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22C" w:rsidRPr="00F4484B" w:rsidRDefault="00140B60" w:rsidP="0019422C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F4484B">
        <w:rPr>
          <w:rFonts w:ascii="Times New Roman" w:hAnsi="Times New Roman" w:cs="Times New Roman"/>
          <w:bCs/>
          <w:sz w:val="24"/>
          <w:szCs w:val="24"/>
        </w:rPr>
        <w:t>ПАСПОРТНЫЕ ДАННЫЕ</w:t>
      </w:r>
    </w:p>
    <w:p w:rsidR="00815103" w:rsidRPr="00101A1E" w:rsidRDefault="000B793E" w:rsidP="0019422C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4484B">
        <w:rPr>
          <w:rFonts w:ascii="Times New Roman" w:hAnsi="Times New Roman" w:cs="Times New Roman"/>
          <w:sz w:val="24"/>
          <w:szCs w:val="24"/>
        </w:rPr>
        <w:t>Ф.И.О пациента:</w:t>
      </w:r>
      <w:r w:rsidR="00101A1E" w:rsidRPr="00101A1E">
        <w:rPr>
          <w:rFonts w:ascii="Times New Roman" w:hAnsi="Times New Roman" w:cs="Times New Roman"/>
          <w:sz w:val="24"/>
          <w:szCs w:val="24"/>
        </w:rPr>
        <w:t xml:space="preserve"> </w:t>
      </w:r>
      <w:r w:rsidR="00101A1E">
        <w:rPr>
          <w:rFonts w:ascii="Times New Roman" w:hAnsi="Times New Roman" w:cs="Times New Roman"/>
          <w:sz w:val="24"/>
          <w:szCs w:val="24"/>
          <w:lang w:val="en-US"/>
        </w:rPr>
        <w:t>______________________</w:t>
      </w:r>
    </w:p>
    <w:p w:rsidR="00815103" w:rsidRPr="00F4484B" w:rsidRDefault="009C5E93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Пол: женский</w:t>
      </w:r>
    </w:p>
    <w:p w:rsidR="00815103" w:rsidRPr="00F4484B" w:rsidRDefault="009C5E93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Возраст: 49</w:t>
      </w:r>
      <w:r w:rsidR="00140B60" w:rsidRPr="00F4484B">
        <w:rPr>
          <w:rFonts w:cs="Times New Roman"/>
        </w:rPr>
        <w:t xml:space="preserve"> год</w:t>
      </w:r>
      <w:r w:rsidR="00353F74" w:rsidRPr="00F4484B">
        <w:rPr>
          <w:rFonts w:cs="Times New Roman"/>
        </w:rPr>
        <w:t>а</w:t>
      </w:r>
    </w:p>
    <w:p w:rsidR="00815103" w:rsidRPr="00F4484B" w:rsidRDefault="00140B60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Постоянное место</w:t>
      </w:r>
      <w:r w:rsidR="009C5E93" w:rsidRPr="00F4484B">
        <w:rPr>
          <w:rFonts w:cs="Times New Roman"/>
        </w:rPr>
        <w:t xml:space="preserve"> жительства: </w:t>
      </w:r>
      <w:r w:rsidR="00101A1E">
        <w:rPr>
          <w:rFonts w:cs="Times New Roman"/>
          <w:lang w:val="en-US"/>
        </w:rPr>
        <w:t>_______________</w:t>
      </w:r>
    </w:p>
    <w:p w:rsidR="00815103" w:rsidRPr="00F4484B" w:rsidRDefault="00140B60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Мест</w:t>
      </w:r>
      <w:r w:rsidR="00B510D1" w:rsidRPr="00F4484B">
        <w:rPr>
          <w:rFonts w:cs="Times New Roman"/>
        </w:rPr>
        <w:t xml:space="preserve">о работы, профессия: </w:t>
      </w:r>
      <w:r w:rsidR="00101A1E">
        <w:rPr>
          <w:rFonts w:cs="Times New Roman"/>
          <w:lang w:val="en-US"/>
        </w:rPr>
        <w:t>____________________</w:t>
      </w:r>
    </w:p>
    <w:p w:rsidR="00815103" w:rsidRPr="00F4484B" w:rsidRDefault="00140B60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Дата и в</w:t>
      </w:r>
      <w:r w:rsidR="00353F74" w:rsidRPr="00F4484B">
        <w:rPr>
          <w:rFonts w:cs="Times New Roman"/>
        </w:rPr>
        <w:t>рем</w:t>
      </w:r>
      <w:r w:rsidR="00B510D1" w:rsidRPr="00F4484B">
        <w:rPr>
          <w:rFonts w:cs="Times New Roman"/>
        </w:rPr>
        <w:t xml:space="preserve">я поступления в стационар: </w:t>
      </w:r>
      <w:r w:rsidR="00BE14F3" w:rsidRPr="00F4484B">
        <w:rPr>
          <w:rFonts w:cs="Times New Roman"/>
        </w:rPr>
        <w:t xml:space="preserve"> 29.03.12 г.</w:t>
      </w:r>
    </w:p>
    <w:p w:rsidR="00815103" w:rsidRPr="00F4484B" w:rsidRDefault="00140B60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Дата выписки  из стационара или перевода в другое лечебное учреждени</w:t>
      </w:r>
      <w:proofErr w:type="gramStart"/>
      <w:r w:rsidRPr="00F4484B">
        <w:rPr>
          <w:rFonts w:cs="Times New Roman"/>
        </w:rPr>
        <w:t>е-</w:t>
      </w:r>
      <w:proofErr w:type="gramEnd"/>
      <w:r w:rsidRPr="00F4484B">
        <w:rPr>
          <w:rFonts w:cs="Times New Roman"/>
        </w:rPr>
        <w:t xml:space="preserve"> продолжает лечение.</w:t>
      </w:r>
    </w:p>
    <w:p w:rsidR="00815103" w:rsidRPr="00F4484B" w:rsidRDefault="00B510D1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Больная</w:t>
      </w:r>
      <w:r w:rsidR="00140B60" w:rsidRPr="00F4484B">
        <w:rPr>
          <w:rFonts w:cs="Times New Roman"/>
        </w:rPr>
        <w:t xml:space="preserve"> </w:t>
      </w:r>
      <w:proofErr w:type="gramStart"/>
      <w:r w:rsidR="00140B60" w:rsidRPr="00F4484B">
        <w:rPr>
          <w:rFonts w:cs="Times New Roman"/>
        </w:rPr>
        <w:t>направ</w:t>
      </w:r>
      <w:r w:rsidRPr="00F4484B">
        <w:rPr>
          <w:rFonts w:cs="Times New Roman"/>
        </w:rPr>
        <w:t>лен</w:t>
      </w:r>
      <w:proofErr w:type="gramEnd"/>
      <w:r w:rsidRPr="00F4484B">
        <w:rPr>
          <w:rFonts w:cs="Times New Roman"/>
        </w:rPr>
        <w:t xml:space="preserve"> </w:t>
      </w:r>
      <w:r w:rsidR="00101A1E">
        <w:rPr>
          <w:rFonts w:cs="Times New Roman"/>
          <w:lang w:val="en-US"/>
        </w:rPr>
        <w:t>______________</w:t>
      </w:r>
    </w:p>
    <w:p w:rsidR="00B510D1" w:rsidRPr="00F4484B" w:rsidRDefault="00B510D1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Госпитализация плановая.</w:t>
      </w:r>
    </w:p>
    <w:p w:rsidR="00B510D1" w:rsidRPr="00F4484B" w:rsidRDefault="00B510D1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Диагноз направившего</w:t>
      </w:r>
      <w:r w:rsidR="00525CA9" w:rsidRPr="00F4484B">
        <w:rPr>
          <w:rFonts w:cs="Times New Roman"/>
        </w:rPr>
        <w:t xml:space="preserve"> учреждения</w:t>
      </w:r>
      <w:r w:rsidRPr="00F4484B">
        <w:rPr>
          <w:rFonts w:cs="Times New Roman"/>
        </w:rPr>
        <w:t>:</w:t>
      </w:r>
      <w:r w:rsidR="00101A1E" w:rsidRPr="00101A1E">
        <w:rPr>
          <w:rFonts w:cs="Times New Roman"/>
        </w:rPr>
        <w:t xml:space="preserve"> </w:t>
      </w:r>
      <w:r w:rsidR="00525CA9" w:rsidRPr="00F4484B">
        <w:rPr>
          <w:rFonts w:cs="Times New Roman"/>
          <w:shd w:val="clear" w:color="auto" w:fill="FFFFFF"/>
        </w:rPr>
        <w:t xml:space="preserve">Инфильтративный туберкулез </w:t>
      </w:r>
      <w:r w:rsidRPr="00F4484B">
        <w:rPr>
          <w:rFonts w:cs="Times New Roman"/>
          <w:shd w:val="clear" w:color="auto" w:fill="FFFFFF"/>
          <w:lang w:val="en-US"/>
        </w:rPr>
        <w:t>S</w:t>
      </w:r>
      <w:r w:rsidRPr="00F4484B">
        <w:rPr>
          <w:rFonts w:cs="Times New Roman"/>
          <w:shd w:val="clear" w:color="auto" w:fill="FFFFFF"/>
        </w:rPr>
        <w:t>1-</w:t>
      </w:r>
      <w:r w:rsidRPr="00F4484B">
        <w:rPr>
          <w:rFonts w:cs="Times New Roman"/>
          <w:shd w:val="clear" w:color="auto" w:fill="FFFFFF"/>
          <w:lang w:val="en-US"/>
        </w:rPr>
        <w:t>S</w:t>
      </w:r>
      <w:r w:rsidRPr="00F4484B">
        <w:rPr>
          <w:rFonts w:cs="Times New Roman"/>
          <w:shd w:val="clear" w:color="auto" w:fill="FFFFFF"/>
        </w:rPr>
        <w:t>2</w:t>
      </w:r>
      <w:r w:rsidR="00525CA9" w:rsidRPr="00F4484B">
        <w:rPr>
          <w:rFonts w:cs="Times New Roman"/>
          <w:shd w:val="clear" w:color="auto" w:fill="FFFFFF"/>
        </w:rPr>
        <w:t xml:space="preserve"> правого легкого Б</w:t>
      </w:r>
      <w:proofErr w:type="gramStart"/>
      <w:r w:rsidR="00525CA9" w:rsidRPr="00F4484B">
        <w:rPr>
          <w:rFonts w:cs="Times New Roman"/>
          <w:shd w:val="clear" w:color="auto" w:fill="FFFFFF"/>
        </w:rPr>
        <w:t>К-</w:t>
      </w:r>
      <w:proofErr w:type="gramEnd"/>
      <w:r w:rsidR="00525CA9" w:rsidRPr="00F4484B">
        <w:rPr>
          <w:rFonts w:cs="Times New Roman"/>
          <w:shd w:val="clear" w:color="auto" w:fill="FFFFFF"/>
        </w:rPr>
        <w:t>,</w:t>
      </w:r>
      <w:r w:rsidRPr="00F4484B">
        <w:rPr>
          <w:rFonts w:cs="Times New Roman"/>
          <w:shd w:val="clear" w:color="auto" w:fill="FFFFFF"/>
        </w:rPr>
        <w:t>Правосторонний экссудативный плеврит.</w:t>
      </w:r>
    </w:p>
    <w:p w:rsidR="00525CA9" w:rsidRPr="00F4484B" w:rsidRDefault="00525CA9" w:rsidP="008B42C3">
      <w:pPr>
        <w:pStyle w:val="a5"/>
        <w:numPr>
          <w:ilvl w:val="0"/>
          <w:numId w:val="2"/>
        </w:numPr>
        <w:tabs>
          <w:tab w:val="clear" w:pos="720"/>
          <w:tab w:val="left" w:pos="0"/>
          <w:tab w:val="left" w:pos="709"/>
        </w:tabs>
        <w:jc w:val="both"/>
        <w:rPr>
          <w:rFonts w:cs="Times New Roman"/>
        </w:rPr>
      </w:pPr>
      <w:r w:rsidRPr="00F4484B">
        <w:rPr>
          <w:rFonts w:cs="Times New Roman"/>
        </w:rPr>
        <w:t>Диагноз  при поступлении:</w:t>
      </w:r>
      <w:r w:rsidRPr="00F4484B">
        <w:rPr>
          <w:rFonts w:cs="Times New Roman"/>
          <w:shd w:val="clear" w:color="auto" w:fill="FFFFFF"/>
        </w:rPr>
        <w:t xml:space="preserve"> Инфильтративный туберкулез </w:t>
      </w:r>
      <w:r w:rsidRPr="00F4484B">
        <w:rPr>
          <w:rFonts w:cs="Times New Roman"/>
          <w:shd w:val="clear" w:color="auto" w:fill="FFFFFF"/>
          <w:lang w:val="en-US"/>
        </w:rPr>
        <w:t>S</w:t>
      </w:r>
      <w:r w:rsidRPr="00F4484B">
        <w:rPr>
          <w:rFonts w:cs="Times New Roman"/>
          <w:shd w:val="clear" w:color="auto" w:fill="FFFFFF"/>
        </w:rPr>
        <w:t>1-</w:t>
      </w:r>
      <w:r w:rsidRPr="00F4484B">
        <w:rPr>
          <w:rFonts w:cs="Times New Roman"/>
          <w:shd w:val="clear" w:color="auto" w:fill="FFFFFF"/>
          <w:lang w:val="en-US"/>
        </w:rPr>
        <w:t>S</w:t>
      </w:r>
      <w:r w:rsidRPr="00F4484B">
        <w:rPr>
          <w:rFonts w:cs="Times New Roman"/>
          <w:shd w:val="clear" w:color="auto" w:fill="FFFFFF"/>
        </w:rPr>
        <w:t>2 правого легкого Б</w:t>
      </w:r>
      <w:proofErr w:type="gramStart"/>
      <w:r w:rsidRPr="00F4484B">
        <w:rPr>
          <w:rFonts w:cs="Times New Roman"/>
          <w:shd w:val="clear" w:color="auto" w:fill="FFFFFF"/>
        </w:rPr>
        <w:t>К-</w:t>
      </w:r>
      <w:proofErr w:type="gramEnd"/>
      <w:r w:rsidRPr="00F4484B">
        <w:rPr>
          <w:rFonts w:cs="Times New Roman"/>
          <w:shd w:val="clear" w:color="auto" w:fill="FFFFFF"/>
        </w:rPr>
        <w:t>,Правосторонний экссудативный плеврит.</w:t>
      </w:r>
    </w:p>
    <w:p w:rsidR="00815103" w:rsidRPr="00F4484B" w:rsidRDefault="00525CA9" w:rsidP="008B42C3">
      <w:pPr>
        <w:pStyle w:val="a5"/>
        <w:tabs>
          <w:tab w:val="left" w:pos="0"/>
        </w:tabs>
        <w:jc w:val="both"/>
        <w:rPr>
          <w:rFonts w:cs="Times New Roman"/>
        </w:rPr>
      </w:pPr>
      <w:r w:rsidRPr="00F4484B">
        <w:rPr>
          <w:rFonts w:cs="Times New Roman"/>
        </w:rPr>
        <w:t>2.Здоровье семьи и контакт с больными туберкулезом.</w:t>
      </w:r>
    </w:p>
    <w:p w:rsidR="00BA28C7" w:rsidRPr="00F4484B" w:rsidRDefault="00BA28C7" w:rsidP="008B42C3">
      <w:pPr>
        <w:pStyle w:val="a5"/>
        <w:tabs>
          <w:tab w:val="left" w:pos="0"/>
        </w:tabs>
        <w:jc w:val="both"/>
        <w:rPr>
          <w:rFonts w:cs="Times New Roman"/>
        </w:rPr>
      </w:pPr>
      <w:r w:rsidRPr="00F4484B">
        <w:rPr>
          <w:rFonts w:cs="Times New Roman"/>
        </w:rPr>
        <w:t>Со слов больной в семье никто из родственников не болел туберкулезом. Контакт с больными туберкулезом отрицает.</w:t>
      </w:r>
    </w:p>
    <w:p w:rsidR="0019422C" w:rsidRPr="00F4484B" w:rsidRDefault="0019422C" w:rsidP="0019422C">
      <w:pPr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>3.Анамнез жизни:</w:t>
      </w:r>
    </w:p>
    <w:p w:rsidR="00BA28C7" w:rsidRPr="00F4484B" w:rsidRDefault="0019422C" w:rsidP="001942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>Р</w:t>
      </w:r>
      <w:r w:rsidR="00BA28C7" w:rsidRPr="00F4484B">
        <w:rPr>
          <w:rFonts w:ascii="Times New Roman" w:hAnsi="Times New Roman" w:cs="Times New Roman"/>
          <w:sz w:val="24"/>
          <w:szCs w:val="24"/>
        </w:rPr>
        <w:t>одилась единственным ребенком в семье. В детстве в развитии не отставала от сверстников, материально-бытовые условия удовлетворительные. Из перенесенных заболеваний: ветряная оспа,</w:t>
      </w:r>
      <w:r w:rsidR="00F4484B" w:rsidRPr="00F4484B">
        <w:rPr>
          <w:rFonts w:ascii="Times New Roman" w:hAnsi="Times New Roman" w:cs="Times New Roman"/>
          <w:sz w:val="24"/>
          <w:szCs w:val="24"/>
        </w:rPr>
        <w:t xml:space="preserve"> </w:t>
      </w:r>
      <w:r w:rsidR="00985361" w:rsidRPr="00F4484B">
        <w:rPr>
          <w:rFonts w:ascii="Times New Roman" w:hAnsi="Times New Roman" w:cs="Times New Roman"/>
          <w:sz w:val="24"/>
          <w:szCs w:val="24"/>
        </w:rPr>
        <w:t>грипп,</w:t>
      </w:r>
      <w:r w:rsidR="00F4484B" w:rsidRPr="00F4484B">
        <w:rPr>
          <w:rFonts w:ascii="Times New Roman" w:hAnsi="Times New Roman" w:cs="Times New Roman"/>
          <w:sz w:val="24"/>
          <w:szCs w:val="24"/>
        </w:rPr>
        <w:t xml:space="preserve"> </w:t>
      </w:r>
      <w:r w:rsidR="00985361" w:rsidRPr="00F4484B">
        <w:rPr>
          <w:rFonts w:ascii="Times New Roman" w:hAnsi="Times New Roman" w:cs="Times New Roman"/>
          <w:sz w:val="24"/>
          <w:szCs w:val="24"/>
        </w:rPr>
        <w:t xml:space="preserve">ОРВИ. Часто болеет простудными заболеваниями (3-4 раза в год). </w:t>
      </w:r>
      <w:proofErr w:type="gramStart"/>
      <w:r w:rsidR="00BA28C7" w:rsidRPr="00F4484B">
        <w:rPr>
          <w:rFonts w:ascii="Times New Roman" w:hAnsi="Times New Roman" w:cs="Times New Roman"/>
          <w:sz w:val="24"/>
          <w:szCs w:val="24"/>
        </w:rPr>
        <w:t>Закончил</w:t>
      </w:r>
      <w:r w:rsidR="00985361" w:rsidRPr="00F4484B">
        <w:rPr>
          <w:rFonts w:ascii="Times New Roman" w:hAnsi="Times New Roman" w:cs="Times New Roman"/>
          <w:sz w:val="24"/>
          <w:szCs w:val="24"/>
        </w:rPr>
        <w:t>а</w:t>
      </w:r>
      <w:r w:rsidR="00BA28C7" w:rsidRPr="00F4484B">
        <w:rPr>
          <w:rFonts w:ascii="Times New Roman" w:hAnsi="Times New Roman" w:cs="Times New Roman"/>
          <w:sz w:val="24"/>
          <w:szCs w:val="24"/>
        </w:rPr>
        <w:t xml:space="preserve"> среднюю школу</w:t>
      </w:r>
      <w:proofErr w:type="gramEnd"/>
      <w:r w:rsidR="00BA28C7" w:rsidRPr="00F4484B">
        <w:rPr>
          <w:rFonts w:ascii="Times New Roman" w:hAnsi="Times New Roman" w:cs="Times New Roman"/>
          <w:sz w:val="24"/>
          <w:szCs w:val="24"/>
        </w:rPr>
        <w:t>, затем поступил в ПТУ №</w:t>
      </w:r>
      <w:r w:rsidR="00985361" w:rsidRPr="00F4484B">
        <w:rPr>
          <w:rFonts w:ascii="Times New Roman" w:hAnsi="Times New Roman" w:cs="Times New Roman"/>
          <w:sz w:val="24"/>
          <w:szCs w:val="24"/>
        </w:rPr>
        <w:t>2 ,</w:t>
      </w:r>
      <w:r w:rsidR="00BA28C7" w:rsidRPr="00F4484B">
        <w:rPr>
          <w:rFonts w:ascii="Times New Roman" w:hAnsi="Times New Roman" w:cs="Times New Roman"/>
          <w:sz w:val="24"/>
          <w:szCs w:val="24"/>
        </w:rPr>
        <w:t xml:space="preserve"> п</w:t>
      </w:r>
      <w:r w:rsidR="00985361" w:rsidRPr="00F4484B">
        <w:rPr>
          <w:rFonts w:ascii="Times New Roman" w:hAnsi="Times New Roman" w:cs="Times New Roman"/>
          <w:sz w:val="24"/>
          <w:szCs w:val="24"/>
        </w:rPr>
        <w:t>осле окончания учебы работала продавцом</w:t>
      </w:r>
      <w:r w:rsidR="00BA28C7" w:rsidRPr="00F4484B">
        <w:rPr>
          <w:rFonts w:ascii="Times New Roman" w:hAnsi="Times New Roman" w:cs="Times New Roman"/>
          <w:sz w:val="24"/>
          <w:szCs w:val="24"/>
        </w:rPr>
        <w:t>.</w:t>
      </w:r>
      <w:r w:rsidR="00F4484B" w:rsidRPr="00F44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85361" w:rsidRPr="00F4484B">
        <w:rPr>
          <w:rFonts w:ascii="Times New Roman" w:hAnsi="Times New Roman" w:cs="Times New Roman"/>
          <w:sz w:val="24"/>
          <w:szCs w:val="24"/>
        </w:rPr>
        <w:t>Последние</w:t>
      </w:r>
      <w:proofErr w:type="gramEnd"/>
      <w:r w:rsidR="00985361" w:rsidRPr="00F4484B">
        <w:rPr>
          <w:rFonts w:ascii="Times New Roman" w:hAnsi="Times New Roman" w:cs="Times New Roman"/>
          <w:sz w:val="24"/>
          <w:szCs w:val="24"/>
        </w:rPr>
        <w:t xml:space="preserve"> 3 года работает уборщицей.</w:t>
      </w:r>
      <w:r w:rsidR="00BA28C7" w:rsidRPr="00F4484B">
        <w:rPr>
          <w:rFonts w:ascii="Times New Roman" w:hAnsi="Times New Roman" w:cs="Times New Roman"/>
          <w:sz w:val="24"/>
          <w:szCs w:val="24"/>
        </w:rPr>
        <w:t xml:space="preserve"> </w:t>
      </w:r>
      <w:r w:rsidR="00985361" w:rsidRPr="00F4484B">
        <w:rPr>
          <w:rFonts w:ascii="Times New Roman" w:hAnsi="Times New Roman" w:cs="Times New Roman"/>
          <w:sz w:val="24"/>
          <w:szCs w:val="24"/>
        </w:rPr>
        <w:t xml:space="preserve">В 1984 году перенесла </w:t>
      </w:r>
      <w:r w:rsidR="00BA28C7" w:rsidRPr="00F4484B">
        <w:rPr>
          <w:rFonts w:ascii="Times New Roman" w:hAnsi="Times New Roman" w:cs="Times New Roman"/>
          <w:sz w:val="24"/>
          <w:szCs w:val="24"/>
        </w:rPr>
        <w:t xml:space="preserve">пневмонию с подозрением на туберкулез </w:t>
      </w:r>
      <w:proofErr w:type="gramStart"/>
      <w:r w:rsidR="00BA28C7" w:rsidRPr="00F448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A28C7" w:rsidRPr="00F4484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28C7" w:rsidRPr="00F4484B">
        <w:rPr>
          <w:rFonts w:ascii="Times New Roman" w:hAnsi="Times New Roman" w:cs="Times New Roman"/>
          <w:sz w:val="24"/>
          <w:szCs w:val="24"/>
        </w:rPr>
        <w:t>нижней</w:t>
      </w:r>
      <w:proofErr w:type="gramEnd"/>
      <w:r w:rsidR="00BA28C7" w:rsidRPr="00F4484B">
        <w:rPr>
          <w:rFonts w:ascii="Times New Roman" w:hAnsi="Times New Roman" w:cs="Times New Roman"/>
          <w:sz w:val="24"/>
          <w:szCs w:val="24"/>
        </w:rPr>
        <w:t xml:space="preserve"> доли правого легкого, однако после обследования заболевание туберкулезом было исключено. </w:t>
      </w:r>
      <w:r w:rsidR="00985361" w:rsidRPr="00F4484B">
        <w:rPr>
          <w:rFonts w:ascii="Times New Roman" w:hAnsi="Times New Roman" w:cs="Times New Roman"/>
          <w:sz w:val="24"/>
          <w:szCs w:val="24"/>
        </w:rPr>
        <w:t>Курит</w:t>
      </w:r>
      <w:r w:rsidR="00BA28C7" w:rsidRPr="00F4484B">
        <w:rPr>
          <w:rFonts w:ascii="Times New Roman" w:hAnsi="Times New Roman" w:cs="Times New Roman"/>
          <w:sz w:val="24"/>
          <w:szCs w:val="24"/>
        </w:rPr>
        <w:t xml:space="preserve"> в течени</w:t>
      </w:r>
      <w:proofErr w:type="gramStart"/>
      <w:r w:rsidR="00BA28C7" w:rsidRPr="00F4484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BA28C7" w:rsidRPr="00F4484B">
        <w:rPr>
          <w:rFonts w:ascii="Times New Roman" w:hAnsi="Times New Roman" w:cs="Times New Roman"/>
          <w:sz w:val="24"/>
          <w:szCs w:val="24"/>
        </w:rPr>
        <w:t xml:space="preserve"> 6 лет </w:t>
      </w:r>
      <w:r w:rsidR="00985361" w:rsidRPr="00F4484B">
        <w:rPr>
          <w:rFonts w:ascii="Times New Roman" w:hAnsi="Times New Roman" w:cs="Times New Roman"/>
          <w:sz w:val="24"/>
          <w:szCs w:val="24"/>
        </w:rPr>
        <w:t>по полпачки</w:t>
      </w:r>
      <w:r w:rsidR="00BA28C7" w:rsidRPr="00F4484B">
        <w:rPr>
          <w:rFonts w:ascii="Times New Roman" w:hAnsi="Times New Roman" w:cs="Times New Roman"/>
          <w:sz w:val="24"/>
          <w:szCs w:val="24"/>
        </w:rPr>
        <w:t xml:space="preserve"> сигарет в день, алкоголем не злоупотребляет. Аллергии на пищевые продукты, лекарственные препараты, растения нет. </w:t>
      </w:r>
      <w:r w:rsidRPr="00F4484B">
        <w:rPr>
          <w:rFonts w:ascii="Times New Roman" w:hAnsi="Times New Roman" w:cs="Times New Roman"/>
          <w:sz w:val="24"/>
          <w:szCs w:val="24"/>
        </w:rPr>
        <w:t>Гемотрансфузий не было.</w:t>
      </w:r>
      <w:r w:rsidR="00F4484B">
        <w:rPr>
          <w:rFonts w:ascii="Times New Roman" w:hAnsi="Times New Roman" w:cs="Times New Roman"/>
          <w:sz w:val="24"/>
          <w:szCs w:val="24"/>
        </w:rPr>
        <w:t xml:space="preserve"> Флюорографию проходила 3 года назад.</w:t>
      </w:r>
    </w:p>
    <w:p w:rsidR="00D555F7" w:rsidRPr="00F4484B" w:rsidRDefault="00BE14F3" w:rsidP="009B4390">
      <w:pPr>
        <w:pStyle w:val="af0"/>
        <w:rPr>
          <w:i/>
          <w:iCs/>
        </w:rPr>
      </w:pPr>
      <w:r w:rsidRPr="00F4484B">
        <w:t>4.</w:t>
      </w:r>
      <w:r w:rsidR="00985361" w:rsidRPr="00F4484B">
        <w:t>Анамнез настоящего заболевания:</w:t>
      </w:r>
      <w:r w:rsidR="009B4390" w:rsidRPr="00F4484B">
        <w:rPr>
          <w:i/>
          <w:iCs/>
        </w:rPr>
        <w:t xml:space="preserve"> </w:t>
      </w:r>
    </w:p>
    <w:p w:rsidR="00D555F7" w:rsidRPr="002C3C4F" w:rsidRDefault="009B4390" w:rsidP="00D555F7">
      <w:pPr>
        <w:pStyle w:val="af0"/>
        <w:rPr>
          <w:iCs/>
        </w:rPr>
      </w:pPr>
      <w:r w:rsidRPr="00F4484B">
        <w:rPr>
          <w:iCs/>
        </w:rPr>
        <w:t>Считает себя больной с момента</w:t>
      </w:r>
      <w:r w:rsidR="00A01500" w:rsidRPr="00F4484B">
        <w:rPr>
          <w:iCs/>
        </w:rPr>
        <w:t xml:space="preserve"> </w:t>
      </w:r>
      <w:r w:rsidRPr="00F4484B">
        <w:rPr>
          <w:iCs/>
        </w:rPr>
        <w:t xml:space="preserve">25.03.12 г., </w:t>
      </w:r>
      <w:r w:rsidR="00A01500" w:rsidRPr="00F4484B">
        <w:rPr>
          <w:iCs/>
        </w:rPr>
        <w:t xml:space="preserve">когда впервые </w:t>
      </w:r>
      <w:r w:rsidRPr="00F4484B">
        <w:rPr>
          <w:iCs/>
        </w:rPr>
        <w:t xml:space="preserve">на </w:t>
      </w:r>
      <w:proofErr w:type="spellStart"/>
      <w:r w:rsidRPr="00F4484B">
        <w:rPr>
          <w:iCs/>
        </w:rPr>
        <w:t>профосмотре</w:t>
      </w:r>
      <w:proofErr w:type="spellEnd"/>
      <w:r w:rsidRPr="00F4484B">
        <w:rPr>
          <w:iCs/>
        </w:rPr>
        <w:t xml:space="preserve"> были выявлены изменения на </w:t>
      </w:r>
      <w:proofErr w:type="spellStart"/>
      <w:r w:rsidRPr="00F4484B">
        <w:rPr>
          <w:iCs/>
        </w:rPr>
        <w:t>фл</w:t>
      </w:r>
      <w:r w:rsidR="00A01500" w:rsidRPr="00F4484B">
        <w:rPr>
          <w:iCs/>
        </w:rPr>
        <w:t>юорогр</w:t>
      </w:r>
      <w:r w:rsidR="00D555F7" w:rsidRPr="00F4484B">
        <w:rPr>
          <w:iCs/>
        </w:rPr>
        <w:t>амме</w:t>
      </w:r>
      <w:proofErr w:type="gramStart"/>
      <w:r w:rsidR="00D555F7" w:rsidRPr="00F4484B">
        <w:rPr>
          <w:iCs/>
        </w:rPr>
        <w:t>.</w:t>
      </w:r>
      <w:r w:rsidR="00A01500" w:rsidRPr="00F4484B">
        <w:rPr>
          <w:iCs/>
        </w:rPr>
        <w:t>З</w:t>
      </w:r>
      <w:proofErr w:type="gramEnd"/>
      <w:r w:rsidR="00A01500" w:rsidRPr="00F4484B">
        <w:rPr>
          <w:iCs/>
        </w:rPr>
        <w:t>а</w:t>
      </w:r>
      <w:proofErr w:type="spellEnd"/>
      <w:r w:rsidR="00A01500" w:rsidRPr="00F4484B">
        <w:rPr>
          <w:iCs/>
        </w:rPr>
        <w:t xml:space="preserve"> два месяца до </w:t>
      </w:r>
      <w:proofErr w:type="spellStart"/>
      <w:r w:rsidR="00A01500" w:rsidRPr="00F4484B">
        <w:rPr>
          <w:iCs/>
        </w:rPr>
        <w:t>профосмотра</w:t>
      </w:r>
      <w:proofErr w:type="spellEnd"/>
      <w:r w:rsidR="00A01500" w:rsidRPr="00F4484B">
        <w:rPr>
          <w:iCs/>
        </w:rPr>
        <w:t xml:space="preserve"> чувствовала себя </w:t>
      </w:r>
      <w:proofErr w:type="spellStart"/>
      <w:r w:rsidR="00A01500" w:rsidRPr="00F4484B">
        <w:rPr>
          <w:iCs/>
        </w:rPr>
        <w:t>плохо,отмечала</w:t>
      </w:r>
      <w:proofErr w:type="spellEnd"/>
      <w:r w:rsidR="00A01500" w:rsidRPr="00F4484B">
        <w:rPr>
          <w:iCs/>
        </w:rPr>
        <w:t xml:space="preserve"> </w:t>
      </w:r>
      <w:proofErr w:type="spellStart"/>
      <w:r w:rsidR="00A01500" w:rsidRPr="00F4484B">
        <w:rPr>
          <w:iCs/>
        </w:rPr>
        <w:t>слабость,периодический</w:t>
      </w:r>
      <w:proofErr w:type="spellEnd"/>
      <w:r w:rsidR="00A01500" w:rsidRPr="00F4484B">
        <w:rPr>
          <w:iCs/>
        </w:rPr>
        <w:t xml:space="preserve"> сухой  кашель, периодическое поднятие  температуры до 37,5°С. К врачу за помощью не обращалась</w:t>
      </w:r>
      <w:r w:rsidRPr="00F4484B">
        <w:rPr>
          <w:iCs/>
        </w:rPr>
        <w:t>. В прошлом туберкулезом не болел</w:t>
      </w:r>
      <w:r w:rsidR="00A01500" w:rsidRPr="00F4484B">
        <w:rPr>
          <w:iCs/>
        </w:rPr>
        <w:t>а</w:t>
      </w:r>
      <w:r w:rsidRPr="00F4484B">
        <w:rPr>
          <w:iCs/>
        </w:rPr>
        <w:t xml:space="preserve">. </w:t>
      </w:r>
      <w:r w:rsidR="00D555F7" w:rsidRPr="00F4484B">
        <w:rPr>
          <w:iCs/>
        </w:rPr>
        <w:t xml:space="preserve">После подтверждения </w:t>
      </w:r>
      <w:proofErr w:type="spellStart"/>
      <w:r w:rsidR="00D555F7" w:rsidRPr="00F4484B">
        <w:rPr>
          <w:iCs/>
        </w:rPr>
        <w:t>диагноза</w:t>
      </w:r>
      <w:proofErr w:type="gramStart"/>
      <w:r w:rsidR="00D555F7" w:rsidRPr="00F4484B">
        <w:rPr>
          <w:iCs/>
        </w:rPr>
        <w:t>,н</w:t>
      </w:r>
      <w:proofErr w:type="gramEnd"/>
      <w:r w:rsidR="00D555F7" w:rsidRPr="00F4484B">
        <w:rPr>
          <w:iCs/>
        </w:rPr>
        <w:t>а</w:t>
      </w:r>
      <w:proofErr w:type="spellEnd"/>
      <w:r w:rsidR="00D555F7" w:rsidRPr="00F4484B">
        <w:rPr>
          <w:iCs/>
        </w:rPr>
        <w:t xml:space="preserve"> основании назначенных </w:t>
      </w:r>
      <w:proofErr w:type="spellStart"/>
      <w:r w:rsidR="00D555F7" w:rsidRPr="00F4484B">
        <w:rPr>
          <w:iCs/>
        </w:rPr>
        <w:t>исследований,направлена</w:t>
      </w:r>
      <w:proofErr w:type="spellEnd"/>
      <w:r w:rsidR="00D555F7" w:rsidRPr="00F4484B">
        <w:rPr>
          <w:iCs/>
        </w:rPr>
        <w:t xml:space="preserve"> </w:t>
      </w:r>
      <w:r w:rsidR="00D555F7" w:rsidRPr="00F4484B">
        <w:rPr>
          <w:iCs/>
        </w:rPr>
        <w:lastRenderedPageBreak/>
        <w:t>в ВОКПТД на лечение.</w:t>
      </w:r>
      <w:r w:rsidR="002C3C4F" w:rsidRPr="002C3C4F">
        <w:rPr>
          <w:iCs/>
        </w:rPr>
        <w:t xml:space="preserve"> </w:t>
      </w:r>
      <w:r w:rsidR="002C3C4F">
        <w:rPr>
          <w:iCs/>
        </w:rPr>
        <w:t>Предыдущее прохождение флюорографии – декабрь 2010г. без особенностей.</w:t>
      </w:r>
    </w:p>
    <w:p w:rsidR="00D60E9B" w:rsidRPr="00F4484B" w:rsidRDefault="00D60E9B" w:rsidP="00D555F7">
      <w:pPr>
        <w:pStyle w:val="af0"/>
      </w:pPr>
      <w:r w:rsidRPr="00F4484B">
        <w:t xml:space="preserve">5.Жалобы больной на день </w:t>
      </w:r>
      <w:proofErr w:type="spellStart"/>
      <w:r w:rsidRPr="00F4484B">
        <w:t>поступления</w:t>
      </w:r>
      <w:proofErr w:type="gramStart"/>
      <w:r w:rsidRPr="00F4484B">
        <w:t>:н</w:t>
      </w:r>
      <w:proofErr w:type="gramEnd"/>
      <w:r w:rsidRPr="00F4484B">
        <w:t>а</w:t>
      </w:r>
      <w:proofErr w:type="spellEnd"/>
      <w:r w:rsidRPr="00F4484B">
        <w:t xml:space="preserve"> слабость ,боль в грудной клетке справа при глубоком </w:t>
      </w:r>
      <w:proofErr w:type="spellStart"/>
      <w:r w:rsidRPr="00F4484B">
        <w:t>вдохе,одышку,периодическое</w:t>
      </w:r>
      <w:proofErr w:type="spellEnd"/>
      <w:r w:rsidRPr="00F4484B">
        <w:t xml:space="preserve"> </w:t>
      </w:r>
      <w:proofErr w:type="spellStart"/>
      <w:r w:rsidRPr="00F4484B">
        <w:t>покашливание,повышение</w:t>
      </w:r>
      <w:proofErr w:type="spellEnd"/>
      <w:r w:rsidRPr="00F4484B">
        <w:t xml:space="preserve"> температуры.</w:t>
      </w:r>
    </w:p>
    <w:p w:rsidR="00D60E9B" w:rsidRPr="00F4484B" w:rsidRDefault="00D60E9B" w:rsidP="0019422C">
      <w:pPr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 xml:space="preserve">На день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курации</w:t>
      </w:r>
      <w:proofErr w:type="gramStart"/>
      <w:r w:rsidRPr="00F4484B">
        <w:rPr>
          <w:rFonts w:ascii="Times New Roman" w:hAnsi="Times New Roman" w:cs="Times New Roman"/>
          <w:sz w:val="24"/>
          <w:szCs w:val="24"/>
        </w:rPr>
        <w:t>:с</w:t>
      </w:r>
      <w:proofErr w:type="gramEnd"/>
      <w:r w:rsidRPr="00F4484B">
        <w:rPr>
          <w:rFonts w:ascii="Times New Roman" w:hAnsi="Times New Roman" w:cs="Times New Roman"/>
          <w:sz w:val="24"/>
          <w:szCs w:val="24"/>
        </w:rPr>
        <w:t>лабость,боль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в грудной клетке справа при глубоком вдохе.</w:t>
      </w:r>
    </w:p>
    <w:p w:rsidR="00CA51CD" w:rsidRPr="00F4484B" w:rsidRDefault="00CA51CD" w:rsidP="00366A88">
      <w:pPr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>6.Данные объективного осмотра</w:t>
      </w:r>
    </w:p>
    <w:p w:rsidR="0019422C" w:rsidRPr="00F4484B" w:rsidRDefault="0019422C" w:rsidP="0019422C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 xml:space="preserve">Общее состояние больной </w:t>
      </w:r>
      <w:r w:rsidR="00CA51CD" w:rsidRPr="00F4484B">
        <w:rPr>
          <w:rFonts w:ascii="Times New Roman" w:hAnsi="Times New Roman" w:cs="Times New Roman"/>
          <w:sz w:val="24"/>
          <w:szCs w:val="24"/>
        </w:rPr>
        <w:t xml:space="preserve">удовлетворительное. Телосложение </w:t>
      </w:r>
      <w:proofErr w:type="spellStart"/>
      <w:r w:rsidR="00CA51CD" w:rsidRPr="00F4484B">
        <w:rPr>
          <w:rFonts w:ascii="Times New Roman" w:hAnsi="Times New Roman" w:cs="Times New Roman"/>
          <w:sz w:val="24"/>
          <w:szCs w:val="24"/>
        </w:rPr>
        <w:t>астенич</w:t>
      </w:r>
      <w:r w:rsidR="00BC2B53" w:rsidRPr="00F4484B">
        <w:rPr>
          <w:rFonts w:ascii="Times New Roman" w:hAnsi="Times New Roman" w:cs="Times New Roman"/>
          <w:sz w:val="24"/>
          <w:szCs w:val="24"/>
        </w:rPr>
        <w:t>еское,ИМТ</w:t>
      </w:r>
      <w:proofErr w:type="spellEnd"/>
      <w:r w:rsidR="00BC2B53" w:rsidRPr="00F4484B">
        <w:rPr>
          <w:rFonts w:ascii="Times New Roman" w:hAnsi="Times New Roman" w:cs="Times New Roman"/>
          <w:sz w:val="24"/>
          <w:szCs w:val="24"/>
        </w:rPr>
        <w:t xml:space="preserve">=47/(1,64)*2=18-дефицит массы </w:t>
      </w:r>
      <w:proofErr w:type="spellStart"/>
      <w:r w:rsidR="00BC2B53" w:rsidRPr="00F4484B">
        <w:rPr>
          <w:rFonts w:ascii="Times New Roman" w:hAnsi="Times New Roman" w:cs="Times New Roman"/>
          <w:sz w:val="24"/>
          <w:szCs w:val="24"/>
        </w:rPr>
        <w:t>тела</w:t>
      </w:r>
      <w:proofErr w:type="gramStart"/>
      <w:r w:rsidR="00BC2B53" w:rsidRPr="00F4484B">
        <w:rPr>
          <w:rFonts w:ascii="Times New Roman" w:hAnsi="Times New Roman" w:cs="Times New Roman"/>
          <w:sz w:val="24"/>
          <w:szCs w:val="24"/>
        </w:rPr>
        <w:t>.</w:t>
      </w:r>
      <w:r w:rsidR="00CA51CD" w:rsidRPr="00F4484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A51CD" w:rsidRPr="00F4484B">
        <w:rPr>
          <w:rFonts w:ascii="Times New Roman" w:hAnsi="Times New Roman" w:cs="Times New Roman"/>
          <w:sz w:val="24"/>
          <w:szCs w:val="24"/>
        </w:rPr>
        <w:t>ожные</w:t>
      </w:r>
      <w:proofErr w:type="spellEnd"/>
      <w:r w:rsidR="00CA51CD" w:rsidRPr="00F4484B">
        <w:rPr>
          <w:rFonts w:ascii="Times New Roman" w:hAnsi="Times New Roman" w:cs="Times New Roman"/>
          <w:sz w:val="24"/>
          <w:szCs w:val="24"/>
        </w:rPr>
        <w:t xml:space="preserve"> покровы нормальной влажности и </w:t>
      </w:r>
      <w:proofErr w:type="spellStart"/>
      <w:r w:rsidR="00CA51CD" w:rsidRPr="00F4484B">
        <w:rPr>
          <w:rFonts w:ascii="Times New Roman" w:hAnsi="Times New Roman" w:cs="Times New Roman"/>
          <w:sz w:val="24"/>
          <w:szCs w:val="24"/>
        </w:rPr>
        <w:t>эластичности,бледно</w:t>
      </w:r>
      <w:proofErr w:type="spellEnd"/>
      <w:r w:rsidR="00CA51CD" w:rsidRPr="00F4484B">
        <w:rPr>
          <w:rFonts w:ascii="Times New Roman" w:hAnsi="Times New Roman" w:cs="Times New Roman"/>
          <w:sz w:val="24"/>
          <w:szCs w:val="24"/>
        </w:rPr>
        <w:t>-розового цвета, видимые слизистые розового цвета, без очаговых изменений. Периферические узлы не увеличены, пальпация их безболезненна. Опорно-двигательный аппарат без особенностей.</w:t>
      </w:r>
    </w:p>
    <w:p w:rsidR="00BC2B53" w:rsidRPr="00F4484B" w:rsidRDefault="00BC2B53" w:rsidP="0019422C">
      <w:pPr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84B">
        <w:rPr>
          <w:rFonts w:ascii="Times New Roman" w:hAnsi="Times New Roman" w:cs="Times New Roman"/>
          <w:b/>
          <w:i/>
          <w:sz w:val="24"/>
          <w:szCs w:val="24"/>
        </w:rPr>
        <w:t>Система органов дыхания.</w:t>
      </w:r>
    </w:p>
    <w:p w:rsidR="00BC2B53" w:rsidRPr="00F4484B" w:rsidRDefault="00CA51CD" w:rsidP="00B560BA">
      <w:pPr>
        <w:pStyle w:val="af0"/>
      </w:pPr>
      <w:r w:rsidRPr="00F4484B">
        <w:t xml:space="preserve">Голос не изменен, дыхание через нос затруднено из-за хронического ринита. Грудная клетка астеническая, без деформаций, симметричная. Обе половины активно участвуют в акте дыхания, вспомогательная мускулатура в акте дыхания не участвует. </w:t>
      </w:r>
      <w:proofErr w:type="gramStart"/>
      <w:r w:rsidRPr="00F4484B">
        <w:t>Над</w:t>
      </w:r>
      <w:proofErr w:type="gramEnd"/>
      <w:r w:rsidRPr="00F4484B">
        <w:t xml:space="preserve">- и подключичные ямки умеренно выражены. Частота дыхания— 18 в минуту, одышки на момент осмотра нет. Голосовое дрожание не изменено. </w:t>
      </w:r>
    </w:p>
    <w:p w:rsidR="00B560BA" w:rsidRPr="00F4484B" w:rsidRDefault="00CA51CD" w:rsidP="00B560BA">
      <w:pPr>
        <w:pStyle w:val="af0"/>
      </w:pPr>
      <w:r w:rsidRPr="00F4484B">
        <w:t xml:space="preserve">При сравнительной перкуссии над легкими определяется легочной звук, справа спереди по срединно-ключичной линии от ключицы до 2 </w:t>
      </w:r>
      <w:proofErr w:type="spellStart"/>
      <w:r w:rsidRPr="00F4484B">
        <w:t>межреберья</w:t>
      </w:r>
      <w:proofErr w:type="spellEnd"/>
      <w:r w:rsidRPr="00F4484B">
        <w:t xml:space="preserve"> определяется притупление </w:t>
      </w:r>
      <w:proofErr w:type="spellStart"/>
      <w:r w:rsidRPr="00F4484B">
        <w:t>перкуторного</w:t>
      </w:r>
      <w:proofErr w:type="spellEnd"/>
      <w:r w:rsidRPr="00F4484B">
        <w:t xml:space="preserve"> звука. </w:t>
      </w:r>
    </w:p>
    <w:p w:rsidR="00BC2B53" w:rsidRPr="00F4484B" w:rsidRDefault="00CA51CD" w:rsidP="00B560BA">
      <w:pPr>
        <w:pStyle w:val="af0"/>
      </w:pPr>
      <w:r w:rsidRPr="00F4484B">
        <w:t xml:space="preserve">Верхние границы лёгких: правое спереди— </w:t>
      </w:r>
      <w:proofErr w:type="gramStart"/>
      <w:r w:rsidRPr="00F4484B">
        <w:t>на</w:t>
      </w:r>
      <w:proofErr w:type="gramEnd"/>
      <w:r w:rsidRPr="00F4484B">
        <w:t xml:space="preserve"> 3 см выше ключицы, правое сзади— на уровне VII шейного позвонка; левое спереди— на 4 см выше ключицы, левое сзади— на уровне VII шейного позвонка. Ширина полей </w:t>
      </w:r>
      <w:proofErr w:type="spellStart"/>
      <w:r w:rsidRPr="00F4484B">
        <w:t>Кренига</w:t>
      </w:r>
      <w:proofErr w:type="spellEnd"/>
      <w:r w:rsidRPr="00F4484B">
        <w:t xml:space="preserve"> слева и с</w:t>
      </w:r>
      <w:r w:rsidR="00BC2B53" w:rsidRPr="00F4484B">
        <w:t>права— 4 см.</w:t>
      </w:r>
    </w:p>
    <w:p w:rsidR="00B560BA" w:rsidRPr="00F4484B" w:rsidRDefault="00BC2B53" w:rsidP="00B560BA">
      <w:pPr>
        <w:pStyle w:val="af0"/>
      </w:pPr>
      <w:r w:rsidRPr="00F4484B">
        <w:rPr>
          <w:i/>
          <w:iCs/>
        </w:rPr>
        <w:t xml:space="preserve"> </w:t>
      </w:r>
      <w:r w:rsidR="00B560BA" w:rsidRPr="00F4484B">
        <w:rPr>
          <w:iCs/>
        </w:rPr>
        <w:t>Границы легких</w:t>
      </w:r>
    </w:p>
    <w:p w:rsidR="00B560BA" w:rsidRPr="00F4484B" w:rsidRDefault="00B560BA" w:rsidP="00B560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594"/>
        <w:gridCol w:w="1599"/>
        <w:gridCol w:w="1212"/>
      </w:tblGrid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Нижняя граница легких 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="004E5E5E"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права</w:t>
            </w:r>
          </w:p>
        </w:tc>
        <w:tc>
          <w:tcPr>
            <w:tcW w:w="0" w:type="auto"/>
            <w:hideMark/>
          </w:tcPr>
          <w:p w:rsidR="00B560BA" w:rsidRPr="00F4484B" w:rsidRDefault="004E5E5E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Слева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parasternalis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V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межреберье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mammilaris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9A7A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</w:t>
            </w:r>
            <w:r w:rsidR="004E5E5E"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I </w:t>
            </w: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ребро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-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axilaris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anterior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VII ребро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VII ребро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axilaris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media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VIII ребро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VIII ребро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axilaris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post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IX ребро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IX ребро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scapularis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 ребро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 ребро</w:t>
            </w:r>
          </w:p>
        </w:tc>
      </w:tr>
      <w:tr w:rsidR="00B560BA" w:rsidRPr="00F4484B" w:rsidTr="00B560BA">
        <w:trPr>
          <w:tblCellSpacing w:w="0" w:type="dxa"/>
        </w:trPr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paravertebralis</w:t>
            </w:r>
            <w:proofErr w:type="spellEnd"/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XI ребро</w:t>
            </w:r>
          </w:p>
        </w:tc>
        <w:tc>
          <w:tcPr>
            <w:tcW w:w="0" w:type="auto"/>
            <w:hideMark/>
          </w:tcPr>
          <w:p w:rsidR="00B560BA" w:rsidRPr="00F4484B" w:rsidRDefault="00B560BA" w:rsidP="00B560B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XI ребро</w:t>
            </w:r>
          </w:p>
        </w:tc>
      </w:tr>
    </w:tbl>
    <w:p w:rsidR="00B560BA" w:rsidRPr="00F4484B" w:rsidRDefault="00B560BA" w:rsidP="00B560B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Подвижность нижнего</w:t>
      </w:r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легочного края: 4 см(</w:t>
      </w:r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N</w:t>
      </w:r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>=6-8 см</w:t>
      </w:r>
      <w:proofErr w:type="gramStart"/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>)С</w:t>
      </w:r>
      <w:proofErr w:type="gramEnd"/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нижена </w:t>
      </w:r>
      <w:proofErr w:type="spellStart"/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>засчет</w:t>
      </w:r>
      <w:proofErr w:type="spellEnd"/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жидкости в плевральной полости.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lastRenderedPageBreak/>
        <w:t>СИСТЕМА ОРГАНОВ КРОВООБРАЩЕНИЯ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При осмотре области сердца выпячивания области сердца, видимой пульсации не обнаружено.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Верхушечный толчок пальпируется в V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межреберье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слева на 1 см кнаружи от левой среднеключичной линии, сила умеренная, резистентный.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Сердечный толчок и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эпигастральная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пульсация не отмечаются.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Дрожания в области сердца не выявлено, зон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гиперстезии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и болезненности при пальпации не обнаружено.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Границы относительной тупости сердца</w:t>
      </w:r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462008" w:rsidRPr="00F4484B" w:rsidRDefault="00462008" w:rsidP="0046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4"/>
        <w:gridCol w:w="6011"/>
      </w:tblGrid>
      <w:tr w:rsidR="00462008" w:rsidRPr="00F4484B" w:rsidTr="00462008">
        <w:trPr>
          <w:tblCellSpacing w:w="0" w:type="dxa"/>
        </w:trPr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справа</w:t>
            </w:r>
          </w:p>
        </w:tc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1 см вправо от правого края грудины в IV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межреберье</w:t>
            </w:r>
            <w:proofErr w:type="spellEnd"/>
          </w:p>
        </w:tc>
      </w:tr>
      <w:tr w:rsidR="00462008" w:rsidRPr="00F4484B" w:rsidTr="00462008">
        <w:trPr>
          <w:tblCellSpacing w:w="0" w:type="dxa"/>
        </w:trPr>
        <w:tc>
          <w:tcPr>
            <w:tcW w:w="0" w:type="auto"/>
            <w:hideMark/>
          </w:tcPr>
          <w:p w:rsidR="00462008" w:rsidRPr="00F4484B" w:rsidRDefault="0019422C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="00462008"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лева</w:t>
            </w:r>
          </w:p>
        </w:tc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1 см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кнутри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от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mammilaris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в V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межреберье</w:t>
            </w:r>
            <w:proofErr w:type="spellEnd"/>
          </w:p>
        </w:tc>
      </w:tr>
      <w:tr w:rsidR="00462008" w:rsidRPr="00101A1E" w:rsidTr="00462008">
        <w:trPr>
          <w:tblCellSpacing w:w="0" w:type="dxa"/>
        </w:trPr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вверху</w:t>
            </w:r>
          </w:p>
        </w:tc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III </w:t>
            </w: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ребро</w:t>
            </w: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по</w:t>
            </w: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parasternalis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/>
              </w:rPr>
              <w:t>sinistra</w:t>
            </w:r>
            <w:proofErr w:type="spellEnd"/>
          </w:p>
        </w:tc>
      </w:tr>
    </w:tbl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Границы абсолютной сердечной тупости</w:t>
      </w:r>
      <w:r w:rsidR="009B4390" w:rsidRPr="00F4484B">
        <w:rPr>
          <w:rFonts w:ascii="Times New Roman" w:eastAsia="Times New Roman" w:hAnsi="Times New Roman" w:cs="Times New Roman"/>
          <w:iCs/>
          <w:sz w:val="24"/>
          <w:szCs w:val="24"/>
        </w:rPr>
        <w:t>:</w:t>
      </w:r>
    </w:p>
    <w:p w:rsidR="00462008" w:rsidRPr="00F4484B" w:rsidRDefault="00462008" w:rsidP="00462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44"/>
        <w:gridCol w:w="3680"/>
      </w:tblGrid>
      <w:tr w:rsidR="00462008" w:rsidRPr="00F4484B" w:rsidTr="00462008">
        <w:trPr>
          <w:tblCellSpacing w:w="0" w:type="dxa"/>
        </w:trPr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справа</w:t>
            </w:r>
          </w:p>
        </w:tc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левый край грудины</w:t>
            </w:r>
          </w:p>
        </w:tc>
      </w:tr>
      <w:tr w:rsidR="00462008" w:rsidRPr="00F4484B" w:rsidTr="00462008">
        <w:trPr>
          <w:tblCellSpacing w:w="0" w:type="dxa"/>
        </w:trPr>
        <w:tc>
          <w:tcPr>
            <w:tcW w:w="0" w:type="auto"/>
            <w:hideMark/>
          </w:tcPr>
          <w:p w:rsidR="00462008" w:rsidRPr="00F4484B" w:rsidRDefault="0019422C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С</w:t>
            </w:r>
            <w:r w:rsidR="00462008"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лева</w:t>
            </w:r>
          </w:p>
        </w:tc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на 2 см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кнутри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от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linea</w:t>
            </w:r>
            <w:proofErr w:type="spellEnd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 </w:t>
            </w:r>
            <w:proofErr w:type="spellStart"/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mammilaris</w:t>
            </w:r>
            <w:proofErr w:type="spellEnd"/>
          </w:p>
        </w:tc>
      </w:tr>
      <w:tr w:rsidR="00462008" w:rsidRPr="00F4484B" w:rsidTr="00462008">
        <w:trPr>
          <w:tblCellSpacing w:w="0" w:type="dxa"/>
        </w:trPr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вверху</w:t>
            </w:r>
          </w:p>
        </w:tc>
        <w:tc>
          <w:tcPr>
            <w:tcW w:w="0" w:type="auto"/>
            <w:hideMark/>
          </w:tcPr>
          <w:p w:rsidR="00462008" w:rsidRPr="00F4484B" w:rsidRDefault="00462008" w:rsidP="0046200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4484B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IV ребро</w:t>
            </w:r>
          </w:p>
        </w:tc>
      </w:tr>
    </w:tbl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Ширина сосудистого пучка - 5,5 см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Конфигурация сердца - нормальная</w:t>
      </w:r>
    </w:p>
    <w:p w:rsidR="00462008" w:rsidRPr="00F4484B" w:rsidRDefault="00462008" w:rsidP="00462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Аускультативно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: Тоны сердца ясные, ритмичные. При аускультации побочные шумы не выслушиваются. Артериальный пульс на лучевых артериях синхронный, ритм правильный, нормального наполнения и умеренного, напряжения, ЧСС -76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уд</w:t>
      </w:r>
      <w:proofErr w:type="gram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.в</w:t>
      </w:r>
      <w:proofErr w:type="spellEnd"/>
      <w:proofErr w:type="gram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мин. Дополнительных тонов, органических и функциональных шумов не выслушивается. При осмотре артерий пульсации их не выявлено.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Пальпаторно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стенки артерий эластичные, гладкие. АД на плечевых артериях - 110/70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мм</w:t>
      </w:r>
      <w:proofErr w:type="gram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.р</w:t>
      </w:r>
      <w:proofErr w:type="gram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т.ст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. При осмотре и пальпации яремных вен их расширения и набухания не выявлено, видимой пульсации нет. Сосудистые симптомы не наблюдаются. </w:t>
      </w:r>
    </w:p>
    <w:p w:rsidR="00CA51CD" w:rsidRPr="00F4484B" w:rsidRDefault="00BC2B53" w:rsidP="00CA51CD">
      <w:pPr>
        <w:tabs>
          <w:tab w:val="left" w:pos="0"/>
        </w:tabs>
        <w:ind w:firstLine="5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4484B">
        <w:rPr>
          <w:rFonts w:ascii="Times New Roman" w:hAnsi="Times New Roman" w:cs="Times New Roman"/>
          <w:b/>
          <w:i/>
          <w:sz w:val="24"/>
          <w:szCs w:val="24"/>
        </w:rPr>
        <w:t>Система органов пищеварения.</w:t>
      </w:r>
    </w:p>
    <w:p w:rsidR="00462008" w:rsidRPr="00F4484B" w:rsidRDefault="00CA51CD" w:rsidP="00462008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Аппетит хороший, акт глотания не нарушен, диспепсических расстройств нет. Слизистая полости рта розового цвета, налета на языке нет. Живот обычной формы, участвует в акте дыхания, при поверхностной пальпации мягкий, безболезненный. При глубокой пальпации отрезки кишечника без особенностей.</w:t>
      </w:r>
    </w:p>
    <w:p w:rsidR="00462008" w:rsidRPr="00F4484B" w:rsidRDefault="00462008" w:rsidP="00462008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 xml:space="preserve">Живот обычной </w:t>
      </w:r>
      <w:proofErr w:type="spellStart"/>
      <w:r w:rsidRPr="00F4484B">
        <w:rPr>
          <w:rFonts w:cs="Times New Roman"/>
        </w:rPr>
        <w:t>формы</w:t>
      </w:r>
      <w:proofErr w:type="gramStart"/>
      <w:r w:rsidRPr="00F4484B">
        <w:rPr>
          <w:rFonts w:cs="Times New Roman"/>
        </w:rPr>
        <w:t>,с</w:t>
      </w:r>
      <w:proofErr w:type="gramEnd"/>
      <w:r w:rsidRPr="00F4484B">
        <w:rPr>
          <w:rFonts w:cs="Times New Roman"/>
        </w:rPr>
        <w:t>имметричен</w:t>
      </w:r>
      <w:proofErr w:type="spellEnd"/>
      <w:r w:rsidRPr="00F4484B">
        <w:rPr>
          <w:rFonts w:cs="Times New Roman"/>
        </w:rPr>
        <w:t xml:space="preserve">, равномерно участвует в дыхании.  Местных </w:t>
      </w:r>
      <w:proofErr w:type="spellStart"/>
      <w:r w:rsidRPr="00F4484B">
        <w:rPr>
          <w:rFonts w:cs="Times New Roman"/>
        </w:rPr>
        <w:t>выпячиваний</w:t>
      </w:r>
      <w:proofErr w:type="spellEnd"/>
      <w:r w:rsidRPr="00F4484B">
        <w:rPr>
          <w:rFonts w:cs="Times New Roman"/>
        </w:rPr>
        <w:t xml:space="preserve"> нет. Пупок не втянут.</w:t>
      </w:r>
    </w:p>
    <w:p w:rsidR="00462008" w:rsidRPr="00F4484B" w:rsidRDefault="00462008" w:rsidP="00462008">
      <w:pPr>
        <w:pStyle w:val="a5"/>
        <w:jc w:val="both"/>
        <w:rPr>
          <w:rFonts w:cs="Times New Roman"/>
        </w:rPr>
      </w:pPr>
      <w:r w:rsidRPr="00F4484B">
        <w:rPr>
          <w:rFonts w:cs="Times New Roman"/>
          <w:bCs/>
        </w:rPr>
        <w:lastRenderedPageBreak/>
        <w:t>Поверхностная ориентировочная пальпация</w:t>
      </w:r>
    </w:p>
    <w:p w:rsidR="00A15BE1" w:rsidRPr="00F4484B" w:rsidRDefault="00462008" w:rsidP="00462008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 xml:space="preserve">Живот мягкий, безболезненный, грыжевых </w:t>
      </w:r>
      <w:proofErr w:type="spellStart"/>
      <w:r w:rsidRPr="00F4484B">
        <w:rPr>
          <w:rFonts w:cs="Times New Roman"/>
        </w:rPr>
        <w:t>выпячиваний</w:t>
      </w:r>
      <w:proofErr w:type="spellEnd"/>
      <w:r w:rsidRPr="00F4484B">
        <w:rPr>
          <w:rFonts w:cs="Times New Roman"/>
        </w:rPr>
        <w:t xml:space="preserve"> и опухолевидных образований нет. Зоны </w:t>
      </w:r>
      <w:proofErr w:type="spellStart"/>
      <w:r w:rsidRPr="00F4484B">
        <w:rPr>
          <w:rFonts w:cs="Times New Roman"/>
        </w:rPr>
        <w:t>гиперстезии</w:t>
      </w:r>
      <w:proofErr w:type="spellEnd"/>
      <w:r w:rsidRPr="00F4484B">
        <w:rPr>
          <w:rFonts w:cs="Times New Roman"/>
        </w:rPr>
        <w:t xml:space="preserve"> отсутствуют.</w:t>
      </w:r>
      <w:r w:rsidR="00A15BE1" w:rsidRPr="00F4484B">
        <w:rPr>
          <w:rFonts w:cs="Times New Roman"/>
        </w:rPr>
        <w:t xml:space="preserve"> </w:t>
      </w:r>
    </w:p>
    <w:p w:rsidR="00BC2B53" w:rsidRPr="00F4484B" w:rsidRDefault="00BC2B53" w:rsidP="00BC2B53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При глубокой пальпации отрезки кишечника без особенностей.</w:t>
      </w:r>
    </w:p>
    <w:p w:rsidR="00BC2B53" w:rsidRPr="00F4484B" w:rsidRDefault="00BC2B53" w:rsidP="00462008">
      <w:pPr>
        <w:pStyle w:val="a5"/>
        <w:jc w:val="both"/>
        <w:rPr>
          <w:rFonts w:cs="Times New Roman"/>
        </w:rPr>
      </w:pPr>
    </w:p>
    <w:p w:rsidR="00A15BE1" w:rsidRPr="00F4484B" w:rsidRDefault="00A15BE1" w:rsidP="00A15BE1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iCs/>
          <w:sz w:val="24"/>
          <w:szCs w:val="24"/>
        </w:rPr>
        <w:t>Печень и желчный пузырь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Выпячиваний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в области правого подреберья, ограничения участия правой половины живота в дыхании не выявлено.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Границы печени по Курлову 11:10:9.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Пальпаторно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печень не выступает из-под края реберной дуги. Край печени острый, ровный, мягкий, безболезненный.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Желчный пузырь не пальпируется. Пузырные синдромы отрицательны.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Селезенка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Выпячивания в области левого подреберья не выявлено.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Селезенка не пальпируется.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Мочевыделительная система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Покраснения, припухлости, отечности в поясничной области не наблюдается. Симптом поколачивания отрицательный с двух сторон. Почки не пальпируются.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ЭНДОКРИННАЯ СИСТЕМА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Щитовидная железа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Щитовидная железа не пальпируется.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Безболезнена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при пальпации. Тремор конечностей отсутствует. Глазные синдромы отсутствуют.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НЕРВНАЯ СИСТЕМА И ОРГАНЫ ЧУВСТВ</w:t>
      </w:r>
    </w:p>
    <w:p w:rsidR="00A15BE1" w:rsidRPr="00F4484B" w:rsidRDefault="00A15BE1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Сознание ясное, ориентация в пространстве, времени, ситуации не нарушена. Интеллект соответствует уровню развития, не ослаблен. Участков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гип</w:t>
      </w:r>
      <w:proofErr w:type="gram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о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-</w:t>
      </w:r>
      <w:proofErr w:type="gram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гипер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- и парестезий нет. Патологических рефлексов </w:t>
      </w:r>
      <w:proofErr w:type="spell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нет</w:t>
      </w:r>
      <w:proofErr w:type="gramStart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.</w:t>
      </w:r>
      <w:r w:rsidR="00BC2B53" w:rsidRPr="00F4484B">
        <w:rPr>
          <w:rFonts w:ascii="Times New Roman" w:eastAsia="Times New Roman" w:hAnsi="Times New Roman" w:cs="Times New Roman"/>
          <w:iCs/>
          <w:sz w:val="24"/>
          <w:szCs w:val="24"/>
        </w:rPr>
        <w:t>Н</w:t>
      </w:r>
      <w:proofErr w:type="gramEnd"/>
      <w:r w:rsidR="00BC2B53" w:rsidRPr="00F4484B">
        <w:rPr>
          <w:rFonts w:ascii="Times New Roman" w:eastAsia="Times New Roman" w:hAnsi="Times New Roman" w:cs="Times New Roman"/>
          <w:iCs/>
          <w:sz w:val="24"/>
          <w:szCs w:val="24"/>
        </w:rPr>
        <w:t>астроение</w:t>
      </w:r>
      <w:proofErr w:type="spellEnd"/>
      <w:r w:rsidR="00BC2B53"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C2B53" w:rsidRPr="00F4484B">
        <w:rPr>
          <w:rFonts w:ascii="Times New Roman" w:eastAsia="Times New Roman" w:hAnsi="Times New Roman" w:cs="Times New Roman"/>
          <w:iCs/>
          <w:sz w:val="24"/>
          <w:szCs w:val="24"/>
        </w:rPr>
        <w:t>снижено,сон</w:t>
      </w:r>
      <w:proofErr w:type="spellEnd"/>
      <w:r w:rsidR="00BC2B53" w:rsidRPr="00F4484B">
        <w:rPr>
          <w:rFonts w:ascii="Times New Roman" w:eastAsia="Times New Roman" w:hAnsi="Times New Roman" w:cs="Times New Roman"/>
          <w:iCs/>
          <w:sz w:val="24"/>
          <w:szCs w:val="24"/>
        </w:rPr>
        <w:t xml:space="preserve"> </w:t>
      </w:r>
      <w:proofErr w:type="spellStart"/>
      <w:r w:rsidR="00BC2B53" w:rsidRPr="00F4484B">
        <w:rPr>
          <w:rFonts w:ascii="Times New Roman" w:eastAsia="Times New Roman" w:hAnsi="Times New Roman" w:cs="Times New Roman"/>
          <w:iCs/>
          <w:sz w:val="24"/>
          <w:szCs w:val="24"/>
        </w:rPr>
        <w:t>спокойный.</w:t>
      </w: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Зрение</w:t>
      </w:r>
      <w:proofErr w:type="spellEnd"/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, слух, вкус, осязание в норме.</w:t>
      </w:r>
    </w:p>
    <w:p w:rsidR="00101A1E" w:rsidRDefault="00101A1E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</w:p>
    <w:p w:rsidR="00BC2B53" w:rsidRPr="00F4484B" w:rsidRDefault="00BC2B53" w:rsidP="00A15B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F4484B">
        <w:rPr>
          <w:rFonts w:ascii="Times New Roman" w:eastAsia="Times New Roman" w:hAnsi="Times New Roman" w:cs="Times New Roman"/>
          <w:iCs/>
          <w:sz w:val="24"/>
          <w:szCs w:val="24"/>
        </w:rPr>
        <w:t>7.Данные лабораторных и инструментальных методов исследования.</w:t>
      </w:r>
    </w:p>
    <w:p w:rsidR="00BC2B53" w:rsidRPr="00F4484B" w:rsidRDefault="00BC2B53" w:rsidP="00BC2B53">
      <w:pPr>
        <w:pStyle w:val="af0"/>
      </w:pPr>
      <w:r w:rsidRPr="00F4484B">
        <w:rPr>
          <w:iCs/>
        </w:rPr>
        <w:t>Общий анализ крови</w:t>
      </w:r>
    </w:p>
    <w:p w:rsidR="00BC2B53" w:rsidRPr="00F4484B" w:rsidRDefault="00BC2B53" w:rsidP="00BC2B53">
      <w:pPr>
        <w:pStyle w:val="af0"/>
      </w:pPr>
      <w:r w:rsidRPr="00F4484B">
        <w:lastRenderedPageBreak/>
        <w:t>02.04.12г.</w:t>
      </w:r>
    </w:p>
    <w:p w:rsidR="00BC2B53" w:rsidRPr="00F4484B" w:rsidRDefault="00BC2B53" w:rsidP="00BC2B53">
      <w:pPr>
        <w:pStyle w:val="af0"/>
      </w:pPr>
      <w:r w:rsidRPr="00F4484B">
        <w:rPr>
          <w:i/>
          <w:iCs/>
        </w:rPr>
        <w:t xml:space="preserve">эритроциты </w:t>
      </w:r>
      <w:r w:rsidR="002875A9" w:rsidRPr="00F4484B">
        <w:rPr>
          <w:i/>
          <w:iCs/>
        </w:rPr>
        <w:t>–</w:t>
      </w:r>
      <w:r w:rsidRPr="00F4484B">
        <w:rPr>
          <w:i/>
          <w:iCs/>
        </w:rPr>
        <w:t xml:space="preserve"> </w:t>
      </w:r>
      <w:r w:rsidR="002875A9" w:rsidRPr="00F4484B">
        <w:rPr>
          <w:i/>
          <w:iCs/>
        </w:rPr>
        <w:t>4,05</w:t>
      </w:r>
      <w:r w:rsidRPr="00F4484B">
        <w:rPr>
          <w:i/>
          <w:iCs/>
        </w:rPr>
        <w:t xml:space="preserve"> х10</w:t>
      </w:r>
      <w:r w:rsidRPr="00F4484B">
        <w:rPr>
          <w:i/>
          <w:iCs/>
          <w:vertAlign w:val="superscript"/>
        </w:rPr>
        <w:t xml:space="preserve">12 </w:t>
      </w:r>
      <w:r w:rsidRPr="00F4484B">
        <w:rPr>
          <w:i/>
          <w:iCs/>
        </w:rPr>
        <w:t xml:space="preserve">/л </w:t>
      </w:r>
    </w:p>
    <w:p w:rsidR="00BC2B53" w:rsidRPr="00F4484B" w:rsidRDefault="002875A9" w:rsidP="00BC2B53">
      <w:pPr>
        <w:pStyle w:val="af0"/>
      </w:pPr>
      <w:r w:rsidRPr="00F4484B">
        <w:rPr>
          <w:i/>
          <w:iCs/>
        </w:rPr>
        <w:t>гемоглобин - 130</w:t>
      </w:r>
      <w:r w:rsidR="00BC2B53" w:rsidRPr="00F4484B">
        <w:rPr>
          <w:i/>
          <w:iCs/>
        </w:rPr>
        <w:t xml:space="preserve">г/л </w:t>
      </w:r>
    </w:p>
    <w:p w:rsidR="00BC2B53" w:rsidRPr="00F4484B" w:rsidRDefault="00BC2B53" w:rsidP="00BC2B53">
      <w:pPr>
        <w:pStyle w:val="af0"/>
        <w:rPr>
          <w:i/>
          <w:iCs/>
        </w:rPr>
      </w:pPr>
      <w:r w:rsidRPr="00F4484B">
        <w:rPr>
          <w:i/>
          <w:iCs/>
        </w:rPr>
        <w:t xml:space="preserve">ЦП - 0,9 </w:t>
      </w:r>
    </w:p>
    <w:p w:rsidR="002875A9" w:rsidRPr="00F4484B" w:rsidRDefault="002875A9" w:rsidP="00BC2B53">
      <w:pPr>
        <w:pStyle w:val="af0"/>
      </w:pPr>
      <w:r w:rsidRPr="00F4484B">
        <w:rPr>
          <w:i/>
          <w:iCs/>
        </w:rPr>
        <w:t>Тромбоциты-212 х10</w:t>
      </w:r>
      <w:r w:rsidRPr="00F4484B">
        <w:rPr>
          <w:i/>
          <w:iCs/>
          <w:vertAlign w:val="superscript"/>
        </w:rPr>
        <w:t xml:space="preserve">9 </w:t>
      </w:r>
      <w:r w:rsidRPr="00F4484B">
        <w:rPr>
          <w:i/>
          <w:iCs/>
        </w:rPr>
        <w:t>/л</w:t>
      </w:r>
    </w:p>
    <w:p w:rsidR="00BC2B53" w:rsidRPr="00F4484B" w:rsidRDefault="002875A9" w:rsidP="00BC2B53">
      <w:pPr>
        <w:pStyle w:val="af0"/>
      </w:pPr>
      <w:r w:rsidRPr="00F4484B">
        <w:rPr>
          <w:i/>
          <w:iCs/>
        </w:rPr>
        <w:t>лейкоциты – 7,2</w:t>
      </w:r>
      <w:r w:rsidR="00BC2B53" w:rsidRPr="00F4484B">
        <w:rPr>
          <w:i/>
          <w:iCs/>
        </w:rPr>
        <w:t>х10</w:t>
      </w:r>
      <w:r w:rsidR="00BC2B53" w:rsidRPr="00F4484B">
        <w:rPr>
          <w:i/>
          <w:iCs/>
          <w:vertAlign w:val="superscript"/>
        </w:rPr>
        <w:t xml:space="preserve">9 </w:t>
      </w:r>
      <w:r w:rsidR="00BC2B53" w:rsidRPr="00F4484B">
        <w:rPr>
          <w:i/>
          <w:iCs/>
        </w:rPr>
        <w:t xml:space="preserve">/л </w:t>
      </w:r>
    </w:p>
    <w:p w:rsidR="002875A9" w:rsidRPr="00F4484B" w:rsidRDefault="00BC2B53" w:rsidP="00BC2B53">
      <w:pPr>
        <w:pStyle w:val="af0"/>
        <w:rPr>
          <w:i/>
          <w:iCs/>
        </w:rPr>
      </w:pPr>
      <w:r w:rsidRPr="00F4484B">
        <w:rPr>
          <w:i/>
          <w:iCs/>
        </w:rPr>
        <w:t xml:space="preserve">э - 1% </w:t>
      </w:r>
    </w:p>
    <w:p w:rsidR="00BC2B53" w:rsidRPr="00F4484B" w:rsidRDefault="00BC2B53" w:rsidP="00BC2B53">
      <w:pPr>
        <w:pStyle w:val="af0"/>
      </w:pPr>
      <w:proofErr w:type="gramStart"/>
      <w:r w:rsidRPr="00F4484B">
        <w:rPr>
          <w:i/>
          <w:iCs/>
        </w:rPr>
        <w:t>п</w:t>
      </w:r>
      <w:proofErr w:type="gramEnd"/>
      <w:r w:rsidRPr="00F4484B">
        <w:rPr>
          <w:i/>
          <w:iCs/>
        </w:rPr>
        <w:t xml:space="preserve"> </w:t>
      </w:r>
      <w:r w:rsidR="002875A9" w:rsidRPr="00F4484B">
        <w:rPr>
          <w:i/>
          <w:iCs/>
        </w:rPr>
        <w:t>–</w:t>
      </w:r>
      <w:r w:rsidRPr="00F4484B">
        <w:rPr>
          <w:i/>
          <w:iCs/>
        </w:rPr>
        <w:t xml:space="preserve"> </w:t>
      </w:r>
      <w:r w:rsidR="002875A9" w:rsidRPr="00F4484B">
        <w:rPr>
          <w:i/>
          <w:iCs/>
        </w:rPr>
        <w:t>5%</w:t>
      </w:r>
    </w:p>
    <w:p w:rsidR="00BC2B53" w:rsidRPr="00F4484B" w:rsidRDefault="00BC2B53" w:rsidP="00BC2B53">
      <w:pPr>
        <w:pStyle w:val="af0"/>
      </w:pPr>
      <w:r w:rsidRPr="00F4484B">
        <w:rPr>
          <w:i/>
          <w:iCs/>
        </w:rPr>
        <w:t xml:space="preserve">с </w:t>
      </w:r>
      <w:r w:rsidR="002875A9" w:rsidRPr="00F4484B">
        <w:rPr>
          <w:i/>
          <w:iCs/>
        </w:rPr>
        <w:t>–</w:t>
      </w:r>
      <w:r w:rsidRPr="00F4484B">
        <w:rPr>
          <w:i/>
          <w:iCs/>
        </w:rPr>
        <w:t xml:space="preserve"> 6</w:t>
      </w:r>
      <w:r w:rsidR="002875A9" w:rsidRPr="00F4484B">
        <w:rPr>
          <w:i/>
          <w:iCs/>
        </w:rPr>
        <w:t>3%</w:t>
      </w:r>
    </w:p>
    <w:p w:rsidR="00BC2B53" w:rsidRPr="00F4484B" w:rsidRDefault="00BC2B53" w:rsidP="00BC2B53">
      <w:pPr>
        <w:pStyle w:val="af0"/>
      </w:pPr>
      <w:proofErr w:type="gramStart"/>
      <w:r w:rsidRPr="00F4484B">
        <w:rPr>
          <w:i/>
          <w:iCs/>
        </w:rPr>
        <w:t>л</w:t>
      </w:r>
      <w:proofErr w:type="gramEnd"/>
      <w:r w:rsidRPr="00F4484B">
        <w:rPr>
          <w:i/>
          <w:iCs/>
        </w:rPr>
        <w:t xml:space="preserve"> - 29%</w:t>
      </w:r>
    </w:p>
    <w:p w:rsidR="00BC2B53" w:rsidRPr="00F4484B" w:rsidRDefault="00BC2B53" w:rsidP="00BC2B53">
      <w:pPr>
        <w:pStyle w:val="af0"/>
      </w:pPr>
      <w:proofErr w:type="gramStart"/>
      <w:r w:rsidRPr="00F4484B">
        <w:rPr>
          <w:i/>
          <w:iCs/>
        </w:rPr>
        <w:t>м</w:t>
      </w:r>
      <w:proofErr w:type="gramEnd"/>
      <w:r w:rsidRPr="00F4484B">
        <w:rPr>
          <w:i/>
          <w:iCs/>
        </w:rPr>
        <w:t xml:space="preserve"> </w:t>
      </w:r>
      <w:r w:rsidR="002875A9" w:rsidRPr="00F4484B">
        <w:rPr>
          <w:i/>
          <w:iCs/>
        </w:rPr>
        <w:t>–</w:t>
      </w:r>
      <w:r w:rsidRPr="00F4484B">
        <w:rPr>
          <w:i/>
          <w:iCs/>
        </w:rPr>
        <w:t xml:space="preserve"> </w:t>
      </w:r>
      <w:r w:rsidR="002875A9" w:rsidRPr="00F4484B">
        <w:rPr>
          <w:i/>
          <w:iCs/>
        </w:rPr>
        <w:t>4%</w:t>
      </w:r>
    </w:p>
    <w:p w:rsidR="00BC2B53" w:rsidRPr="00F4484B" w:rsidRDefault="002875A9" w:rsidP="00BC2B53">
      <w:pPr>
        <w:pStyle w:val="af0"/>
        <w:rPr>
          <w:i/>
          <w:iCs/>
        </w:rPr>
      </w:pPr>
      <w:r w:rsidRPr="00F4484B">
        <w:rPr>
          <w:i/>
          <w:iCs/>
        </w:rPr>
        <w:t>СОЭ - 34</w:t>
      </w:r>
      <w:r w:rsidR="00BC2B53" w:rsidRPr="00F4484B">
        <w:rPr>
          <w:i/>
          <w:iCs/>
        </w:rPr>
        <w:t>мм/ч</w:t>
      </w:r>
      <w:proofErr w:type="gramStart"/>
      <w:r w:rsidRPr="00F4484B">
        <w:rPr>
          <w:i/>
          <w:iCs/>
        </w:rPr>
        <w:t>(</w:t>
      </w:r>
      <w:r w:rsidR="00BC2B53" w:rsidRPr="00F4484B">
        <w:rPr>
          <w:i/>
          <w:iCs/>
        </w:rPr>
        <w:t xml:space="preserve"> </w:t>
      </w:r>
      <w:proofErr w:type="gramEnd"/>
      <w:r w:rsidRPr="00F4484B">
        <w:rPr>
          <w:i/>
          <w:iCs/>
          <w:lang w:val="en-US"/>
        </w:rPr>
        <w:t>N</w:t>
      </w:r>
      <w:r w:rsidRPr="00F4484B">
        <w:rPr>
          <w:i/>
          <w:iCs/>
        </w:rPr>
        <w:t>=2-15 мм/ч)</w:t>
      </w:r>
    </w:p>
    <w:p w:rsidR="002875A9" w:rsidRPr="00F4484B" w:rsidRDefault="002875A9" w:rsidP="002875A9">
      <w:pPr>
        <w:pStyle w:val="af0"/>
      </w:pPr>
      <w:r w:rsidRPr="00F4484B">
        <w:rPr>
          <w:i/>
          <w:iCs/>
        </w:rPr>
        <w:t>Биохимический анализ крови</w:t>
      </w:r>
    </w:p>
    <w:p w:rsidR="002875A9" w:rsidRPr="00F4484B" w:rsidRDefault="002875A9" w:rsidP="002875A9">
      <w:pPr>
        <w:pStyle w:val="af0"/>
      </w:pPr>
      <w:r w:rsidRPr="00F4484B">
        <w:rPr>
          <w:i/>
          <w:iCs/>
        </w:rPr>
        <w:t>01.04.12 г.</w:t>
      </w:r>
    </w:p>
    <w:p w:rsidR="002875A9" w:rsidRPr="00F4484B" w:rsidRDefault="002875A9" w:rsidP="002875A9">
      <w:pPr>
        <w:pStyle w:val="af0"/>
      </w:pPr>
      <w:r w:rsidRPr="00F4484B">
        <w:rPr>
          <w:i/>
          <w:iCs/>
        </w:rPr>
        <w:t>СРБ - 35г\л(</w:t>
      </w:r>
      <w:r w:rsidRPr="00F4484B">
        <w:rPr>
          <w:i/>
          <w:iCs/>
          <w:lang w:val="en-US"/>
        </w:rPr>
        <w:t>N</w:t>
      </w:r>
      <w:r w:rsidRPr="00F4484B">
        <w:rPr>
          <w:i/>
          <w:iCs/>
        </w:rPr>
        <w:t>=до 6 г/л)</w:t>
      </w:r>
    </w:p>
    <w:p w:rsidR="002875A9" w:rsidRPr="00F4484B" w:rsidRDefault="002875A9" w:rsidP="002875A9">
      <w:pPr>
        <w:pStyle w:val="af0"/>
        <w:rPr>
          <w:i/>
          <w:iCs/>
        </w:rPr>
      </w:pPr>
      <w:r w:rsidRPr="00F4484B">
        <w:rPr>
          <w:i/>
          <w:iCs/>
        </w:rPr>
        <w:t>общий белок - 76 г\л</w:t>
      </w:r>
    </w:p>
    <w:p w:rsidR="002875A9" w:rsidRPr="00F4484B" w:rsidRDefault="002875A9" w:rsidP="002875A9">
      <w:pPr>
        <w:pStyle w:val="af0"/>
        <w:rPr>
          <w:i/>
          <w:iCs/>
        </w:rPr>
      </w:pPr>
      <w:r w:rsidRPr="00F4484B">
        <w:rPr>
          <w:i/>
          <w:iCs/>
        </w:rPr>
        <w:t xml:space="preserve">глюкоза -4,9 </w:t>
      </w:r>
      <w:proofErr w:type="spellStart"/>
      <w:r w:rsidRPr="00F4484B">
        <w:rPr>
          <w:i/>
          <w:iCs/>
        </w:rPr>
        <w:t>ммоль</w:t>
      </w:r>
      <w:proofErr w:type="spellEnd"/>
      <w:r w:rsidRPr="00F4484B">
        <w:rPr>
          <w:i/>
          <w:iCs/>
        </w:rPr>
        <w:t>/л</w:t>
      </w:r>
    </w:p>
    <w:p w:rsidR="002875A9" w:rsidRPr="00F4484B" w:rsidRDefault="002875A9" w:rsidP="002875A9">
      <w:pPr>
        <w:pStyle w:val="af0"/>
        <w:rPr>
          <w:i/>
          <w:iCs/>
        </w:rPr>
      </w:pPr>
      <w:r w:rsidRPr="00F4484B">
        <w:rPr>
          <w:i/>
          <w:iCs/>
        </w:rPr>
        <w:t xml:space="preserve">холестерин-5,2 </w:t>
      </w:r>
      <w:proofErr w:type="spellStart"/>
      <w:r w:rsidRPr="00F4484B">
        <w:rPr>
          <w:i/>
          <w:iCs/>
        </w:rPr>
        <w:t>ммоль</w:t>
      </w:r>
      <w:proofErr w:type="spellEnd"/>
      <w:r w:rsidRPr="00F4484B">
        <w:rPr>
          <w:i/>
          <w:iCs/>
        </w:rPr>
        <w:t>/л</w:t>
      </w:r>
    </w:p>
    <w:p w:rsidR="00DB1A10" w:rsidRPr="00F4484B" w:rsidRDefault="002875A9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  <w:i/>
          <w:iCs/>
        </w:rPr>
        <w:t>4. Общий анализ мочи:</w:t>
      </w:r>
      <w:r w:rsidR="00DB1A10" w:rsidRPr="00F4484B">
        <w:rPr>
          <w:rFonts w:cs="Times New Roman"/>
        </w:rPr>
        <w:t xml:space="preserve"> Цвет: соломенно-желтый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Прозрачность: полная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Реакция: кислая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Относительная плотность: 1020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Белок: нет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Глюкоза: нет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 xml:space="preserve">Эпителий плоский 1-2 в </w:t>
      </w:r>
      <w:proofErr w:type="gramStart"/>
      <w:r w:rsidRPr="00F4484B">
        <w:rPr>
          <w:rFonts w:cs="Times New Roman"/>
        </w:rPr>
        <w:t>п</w:t>
      </w:r>
      <w:proofErr w:type="gramEnd"/>
      <w:r w:rsidRPr="00F4484B">
        <w:rPr>
          <w:rFonts w:cs="Times New Roman"/>
        </w:rPr>
        <w:t>\з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 xml:space="preserve">Эритроциты 1-3 в </w:t>
      </w:r>
      <w:proofErr w:type="gramStart"/>
      <w:r w:rsidRPr="00F4484B">
        <w:rPr>
          <w:rFonts w:cs="Times New Roman"/>
        </w:rPr>
        <w:t>п</w:t>
      </w:r>
      <w:proofErr w:type="gramEnd"/>
      <w:r w:rsidRPr="00F4484B">
        <w:rPr>
          <w:rFonts w:cs="Times New Roman"/>
        </w:rPr>
        <w:t>\з</w:t>
      </w:r>
    </w:p>
    <w:p w:rsidR="00DB1A10" w:rsidRPr="00F4484B" w:rsidRDefault="00DB1A10" w:rsidP="00DB1A10">
      <w:pPr>
        <w:pStyle w:val="a5"/>
        <w:jc w:val="both"/>
        <w:rPr>
          <w:rFonts w:cs="Times New Roman"/>
        </w:rPr>
      </w:pPr>
      <w:r w:rsidRPr="00F4484B">
        <w:rPr>
          <w:rFonts w:cs="Times New Roman"/>
        </w:rPr>
        <w:t>Цилиндры есть</w:t>
      </w:r>
    </w:p>
    <w:p w:rsidR="00366A88" w:rsidRPr="00F4484B" w:rsidRDefault="00366A88" w:rsidP="002875A9">
      <w:pPr>
        <w:pStyle w:val="af0"/>
        <w:rPr>
          <w:i/>
          <w:iCs/>
        </w:rPr>
      </w:pPr>
      <w:proofErr w:type="spellStart"/>
      <w:r w:rsidRPr="00F4484B">
        <w:rPr>
          <w:i/>
          <w:iCs/>
        </w:rPr>
        <w:lastRenderedPageBreak/>
        <w:t>Бактериоскопический</w:t>
      </w:r>
      <w:proofErr w:type="spellEnd"/>
      <w:r w:rsidRPr="00F4484B">
        <w:rPr>
          <w:i/>
          <w:iCs/>
        </w:rPr>
        <w:t xml:space="preserve"> анализ </w:t>
      </w:r>
      <w:proofErr w:type="spellStart"/>
      <w:r w:rsidRPr="00F4484B">
        <w:rPr>
          <w:i/>
          <w:iCs/>
        </w:rPr>
        <w:t>мокроты</w:t>
      </w:r>
      <w:proofErr w:type="gramStart"/>
      <w:r w:rsidRPr="00F4484B">
        <w:rPr>
          <w:i/>
          <w:iCs/>
        </w:rPr>
        <w:t>:М</w:t>
      </w:r>
      <w:proofErr w:type="gramEnd"/>
      <w:r w:rsidRPr="00F4484B">
        <w:rPr>
          <w:i/>
          <w:iCs/>
        </w:rPr>
        <w:t>Б</w:t>
      </w:r>
      <w:proofErr w:type="spellEnd"/>
      <w:r w:rsidRPr="00F4484B">
        <w:rPr>
          <w:i/>
          <w:iCs/>
        </w:rPr>
        <w:t xml:space="preserve"> не обнаружены.</w:t>
      </w:r>
    </w:p>
    <w:p w:rsidR="00366A88" w:rsidRPr="00F4484B" w:rsidRDefault="00366A88" w:rsidP="002875A9">
      <w:pPr>
        <w:pStyle w:val="af0"/>
        <w:rPr>
          <w:i/>
          <w:iCs/>
        </w:rPr>
      </w:pPr>
      <w:r w:rsidRPr="00F4484B">
        <w:rPr>
          <w:i/>
          <w:iCs/>
        </w:rPr>
        <w:t>Бактериологический посев:</w:t>
      </w:r>
    </w:p>
    <w:p w:rsidR="00366A88" w:rsidRPr="00F4484B" w:rsidRDefault="00366A88" w:rsidP="002875A9">
      <w:pPr>
        <w:pStyle w:val="af0"/>
        <w:rPr>
          <w:i/>
          <w:iCs/>
        </w:rPr>
      </w:pPr>
      <w:r w:rsidRPr="00F4484B">
        <w:rPr>
          <w:i/>
          <w:iCs/>
        </w:rPr>
        <w:t xml:space="preserve">выделена культура кислотоустойчивых бактерий </w:t>
      </w:r>
    </w:p>
    <w:p w:rsidR="00366A88" w:rsidRPr="00F4484B" w:rsidRDefault="00366A88" w:rsidP="002875A9">
      <w:pPr>
        <w:pStyle w:val="af0"/>
        <w:rPr>
          <w:i/>
          <w:iCs/>
        </w:rPr>
      </w:pPr>
      <w:r w:rsidRPr="00F4484B">
        <w:rPr>
          <w:i/>
          <w:iCs/>
        </w:rPr>
        <w:t>рост умеренный-20 колоний</w:t>
      </w:r>
    </w:p>
    <w:p w:rsidR="00366A88" w:rsidRPr="00F4484B" w:rsidRDefault="00366A88" w:rsidP="002875A9">
      <w:pPr>
        <w:pStyle w:val="af0"/>
        <w:rPr>
          <w:i/>
          <w:iCs/>
        </w:rPr>
      </w:pPr>
      <w:proofErr w:type="spellStart"/>
      <w:r w:rsidRPr="00F4484B">
        <w:rPr>
          <w:i/>
          <w:iCs/>
        </w:rPr>
        <w:t>ТЛЧ</w:t>
      </w:r>
      <w:proofErr w:type="gramStart"/>
      <w:r w:rsidRPr="00F4484B">
        <w:rPr>
          <w:i/>
          <w:iCs/>
        </w:rPr>
        <w:t>:в</w:t>
      </w:r>
      <w:proofErr w:type="spellEnd"/>
      <w:proofErr w:type="gramEnd"/>
      <w:r w:rsidRPr="00F4484B">
        <w:rPr>
          <w:i/>
          <w:iCs/>
        </w:rPr>
        <w:t xml:space="preserve"> работе.</w:t>
      </w:r>
    </w:p>
    <w:p w:rsidR="002875A9" w:rsidRPr="00F4484B" w:rsidRDefault="002875A9" w:rsidP="002875A9">
      <w:pPr>
        <w:pStyle w:val="af0"/>
      </w:pPr>
      <w:r w:rsidRPr="00F4484B">
        <w:rPr>
          <w:i/>
          <w:iCs/>
        </w:rPr>
        <w:t xml:space="preserve"> Анализ крови </w:t>
      </w:r>
      <w:proofErr w:type="gramStart"/>
      <w:r w:rsidRPr="00F4484B">
        <w:rPr>
          <w:i/>
          <w:iCs/>
        </w:rPr>
        <w:t>на</w:t>
      </w:r>
      <w:proofErr w:type="gramEnd"/>
      <w:r w:rsidR="0019422C" w:rsidRPr="00F4484B">
        <w:rPr>
          <w:i/>
          <w:iCs/>
        </w:rPr>
        <w:t>:</w:t>
      </w:r>
    </w:p>
    <w:p w:rsidR="002875A9" w:rsidRPr="00F4484B" w:rsidRDefault="002875A9" w:rsidP="002875A9">
      <w:pPr>
        <w:pStyle w:val="af0"/>
      </w:pPr>
      <w:r w:rsidRPr="00F4484B">
        <w:rPr>
          <w:i/>
          <w:iCs/>
        </w:rPr>
        <w:t>- ВИЧ - отрицательный</w:t>
      </w:r>
    </w:p>
    <w:p w:rsidR="007A0E76" w:rsidRPr="00F4484B" w:rsidRDefault="007A0E76" w:rsidP="007A0E76">
      <w:pPr>
        <w:pStyle w:val="a5"/>
        <w:jc w:val="both"/>
        <w:rPr>
          <w:rFonts w:cs="Times New Roman"/>
          <w:color w:val="auto"/>
        </w:rPr>
      </w:pPr>
      <w:r w:rsidRPr="00F4484B">
        <w:rPr>
          <w:rFonts w:cs="Times New Roman"/>
          <w:iCs/>
          <w:color w:val="auto"/>
        </w:rPr>
        <w:t>RW – отрицательный</w:t>
      </w:r>
    </w:p>
    <w:p w:rsidR="007A0E76" w:rsidRPr="00F4484B" w:rsidRDefault="007A0E76" w:rsidP="007A0E76">
      <w:pPr>
        <w:pStyle w:val="af0"/>
        <w:rPr>
          <w:iCs/>
        </w:rPr>
      </w:pPr>
      <w:r w:rsidRPr="00F4484B">
        <w:rPr>
          <w:iCs/>
        </w:rPr>
        <w:t>-</w:t>
      </w:r>
      <w:proofErr w:type="spellStart"/>
      <w:r w:rsidRPr="00F4484B">
        <w:t>anti</w:t>
      </w:r>
      <w:proofErr w:type="spellEnd"/>
      <w:r w:rsidRPr="00F4484B">
        <w:t>-</w:t>
      </w:r>
      <w:r w:rsidRPr="00F4484B">
        <w:rPr>
          <w:bCs/>
        </w:rPr>
        <w:t>HCV</w:t>
      </w:r>
      <w:r w:rsidRPr="00F4484B">
        <w:rPr>
          <w:iCs/>
        </w:rPr>
        <w:t xml:space="preserve"> -отрицательный</w:t>
      </w:r>
    </w:p>
    <w:p w:rsidR="007A0E76" w:rsidRPr="00F4484B" w:rsidRDefault="007A0E76" w:rsidP="007A0E76">
      <w:pPr>
        <w:pStyle w:val="af0"/>
      </w:pPr>
      <w:r w:rsidRPr="00F4484B">
        <w:rPr>
          <w:iCs/>
        </w:rPr>
        <w:t>ЭКГ</w:t>
      </w:r>
    </w:p>
    <w:p w:rsidR="007A0E76" w:rsidRPr="00F4484B" w:rsidRDefault="007A0E76" w:rsidP="007A0E76">
      <w:pPr>
        <w:pStyle w:val="af0"/>
        <w:rPr>
          <w:iCs/>
        </w:rPr>
      </w:pPr>
      <w:r w:rsidRPr="00F4484B">
        <w:rPr>
          <w:iCs/>
        </w:rPr>
        <w:t xml:space="preserve">Ритм синусовый правильный. ЭОС смещена </w:t>
      </w:r>
      <w:proofErr w:type="spellStart"/>
      <w:r w:rsidRPr="00F4484B">
        <w:rPr>
          <w:iCs/>
        </w:rPr>
        <w:t>влево</w:t>
      </w:r>
      <w:proofErr w:type="gramStart"/>
      <w:r w:rsidRPr="00F4484B">
        <w:rPr>
          <w:iCs/>
        </w:rPr>
        <w:t>.П</w:t>
      </w:r>
      <w:proofErr w:type="gramEnd"/>
      <w:r w:rsidRPr="00F4484B">
        <w:rPr>
          <w:iCs/>
        </w:rPr>
        <w:t>ризнаки</w:t>
      </w:r>
      <w:proofErr w:type="spellEnd"/>
      <w:r w:rsidRPr="00F4484B">
        <w:rPr>
          <w:iCs/>
        </w:rPr>
        <w:t xml:space="preserve"> гипертрофии левого желудочка. Изменения в пределах возрастной нормы. </w:t>
      </w:r>
    </w:p>
    <w:p w:rsidR="007A0E76" w:rsidRPr="00F4484B" w:rsidRDefault="007A0E76" w:rsidP="007A0E76">
      <w:pPr>
        <w:pStyle w:val="af0"/>
        <w:rPr>
          <w:iCs/>
        </w:rPr>
      </w:pPr>
      <w:r w:rsidRPr="00F4484B">
        <w:rPr>
          <w:iCs/>
        </w:rPr>
        <w:t xml:space="preserve">УЗИ брюшной полости </w:t>
      </w:r>
    </w:p>
    <w:p w:rsidR="007A0E76" w:rsidRPr="00F4484B" w:rsidRDefault="007A0E76" w:rsidP="007A0E76">
      <w:pPr>
        <w:pStyle w:val="af0"/>
        <w:rPr>
          <w:iCs/>
        </w:rPr>
      </w:pPr>
      <w:proofErr w:type="spellStart"/>
      <w:r w:rsidRPr="00F4484B">
        <w:rPr>
          <w:iCs/>
        </w:rPr>
        <w:t>Заключение</w:t>
      </w:r>
      <w:proofErr w:type="gramStart"/>
      <w:r w:rsidRPr="00F4484B">
        <w:rPr>
          <w:iCs/>
        </w:rPr>
        <w:t>:Г</w:t>
      </w:r>
      <w:proofErr w:type="gramEnd"/>
      <w:r w:rsidRPr="00F4484B">
        <w:rPr>
          <w:iCs/>
        </w:rPr>
        <w:t>идроторакс</w:t>
      </w:r>
      <w:proofErr w:type="spellEnd"/>
      <w:r w:rsidRPr="00F4484B">
        <w:rPr>
          <w:iCs/>
        </w:rPr>
        <w:t xml:space="preserve"> справа.</w:t>
      </w:r>
    </w:p>
    <w:p w:rsidR="007A0E76" w:rsidRPr="00F4484B" w:rsidRDefault="007A0E76" w:rsidP="007A0E76">
      <w:pPr>
        <w:pStyle w:val="af0"/>
        <w:rPr>
          <w:rStyle w:val="reachbanner"/>
        </w:rPr>
      </w:pPr>
      <w:proofErr w:type="spellStart"/>
      <w:r w:rsidRPr="00F4484B">
        <w:rPr>
          <w:rStyle w:val="reachbanner"/>
        </w:rPr>
        <w:t>Спирометрия</w:t>
      </w:r>
      <w:proofErr w:type="gramStart"/>
      <w:r w:rsidRPr="00F4484B">
        <w:rPr>
          <w:rStyle w:val="reachbanner"/>
        </w:rPr>
        <w:t>:х</w:t>
      </w:r>
      <w:proofErr w:type="gramEnd"/>
      <w:r w:rsidRPr="00F4484B">
        <w:rPr>
          <w:rStyle w:val="reachbanner"/>
        </w:rPr>
        <w:t>арактерны</w:t>
      </w:r>
      <w:proofErr w:type="spellEnd"/>
      <w:r w:rsidRPr="00F4484B">
        <w:rPr>
          <w:rStyle w:val="reachbanner"/>
        </w:rPr>
        <w:t xml:space="preserve"> </w:t>
      </w:r>
      <w:proofErr w:type="spellStart"/>
      <w:r w:rsidRPr="00F4484B">
        <w:rPr>
          <w:rStyle w:val="reachbanner"/>
        </w:rPr>
        <w:t>рестриктивные</w:t>
      </w:r>
      <w:proofErr w:type="spellEnd"/>
      <w:r w:rsidRPr="00F4484B">
        <w:rPr>
          <w:rStyle w:val="reachbanner"/>
        </w:rPr>
        <w:t xml:space="preserve"> (ограничительные) нарушения, характеризующиеся снижением ЖЕЛ.</w:t>
      </w:r>
    </w:p>
    <w:p w:rsidR="007A0E76" w:rsidRPr="00F4484B" w:rsidRDefault="007A0E76" w:rsidP="007A0E76">
      <w:pPr>
        <w:pStyle w:val="af0"/>
        <w:rPr>
          <w:rStyle w:val="reachbanner"/>
        </w:rPr>
      </w:pPr>
      <w:r w:rsidRPr="00F4484B">
        <w:rPr>
          <w:rStyle w:val="reachbanner"/>
        </w:rPr>
        <w:t>8.Рентгенологическое исследование:</w:t>
      </w:r>
    </w:p>
    <w:p w:rsidR="007A0E76" w:rsidRPr="00F4484B" w:rsidRDefault="007A0E76" w:rsidP="007A0E76">
      <w:pPr>
        <w:pStyle w:val="af0"/>
      </w:pPr>
      <w:r w:rsidRPr="00F4484B">
        <w:rPr>
          <w:rStyle w:val="reachbanner"/>
        </w:rPr>
        <w:t>Локализаци</w:t>
      </w:r>
      <w:proofErr w:type="gramStart"/>
      <w:r w:rsidRPr="00F4484B">
        <w:rPr>
          <w:rStyle w:val="reachbanner"/>
        </w:rPr>
        <w:t>я-</w:t>
      </w:r>
      <w:proofErr w:type="gramEnd"/>
      <w:r w:rsidRPr="00F4484B">
        <w:t xml:space="preserve"> В правом легком в S1,S2</w:t>
      </w:r>
    </w:p>
    <w:p w:rsidR="007A0E76" w:rsidRPr="00F4484B" w:rsidRDefault="007A0E76" w:rsidP="007A0E76">
      <w:pPr>
        <w:pStyle w:val="af0"/>
      </w:pPr>
      <w:proofErr w:type="gramStart"/>
      <w:r w:rsidRPr="00F4484B">
        <w:t>Характер-очаговая</w:t>
      </w:r>
      <w:proofErr w:type="gramEnd"/>
      <w:r w:rsidRPr="00F4484B">
        <w:t xml:space="preserve"> тень</w:t>
      </w:r>
    </w:p>
    <w:p w:rsidR="007A0E76" w:rsidRPr="00F4484B" w:rsidRDefault="007A0E76" w:rsidP="007A0E76">
      <w:pPr>
        <w:pStyle w:val="af0"/>
      </w:pPr>
      <w:proofErr w:type="gramStart"/>
      <w:r w:rsidRPr="00F4484B">
        <w:t>Количество-единичная</w:t>
      </w:r>
      <w:proofErr w:type="gramEnd"/>
    </w:p>
    <w:p w:rsidR="007A0E76" w:rsidRPr="00F4484B" w:rsidRDefault="007A0E76" w:rsidP="007A0E76">
      <w:pPr>
        <w:pStyle w:val="af0"/>
      </w:pPr>
      <w:proofErr w:type="gramStart"/>
      <w:r w:rsidRPr="00F4484B">
        <w:t>Форма-круглая</w:t>
      </w:r>
      <w:proofErr w:type="gramEnd"/>
      <w:r w:rsidRPr="00F4484B">
        <w:t xml:space="preserve"> </w:t>
      </w:r>
    </w:p>
    <w:p w:rsidR="007A0E76" w:rsidRPr="00F4484B" w:rsidRDefault="007A0E76" w:rsidP="007A0E76">
      <w:pPr>
        <w:pStyle w:val="af0"/>
      </w:pPr>
      <w:proofErr w:type="gramStart"/>
      <w:r w:rsidRPr="00F4484B">
        <w:t>Размеры-мелкая</w:t>
      </w:r>
      <w:proofErr w:type="gramEnd"/>
      <w:r w:rsidRPr="00F4484B">
        <w:t xml:space="preserve"> 3мм</w:t>
      </w:r>
    </w:p>
    <w:p w:rsidR="007A0E76" w:rsidRPr="00F4484B" w:rsidRDefault="007A0E76" w:rsidP="007A0E76">
      <w:pPr>
        <w:pStyle w:val="af0"/>
      </w:pPr>
      <w:r w:rsidRPr="00F4484B">
        <w:t>Интенсивность-малая</w:t>
      </w:r>
    </w:p>
    <w:p w:rsidR="007A0E76" w:rsidRPr="00F4484B" w:rsidRDefault="007A0E76" w:rsidP="007A0E76">
      <w:pPr>
        <w:pStyle w:val="af0"/>
      </w:pPr>
      <w:r w:rsidRPr="00F4484B">
        <w:t xml:space="preserve">Структурность </w:t>
      </w:r>
      <w:proofErr w:type="spellStart"/>
      <w:r w:rsidRPr="00F4484B">
        <w:t>тенеобразования</w:t>
      </w:r>
      <w:proofErr w:type="spellEnd"/>
      <w:r w:rsidRPr="00F4484B">
        <w:t>-не гомогенная</w:t>
      </w:r>
    </w:p>
    <w:p w:rsidR="007A0E76" w:rsidRPr="00F4484B" w:rsidRDefault="007A0E76" w:rsidP="007A0E76">
      <w:pPr>
        <w:pStyle w:val="af0"/>
      </w:pPr>
      <w:proofErr w:type="gramStart"/>
      <w:r w:rsidRPr="00F4484B">
        <w:t>Контуры-нечеткие</w:t>
      </w:r>
      <w:proofErr w:type="gramEnd"/>
    </w:p>
    <w:p w:rsidR="007A0E76" w:rsidRPr="00F4484B" w:rsidRDefault="007A0E76" w:rsidP="007A0E76">
      <w:pPr>
        <w:pStyle w:val="af0"/>
        <w:rPr>
          <w:rStyle w:val="reachbanner"/>
        </w:rPr>
      </w:pPr>
      <w:r w:rsidRPr="00F4484B">
        <w:rPr>
          <w:rStyle w:val="reachbanner"/>
        </w:rPr>
        <w:t xml:space="preserve">Справа по ходу </w:t>
      </w:r>
      <w:proofErr w:type="spellStart"/>
      <w:r w:rsidRPr="00F4484B">
        <w:rPr>
          <w:rStyle w:val="reachbanner"/>
        </w:rPr>
        <w:t>междолевой</w:t>
      </w:r>
      <w:proofErr w:type="spellEnd"/>
      <w:r w:rsidRPr="00F4484B">
        <w:rPr>
          <w:rStyle w:val="reachbanner"/>
        </w:rPr>
        <w:t xml:space="preserve"> щели линзообразное затенение на уровне 6 </w:t>
      </w:r>
      <w:proofErr w:type="spellStart"/>
      <w:r w:rsidRPr="00F4484B">
        <w:rPr>
          <w:rStyle w:val="reachbanner"/>
        </w:rPr>
        <w:t>ребра,интенсивное</w:t>
      </w:r>
      <w:proofErr w:type="spellEnd"/>
      <w:r w:rsidRPr="00F4484B">
        <w:rPr>
          <w:rStyle w:val="reachbanner"/>
        </w:rPr>
        <w:t xml:space="preserve"> затенение </w:t>
      </w:r>
      <w:proofErr w:type="spellStart"/>
      <w:r w:rsidRPr="00F4484B">
        <w:rPr>
          <w:rStyle w:val="reachbanner"/>
        </w:rPr>
        <w:t>засчет</w:t>
      </w:r>
      <w:proofErr w:type="spellEnd"/>
      <w:r w:rsidRPr="00F4484B">
        <w:rPr>
          <w:rStyle w:val="reachbanner"/>
        </w:rPr>
        <w:t xml:space="preserve"> жидкости в плевральной </w:t>
      </w:r>
      <w:proofErr w:type="spellStart"/>
      <w:r w:rsidRPr="00F4484B">
        <w:rPr>
          <w:rStyle w:val="reachbanner"/>
        </w:rPr>
        <w:t>полости</w:t>
      </w:r>
      <w:proofErr w:type="gramStart"/>
      <w:r w:rsidRPr="00F4484B">
        <w:rPr>
          <w:rStyle w:val="reachbanner"/>
        </w:rPr>
        <w:t>.С</w:t>
      </w:r>
      <w:proofErr w:type="gramEnd"/>
      <w:r w:rsidRPr="00F4484B">
        <w:rPr>
          <w:rStyle w:val="reachbanner"/>
        </w:rPr>
        <w:t>лева</w:t>
      </w:r>
      <w:proofErr w:type="spellEnd"/>
      <w:r w:rsidRPr="00F4484B">
        <w:rPr>
          <w:rStyle w:val="reachbanner"/>
        </w:rPr>
        <w:t xml:space="preserve">-без </w:t>
      </w:r>
      <w:proofErr w:type="spellStart"/>
      <w:r w:rsidRPr="00F4484B">
        <w:rPr>
          <w:rStyle w:val="reachbanner"/>
        </w:rPr>
        <w:t>особенностей.Корни</w:t>
      </w:r>
      <w:proofErr w:type="spellEnd"/>
      <w:r w:rsidRPr="00F4484B">
        <w:rPr>
          <w:rStyle w:val="reachbanner"/>
        </w:rPr>
        <w:t xml:space="preserve"> </w:t>
      </w:r>
      <w:proofErr w:type="spellStart"/>
      <w:r w:rsidRPr="00F4484B">
        <w:rPr>
          <w:rStyle w:val="reachbanner"/>
        </w:rPr>
        <w:t>структурированы,сердце</w:t>
      </w:r>
      <w:proofErr w:type="spellEnd"/>
      <w:r w:rsidRPr="00F4484B">
        <w:rPr>
          <w:rStyle w:val="reachbanner"/>
        </w:rPr>
        <w:t xml:space="preserve"> в </w:t>
      </w:r>
      <w:proofErr w:type="spellStart"/>
      <w:r w:rsidRPr="00F4484B">
        <w:rPr>
          <w:rStyle w:val="reachbanner"/>
        </w:rPr>
        <w:t>норме.Динамика</w:t>
      </w:r>
      <w:proofErr w:type="spellEnd"/>
      <w:r w:rsidRPr="00F4484B">
        <w:rPr>
          <w:rStyle w:val="reachbanner"/>
        </w:rPr>
        <w:t xml:space="preserve"> отрицательная.</w:t>
      </w:r>
    </w:p>
    <w:p w:rsidR="007A0E76" w:rsidRPr="00F4484B" w:rsidRDefault="007A0E76" w:rsidP="007A0E76">
      <w:pPr>
        <w:pStyle w:val="af0"/>
        <w:rPr>
          <w:rStyle w:val="reachbanner"/>
        </w:rPr>
      </w:pPr>
      <w:r w:rsidRPr="00F4484B">
        <w:rPr>
          <w:rStyle w:val="reachbanner"/>
        </w:rPr>
        <w:lastRenderedPageBreak/>
        <w:t xml:space="preserve">9.Обоснование диагноза  туберкулеза согласно клинической </w:t>
      </w:r>
      <w:proofErr w:type="spellStart"/>
      <w:r w:rsidRPr="00F4484B">
        <w:rPr>
          <w:rStyle w:val="reachbanner"/>
        </w:rPr>
        <w:t>классификации</w:t>
      </w:r>
      <w:proofErr w:type="gramStart"/>
      <w:r w:rsidRPr="00F4484B">
        <w:rPr>
          <w:rStyle w:val="reachbanner"/>
        </w:rPr>
        <w:t>:Н</w:t>
      </w:r>
      <w:proofErr w:type="gramEnd"/>
      <w:r w:rsidRPr="00F4484B">
        <w:rPr>
          <w:rStyle w:val="reachbanner"/>
        </w:rPr>
        <w:t>а</w:t>
      </w:r>
      <w:proofErr w:type="spellEnd"/>
      <w:r w:rsidRPr="00F4484B">
        <w:rPr>
          <w:rStyle w:val="reachbanner"/>
        </w:rPr>
        <w:t xml:space="preserve"> основании жалоб (на </w:t>
      </w:r>
      <w:proofErr w:type="spellStart"/>
      <w:r w:rsidRPr="00F4484B">
        <w:t>слабость,боль</w:t>
      </w:r>
      <w:proofErr w:type="spellEnd"/>
      <w:r w:rsidRPr="00F4484B">
        <w:t xml:space="preserve"> в грудной клетке справа при глубоком </w:t>
      </w:r>
      <w:proofErr w:type="spellStart"/>
      <w:r w:rsidRPr="00F4484B">
        <w:t>вдохе,одышку,периодическое</w:t>
      </w:r>
      <w:proofErr w:type="spellEnd"/>
      <w:r w:rsidRPr="00F4484B">
        <w:t xml:space="preserve"> </w:t>
      </w:r>
      <w:proofErr w:type="spellStart"/>
      <w:r w:rsidRPr="00F4484B">
        <w:t>покашливание,повышение</w:t>
      </w:r>
      <w:proofErr w:type="spellEnd"/>
      <w:r w:rsidRPr="00F4484B">
        <w:t xml:space="preserve"> температуры</w:t>
      </w:r>
      <w:r w:rsidRPr="00F4484B">
        <w:rPr>
          <w:rStyle w:val="reachbanner"/>
        </w:rPr>
        <w:t xml:space="preserve">), анамнеза(частые ОРВИ, курение),данных объективного обследования(астеническое </w:t>
      </w:r>
      <w:proofErr w:type="spellStart"/>
      <w:r w:rsidRPr="00F4484B">
        <w:rPr>
          <w:rStyle w:val="reachbanner"/>
        </w:rPr>
        <w:t>телосложение,притупление</w:t>
      </w:r>
      <w:proofErr w:type="spellEnd"/>
      <w:r w:rsidRPr="00F4484B">
        <w:rPr>
          <w:rStyle w:val="reachbanner"/>
        </w:rPr>
        <w:t xml:space="preserve"> </w:t>
      </w:r>
      <w:proofErr w:type="spellStart"/>
      <w:r w:rsidRPr="00F4484B">
        <w:rPr>
          <w:rStyle w:val="reachbanner"/>
        </w:rPr>
        <w:t>перкуторного</w:t>
      </w:r>
      <w:proofErr w:type="spellEnd"/>
      <w:r w:rsidRPr="00F4484B">
        <w:rPr>
          <w:rStyle w:val="reachbanner"/>
        </w:rPr>
        <w:t xml:space="preserve"> звука справа, жёсткое везикулярное дыхание </w:t>
      </w:r>
      <w:proofErr w:type="spellStart"/>
      <w:r w:rsidRPr="00F4484B">
        <w:rPr>
          <w:rStyle w:val="reachbanner"/>
        </w:rPr>
        <w:t>справа,снижение</w:t>
      </w:r>
      <w:proofErr w:type="spellEnd"/>
      <w:r w:rsidRPr="00F4484B">
        <w:rPr>
          <w:rStyle w:val="reachbanner"/>
        </w:rPr>
        <w:t xml:space="preserve"> </w:t>
      </w:r>
      <w:proofErr w:type="spellStart"/>
      <w:r w:rsidRPr="00F4484B">
        <w:rPr>
          <w:rStyle w:val="reachbanner"/>
        </w:rPr>
        <w:t>подвиженности</w:t>
      </w:r>
      <w:proofErr w:type="spellEnd"/>
      <w:r w:rsidRPr="00F4484B">
        <w:rPr>
          <w:rStyle w:val="reachbanner"/>
        </w:rPr>
        <w:t xml:space="preserve"> нижних границ легких), данных лабораторных исследований(</w:t>
      </w:r>
      <w:r w:rsidRPr="00F4484B">
        <w:rPr>
          <w:iCs/>
        </w:rPr>
        <w:t>СОЭ - 34мм/</w:t>
      </w:r>
      <w:proofErr w:type="spellStart"/>
      <w:r w:rsidRPr="00F4484B">
        <w:rPr>
          <w:iCs/>
        </w:rPr>
        <w:t>ч,СРБ</w:t>
      </w:r>
      <w:proofErr w:type="spellEnd"/>
      <w:r w:rsidRPr="00F4484B">
        <w:rPr>
          <w:iCs/>
        </w:rPr>
        <w:t xml:space="preserve"> - 35г\л</w:t>
      </w:r>
      <w:r w:rsidRPr="00F4484B">
        <w:rPr>
          <w:rStyle w:val="reachbanner"/>
        </w:rPr>
        <w:t xml:space="preserve">),выявление МБ </w:t>
      </w:r>
      <w:proofErr w:type="spellStart"/>
      <w:r w:rsidRPr="00F4484B">
        <w:rPr>
          <w:rStyle w:val="reachbanner"/>
        </w:rPr>
        <w:t>бактериологически</w:t>
      </w:r>
      <w:proofErr w:type="spellEnd"/>
      <w:r w:rsidRPr="00F4484B">
        <w:rPr>
          <w:rStyle w:val="reachbanner"/>
        </w:rPr>
        <w:t>(в количестве 20 колоний)</w:t>
      </w:r>
      <w:proofErr w:type="gramStart"/>
      <w:r w:rsidRPr="00F4484B">
        <w:rPr>
          <w:rStyle w:val="reachbanner"/>
        </w:rPr>
        <w:t>,д</w:t>
      </w:r>
      <w:proofErr w:type="gramEnd"/>
      <w:r w:rsidRPr="00F4484B">
        <w:rPr>
          <w:rStyle w:val="reachbanner"/>
        </w:rPr>
        <w:t>анных инструментальных исследований:</w:t>
      </w:r>
    </w:p>
    <w:p w:rsidR="007A0E76" w:rsidRPr="00F4484B" w:rsidRDefault="007A0E76" w:rsidP="007A0E76">
      <w:pPr>
        <w:pStyle w:val="af0"/>
        <w:rPr>
          <w:rStyle w:val="reachbanner"/>
        </w:rPr>
      </w:pPr>
      <w:proofErr w:type="spellStart"/>
      <w:r w:rsidRPr="00F4484B">
        <w:rPr>
          <w:rStyle w:val="reachbanner"/>
        </w:rPr>
        <w:t>Спирометрия</w:t>
      </w:r>
      <w:proofErr w:type="gramStart"/>
      <w:r w:rsidRPr="00F4484B">
        <w:rPr>
          <w:rStyle w:val="reachbanner"/>
        </w:rPr>
        <w:t>:х</w:t>
      </w:r>
      <w:proofErr w:type="gramEnd"/>
      <w:r w:rsidRPr="00F4484B">
        <w:rPr>
          <w:rStyle w:val="reachbanner"/>
        </w:rPr>
        <w:t>арактерны</w:t>
      </w:r>
      <w:proofErr w:type="spellEnd"/>
      <w:r w:rsidRPr="00F4484B">
        <w:rPr>
          <w:rStyle w:val="reachbanner"/>
        </w:rPr>
        <w:t xml:space="preserve"> </w:t>
      </w:r>
      <w:proofErr w:type="spellStart"/>
      <w:r w:rsidRPr="00F4484B">
        <w:rPr>
          <w:rStyle w:val="reachbanner"/>
        </w:rPr>
        <w:t>рестриктивные</w:t>
      </w:r>
      <w:proofErr w:type="spellEnd"/>
      <w:r w:rsidRPr="00F4484B">
        <w:rPr>
          <w:rStyle w:val="reachbanner"/>
        </w:rPr>
        <w:t xml:space="preserve"> (ограничительные) нарушения, характеризующиеся снижением ЖЕЛ.</w:t>
      </w:r>
    </w:p>
    <w:p w:rsidR="007A0E76" w:rsidRPr="00F4484B" w:rsidRDefault="007A0E76" w:rsidP="007A0E76">
      <w:pPr>
        <w:rPr>
          <w:rFonts w:ascii="Times New Roman" w:hAnsi="Times New Roman" w:cs="Times New Roman"/>
          <w:sz w:val="24"/>
          <w:szCs w:val="24"/>
        </w:rPr>
      </w:pPr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Рентгенологическое исследование: </w:t>
      </w:r>
    </w:p>
    <w:p w:rsidR="007A0E76" w:rsidRPr="00F4484B" w:rsidRDefault="007A0E76" w:rsidP="007A0E76">
      <w:pPr>
        <w:pStyle w:val="af0"/>
      </w:pPr>
      <w:r w:rsidRPr="00F4484B">
        <w:rPr>
          <w:rStyle w:val="reachbanner"/>
        </w:rPr>
        <w:t>Локализаци</w:t>
      </w:r>
      <w:proofErr w:type="gramStart"/>
      <w:r w:rsidRPr="00F4484B">
        <w:rPr>
          <w:rStyle w:val="reachbanner"/>
        </w:rPr>
        <w:t>я-</w:t>
      </w:r>
      <w:proofErr w:type="gramEnd"/>
      <w:r w:rsidRPr="00F4484B">
        <w:t xml:space="preserve"> В правом легком в S1,S2</w:t>
      </w:r>
    </w:p>
    <w:p w:rsidR="007A0E76" w:rsidRPr="00F4484B" w:rsidRDefault="007A0E76" w:rsidP="007A0E76">
      <w:pPr>
        <w:pStyle w:val="af0"/>
      </w:pPr>
      <w:proofErr w:type="gramStart"/>
      <w:r w:rsidRPr="00F4484B">
        <w:t>Характер-очаговая</w:t>
      </w:r>
      <w:proofErr w:type="gramEnd"/>
      <w:r w:rsidRPr="00F4484B">
        <w:t xml:space="preserve"> тень</w:t>
      </w:r>
    </w:p>
    <w:p w:rsidR="007A0E76" w:rsidRPr="00F4484B" w:rsidRDefault="007A0E76" w:rsidP="007A0E76">
      <w:pPr>
        <w:pStyle w:val="af0"/>
      </w:pPr>
      <w:proofErr w:type="gramStart"/>
      <w:r w:rsidRPr="00F4484B">
        <w:t>Количество-единичная</w:t>
      </w:r>
      <w:proofErr w:type="gramEnd"/>
    </w:p>
    <w:p w:rsidR="007A0E76" w:rsidRPr="00F4484B" w:rsidRDefault="007A0E76" w:rsidP="007A0E76">
      <w:pPr>
        <w:pStyle w:val="af0"/>
      </w:pPr>
      <w:proofErr w:type="gramStart"/>
      <w:r w:rsidRPr="00F4484B">
        <w:t>Форма-круглая</w:t>
      </w:r>
      <w:proofErr w:type="gramEnd"/>
      <w:r w:rsidRPr="00F4484B">
        <w:t xml:space="preserve"> </w:t>
      </w:r>
    </w:p>
    <w:p w:rsidR="007A0E76" w:rsidRPr="00F4484B" w:rsidRDefault="007A0E76" w:rsidP="007A0E76">
      <w:pPr>
        <w:pStyle w:val="af0"/>
      </w:pPr>
      <w:proofErr w:type="gramStart"/>
      <w:r w:rsidRPr="00F4484B">
        <w:t>Размеры-мелкая</w:t>
      </w:r>
      <w:proofErr w:type="gramEnd"/>
      <w:r w:rsidRPr="00F4484B">
        <w:t xml:space="preserve"> 3мм</w:t>
      </w:r>
    </w:p>
    <w:p w:rsidR="007A0E76" w:rsidRPr="00F4484B" w:rsidRDefault="007A0E76" w:rsidP="007A0E76">
      <w:pPr>
        <w:pStyle w:val="af0"/>
      </w:pPr>
      <w:r w:rsidRPr="00F4484B">
        <w:t>Интенсивность-малая</w:t>
      </w:r>
    </w:p>
    <w:p w:rsidR="007A0E76" w:rsidRPr="00F4484B" w:rsidRDefault="007A0E76" w:rsidP="007A0E76">
      <w:pPr>
        <w:pStyle w:val="af0"/>
      </w:pPr>
      <w:r w:rsidRPr="00F4484B">
        <w:t xml:space="preserve">Структурность </w:t>
      </w:r>
      <w:proofErr w:type="spellStart"/>
      <w:r w:rsidRPr="00F4484B">
        <w:t>тенеобразования</w:t>
      </w:r>
      <w:proofErr w:type="spellEnd"/>
      <w:r w:rsidRPr="00F4484B">
        <w:t>-не гомогенная</w:t>
      </w:r>
    </w:p>
    <w:p w:rsidR="007A0E76" w:rsidRPr="00F4484B" w:rsidRDefault="007A0E76" w:rsidP="007A0E76">
      <w:pPr>
        <w:pStyle w:val="af0"/>
      </w:pPr>
      <w:proofErr w:type="gramStart"/>
      <w:r w:rsidRPr="00F4484B">
        <w:t>Контуры-нечеткие</w:t>
      </w:r>
      <w:proofErr w:type="gramEnd"/>
    </w:p>
    <w:p w:rsidR="007A0E76" w:rsidRPr="00F4484B" w:rsidRDefault="007A0E76" w:rsidP="007A0E76">
      <w:pPr>
        <w:rPr>
          <w:rFonts w:ascii="Times New Roman" w:hAnsi="Times New Roman" w:cs="Times New Roman"/>
          <w:sz w:val="24"/>
          <w:szCs w:val="24"/>
        </w:rPr>
      </w:pPr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Справа по ходу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междолевой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щели линзообразное затенение на уровне 6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ребра,интенсивное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затенение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засчет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жидкости в плевральной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полости</w:t>
      </w:r>
      <w:proofErr w:type="gram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.С</w:t>
      </w:r>
      <w:proofErr w:type="gram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лева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-без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особенностей.Корни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структурированы,сердце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норме.Динамика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отрицательная.)можно выставить следующий клинический диагноз:</w:t>
      </w:r>
      <w:r w:rsidRPr="00F44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0E76" w:rsidRPr="00F4484B" w:rsidRDefault="007A0E76" w:rsidP="007A0E76">
      <w:pPr>
        <w:pStyle w:val="a5"/>
        <w:jc w:val="both"/>
        <w:rPr>
          <w:rFonts w:cs="Times New Roman"/>
          <w:color w:val="auto"/>
          <w:shd w:val="clear" w:color="auto" w:fill="FFFFFF"/>
        </w:rPr>
      </w:pPr>
      <w:proofErr w:type="spellStart"/>
      <w:r w:rsidRPr="00F4484B">
        <w:rPr>
          <w:rFonts w:cs="Times New Roman"/>
          <w:color w:val="auto"/>
          <w:shd w:val="clear" w:color="auto" w:fill="FFFFFF"/>
        </w:rPr>
        <w:t>Диагноз</w:t>
      </w:r>
      <w:proofErr w:type="gramStart"/>
      <w:r w:rsidRPr="00F4484B">
        <w:rPr>
          <w:rFonts w:cs="Times New Roman"/>
          <w:color w:val="auto"/>
          <w:shd w:val="clear" w:color="auto" w:fill="FFFFFF"/>
        </w:rPr>
        <w:t>:И</w:t>
      </w:r>
      <w:proofErr w:type="gramEnd"/>
      <w:r w:rsidRPr="00F4484B">
        <w:rPr>
          <w:rFonts w:cs="Times New Roman"/>
          <w:color w:val="auto"/>
          <w:shd w:val="clear" w:color="auto" w:fill="FFFFFF"/>
        </w:rPr>
        <w:t>нфильтративный</w:t>
      </w:r>
      <w:proofErr w:type="spellEnd"/>
      <w:r w:rsidRPr="00F4484B">
        <w:rPr>
          <w:rFonts w:cs="Times New Roman"/>
          <w:color w:val="auto"/>
          <w:shd w:val="clear" w:color="auto" w:fill="FFFFFF"/>
        </w:rPr>
        <w:t xml:space="preserve"> туберкулез </w:t>
      </w:r>
      <w:r w:rsidRPr="00F4484B">
        <w:rPr>
          <w:rFonts w:cs="Times New Roman"/>
          <w:color w:val="auto"/>
          <w:shd w:val="clear" w:color="auto" w:fill="FFFFFF"/>
          <w:lang w:val="en-US"/>
        </w:rPr>
        <w:t>S</w:t>
      </w:r>
      <w:r w:rsidRPr="00F4484B">
        <w:rPr>
          <w:rFonts w:cs="Times New Roman"/>
          <w:color w:val="auto"/>
          <w:shd w:val="clear" w:color="auto" w:fill="FFFFFF"/>
        </w:rPr>
        <w:t>1-</w:t>
      </w:r>
      <w:r w:rsidRPr="00F4484B">
        <w:rPr>
          <w:rFonts w:cs="Times New Roman"/>
          <w:color w:val="auto"/>
          <w:shd w:val="clear" w:color="auto" w:fill="FFFFFF"/>
          <w:lang w:val="en-US"/>
        </w:rPr>
        <w:t>S</w:t>
      </w:r>
      <w:r w:rsidRPr="00F4484B">
        <w:rPr>
          <w:rFonts w:cs="Times New Roman"/>
          <w:color w:val="auto"/>
          <w:shd w:val="clear" w:color="auto" w:fill="FFFFFF"/>
        </w:rPr>
        <w:t>2 правого легкого БК+,</w:t>
      </w:r>
    </w:p>
    <w:p w:rsidR="007A0E76" w:rsidRPr="00F4484B" w:rsidRDefault="007A0E76" w:rsidP="007A0E76">
      <w:pPr>
        <w:pStyle w:val="a5"/>
        <w:jc w:val="both"/>
        <w:rPr>
          <w:rFonts w:cs="Times New Roman"/>
          <w:color w:val="auto"/>
          <w:shd w:val="clear" w:color="auto" w:fill="FFFFFF"/>
        </w:rPr>
      </w:pPr>
      <w:proofErr w:type="spellStart"/>
      <w:r w:rsidRPr="00F4484B">
        <w:rPr>
          <w:rFonts w:cs="Times New Roman"/>
          <w:color w:val="auto"/>
          <w:shd w:val="clear" w:color="auto" w:fill="FFFFFF"/>
        </w:rPr>
        <w:t>Осложнение</w:t>
      </w:r>
      <w:proofErr w:type="gramStart"/>
      <w:r w:rsidRPr="00F4484B">
        <w:rPr>
          <w:rFonts w:cs="Times New Roman"/>
          <w:color w:val="auto"/>
          <w:shd w:val="clear" w:color="auto" w:fill="FFFFFF"/>
        </w:rPr>
        <w:t>:П</w:t>
      </w:r>
      <w:proofErr w:type="gramEnd"/>
      <w:r w:rsidRPr="00F4484B">
        <w:rPr>
          <w:rFonts w:cs="Times New Roman"/>
          <w:color w:val="auto"/>
          <w:shd w:val="clear" w:color="auto" w:fill="FFFFFF"/>
        </w:rPr>
        <w:t>равосторонний</w:t>
      </w:r>
      <w:proofErr w:type="spellEnd"/>
      <w:r w:rsidRPr="00F4484B">
        <w:rPr>
          <w:rFonts w:cs="Times New Roman"/>
          <w:color w:val="auto"/>
          <w:shd w:val="clear" w:color="auto" w:fill="FFFFFF"/>
        </w:rPr>
        <w:t xml:space="preserve"> экссудативный плеврит.</w:t>
      </w:r>
    </w:p>
    <w:p w:rsidR="007A0E76" w:rsidRPr="00F4484B" w:rsidRDefault="007A0E76" w:rsidP="007A0E76">
      <w:pPr>
        <w:pStyle w:val="af0"/>
        <w:rPr>
          <w:rStyle w:val="reachbanner"/>
        </w:rPr>
      </w:pPr>
      <w:r w:rsidRPr="00F4484B">
        <w:rPr>
          <w:rStyle w:val="reachbanner"/>
        </w:rPr>
        <w:t>10. План лечения:</w:t>
      </w:r>
    </w:p>
    <w:p w:rsidR="007A0E76" w:rsidRDefault="007A0E76" w:rsidP="007A0E76">
      <w:pPr>
        <w:pStyle w:val="af0"/>
        <w:numPr>
          <w:ilvl w:val="0"/>
          <w:numId w:val="9"/>
        </w:numPr>
        <w:rPr>
          <w:rStyle w:val="reachbanner"/>
        </w:rPr>
      </w:pPr>
      <w:r w:rsidRPr="00F4484B">
        <w:rPr>
          <w:rStyle w:val="reachbanner"/>
        </w:rPr>
        <w:t xml:space="preserve">Режим </w:t>
      </w:r>
      <w:r w:rsidR="000B1FD6">
        <w:rPr>
          <w:rStyle w:val="reachbanner"/>
          <w:lang w:val="en-US"/>
        </w:rPr>
        <w:t>I</w:t>
      </w:r>
    </w:p>
    <w:p w:rsidR="007A0E76" w:rsidRPr="00F4484B" w:rsidRDefault="007A0E76" w:rsidP="007A0E76">
      <w:pPr>
        <w:pStyle w:val="af0"/>
        <w:numPr>
          <w:ilvl w:val="0"/>
          <w:numId w:val="9"/>
        </w:numPr>
        <w:rPr>
          <w:rStyle w:val="reachbanner"/>
        </w:rPr>
      </w:pPr>
      <w:r w:rsidRPr="00F4484B">
        <w:rPr>
          <w:rStyle w:val="reachbanner"/>
        </w:rPr>
        <w:t xml:space="preserve">Стол </w:t>
      </w:r>
      <w:r w:rsidRPr="00F4484B">
        <w:rPr>
          <w:rStyle w:val="reachbanner"/>
          <w:lang w:val="en-US"/>
        </w:rPr>
        <w:t>T</w:t>
      </w:r>
    </w:p>
    <w:p w:rsidR="007A0E76" w:rsidRPr="00667EA4" w:rsidRDefault="00667EA4" w:rsidP="00667EA4">
      <w:pPr>
        <w:pStyle w:val="3"/>
        <w:numPr>
          <w:ilvl w:val="0"/>
          <w:numId w:val="9"/>
        </w:numPr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667EA4">
        <w:rPr>
          <w:rStyle w:val="apple-style-span"/>
          <w:rFonts w:ascii="Times New Roman" w:hAnsi="Times New Roman" w:cs="Times New Roman"/>
          <w:b w:val="0"/>
          <w:color w:val="auto"/>
          <w:sz w:val="24"/>
          <w:szCs w:val="24"/>
        </w:rPr>
        <w:t>Согласно стандартным схемам лечения, при инфильтративном туберкулезе показано назначение 4 противотуберкулезных препаратов сроком на 2 мес. (интенсивная фаза), а далее — 2 препаратов на 4 — 6 мес. При такой схеме химиотерапии основной курс лечения составляет 6 — 8 мес.</w:t>
      </w:r>
      <w:r w:rsidRPr="00667EA4">
        <w:rPr>
          <w:rStyle w:val="apple-converted-space"/>
          <w:rFonts w:ascii="Times New Roman" w:hAnsi="Times New Roman" w:cs="Times New Roman"/>
          <w:b w:val="0"/>
          <w:color w:val="auto"/>
          <w:sz w:val="24"/>
          <w:szCs w:val="24"/>
        </w:rPr>
        <w:t> </w:t>
      </w:r>
    </w:p>
    <w:p w:rsidR="00667EA4" w:rsidRPr="00667EA4" w:rsidRDefault="007A0E76" w:rsidP="00667EA4">
      <w:pPr>
        <w:pStyle w:val="af0"/>
        <w:ind w:left="720"/>
        <w:rPr>
          <w:b/>
        </w:rPr>
      </w:pPr>
      <w:r w:rsidRPr="00667EA4">
        <w:rPr>
          <w:b/>
        </w:rPr>
        <w:t>Интенсивная фаза терапии</w:t>
      </w:r>
      <w:r w:rsidR="00667EA4" w:rsidRPr="00667EA4">
        <w:rPr>
          <w:b/>
        </w:rPr>
        <w:t xml:space="preserve"> 2 месяца:</w:t>
      </w:r>
    </w:p>
    <w:p w:rsidR="00AC43BE" w:rsidRDefault="007A0E76" w:rsidP="00AC43BE">
      <w:pPr>
        <w:pStyle w:val="af0"/>
        <w:ind w:left="720"/>
      </w:pPr>
      <w:r w:rsidRPr="00F4484B">
        <w:lastRenderedPageBreak/>
        <w:br/>
      </w:r>
      <w:proofErr w:type="spellStart"/>
      <w:r w:rsidRPr="00F4484B">
        <w:t>Изониазид</w:t>
      </w:r>
      <w:proofErr w:type="spellEnd"/>
      <w:r w:rsidRPr="00F4484B">
        <w:t xml:space="preserve"> внутрь </w:t>
      </w:r>
      <w:r w:rsidRPr="00F4484B">
        <w:rPr>
          <w:rStyle w:val="reachbanner"/>
        </w:rPr>
        <w:t>0,075  по 4 таблетки 1 раз в день</w:t>
      </w:r>
    </w:p>
    <w:p w:rsidR="00667EA4" w:rsidRPr="00AC43BE" w:rsidRDefault="00AC43BE" w:rsidP="00AC43BE">
      <w:pPr>
        <w:pStyle w:val="af0"/>
        <w:ind w:left="720"/>
      </w:pPr>
      <w:proofErr w:type="spellStart"/>
      <w:r w:rsidRPr="00F4484B">
        <w:t>Рифампицин</w:t>
      </w:r>
      <w:proofErr w:type="spellEnd"/>
      <w:r w:rsidRPr="00F4484B">
        <w:t xml:space="preserve"> внутрь </w:t>
      </w:r>
      <w:r w:rsidRPr="00F4484B">
        <w:rPr>
          <w:rStyle w:val="reachbanner"/>
        </w:rPr>
        <w:t>0,15  по 4 таблетки 1 раз в день</w:t>
      </w:r>
      <w:r w:rsidR="007A0E76" w:rsidRPr="00F4484B">
        <w:br/>
      </w:r>
      <w:r w:rsidR="007A0E76" w:rsidRPr="00F4484B">
        <w:br/>
      </w:r>
      <w:proofErr w:type="spellStart"/>
      <w:r w:rsidRPr="00F4484B">
        <w:t>Пиразинамид</w:t>
      </w:r>
      <w:proofErr w:type="spellEnd"/>
      <w:r w:rsidRPr="00F4484B">
        <w:t xml:space="preserve"> внутрь </w:t>
      </w:r>
      <w:r w:rsidRPr="00F4484B">
        <w:rPr>
          <w:rStyle w:val="reachbanner"/>
        </w:rPr>
        <w:t>1,5  в сутки</w:t>
      </w:r>
      <w:r w:rsidRPr="00F4484B">
        <w:br/>
      </w:r>
      <w:r w:rsidR="007A0E76" w:rsidRPr="00F4484B">
        <w:br/>
      </w:r>
      <w:proofErr w:type="spellStart"/>
      <w:r w:rsidR="007A0E76" w:rsidRPr="00F4484B">
        <w:t>Этамбутол</w:t>
      </w:r>
      <w:proofErr w:type="spellEnd"/>
      <w:r w:rsidR="007A0E76" w:rsidRPr="00F4484B">
        <w:t xml:space="preserve"> внутрь </w:t>
      </w:r>
      <w:r w:rsidR="007A0E76" w:rsidRPr="00F4484B">
        <w:rPr>
          <w:rStyle w:val="reachbanner"/>
        </w:rPr>
        <w:t>1,2  в сутки</w:t>
      </w:r>
    </w:p>
    <w:p w:rsidR="007A0E76" w:rsidRPr="00F4484B" w:rsidRDefault="007A0E76" w:rsidP="00667EA4">
      <w:pPr>
        <w:pStyle w:val="af0"/>
        <w:ind w:left="720"/>
      </w:pPr>
    </w:p>
    <w:p w:rsidR="00667EA4" w:rsidRPr="00AC43BE" w:rsidRDefault="007A0E76" w:rsidP="007A0E76">
      <w:pPr>
        <w:pStyle w:val="af0"/>
        <w:rPr>
          <w:b/>
        </w:rPr>
      </w:pPr>
      <w:r w:rsidRPr="00667EA4">
        <w:rPr>
          <w:b/>
        </w:rPr>
        <w:t>Фаза продолжения лечения</w:t>
      </w:r>
      <w:r w:rsidR="00667EA4" w:rsidRPr="00667EA4">
        <w:rPr>
          <w:b/>
        </w:rPr>
        <w:t xml:space="preserve"> 4 месяца</w:t>
      </w:r>
    </w:p>
    <w:p w:rsidR="00AC43BE" w:rsidRDefault="00AC43BE" w:rsidP="00AC43BE">
      <w:pPr>
        <w:pStyle w:val="af0"/>
      </w:pPr>
      <w:proofErr w:type="spellStart"/>
      <w:r w:rsidRPr="00F4484B">
        <w:t>Изониазид</w:t>
      </w:r>
      <w:proofErr w:type="spellEnd"/>
      <w:r w:rsidRPr="00F4484B">
        <w:t xml:space="preserve"> внутрь </w:t>
      </w:r>
      <w:r w:rsidRPr="00F4484B">
        <w:rPr>
          <w:rStyle w:val="reachbanner"/>
        </w:rPr>
        <w:t>0,075  по 4 таблетки 1 раз в день</w:t>
      </w:r>
    </w:p>
    <w:p w:rsidR="00667EA4" w:rsidRDefault="00AC43BE" w:rsidP="00AC43BE">
      <w:pPr>
        <w:pStyle w:val="af0"/>
      </w:pPr>
      <w:proofErr w:type="spellStart"/>
      <w:r w:rsidRPr="00F4484B">
        <w:t>Рифампицин</w:t>
      </w:r>
      <w:proofErr w:type="spellEnd"/>
      <w:r w:rsidRPr="00F4484B">
        <w:t xml:space="preserve"> внутрь </w:t>
      </w:r>
      <w:r w:rsidRPr="00F4484B">
        <w:rPr>
          <w:rStyle w:val="reachbanner"/>
        </w:rPr>
        <w:t>0,15  по 4 таблетки 1 раз в день</w:t>
      </w:r>
      <w:r w:rsidRPr="00F4484B">
        <w:br/>
      </w:r>
    </w:p>
    <w:p w:rsidR="007A0E76" w:rsidRPr="00F4484B" w:rsidRDefault="007A0E76" w:rsidP="007A0E76">
      <w:pPr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11.Дневник больной:</w:t>
      </w:r>
      <w:r w:rsidRPr="00F4484B">
        <w:rPr>
          <w:rFonts w:ascii="Times New Roman" w:hAnsi="Times New Roman" w:cs="Times New Roman"/>
          <w:sz w:val="24"/>
          <w:szCs w:val="24"/>
        </w:rPr>
        <w:t xml:space="preserve"> 02.04.12 г.</w:t>
      </w:r>
    </w:p>
    <w:p w:rsidR="007A0E76" w:rsidRPr="00F4484B" w:rsidRDefault="007A0E76" w:rsidP="007A0E76">
      <w:pPr>
        <w:tabs>
          <w:tab w:val="left" w:pos="0"/>
        </w:tabs>
        <w:ind w:firstLine="560"/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 xml:space="preserve">Состояние относительно удовлетворительное, температура тела – 36,5 С. Жалобы на слабость. Пульс 78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уд</w:t>
      </w:r>
      <w:proofErr w:type="gramStart"/>
      <w:r w:rsidRPr="00F4484B">
        <w:rPr>
          <w:rFonts w:ascii="Times New Roman" w:hAnsi="Times New Roman" w:cs="Times New Roman"/>
          <w:sz w:val="24"/>
          <w:szCs w:val="24"/>
        </w:rPr>
        <w:t>.в</w:t>
      </w:r>
      <w:proofErr w:type="spellEnd"/>
      <w:proofErr w:type="gramEnd"/>
      <w:r w:rsidRPr="00F4484B">
        <w:rPr>
          <w:rFonts w:ascii="Times New Roman" w:hAnsi="Times New Roman" w:cs="Times New Roman"/>
          <w:sz w:val="24"/>
          <w:szCs w:val="24"/>
        </w:rPr>
        <w:t xml:space="preserve"> мин. АД – 130 и 95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мм.рт.ст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. ЧД=17. Тоны сердца чистые, без патологических шумов. При объективном осмотре </w:t>
      </w:r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притупление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перкуторного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звука справа, жёсткое везикулярное дыхание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справа</w:t>
      </w:r>
      <w:proofErr w:type="gram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,с</w:t>
      </w:r>
      <w:proofErr w:type="gram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нижение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>подвиженности</w:t>
      </w:r>
      <w:proofErr w:type="spellEnd"/>
      <w:r w:rsidRPr="00F4484B">
        <w:rPr>
          <w:rStyle w:val="reachbanner"/>
          <w:rFonts w:ascii="Times New Roman" w:hAnsi="Times New Roman" w:cs="Times New Roman"/>
          <w:sz w:val="24"/>
          <w:szCs w:val="24"/>
        </w:rPr>
        <w:t xml:space="preserve"> нижних границ легких.</w:t>
      </w:r>
      <w:r w:rsidRPr="00F4484B">
        <w:rPr>
          <w:rFonts w:ascii="Times New Roman" w:hAnsi="Times New Roman" w:cs="Times New Roman"/>
          <w:sz w:val="24"/>
          <w:szCs w:val="24"/>
        </w:rPr>
        <w:t xml:space="preserve"> Живот мягкий безболезненный. Почки не пальпируются. Мочеиспускание свободное.</w:t>
      </w:r>
    </w:p>
    <w:p w:rsidR="007A0E76" w:rsidRPr="00F4484B" w:rsidRDefault="007A0E76" w:rsidP="007A0E76">
      <w:pPr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 xml:space="preserve">12.Прогноз и возможные исходы заболевания: </w:t>
      </w:r>
    </w:p>
    <w:p w:rsidR="007A0E76" w:rsidRPr="00F4484B" w:rsidRDefault="007A0E76" w:rsidP="007A0E76">
      <w:pPr>
        <w:rPr>
          <w:rFonts w:ascii="Times New Roman" w:hAnsi="Times New Roman" w:cs="Times New Roman"/>
          <w:sz w:val="24"/>
          <w:szCs w:val="24"/>
        </w:rPr>
      </w:pPr>
      <w:r w:rsidRPr="00F4484B">
        <w:rPr>
          <w:rStyle w:val="apple-style-span"/>
          <w:rFonts w:ascii="Times New Roman" w:hAnsi="Times New Roman" w:cs="Times New Roman"/>
          <w:sz w:val="24"/>
          <w:szCs w:val="24"/>
        </w:rPr>
        <w:t xml:space="preserve">При инфильтративном туберкулезе легких часто развивается </w:t>
      </w:r>
      <w:proofErr w:type="spellStart"/>
      <w:r w:rsidRPr="00F4484B">
        <w:rPr>
          <w:rStyle w:val="apple-style-span"/>
          <w:rFonts w:ascii="Times New Roman" w:hAnsi="Times New Roman" w:cs="Times New Roman"/>
          <w:sz w:val="24"/>
          <w:szCs w:val="24"/>
        </w:rPr>
        <w:t>перифокальный</w:t>
      </w:r>
      <w:proofErr w:type="spellEnd"/>
      <w:r w:rsidRPr="00F4484B">
        <w:rPr>
          <w:rStyle w:val="apple-style-span"/>
          <w:rFonts w:ascii="Times New Roman" w:hAnsi="Times New Roman" w:cs="Times New Roman"/>
          <w:sz w:val="24"/>
          <w:szCs w:val="24"/>
        </w:rPr>
        <w:t xml:space="preserve"> плеврит, может наблюдаться туберкулез бронха. Инфильтрат в легком может рассасываться полностью без видимых остаточных изменений, чаще на его месте остаются выраженные в разной степени очаговые и фиброзные изменения. Прогрессирование процесса сопровождается деструкцией легочной ткани и формированием каверны (переход в кавернозный туберкулез)</w:t>
      </w:r>
      <w:proofErr w:type="gramStart"/>
      <w:r w:rsidRPr="00F4484B">
        <w:rPr>
          <w:rStyle w:val="apple-style-span"/>
          <w:rFonts w:ascii="Times New Roman" w:hAnsi="Times New Roman" w:cs="Times New Roman"/>
          <w:sz w:val="24"/>
          <w:szCs w:val="24"/>
        </w:rPr>
        <w:t>.</w:t>
      </w:r>
      <w:r w:rsidRPr="00F4484B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F4484B">
        <w:rPr>
          <w:rFonts w:ascii="Times New Roman" w:hAnsi="Times New Roman" w:cs="Times New Roman"/>
          <w:sz w:val="24"/>
          <w:szCs w:val="24"/>
        </w:rPr>
        <w:t xml:space="preserve"> случае полного излечения больной возможно её возвращение к прежней работе. Обычно при эффективности лечения инфильтративная форма туберкулеза редко дает осложнения.</w:t>
      </w:r>
    </w:p>
    <w:p w:rsidR="007A0E76" w:rsidRPr="00F4484B" w:rsidRDefault="007A0E76" w:rsidP="007A0E76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484B">
        <w:rPr>
          <w:rFonts w:ascii="Times New Roman" w:hAnsi="Times New Roman" w:cs="Times New Roman"/>
          <w:sz w:val="24"/>
          <w:szCs w:val="24"/>
        </w:rPr>
        <w:t xml:space="preserve">13.Санитарно-профилактические мероприятия в очаге туберкулезной инфекции: Т.к. больная является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бактериовыделителем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, то она представляет эпидемиологическую опасность в плане распространения инфекции, в связи с чем лечение должно проводится в условиях соответствующего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стационара</w:t>
      </w:r>
      <w:proofErr w:type="gramStart"/>
      <w:r w:rsidRPr="00F4484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4484B">
        <w:rPr>
          <w:rFonts w:ascii="Times New Roman" w:hAnsi="Times New Roman" w:cs="Times New Roman"/>
          <w:sz w:val="24"/>
          <w:szCs w:val="24"/>
        </w:rPr>
        <w:t>ледует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проводить профилактические мероприятия в очаге  2 гр.(у больной скудное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бактериовыделение,стабильный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туберкулезный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процесс;в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семье больной взрослые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лица,отсутсвуют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отягощающие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факторы.Проводится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текущая дезинфекция в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очаге,и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далее заключительная(в случае выезда больной из дома на лечение в стационар).</w:t>
      </w:r>
    </w:p>
    <w:p w:rsidR="00F4484B" w:rsidRPr="00F4484B" w:rsidRDefault="007A0E76" w:rsidP="00101A1E">
      <w:pPr>
        <w:ind w:firstLine="567"/>
        <w:jc w:val="both"/>
        <w:rPr>
          <w:rFonts w:cs="Times New Roman"/>
        </w:rPr>
      </w:pPr>
      <w:r w:rsidRPr="00F4484B">
        <w:rPr>
          <w:rFonts w:ascii="Times New Roman" w:hAnsi="Times New Roman" w:cs="Times New Roman"/>
          <w:sz w:val="24"/>
          <w:szCs w:val="24"/>
        </w:rPr>
        <w:t xml:space="preserve">Всем родственникам больной и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лицам,которые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были с ней в контакте необходимо пройти медицинское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обследование</w:t>
      </w:r>
      <w:proofErr w:type="gramStart"/>
      <w:r w:rsidRPr="00F4484B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Pr="00F4484B">
        <w:rPr>
          <w:rFonts w:ascii="Times New Roman" w:hAnsi="Times New Roman" w:cs="Times New Roman"/>
          <w:sz w:val="24"/>
          <w:szCs w:val="24"/>
        </w:rPr>
        <w:t>ледует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провести профилактику контактов(ограничить общение с 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родственникам,друзьями,знакомыми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)Проведение  </w:t>
      </w:r>
      <w:proofErr w:type="spellStart"/>
      <w:r w:rsidRPr="00F4484B">
        <w:rPr>
          <w:rFonts w:ascii="Times New Roman" w:hAnsi="Times New Roman" w:cs="Times New Roman"/>
          <w:sz w:val="24"/>
          <w:szCs w:val="24"/>
        </w:rPr>
        <w:t>химиопрофилактики</w:t>
      </w:r>
      <w:proofErr w:type="spellEnd"/>
      <w:r w:rsidRPr="00F4484B">
        <w:rPr>
          <w:rFonts w:ascii="Times New Roman" w:hAnsi="Times New Roman" w:cs="Times New Roman"/>
          <w:sz w:val="24"/>
          <w:szCs w:val="24"/>
        </w:rPr>
        <w:t xml:space="preserve"> либо специфической профилактики.</w:t>
      </w:r>
      <w:bookmarkEnd w:id="0"/>
    </w:p>
    <w:sectPr w:rsidR="00F4484B" w:rsidRPr="00F4484B" w:rsidSect="00815103">
      <w:footerReference w:type="default" r:id="rId8"/>
      <w:pgSz w:w="11906" w:h="16838"/>
      <w:pgMar w:top="1134" w:right="1134" w:bottom="1134" w:left="1134" w:header="0" w:footer="0" w:gutter="0"/>
      <w:cols w:space="708"/>
      <w:formProt w:val="0"/>
      <w:docGrid w:linePitch="2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446" w:rsidRDefault="00891446" w:rsidP="000E2ADB">
      <w:pPr>
        <w:spacing w:after="0" w:line="240" w:lineRule="auto"/>
      </w:pPr>
      <w:r>
        <w:separator/>
      </w:r>
    </w:p>
  </w:endnote>
  <w:endnote w:type="continuationSeparator" w:id="0">
    <w:p w:rsidR="00891446" w:rsidRDefault="00891446" w:rsidP="000E2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51251"/>
      <w:docPartObj>
        <w:docPartGallery w:val="Page Numbers (Bottom of Page)"/>
        <w:docPartUnique/>
      </w:docPartObj>
    </w:sdtPr>
    <w:sdtEndPr/>
    <w:sdtContent>
      <w:p w:rsidR="000E2ADB" w:rsidRDefault="00891446">
        <w:pPr>
          <w:pStyle w:val="af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1A1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0E2ADB" w:rsidRDefault="000E2ADB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446" w:rsidRDefault="00891446" w:rsidP="000E2ADB">
      <w:pPr>
        <w:spacing w:after="0" w:line="240" w:lineRule="auto"/>
      </w:pPr>
      <w:r>
        <w:separator/>
      </w:r>
    </w:p>
  </w:footnote>
  <w:footnote w:type="continuationSeparator" w:id="0">
    <w:p w:rsidR="00891446" w:rsidRDefault="00891446" w:rsidP="000E2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404FF"/>
    <w:multiLevelType w:val="hybridMultilevel"/>
    <w:tmpl w:val="2D70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C55F21"/>
    <w:multiLevelType w:val="multilevel"/>
    <w:tmpl w:val="6E2E3D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4D1348"/>
    <w:multiLevelType w:val="hybridMultilevel"/>
    <w:tmpl w:val="BFA0FEB6"/>
    <w:lvl w:ilvl="0" w:tplc="D1C87F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45530"/>
    <w:multiLevelType w:val="hybridMultilevel"/>
    <w:tmpl w:val="2D7077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8F5445"/>
    <w:multiLevelType w:val="multilevel"/>
    <w:tmpl w:val="22DEEB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1DF463E1"/>
    <w:multiLevelType w:val="multilevel"/>
    <w:tmpl w:val="EA1AA52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486651C"/>
    <w:multiLevelType w:val="multilevel"/>
    <w:tmpl w:val="FB3E368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4AB00A82"/>
    <w:multiLevelType w:val="multilevel"/>
    <w:tmpl w:val="8D1603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5F7F495F"/>
    <w:multiLevelType w:val="multilevel"/>
    <w:tmpl w:val="22E64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685430C4"/>
    <w:multiLevelType w:val="multilevel"/>
    <w:tmpl w:val="15DCE08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"/>
  </w:num>
  <w:num w:numId="5">
    <w:abstractNumId w:val="9"/>
  </w:num>
  <w:num w:numId="6">
    <w:abstractNumId w:val="4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15103"/>
    <w:rsid w:val="00001B0F"/>
    <w:rsid w:val="000A5CF4"/>
    <w:rsid w:val="000B1FD6"/>
    <w:rsid w:val="000B38DA"/>
    <w:rsid w:val="000B793E"/>
    <w:rsid w:val="000E2ADB"/>
    <w:rsid w:val="00101A1E"/>
    <w:rsid w:val="00140B60"/>
    <w:rsid w:val="0019422C"/>
    <w:rsid w:val="002875A9"/>
    <w:rsid w:val="0029776A"/>
    <w:rsid w:val="002C3C4F"/>
    <w:rsid w:val="002F1365"/>
    <w:rsid w:val="00353F74"/>
    <w:rsid w:val="00366A88"/>
    <w:rsid w:val="003C6D7B"/>
    <w:rsid w:val="003F32C1"/>
    <w:rsid w:val="00420DA0"/>
    <w:rsid w:val="00462008"/>
    <w:rsid w:val="004643BE"/>
    <w:rsid w:val="00477468"/>
    <w:rsid w:val="004B3052"/>
    <w:rsid w:val="004C2A1E"/>
    <w:rsid w:val="004E5E5E"/>
    <w:rsid w:val="00507FA0"/>
    <w:rsid w:val="00510E88"/>
    <w:rsid w:val="00525CA9"/>
    <w:rsid w:val="00577AEF"/>
    <w:rsid w:val="005C0129"/>
    <w:rsid w:val="00667EA4"/>
    <w:rsid w:val="006B10C5"/>
    <w:rsid w:val="006C0618"/>
    <w:rsid w:val="00742530"/>
    <w:rsid w:val="007A0E76"/>
    <w:rsid w:val="00810938"/>
    <w:rsid w:val="00815103"/>
    <w:rsid w:val="00823D70"/>
    <w:rsid w:val="00855D15"/>
    <w:rsid w:val="00891446"/>
    <w:rsid w:val="008936CE"/>
    <w:rsid w:val="008B42C3"/>
    <w:rsid w:val="008B6803"/>
    <w:rsid w:val="008E267F"/>
    <w:rsid w:val="00916E3E"/>
    <w:rsid w:val="00985361"/>
    <w:rsid w:val="009A7AF5"/>
    <w:rsid w:val="009B4390"/>
    <w:rsid w:val="009C5E93"/>
    <w:rsid w:val="009D140E"/>
    <w:rsid w:val="00A01500"/>
    <w:rsid w:val="00A15BE1"/>
    <w:rsid w:val="00A500E6"/>
    <w:rsid w:val="00A6092F"/>
    <w:rsid w:val="00AB1250"/>
    <w:rsid w:val="00AC43BE"/>
    <w:rsid w:val="00AD35AC"/>
    <w:rsid w:val="00AF64FA"/>
    <w:rsid w:val="00B2557F"/>
    <w:rsid w:val="00B3724F"/>
    <w:rsid w:val="00B510D1"/>
    <w:rsid w:val="00B560BA"/>
    <w:rsid w:val="00B576F9"/>
    <w:rsid w:val="00B97F22"/>
    <w:rsid w:val="00BA28C7"/>
    <w:rsid w:val="00BC2B53"/>
    <w:rsid w:val="00BE14F3"/>
    <w:rsid w:val="00BF3AFF"/>
    <w:rsid w:val="00C720A7"/>
    <w:rsid w:val="00CA51CD"/>
    <w:rsid w:val="00D555F7"/>
    <w:rsid w:val="00D60E9B"/>
    <w:rsid w:val="00D65975"/>
    <w:rsid w:val="00D85F62"/>
    <w:rsid w:val="00D90D58"/>
    <w:rsid w:val="00DB1A10"/>
    <w:rsid w:val="00DC7CC5"/>
    <w:rsid w:val="00DE7BA0"/>
    <w:rsid w:val="00E00749"/>
    <w:rsid w:val="00E64897"/>
    <w:rsid w:val="00EB62C3"/>
    <w:rsid w:val="00F055D3"/>
    <w:rsid w:val="00F4484B"/>
    <w:rsid w:val="00F51B6B"/>
    <w:rsid w:val="00F9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A1E"/>
  </w:style>
  <w:style w:type="paragraph" w:styleId="1">
    <w:name w:val="heading 1"/>
    <w:basedOn w:val="a0"/>
    <w:next w:val="a1"/>
    <w:rsid w:val="00815103"/>
    <w:p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rsid w:val="00815103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rsid w:val="00815103"/>
    <w:pPr>
      <w:tabs>
        <w:tab w:val="clear" w:pos="709"/>
        <w:tab w:val="num" w:pos="720"/>
      </w:tabs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rsid w:val="00815103"/>
    <w:pPr>
      <w:widowControl w:val="0"/>
      <w:tabs>
        <w:tab w:val="left" w:pos="709"/>
      </w:tabs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customStyle="1" w:styleId="a6">
    <w:name w:val="Символ нумерации"/>
    <w:rsid w:val="00815103"/>
  </w:style>
  <w:style w:type="paragraph" w:customStyle="1" w:styleId="a0">
    <w:name w:val="Заголовок"/>
    <w:basedOn w:val="a5"/>
    <w:next w:val="a1"/>
    <w:rsid w:val="00815103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5"/>
    <w:rsid w:val="00815103"/>
    <w:pPr>
      <w:spacing w:after="120"/>
    </w:pPr>
  </w:style>
  <w:style w:type="paragraph" w:styleId="a7">
    <w:name w:val="List"/>
    <w:basedOn w:val="a1"/>
    <w:rsid w:val="00815103"/>
  </w:style>
  <w:style w:type="paragraph" w:styleId="a8">
    <w:name w:val="Title"/>
    <w:basedOn w:val="a5"/>
    <w:rsid w:val="00815103"/>
    <w:pPr>
      <w:suppressLineNumbers/>
      <w:spacing w:before="120" w:after="120"/>
    </w:pPr>
    <w:rPr>
      <w:i/>
      <w:iCs/>
    </w:rPr>
  </w:style>
  <w:style w:type="paragraph" w:styleId="a9">
    <w:name w:val="index heading"/>
    <w:basedOn w:val="a5"/>
    <w:rsid w:val="00815103"/>
    <w:pPr>
      <w:suppressLineNumbers/>
    </w:pPr>
  </w:style>
  <w:style w:type="paragraph" w:customStyle="1" w:styleId="aa">
    <w:name w:val="Содержимое таблицы"/>
    <w:basedOn w:val="a5"/>
    <w:rsid w:val="00815103"/>
    <w:pPr>
      <w:suppressLineNumbers/>
    </w:pPr>
  </w:style>
  <w:style w:type="paragraph" w:customStyle="1" w:styleId="ab">
    <w:name w:val="Заголовок таблицы"/>
    <w:basedOn w:val="aa"/>
    <w:rsid w:val="00815103"/>
    <w:pPr>
      <w:jc w:val="center"/>
    </w:pPr>
    <w:rPr>
      <w:b/>
      <w:bCs/>
    </w:rPr>
  </w:style>
  <w:style w:type="character" w:styleId="ac">
    <w:name w:val="Hyperlink"/>
    <w:basedOn w:val="a2"/>
    <w:uiPriority w:val="99"/>
    <w:semiHidden/>
    <w:unhideWhenUsed/>
    <w:rsid w:val="000B793E"/>
    <w:rPr>
      <w:color w:val="0000FF"/>
      <w:u w:val="single"/>
    </w:rPr>
  </w:style>
  <w:style w:type="character" w:styleId="ad">
    <w:name w:val="Strong"/>
    <w:basedOn w:val="a2"/>
    <w:uiPriority w:val="22"/>
    <w:qFormat/>
    <w:rsid w:val="00DC7CC5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C7C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semiHidden/>
    <w:rsid w:val="00DC7CC5"/>
    <w:rPr>
      <w:rFonts w:ascii="Tahoma" w:hAnsi="Tahoma" w:cs="Tahoma"/>
      <w:sz w:val="16"/>
      <w:szCs w:val="16"/>
    </w:rPr>
  </w:style>
  <w:style w:type="character" w:customStyle="1" w:styleId="reachbanner">
    <w:name w:val="_reachbanner_"/>
    <w:basedOn w:val="a2"/>
    <w:rsid w:val="00DC7CC5"/>
  </w:style>
  <w:style w:type="paragraph" w:styleId="af0">
    <w:name w:val="Normal (Web)"/>
    <w:basedOn w:val="a"/>
    <w:uiPriority w:val="99"/>
    <w:unhideWhenUsed/>
    <w:rsid w:val="005C01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1">
    <w:name w:val="Emphasis"/>
    <w:basedOn w:val="a2"/>
    <w:uiPriority w:val="20"/>
    <w:qFormat/>
    <w:rsid w:val="005C0129"/>
    <w:rPr>
      <w:i/>
      <w:iCs/>
    </w:rPr>
  </w:style>
  <w:style w:type="character" w:customStyle="1" w:styleId="symbol">
    <w:name w:val="symbol"/>
    <w:basedOn w:val="a2"/>
    <w:rsid w:val="00BC2B53"/>
  </w:style>
  <w:style w:type="character" w:customStyle="1" w:styleId="apple-style-span">
    <w:name w:val="apple-style-span"/>
    <w:basedOn w:val="a2"/>
    <w:rsid w:val="008B6803"/>
  </w:style>
  <w:style w:type="paragraph" w:styleId="af2">
    <w:name w:val="header"/>
    <w:basedOn w:val="a"/>
    <w:link w:val="af3"/>
    <w:uiPriority w:val="99"/>
    <w:semiHidden/>
    <w:unhideWhenUsed/>
    <w:rsid w:val="000E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2"/>
    <w:link w:val="af2"/>
    <w:uiPriority w:val="99"/>
    <w:semiHidden/>
    <w:rsid w:val="000E2ADB"/>
  </w:style>
  <w:style w:type="paragraph" w:styleId="af4">
    <w:name w:val="footer"/>
    <w:basedOn w:val="a"/>
    <w:link w:val="af5"/>
    <w:uiPriority w:val="99"/>
    <w:unhideWhenUsed/>
    <w:rsid w:val="000E2A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2"/>
    <w:link w:val="af4"/>
    <w:uiPriority w:val="99"/>
    <w:rsid w:val="000E2ADB"/>
  </w:style>
  <w:style w:type="character" w:customStyle="1" w:styleId="apple-converted-space">
    <w:name w:val="apple-converted-space"/>
    <w:basedOn w:val="a2"/>
    <w:rsid w:val="00667E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788</TotalTime>
  <Pages>1</Pages>
  <Words>1855</Words>
  <Characters>10580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XTreme.ws</cp:lastModifiedBy>
  <cp:revision>40</cp:revision>
  <dcterms:created xsi:type="dcterms:W3CDTF">2012-03-25T23:12:00Z</dcterms:created>
  <dcterms:modified xsi:type="dcterms:W3CDTF">2013-12-23T16:52:00Z</dcterms:modified>
</cp:coreProperties>
</file>