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bookmarkStart w:id="0" w:name="_GoBack"/>
      <w:bookmarkEnd w:id="0"/>
      <w:r>
        <w:rPr>
          <w:b/>
          <w:bCs/>
          <w:color w:val="333333"/>
          <w:sz w:val="28"/>
          <w:szCs w:val="28"/>
        </w:rPr>
        <w:t>ОБЩИЕ СВЕДЕНИЯ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</w:t>
      </w:r>
      <w:r w:rsidR="00CA31BB">
        <w:rPr>
          <w:color w:val="333333"/>
          <w:sz w:val="28"/>
          <w:szCs w:val="28"/>
        </w:rPr>
        <w:t xml:space="preserve"> Фамилия, имя, отчество: 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2. Возраст:32 года (22. 03. </w:t>
      </w:r>
      <w:smartTag w:uri="urn:schemas-microsoft-com:office:smarttags" w:element="metricconverter">
        <w:smartTagPr>
          <w:attr w:name="ProductID" w:val="1971 г"/>
        </w:smartTagPr>
        <w:r>
          <w:rPr>
            <w:color w:val="333333"/>
            <w:sz w:val="28"/>
            <w:szCs w:val="28"/>
          </w:rPr>
          <w:t>1971 г</w:t>
        </w:r>
      </w:smartTag>
      <w:r>
        <w:rPr>
          <w:color w:val="333333"/>
          <w:sz w:val="28"/>
          <w:szCs w:val="28"/>
        </w:rPr>
        <w:t>.)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 Место работы:.</w:t>
      </w:r>
    </w:p>
    <w:p w:rsidR="00CA31BB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4. Место постоянного жительства: 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 Дата поступления:  30 августа 2002  г</w:t>
      </w:r>
      <w:r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>да поступил в ЛХО УОПТД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 Направительный диагноз: двухсторонний диссеминированный туберкулез легких, кр</w:t>
      </w:r>
      <w:r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>вохарканье (направлен сельской поликлиникой)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7. Клинический диагноз: Основное заболевание: фиброзно-кавернозный т</w:t>
      </w:r>
      <w:r>
        <w:rPr>
          <w:color w:val="333333"/>
          <w:sz w:val="28"/>
          <w:szCs w:val="28"/>
        </w:rPr>
        <w:t>у</w:t>
      </w:r>
      <w:r>
        <w:rPr>
          <w:color w:val="333333"/>
          <w:sz w:val="28"/>
          <w:szCs w:val="28"/>
        </w:rPr>
        <w:t>беркулез легк</w:t>
      </w:r>
      <w:r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>го, ВК «+»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Сопутствующие заболевания: Хр. вирусный гепатит В и С в стадии реми</w:t>
      </w:r>
      <w:r>
        <w:rPr>
          <w:color w:val="333333"/>
          <w:sz w:val="28"/>
          <w:szCs w:val="28"/>
        </w:rPr>
        <w:t>с</w:t>
      </w:r>
      <w:r>
        <w:rPr>
          <w:color w:val="333333"/>
          <w:sz w:val="28"/>
          <w:szCs w:val="28"/>
        </w:rPr>
        <w:t>сии.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8. Название операции: комбинированная резекция верхней доли легкого сл</w:t>
      </w:r>
      <w:r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</w:rPr>
        <w:t xml:space="preserve">ва </w:t>
      </w:r>
      <w:r>
        <w:rPr>
          <w:color w:val="333333"/>
          <w:sz w:val="28"/>
          <w:szCs w:val="28"/>
          <w:lang w:val="en-US"/>
        </w:rPr>
        <w:t>S</w:t>
      </w:r>
      <w:r>
        <w:rPr>
          <w:color w:val="333333"/>
          <w:sz w:val="28"/>
          <w:szCs w:val="28"/>
        </w:rPr>
        <w:t>6 (18.03.03 с 10.10 до 12.50), метод обезболивания – ЭТН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9. Реакция Манту – хроник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</w:p>
    <w:p w:rsidR="002D43A8" w:rsidRDefault="002D43A8">
      <w:pPr>
        <w:widowControl/>
        <w:shd w:val="clear" w:color="auto" w:fill="FFFFFF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АНАМНЕЗ </w:t>
      </w:r>
    </w:p>
    <w:p w:rsidR="002D43A8" w:rsidRDefault="002D43A8">
      <w:pPr>
        <w:widowControl/>
        <w:shd w:val="clear" w:color="auto" w:fill="FFFFFF"/>
        <w:jc w:val="both"/>
        <w:rPr>
          <w:b/>
          <w:bCs/>
          <w:color w:val="333333"/>
          <w:sz w:val="28"/>
          <w:szCs w:val="28"/>
        </w:rPr>
      </w:pPr>
    </w:p>
    <w:p w:rsidR="002D43A8" w:rsidRDefault="002D43A8">
      <w:pPr>
        <w:widowControl/>
        <w:shd w:val="clear" w:color="auto" w:fill="FFFFFF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Жалобы</w:t>
      </w:r>
    </w:p>
    <w:p w:rsidR="002D43A8" w:rsidRDefault="002D43A8">
      <w:pPr>
        <w:widowControl/>
        <w:shd w:val="clear" w:color="auto" w:fill="FFFFFF"/>
        <w:jc w:val="both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Жалобы в настоящее время (при поступлении в клинику). Поступил в клин</w:t>
      </w:r>
      <w:r>
        <w:rPr>
          <w:color w:val="333333"/>
          <w:sz w:val="28"/>
          <w:szCs w:val="28"/>
        </w:rPr>
        <w:t>и</w:t>
      </w:r>
      <w:r>
        <w:rPr>
          <w:color w:val="333333"/>
          <w:sz w:val="28"/>
          <w:szCs w:val="28"/>
        </w:rPr>
        <w:t>ку с жалоб</w:t>
      </w:r>
      <w:r>
        <w:rPr>
          <w:color w:val="333333"/>
          <w:sz w:val="28"/>
          <w:szCs w:val="28"/>
        </w:rPr>
        <w:t>а</w:t>
      </w:r>
      <w:r>
        <w:rPr>
          <w:color w:val="333333"/>
          <w:sz w:val="28"/>
          <w:szCs w:val="28"/>
        </w:rPr>
        <w:t xml:space="preserve">ми: </w:t>
      </w:r>
      <w:r>
        <w:rPr>
          <w:b/>
          <w:i/>
          <w:iCs/>
          <w:color w:val="333333"/>
          <w:sz w:val="28"/>
          <w:szCs w:val="28"/>
        </w:rPr>
        <w:t>(главные жалобы)</w:t>
      </w:r>
    </w:p>
    <w:p w:rsidR="002D43A8" w:rsidRDefault="002D43A8">
      <w:pPr>
        <w:widowControl/>
        <w:shd w:val="clear" w:color="auto" w:fill="FFFFFF"/>
        <w:jc w:val="both"/>
        <w:rPr>
          <w:iCs/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 xml:space="preserve">— </w:t>
      </w:r>
      <w:r>
        <w:rPr>
          <w:iCs/>
          <w:color w:val="333333"/>
          <w:sz w:val="28"/>
          <w:szCs w:val="28"/>
        </w:rPr>
        <w:t>кашель с мокротой (светлой, с включениями свернувшейся крови);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— периодическое кровохарканье;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—легочные кровотечения (до 200 мл)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—боли в груди;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—одышка;</w:t>
      </w:r>
    </w:p>
    <w:p w:rsidR="002D43A8" w:rsidRDefault="002D43A8">
      <w:pPr>
        <w:widowControl/>
        <w:shd w:val="clear" w:color="auto" w:fill="FFFFFF"/>
        <w:jc w:val="both"/>
        <w:rPr>
          <w:b/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 xml:space="preserve">     </w:t>
      </w:r>
      <w:r>
        <w:rPr>
          <w:b/>
          <w:i/>
          <w:iCs/>
          <w:color w:val="333333"/>
          <w:sz w:val="28"/>
          <w:szCs w:val="28"/>
        </w:rPr>
        <w:t>(второстепенные жалобы)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 xml:space="preserve">— </w:t>
      </w:r>
      <w:r>
        <w:rPr>
          <w:color w:val="333333"/>
          <w:sz w:val="28"/>
          <w:szCs w:val="28"/>
        </w:rPr>
        <w:t xml:space="preserve">на похудание (на </w:t>
      </w:r>
      <w:smartTag w:uri="urn:schemas-microsoft-com:office:smarttags" w:element="metricconverter">
        <w:smartTagPr>
          <w:attr w:name="ProductID" w:val="3 кг"/>
        </w:smartTagPr>
        <w:r>
          <w:rPr>
            <w:color w:val="333333"/>
            <w:sz w:val="28"/>
            <w:szCs w:val="28"/>
          </w:rPr>
          <w:t>3 кг</w:t>
        </w:r>
      </w:smartTag>
      <w:r>
        <w:rPr>
          <w:color w:val="333333"/>
          <w:sz w:val="28"/>
          <w:szCs w:val="28"/>
        </w:rPr>
        <w:t xml:space="preserve"> за 2 месяца);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— раздражительность, плохой сон;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— снижение работоспособности;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— слабость;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— субфебрильная температура (37°С);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— головные боли.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</w:p>
    <w:p w:rsidR="002D43A8" w:rsidRDefault="002D43A8">
      <w:pPr>
        <w:widowControl/>
        <w:shd w:val="clear" w:color="auto" w:fill="FFFFFF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История настоящего заболевания (</w:t>
      </w:r>
      <w:r>
        <w:rPr>
          <w:b/>
          <w:bCs/>
          <w:color w:val="333333"/>
          <w:sz w:val="28"/>
          <w:szCs w:val="28"/>
          <w:lang w:val="en-US"/>
        </w:rPr>
        <w:t>anamnesis</w:t>
      </w:r>
      <w:r>
        <w:rPr>
          <w:b/>
          <w:bCs/>
          <w:color w:val="333333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  <w:lang w:val="en-US"/>
        </w:rPr>
        <w:t>morbi</w:t>
      </w:r>
      <w:r>
        <w:rPr>
          <w:b/>
          <w:bCs/>
          <w:color w:val="333333"/>
          <w:sz w:val="28"/>
          <w:szCs w:val="28"/>
        </w:rPr>
        <w:t xml:space="preserve">) </w:t>
      </w:r>
    </w:p>
    <w:p w:rsidR="002D43A8" w:rsidRDefault="002D43A8">
      <w:pPr>
        <w:widowControl/>
        <w:shd w:val="clear" w:color="auto" w:fill="FFFFFF"/>
        <w:jc w:val="both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Болеет туберкулезом легких с 1997 года, когда появились симптомы несп</w:t>
      </w:r>
      <w:r>
        <w:rPr>
          <w:bCs/>
          <w:color w:val="333333"/>
          <w:sz w:val="28"/>
          <w:szCs w:val="28"/>
        </w:rPr>
        <w:t>е</w:t>
      </w:r>
      <w:r>
        <w:rPr>
          <w:bCs/>
          <w:color w:val="333333"/>
          <w:sz w:val="28"/>
          <w:szCs w:val="28"/>
        </w:rPr>
        <w:t>цифической пневмонии (высокая лихорадка, кашель, боли в груди), нерезко выраженные симптомы интоксикации. Был поставлен на учет в УОПТД.  Ежегодно проходил курс лечения в ст</w:t>
      </w:r>
      <w:r>
        <w:rPr>
          <w:bCs/>
          <w:color w:val="333333"/>
          <w:sz w:val="28"/>
          <w:szCs w:val="28"/>
        </w:rPr>
        <w:t>а</w:t>
      </w:r>
      <w:r>
        <w:rPr>
          <w:bCs/>
          <w:color w:val="333333"/>
          <w:sz w:val="28"/>
          <w:szCs w:val="28"/>
        </w:rPr>
        <w:t xml:space="preserve">ционаре. Последняя госпитализация в мае 2002 года в ЛХО, поступал на оперативное лечение, рекомендовано явиться 10.2002 года. АБП принимает регулярно (майрин 3 кап., тубазид </w:t>
      </w:r>
      <w:smartTag w:uri="urn:schemas-microsoft-com:office:smarttags" w:element="metricconverter">
        <w:smartTagPr>
          <w:attr w:name="ProductID" w:val="0,3 г"/>
        </w:smartTagPr>
        <w:r>
          <w:rPr>
            <w:bCs/>
            <w:color w:val="333333"/>
            <w:sz w:val="28"/>
            <w:szCs w:val="28"/>
          </w:rPr>
          <w:t>0,3 г</w:t>
        </w:r>
      </w:smartTag>
      <w:r>
        <w:rPr>
          <w:bCs/>
          <w:color w:val="333333"/>
          <w:sz w:val="28"/>
          <w:szCs w:val="28"/>
        </w:rPr>
        <w:t>.). Состояние резко ухудшилось с 28.08.2002 г. 30.08.2002 г. доставлен в стационар скорой медицинской помощью (предъявлял жалобы на кровоха</w:t>
      </w:r>
      <w:r>
        <w:rPr>
          <w:bCs/>
          <w:color w:val="333333"/>
          <w:sz w:val="28"/>
          <w:szCs w:val="28"/>
        </w:rPr>
        <w:t>р</w:t>
      </w:r>
      <w:r>
        <w:rPr>
          <w:bCs/>
          <w:color w:val="333333"/>
          <w:sz w:val="28"/>
          <w:szCs w:val="28"/>
        </w:rPr>
        <w:t xml:space="preserve">канье (до  200 мл крови)). Больной был госпитализирован в легочно-хирургическое отделение УОПТД. 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lastRenderedPageBreak/>
        <w:t>История жизни больного (</w:t>
      </w:r>
      <w:r>
        <w:rPr>
          <w:b/>
          <w:bCs/>
          <w:color w:val="333333"/>
          <w:sz w:val="28"/>
          <w:szCs w:val="28"/>
          <w:lang w:val="en-US"/>
        </w:rPr>
        <w:t>anamnesis</w:t>
      </w:r>
      <w:r>
        <w:rPr>
          <w:b/>
          <w:bCs/>
          <w:color w:val="333333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  <w:lang w:val="en-US"/>
        </w:rPr>
        <w:t>vitae</w:t>
      </w:r>
      <w:r>
        <w:rPr>
          <w:b/>
          <w:bCs/>
          <w:color w:val="333333"/>
          <w:sz w:val="28"/>
          <w:szCs w:val="28"/>
        </w:rPr>
        <w:t>)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Родился в г. Инзе. Часто болел простудными заболеваниями. С 7 лет пошел в школу, учился не очень  хорошо. От сверстников в умственном и физическом развитии не отставал. После окончания школы служил в армии. После слу</w:t>
      </w:r>
      <w:r>
        <w:rPr>
          <w:color w:val="333333"/>
          <w:sz w:val="28"/>
          <w:szCs w:val="28"/>
        </w:rPr>
        <w:t>ж</w:t>
      </w:r>
      <w:r>
        <w:rPr>
          <w:color w:val="333333"/>
          <w:sz w:val="28"/>
          <w:szCs w:val="28"/>
        </w:rPr>
        <w:t>бы работал водителем. Живет с родителями. Холост. Был в заключении с 1993 по 1997 гг. Питание в течении жизни пониженное, нерегулярное. Вре</w:t>
      </w:r>
      <w:r>
        <w:rPr>
          <w:color w:val="333333"/>
          <w:sz w:val="28"/>
          <w:szCs w:val="28"/>
        </w:rPr>
        <w:t>д</w:t>
      </w:r>
      <w:r>
        <w:rPr>
          <w:color w:val="333333"/>
          <w:sz w:val="28"/>
          <w:szCs w:val="28"/>
        </w:rPr>
        <w:t>ные привычки: курит с 15 лет, употребляет до 20—25 сигарет в день. Уп</w:t>
      </w:r>
      <w:r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>требление алкоголя, вирусный гепатит, ВИЧ-инфекцию отрицает. Наркот</w:t>
      </w:r>
      <w:r>
        <w:rPr>
          <w:color w:val="333333"/>
          <w:sz w:val="28"/>
          <w:szCs w:val="28"/>
        </w:rPr>
        <w:t>и</w:t>
      </w:r>
      <w:r>
        <w:rPr>
          <w:color w:val="333333"/>
          <w:sz w:val="28"/>
          <w:szCs w:val="28"/>
        </w:rPr>
        <w:t>ческие средства не употребляет.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Перенесенные заболевания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возрасте 4 лет перенес ветряную оспу.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Ранений, контузий не было. Венерическими заболеваниями не стра</w:t>
      </w:r>
      <w:r>
        <w:rPr>
          <w:color w:val="333333"/>
          <w:sz w:val="28"/>
          <w:szCs w:val="28"/>
        </w:rPr>
        <w:softHyphen/>
        <w:t>дал. Гем</w:t>
      </w:r>
      <w:r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>трансфузий не было.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Аллергологический анамнез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Повышенной чувствительности к лекарственным препаратам, непере</w:t>
      </w:r>
      <w:r>
        <w:rPr>
          <w:color w:val="333333"/>
          <w:sz w:val="28"/>
          <w:szCs w:val="28"/>
        </w:rPr>
        <w:softHyphen/>
        <w:t>носимости парф</w:t>
      </w:r>
      <w:r>
        <w:rPr>
          <w:color w:val="333333"/>
          <w:sz w:val="28"/>
          <w:szCs w:val="28"/>
        </w:rPr>
        <w:t>ю</w:t>
      </w:r>
      <w:r>
        <w:rPr>
          <w:color w:val="333333"/>
          <w:sz w:val="28"/>
          <w:szCs w:val="28"/>
        </w:rPr>
        <w:t>мерных изделий, запахов растений больной не отмечает.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</w:p>
    <w:p w:rsidR="002D43A8" w:rsidRDefault="002D43A8">
      <w:pPr>
        <w:widowControl/>
        <w:shd w:val="clear" w:color="auto" w:fill="FFFFFF"/>
        <w:jc w:val="both"/>
        <w:rPr>
          <w:b/>
          <w:smallCaps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</w:t>
      </w:r>
      <w:r>
        <w:rPr>
          <w:b/>
          <w:smallCaps/>
          <w:color w:val="333333"/>
          <w:sz w:val="28"/>
          <w:szCs w:val="28"/>
        </w:rPr>
        <w:t>данные объективного исследования (</w:t>
      </w:r>
      <w:r>
        <w:rPr>
          <w:b/>
          <w:smallCaps/>
          <w:color w:val="333333"/>
          <w:sz w:val="28"/>
          <w:szCs w:val="28"/>
          <w:lang w:val="en-US"/>
        </w:rPr>
        <w:t>status</w:t>
      </w:r>
      <w:r>
        <w:rPr>
          <w:b/>
          <w:smallCaps/>
          <w:color w:val="333333"/>
          <w:sz w:val="28"/>
          <w:szCs w:val="28"/>
        </w:rPr>
        <w:t xml:space="preserve"> </w:t>
      </w:r>
      <w:r>
        <w:rPr>
          <w:b/>
          <w:smallCaps/>
          <w:color w:val="333333"/>
          <w:sz w:val="28"/>
          <w:szCs w:val="28"/>
          <w:lang w:val="en-US"/>
        </w:rPr>
        <w:t>praesens</w:t>
      </w:r>
      <w:r>
        <w:rPr>
          <w:b/>
          <w:smallCaps/>
          <w:color w:val="333333"/>
          <w:sz w:val="28"/>
          <w:szCs w:val="28"/>
        </w:rPr>
        <w:t>)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Состояние больного средней степени тяжести, </w:t>
      </w:r>
      <w:r>
        <w:rPr>
          <w:color w:val="333333"/>
          <w:sz w:val="28"/>
          <w:szCs w:val="28"/>
          <w:lang w:val="en-US"/>
        </w:rPr>
        <w:t>t</w:t>
      </w:r>
      <w:r>
        <w:rPr>
          <w:color w:val="333333"/>
          <w:sz w:val="28"/>
          <w:szCs w:val="28"/>
        </w:rPr>
        <w:t>°С тела — 36,9°С. Положение больного в постели активное. Сознание ясное. Выражение лица обычное. Т</w:t>
      </w:r>
      <w:r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</w:rPr>
        <w:t xml:space="preserve">лосложение правильное, астенический тип конституции. Рост </w:t>
      </w:r>
      <w:smartTag w:uri="urn:schemas-microsoft-com:office:smarttags" w:element="metricconverter">
        <w:smartTagPr>
          <w:attr w:name="ProductID" w:val="175 см"/>
        </w:smartTagPr>
        <w:r>
          <w:rPr>
            <w:color w:val="333333"/>
            <w:sz w:val="28"/>
            <w:szCs w:val="28"/>
          </w:rPr>
          <w:t>175 см</w:t>
        </w:r>
      </w:smartTag>
      <w:r>
        <w:rPr>
          <w:color w:val="333333"/>
          <w:sz w:val="28"/>
          <w:szCs w:val="28"/>
        </w:rPr>
        <w:t xml:space="preserve">, масса тела </w:t>
      </w:r>
      <w:smartTag w:uri="urn:schemas-microsoft-com:office:smarttags" w:element="metricconverter">
        <w:smartTagPr>
          <w:attr w:name="ProductID" w:val="63 кг"/>
        </w:smartTagPr>
        <w:r>
          <w:rPr>
            <w:color w:val="333333"/>
            <w:sz w:val="28"/>
            <w:szCs w:val="28"/>
          </w:rPr>
          <w:t>63 кг</w:t>
        </w:r>
      </w:smartTag>
      <w:r>
        <w:rPr>
          <w:color w:val="333333"/>
          <w:sz w:val="28"/>
          <w:szCs w:val="28"/>
        </w:rPr>
        <w:t>. Нарушений осанки и похо</w:t>
      </w:r>
      <w:r>
        <w:rPr>
          <w:color w:val="333333"/>
          <w:sz w:val="28"/>
          <w:szCs w:val="28"/>
        </w:rPr>
        <w:t>д</w:t>
      </w:r>
      <w:r>
        <w:rPr>
          <w:color w:val="333333"/>
          <w:sz w:val="28"/>
          <w:szCs w:val="28"/>
        </w:rPr>
        <w:t>ки не от</w:t>
      </w:r>
      <w:r>
        <w:rPr>
          <w:color w:val="333333"/>
          <w:sz w:val="28"/>
          <w:szCs w:val="28"/>
        </w:rPr>
        <w:softHyphen/>
        <w:t xml:space="preserve">мечается. </w:t>
      </w:r>
      <w:r>
        <w:rPr>
          <w:b/>
          <w:bCs/>
          <w:color w:val="333333"/>
          <w:sz w:val="28"/>
          <w:szCs w:val="28"/>
        </w:rPr>
        <w:t xml:space="preserve">Кожные покровы </w:t>
      </w:r>
      <w:r>
        <w:rPr>
          <w:color w:val="333333"/>
          <w:sz w:val="28"/>
          <w:szCs w:val="28"/>
        </w:rPr>
        <w:t>бледно-розовой окраски, умеренной влажн</w:t>
      </w:r>
      <w:r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>сти, чис</w:t>
      </w:r>
      <w:r>
        <w:rPr>
          <w:color w:val="333333"/>
          <w:sz w:val="28"/>
          <w:szCs w:val="28"/>
        </w:rPr>
        <w:softHyphen/>
        <w:t xml:space="preserve">тые, эластичность кожи снижена. Ногти не изменены. Развитие </w:t>
      </w:r>
      <w:r>
        <w:rPr>
          <w:b/>
          <w:bCs/>
          <w:color w:val="333333"/>
          <w:sz w:val="28"/>
          <w:szCs w:val="28"/>
        </w:rPr>
        <w:t xml:space="preserve">подкожно-жирового слоя </w:t>
      </w:r>
      <w:r>
        <w:rPr>
          <w:color w:val="333333"/>
          <w:sz w:val="28"/>
          <w:szCs w:val="28"/>
        </w:rPr>
        <w:t>пониже</w:t>
      </w:r>
      <w:r>
        <w:rPr>
          <w:color w:val="333333"/>
          <w:sz w:val="28"/>
          <w:szCs w:val="28"/>
        </w:rPr>
        <w:t>н</w:t>
      </w:r>
      <w:r>
        <w:rPr>
          <w:color w:val="333333"/>
          <w:sz w:val="28"/>
          <w:szCs w:val="28"/>
        </w:rPr>
        <w:t xml:space="preserve">ное (толщина кожной складки на уровне нижнего угла лопатки - </w:t>
      </w:r>
      <w:smartTag w:uri="urn:schemas-microsoft-com:office:smarttags" w:element="metricconverter">
        <w:smartTagPr>
          <w:attr w:name="ProductID" w:val="0,5 см"/>
        </w:smartTagPr>
        <w:r>
          <w:rPr>
            <w:color w:val="333333"/>
            <w:sz w:val="28"/>
            <w:szCs w:val="28"/>
          </w:rPr>
          <w:t>0,5 см</w:t>
        </w:r>
      </w:smartTag>
      <w:r>
        <w:rPr>
          <w:color w:val="333333"/>
          <w:sz w:val="28"/>
          <w:szCs w:val="28"/>
        </w:rPr>
        <w:t>), ра</w:t>
      </w:r>
      <w:r>
        <w:rPr>
          <w:color w:val="333333"/>
          <w:sz w:val="28"/>
          <w:szCs w:val="28"/>
        </w:rPr>
        <w:t>с</w:t>
      </w:r>
      <w:r>
        <w:rPr>
          <w:color w:val="333333"/>
          <w:sz w:val="28"/>
          <w:szCs w:val="28"/>
        </w:rPr>
        <w:t>пределен равно</w:t>
      </w:r>
      <w:r>
        <w:rPr>
          <w:color w:val="333333"/>
          <w:sz w:val="28"/>
          <w:szCs w:val="28"/>
        </w:rPr>
        <w:softHyphen/>
        <w:t xml:space="preserve">мерно. Отеков нет. Щитовидная железа не увеличена. </w:t>
      </w:r>
      <w:r>
        <w:rPr>
          <w:b/>
          <w:bCs/>
          <w:color w:val="333333"/>
          <w:sz w:val="28"/>
          <w:szCs w:val="28"/>
        </w:rPr>
        <w:t>Ли</w:t>
      </w:r>
      <w:r>
        <w:rPr>
          <w:b/>
          <w:bCs/>
          <w:color w:val="333333"/>
          <w:sz w:val="28"/>
          <w:szCs w:val="28"/>
        </w:rPr>
        <w:t>м</w:t>
      </w:r>
      <w:r>
        <w:rPr>
          <w:b/>
          <w:bCs/>
          <w:color w:val="333333"/>
          <w:sz w:val="28"/>
          <w:szCs w:val="28"/>
        </w:rPr>
        <w:t xml:space="preserve">фатические узлы </w:t>
      </w:r>
      <w:r>
        <w:rPr>
          <w:color w:val="333333"/>
          <w:sz w:val="28"/>
          <w:szCs w:val="28"/>
        </w:rPr>
        <w:t>(подчелюстные, шейные, надключичные, под</w:t>
      </w:r>
      <w:r>
        <w:rPr>
          <w:color w:val="333333"/>
          <w:sz w:val="28"/>
          <w:szCs w:val="28"/>
        </w:rPr>
        <w:softHyphen/>
        <w:t>ключичные, подмышечные, паховые) при осмотре не видны, не пальпи</w:t>
      </w:r>
      <w:r>
        <w:rPr>
          <w:color w:val="333333"/>
          <w:sz w:val="28"/>
          <w:szCs w:val="28"/>
        </w:rPr>
        <w:softHyphen/>
        <w:t xml:space="preserve">руются. Общее развитие </w:t>
      </w:r>
      <w:r>
        <w:rPr>
          <w:b/>
          <w:bCs/>
          <w:color w:val="333333"/>
          <w:sz w:val="28"/>
          <w:szCs w:val="28"/>
        </w:rPr>
        <w:t xml:space="preserve">мышечной системы </w:t>
      </w:r>
      <w:r>
        <w:rPr>
          <w:color w:val="333333"/>
          <w:sz w:val="28"/>
          <w:szCs w:val="28"/>
        </w:rPr>
        <w:t>удовлетворительное. Болезнен</w:t>
      </w:r>
      <w:r>
        <w:rPr>
          <w:color w:val="333333"/>
          <w:sz w:val="28"/>
          <w:szCs w:val="28"/>
        </w:rPr>
        <w:softHyphen/>
        <w:t>ность при пал</w:t>
      </w:r>
      <w:r>
        <w:rPr>
          <w:color w:val="333333"/>
          <w:sz w:val="28"/>
          <w:szCs w:val="28"/>
        </w:rPr>
        <w:t>ь</w:t>
      </w:r>
      <w:r>
        <w:rPr>
          <w:color w:val="333333"/>
          <w:sz w:val="28"/>
          <w:szCs w:val="28"/>
        </w:rPr>
        <w:t>пации мышц отсутствует. Тонус мышц одинаков с обеих сторон. Мышечная сила удовлетвор</w:t>
      </w:r>
      <w:r>
        <w:rPr>
          <w:color w:val="333333"/>
          <w:sz w:val="28"/>
          <w:szCs w:val="28"/>
        </w:rPr>
        <w:t>и</w:t>
      </w:r>
      <w:r>
        <w:rPr>
          <w:color w:val="333333"/>
          <w:sz w:val="28"/>
          <w:szCs w:val="28"/>
        </w:rPr>
        <w:t xml:space="preserve">тельная. При обследовании </w:t>
      </w:r>
      <w:r>
        <w:rPr>
          <w:b/>
          <w:bCs/>
          <w:color w:val="333333"/>
          <w:sz w:val="28"/>
          <w:szCs w:val="28"/>
        </w:rPr>
        <w:t xml:space="preserve">костей </w:t>
      </w:r>
      <w:r>
        <w:rPr>
          <w:color w:val="333333"/>
          <w:sz w:val="28"/>
          <w:szCs w:val="28"/>
        </w:rPr>
        <w:t>черепа, грудной клетки, позвоночника, ко</w:t>
      </w:r>
      <w:r>
        <w:rPr>
          <w:color w:val="333333"/>
          <w:sz w:val="28"/>
          <w:szCs w:val="28"/>
        </w:rPr>
        <w:softHyphen/>
        <w:t xml:space="preserve">нечностей болезненность и деформации не наблюдаются. </w:t>
      </w:r>
      <w:r>
        <w:rPr>
          <w:b/>
          <w:bCs/>
          <w:color w:val="333333"/>
          <w:sz w:val="28"/>
          <w:szCs w:val="28"/>
        </w:rPr>
        <w:t xml:space="preserve">Суставы </w:t>
      </w:r>
      <w:r>
        <w:rPr>
          <w:color w:val="333333"/>
          <w:sz w:val="28"/>
          <w:szCs w:val="28"/>
        </w:rPr>
        <w:t>правильной конфигурации, безболезненные. Деформа</w:t>
      </w:r>
      <w:r>
        <w:rPr>
          <w:color w:val="333333"/>
          <w:sz w:val="28"/>
          <w:szCs w:val="28"/>
        </w:rPr>
        <w:softHyphen/>
        <w:t>ции, припу</w:t>
      </w:r>
      <w:r>
        <w:rPr>
          <w:color w:val="333333"/>
          <w:sz w:val="28"/>
          <w:szCs w:val="28"/>
        </w:rPr>
        <w:t>х</w:t>
      </w:r>
      <w:r>
        <w:rPr>
          <w:color w:val="333333"/>
          <w:sz w:val="28"/>
          <w:szCs w:val="28"/>
        </w:rPr>
        <w:t>лость, болезненность суставов и околосуставных тка</w:t>
      </w:r>
      <w:r>
        <w:rPr>
          <w:color w:val="333333"/>
          <w:sz w:val="28"/>
          <w:szCs w:val="28"/>
        </w:rPr>
        <w:softHyphen/>
        <w:t>ней не определяются. Активные и пассивные движ</w:t>
      </w:r>
      <w:r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</w:rPr>
        <w:t>ния в полном объеме.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Органы дыхания (</w:t>
      </w:r>
      <w:r>
        <w:rPr>
          <w:b/>
          <w:bCs/>
          <w:color w:val="333333"/>
          <w:sz w:val="28"/>
          <w:szCs w:val="28"/>
          <w:lang w:val="en-US"/>
        </w:rPr>
        <w:t>status</w:t>
      </w:r>
      <w:r>
        <w:rPr>
          <w:b/>
          <w:bCs/>
          <w:color w:val="333333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  <w:lang w:val="en-US"/>
        </w:rPr>
        <w:t>localis</w:t>
      </w:r>
      <w:r>
        <w:rPr>
          <w:b/>
          <w:bCs/>
          <w:color w:val="333333"/>
          <w:sz w:val="28"/>
          <w:szCs w:val="28"/>
        </w:rPr>
        <w:t>)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Носовое дыхание свободное. Форма носа не изменена.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Грудная клетка правильной конфигурации, астенического типа. Тип дыхания — брюшной. Дыхание ритмичное. Частота дыхания — 20 в мину</w:t>
      </w:r>
      <w:r>
        <w:rPr>
          <w:color w:val="333333"/>
          <w:sz w:val="28"/>
          <w:szCs w:val="28"/>
        </w:rPr>
        <w:softHyphen/>
        <w:t>ту. Дых</w:t>
      </w:r>
      <w:r>
        <w:rPr>
          <w:color w:val="333333"/>
          <w:sz w:val="28"/>
          <w:szCs w:val="28"/>
        </w:rPr>
        <w:t>а</w:t>
      </w:r>
      <w:r>
        <w:rPr>
          <w:color w:val="333333"/>
          <w:sz w:val="28"/>
          <w:szCs w:val="28"/>
        </w:rPr>
        <w:t>тельные движения обеих сторон грудной клетки средние по глу</w:t>
      </w:r>
      <w:r>
        <w:rPr>
          <w:color w:val="333333"/>
          <w:sz w:val="28"/>
          <w:szCs w:val="28"/>
        </w:rPr>
        <w:softHyphen/>
        <w:t>бине, равн</w:t>
      </w:r>
      <w:r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>мерные и симметричные. Вспомогател</w:t>
      </w:r>
      <w:r>
        <w:rPr>
          <w:color w:val="333333"/>
          <w:sz w:val="28"/>
          <w:szCs w:val="28"/>
        </w:rPr>
        <w:t>ь</w:t>
      </w:r>
      <w:r>
        <w:rPr>
          <w:color w:val="333333"/>
          <w:sz w:val="28"/>
          <w:szCs w:val="28"/>
        </w:rPr>
        <w:t>ная дыхательная мус</w:t>
      </w:r>
      <w:r>
        <w:rPr>
          <w:color w:val="333333"/>
          <w:sz w:val="28"/>
          <w:szCs w:val="28"/>
        </w:rPr>
        <w:softHyphen/>
        <w:t xml:space="preserve">кулатура в акте дыхания </w:t>
      </w:r>
      <w:r>
        <w:rPr>
          <w:color w:val="333333"/>
          <w:sz w:val="28"/>
          <w:szCs w:val="28"/>
        </w:rPr>
        <w:lastRenderedPageBreak/>
        <w:t>не участвует. Грудная клетка безболезненна. Эластичность грудной клетки снижена. Голосовое дрож</w:t>
      </w:r>
      <w:r>
        <w:rPr>
          <w:color w:val="333333"/>
          <w:sz w:val="28"/>
          <w:szCs w:val="28"/>
        </w:rPr>
        <w:t>а</w:t>
      </w:r>
      <w:r>
        <w:rPr>
          <w:color w:val="333333"/>
          <w:sz w:val="28"/>
          <w:szCs w:val="28"/>
        </w:rPr>
        <w:t>ние одинаковое с обеих сторон.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bCs/>
          <w:i/>
          <w:iCs/>
          <w:color w:val="333333"/>
          <w:sz w:val="28"/>
          <w:szCs w:val="28"/>
        </w:rPr>
        <w:t>Перкуссия легких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При </w:t>
      </w:r>
      <w:r>
        <w:rPr>
          <w:i/>
          <w:iCs/>
          <w:color w:val="333333"/>
          <w:sz w:val="28"/>
          <w:szCs w:val="28"/>
        </w:rPr>
        <w:t xml:space="preserve">сравнительной перкуссии </w:t>
      </w:r>
      <w:r>
        <w:rPr>
          <w:color w:val="333333"/>
          <w:sz w:val="28"/>
          <w:szCs w:val="28"/>
        </w:rPr>
        <w:t>легких выявляется ясный легочный звук. Сл</w:t>
      </w:r>
      <w:r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</w:rPr>
        <w:t>ва  в верхнем отделе легкого определяется участок притупления легочного звука.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>
        <w:rPr>
          <w:i/>
          <w:iCs/>
          <w:color w:val="333333"/>
          <w:sz w:val="28"/>
          <w:szCs w:val="28"/>
        </w:rPr>
        <w:t>Данные топографической пе</w:t>
      </w:r>
      <w:r>
        <w:rPr>
          <w:i/>
          <w:iCs/>
          <w:color w:val="333333"/>
          <w:sz w:val="28"/>
          <w:szCs w:val="28"/>
        </w:rPr>
        <w:t>р</w:t>
      </w:r>
      <w:r>
        <w:rPr>
          <w:i/>
          <w:iCs/>
          <w:color w:val="333333"/>
          <w:sz w:val="28"/>
          <w:szCs w:val="28"/>
        </w:rPr>
        <w:t>куссии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Высота стояния верхушек: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Спереди: справа — на </w:t>
      </w:r>
      <w:smartTag w:uri="urn:schemas-microsoft-com:office:smarttags" w:element="metricconverter">
        <w:smartTagPr>
          <w:attr w:name="ProductID" w:val="3 см"/>
        </w:smartTagPr>
        <w:r>
          <w:rPr>
            <w:color w:val="333333"/>
            <w:sz w:val="28"/>
            <w:szCs w:val="28"/>
          </w:rPr>
          <w:t>3 см</w:t>
        </w:r>
      </w:smartTag>
      <w:r>
        <w:rPr>
          <w:color w:val="333333"/>
          <w:sz w:val="28"/>
          <w:szCs w:val="28"/>
        </w:rPr>
        <w:t xml:space="preserve"> выше уровня ключицы,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слева — на </w:t>
      </w:r>
      <w:smartTag w:uri="urn:schemas-microsoft-com:office:smarttags" w:element="metricconverter">
        <w:smartTagPr>
          <w:attr w:name="ProductID" w:val="3 см"/>
        </w:smartTagPr>
        <w:r>
          <w:rPr>
            <w:color w:val="333333"/>
            <w:sz w:val="28"/>
            <w:szCs w:val="28"/>
          </w:rPr>
          <w:t>3 см</w:t>
        </w:r>
      </w:smartTag>
      <w:r>
        <w:rPr>
          <w:color w:val="333333"/>
          <w:sz w:val="28"/>
          <w:szCs w:val="28"/>
        </w:rPr>
        <w:t xml:space="preserve"> выше уровня ключицы сзади: на уровне остистого отростка </w:t>
      </w:r>
      <w:r>
        <w:rPr>
          <w:color w:val="333333"/>
          <w:sz w:val="28"/>
          <w:szCs w:val="28"/>
          <w:lang w:val="en-US"/>
        </w:rPr>
        <w:t>VII</w:t>
      </w:r>
      <w:r>
        <w:rPr>
          <w:color w:val="333333"/>
          <w:sz w:val="28"/>
          <w:szCs w:val="28"/>
        </w:rPr>
        <w:t xml:space="preserve"> шейного позвонка ширина полей Кренига: справа — </w:t>
      </w:r>
      <w:smartTag w:uri="urn:schemas-microsoft-com:office:smarttags" w:element="metricconverter">
        <w:smartTagPr>
          <w:attr w:name="ProductID" w:val="5 см"/>
        </w:smartTagPr>
        <w:r>
          <w:rPr>
            <w:color w:val="333333"/>
            <w:sz w:val="28"/>
            <w:szCs w:val="28"/>
          </w:rPr>
          <w:t>5 см</w:t>
        </w:r>
      </w:smartTag>
      <w:r>
        <w:rPr>
          <w:color w:val="333333"/>
          <w:sz w:val="28"/>
          <w:szCs w:val="28"/>
        </w:rPr>
        <w:t xml:space="preserve">, слева — </w:t>
      </w:r>
      <w:smartTag w:uri="urn:schemas-microsoft-com:office:smarttags" w:element="metricconverter">
        <w:smartTagPr>
          <w:attr w:name="ProductID" w:val="6 см"/>
        </w:smartTagPr>
        <w:r>
          <w:rPr>
            <w:color w:val="333333"/>
            <w:sz w:val="28"/>
            <w:szCs w:val="28"/>
          </w:rPr>
          <w:t>6 см</w:t>
        </w:r>
      </w:smartTag>
      <w:r>
        <w:rPr>
          <w:color w:val="333333"/>
          <w:sz w:val="28"/>
          <w:szCs w:val="28"/>
        </w:rPr>
        <w:t>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Нижние границы легких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600"/>
        <w:gridCol w:w="3600"/>
      </w:tblGrid>
      <w:tr w:rsidR="002D43A8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Топографич</w:t>
            </w:r>
            <w:r>
              <w:rPr>
                <w:color w:val="333333"/>
                <w:sz w:val="28"/>
                <w:szCs w:val="28"/>
              </w:rPr>
              <w:t>е</w:t>
            </w:r>
            <w:r>
              <w:rPr>
                <w:color w:val="333333"/>
                <w:sz w:val="28"/>
                <w:szCs w:val="28"/>
              </w:rPr>
              <w:t>ские линии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Справа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Слева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2D43A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Окологрудинная Среднеключи</w:t>
            </w:r>
            <w:r>
              <w:rPr>
                <w:color w:val="333333"/>
                <w:sz w:val="28"/>
                <w:szCs w:val="28"/>
              </w:rPr>
              <w:t>ч</w:t>
            </w:r>
            <w:r>
              <w:rPr>
                <w:color w:val="333333"/>
                <w:sz w:val="28"/>
                <w:szCs w:val="28"/>
              </w:rPr>
              <w:t>ная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lang w:val="en-US"/>
              </w:rPr>
              <w:t xml:space="preserve">V </w:t>
            </w:r>
            <w:r>
              <w:rPr>
                <w:color w:val="333333"/>
                <w:sz w:val="28"/>
                <w:szCs w:val="28"/>
              </w:rPr>
              <w:t xml:space="preserve">межреберье </w:t>
            </w:r>
            <w:r>
              <w:rPr>
                <w:color w:val="333333"/>
                <w:sz w:val="28"/>
                <w:szCs w:val="28"/>
                <w:lang w:val="en-US"/>
              </w:rPr>
              <w:t xml:space="preserve">VI </w:t>
            </w:r>
            <w:r>
              <w:rPr>
                <w:color w:val="333333"/>
                <w:sz w:val="28"/>
                <w:szCs w:val="28"/>
              </w:rPr>
              <w:t>межреб</w:t>
            </w:r>
            <w:r>
              <w:rPr>
                <w:color w:val="333333"/>
                <w:sz w:val="28"/>
                <w:szCs w:val="28"/>
              </w:rPr>
              <w:t>е</w:t>
            </w:r>
            <w:r>
              <w:rPr>
                <w:color w:val="333333"/>
                <w:sz w:val="28"/>
                <w:szCs w:val="28"/>
              </w:rPr>
              <w:t>рье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_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2D43A8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Передняя по</w:t>
            </w:r>
            <w:r>
              <w:rPr>
                <w:color w:val="333333"/>
                <w:sz w:val="28"/>
                <w:szCs w:val="28"/>
              </w:rPr>
              <w:t>д</w:t>
            </w:r>
            <w:r>
              <w:rPr>
                <w:color w:val="333333"/>
                <w:sz w:val="28"/>
                <w:szCs w:val="28"/>
              </w:rPr>
              <w:t>мышечная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lang w:val="en-US"/>
              </w:rPr>
              <w:t xml:space="preserve">VII </w:t>
            </w:r>
            <w:r>
              <w:rPr>
                <w:color w:val="333333"/>
                <w:sz w:val="28"/>
                <w:szCs w:val="28"/>
              </w:rPr>
              <w:t>межреберье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lang w:val="en-US"/>
              </w:rPr>
              <w:t xml:space="preserve">VII </w:t>
            </w:r>
            <w:r>
              <w:rPr>
                <w:color w:val="333333"/>
                <w:sz w:val="28"/>
                <w:szCs w:val="28"/>
              </w:rPr>
              <w:t>межреберье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2D43A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Средняя по</w:t>
            </w:r>
            <w:r>
              <w:rPr>
                <w:color w:val="333333"/>
                <w:sz w:val="28"/>
                <w:szCs w:val="28"/>
              </w:rPr>
              <w:t>д</w:t>
            </w:r>
            <w:r>
              <w:rPr>
                <w:color w:val="333333"/>
                <w:sz w:val="28"/>
                <w:szCs w:val="28"/>
              </w:rPr>
              <w:t>мышечная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lang w:val="en-US"/>
              </w:rPr>
              <w:t xml:space="preserve">VIII </w:t>
            </w:r>
            <w:r>
              <w:rPr>
                <w:color w:val="333333"/>
                <w:sz w:val="28"/>
                <w:szCs w:val="28"/>
              </w:rPr>
              <w:t>межреберье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lang w:val="en-US"/>
              </w:rPr>
              <w:t xml:space="preserve">VIII </w:t>
            </w:r>
            <w:r>
              <w:rPr>
                <w:color w:val="333333"/>
                <w:sz w:val="28"/>
                <w:szCs w:val="28"/>
              </w:rPr>
              <w:t>межреберье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2D43A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Задняя подм</w:t>
            </w:r>
            <w:r>
              <w:rPr>
                <w:color w:val="333333"/>
                <w:sz w:val="28"/>
                <w:szCs w:val="28"/>
              </w:rPr>
              <w:t>ы</w:t>
            </w:r>
            <w:r>
              <w:rPr>
                <w:color w:val="333333"/>
                <w:sz w:val="28"/>
                <w:szCs w:val="28"/>
              </w:rPr>
              <w:t>шечная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lang w:val="en-US"/>
              </w:rPr>
              <w:t xml:space="preserve">IX </w:t>
            </w:r>
            <w:r>
              <w:rPr>
                <w:color w:val="333333"/>
                <w:sz w:val="28"/>
                <w:szCs w:val="28"/>
              </w:rPr>
              <w:t>межреберье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lang w:val="en-US"/>
              </w:rPr>
              <w:t xml:space="preserve">IX </w:t>
            </w:r>
            <w:r>
              <w:rPr>
                <w:color w:val="333333"/>
                <w:sz w:val="28"/>
                <w:szCs w:val="28"/>
              </w:rPr>
              <w:t>межреберье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2D43A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Лопаточная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lang w:val="en-US"/>
              </w:rPr>
              <w:t xml:space="preserve">X </w:t>
            </w:r>
            <w:r>
              <w:rPr>
                <w:color w:val="333333"/>
                <w:sz w:val="28"/>
                <w:szCs w:val="28"/>
              </w:rPr>
              <w:t>межреберье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lang w:val="en-US"/>
              </w:rPr>
              <w:t xml:space="preserve">X </w:t>
            </w:r>
            <w:r>
              <w:rPr>
                <w:color w:val="333333"/>
                <w:sz w:val="28"/>
                <w:szCs w:val="28"/>
              </w:rPr>
              <w:t>межреберье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2D43A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Околопозвоно</w:t>
            </w:r>
            <w:r>
              <w:rPr>
                <w:color w:val="333333"/>
                <w:sz w:val="28"/>
                <w:szCs w:val="28"/>
              </w:rPr>
              <w:t>ч</w:t>
            </w:r>
            <w:r>
              <w:rPr>
                <w:color w:val="333333"/>
                <w:sz w:val="28"/>
                <w:szCs w:val="28"/>
              </w:rPr>
              <w:t>ная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Остистый отросток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Остистый отросток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2D43A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lang w:val="en-US"/>
              </w:rPr>
              <w:t xml:space="preserve">XI </w:t>
            </w:r>
            <w:r>
              <w:rPr>
                <w:color w:val="333333"/>
                <w:sz w:val="28"/>
                <w:szCs w:val="28"/>
              </w:rPr>
              <w:t>грудного позвонка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lang w:val="en-US"/>
              </w:rPr>
              <w:t xml:space="preserve">XI </w:t>
            </w:r>
            <w:r>
              <w:rPr>
                <w:color w:val="333333"/>
                <w:sz w:val="28"/>
                <w:szCs w:val="28"/>
              </w:rPr>
              <w:t>грудного позвонка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</w:tr>
    </w:tbl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Подвижность нижних краев легких (в см)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260"/>
        <w:gridCol w:w="1260"/>
        <w:gridCol w:w="1440"/>
        <w:gridCol w:w="1080"/>
        <w:gridCol w:w="1080"/>
      </w:tblGrid>
      <w:tr w:rsidR="002D43A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Топографич</w:t>
            </w:r>
            <w:r>
              <w:rPr>
                <w:color w:val="333333"/>
                <w:sz w:val="28"/>
                <w:szCs w:val="28"/>
              </w:rPr>
              <w:t>е</w:t>
            </w:r>
            <w:r>
              <w:rPr>
                <w:color w:val="333333"/>
                <w:sz w:val="28"/>
                <w:szCs w:val="28"/>
              </w:rPr>
              <w:t>ские линии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Справа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Слева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2D43A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Среднеключи</w:t>
            </w:r>
            <w:r>
              <w:rPr>
                <w:color w:val="333333"/>
                <w:sz w:val="28"/>
                <w:szCs w:val="28"/>
              </w:rPr>
              <w:t>ч</w:t>
            </w:r>
            <w:r>
              <w:rPr>
                <w:color w:val="333333"/>
                <w:sz w:val="28"/>
                <w:szCs w:val="28"/>
              </w:rPr>
              <w:t>ная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2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4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2D43A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Средняя по</w:t>
            </w:r>
            <w:r>
              <w:rPr>
                <w:color w:val="333333"/>
                <w:sz w:val="28"/>
                <w:szCs w:val="28"/>
              </w:rPr>
              <w:t>д</w:t>
            </w:r>
            <w:r>
              <w:rPr>
                <w:color w:val="333333"/>
                <w:sz w:val="28"/>
                <w:szCs w:val="28"/>
              </w:rPr>
              <w:t>мышечная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6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6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2D43A8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Лопаточная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4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4</w:t>
            </w:r>
          </w:p>
          <w:p w:rsidR="002D43A8" w:rsidRDefault="002D43A8">
            <w:pPr>
              <w:widowControl/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</w:tr>
    </w:tbl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bCs/>
          <w:i/>
          <w:iCs/>
          <w:color w:val="333333"/>
          <w:sz w:val="28"/>
          <w:szCs w:val="28"/>
        </w:rPr>
        <w:t>Аускультация легких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 аускультации над легкими определяется везикулярное дыхание, слева в верхних отделах ослабленное. Отмечаются единичные сухие и влажные хр</w:t>
      </w:r>
      <w:r>
        <w:rPr>
          <w:color w:val="333333"/>
          <w:sz w:val="28"/>
          <w:szCs w:val="28"/>
        </w:rPr>
        <w:t>и</w:t>
      </w:r>
      <w:r>
        <w:rPr>
          <w:color w:val="333333"/>
          <w:sz w:val="28"/>
          <w:szCs w:val="28"/>
        </w:rPr>
        <w:t>пы. Бронхофония не изменена, одинаковая с обе</w:t>
      </w:r>
      <w:r>
        <w:rPr>
          <w:color w:val="333333"/>
          <w:sz w:val="28"/>
          <w:szCs w:val="28"/>
        </w:rPr>
        <w:softHyphen/>
        <w:t>их ст</w:t>
      </w:r>
      <w:r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>рон.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Сердечно-сосудистая система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Область сердца не изменена. Верхушечный толчок не визуализируется, пал</w:t>
      </w:r>
      <w:r>
        <w:rPr>
          <w:color w:val="333333"/>
          <w:sz w:val="28"/>
          <w:szCs w:val="28"/>
        </w:rPr>
        <w:t>ь</w:t>
      </w:r>
      <w:r>
        <w:rPr>
          <w:color w:val="333333"/>
          <w:sz w:val="28"/>
          <w:szCs w:val="28"/>
        </w:rPr>
        <w:t xml:space="preserve">пируется в </w:t>
      </w:r>
      <w:r>
        <w:rPr>
          <w:color w:val="333333"/>
          <w:sz w:val="28"/>
          <w:szCs w:val="28"/>
          <w:lang w:val="en-US"/>
        </w:rPr>
        <w:t>V</w:t>
      </w:r>
      <w:r>
        <w:rPr>
          <w:color w:val="333333"/>
          <w:sz w:val="28"/>
          <w:szCs w:val="28"/>
        </w:rPr>
        <w:t xml:space="preserve"> межреберье, на </w:t>
      </w:r>
      <w:smartTag w:uri="urn:schemas-microsoft-com:office:smarttags" w:element="metricconverter">
        <w:smartTagPr>
          <w:attr w:name="ProductID" w:val="1,5 см"/>
        </w:smartTagPr>
        <w:r>
          <w:rPr>
            <w:color w:val="333333"/>
            <w:sz w:val="28"/>
            <w:szCs w:val="28"/>
          </w:rPr>
          <w:t>1,5 см</w:t>
        </w:r>
      </w:smartTag>
      <w:r>
        <w:rPr>
          <w:color w:val="333333"/>
          <w:sz w:val="28"/>
          <w:szCs w:val="28"/>
        </w:rPr>
        <w:t xml:space="preserve"> кнутри от левой среднеключичной линии, шириной </w:t>
      </w:r>
      <w:smartTag w:uri="urn:schemas-microsoft-com:office:smarttags" w:element="metricconverter">
        <w:smartTagPr>
          <w:attr w:name="ProductID" w:val="2 см"/>
        </w:smartTagPr>
        <w:r>
          <w:rPr>
            <w:color w:val="333333"/>
            <w:sz w:val="28"/>
            <w:szCs w:val="28"/>
          </w:rPr>
          <w:t>2 см</w:t>
        </w:r>
      </w:smartTag>
      <w:r>
        <w:rPr>
          <w:color w:val="333333"/>
          <w:sz w:val="28"/>
          <w:szCs w:val="28"/>
        </w:rPr>
        <w:t>, низкий, умеренной силы. Сердечный толчок отсутствует.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bCs/>
          <w:i/>
          <w:iCs/>
          <w:color w:val="333333"/>
          <w:sz w:val="28"/>
          <w:szCs w:val="28"/>
        </w:rPr>
        <w:t>Перкуссия сердца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Границы относительной тупости сердца: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правая — 1см кнаружи от правого края грудины (в </w:t>
      </w:r>
      <w:r>
        <w:rPr>
          <w:color w:val="333333"/>
          <w:sz w:val="28"/>
          <w:szCs w:val="28"/>
          <w:lang w:val="en-US"/>
        </w:rPr>
        <w:t>IV</w:t>
      </w:r>
      <w:r>
        <w:rPr>
          <w:color w:val="333333"/>
          <w:sz w:val="28"/>
          <w:szCs w:val="28"/>
        </w:rPr>
        <w:t xml:space="preserve"> межреберье), верхняя — на уровне </w:t>
      </w:r>
      <w:r>
        <w:rPr>
          <w:color w:val="333333"/>
          <w:sz w:val="28"/>
          <w:szCs w:val="28"/>
          <w:lang w:val="en-US"/>
        </w:rPr>
        <w:t>III</w:t>
      </w:r>
      <w:r>
        <w:rPr>
          <w:color w:val="333333"/>
          <w:sz w:val="28"/>
          <w:szCs w:val="28"/>
        </w:rPr>
        <w:t xml:space="preserve"> межреберья,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левая — </w:t>
      </w:r>
      <w:smartTag w:uri="urn:schemas-microsoft-com:office:smarttags" w:element="metricconverter">
        <w:smartTagPr>
          <w:attr w:name="ProductID" w:val="1,5 см"/>
        </w:smartTagPr>
        <w:r>
          <w:rPr>
            <w:color w:val="333333"/>
            <w:sz w:val="28"/>
            <w:szCs w:val="28"/>
          </w:rPr>
          <w:t>1,5 см</w:t>
        </w:r>
      </w:smartTag>
      <w:r>
        <w:rPr>
          <w:color w:val="333333"/>
          <w:sz w:val="28"/>
          <w:szCs w:val="28"/>
        </w:rPr>
        <w:t xml:space="preserve"> кнутри от левой среднеключичной линии (в </w:t>
      </w:r>
      <w:r>
        <w:rPr>
          <w:color w:val="333333"/>
          <w:sz w:val="28"/>
          <w:szCs w:val="28"/>
          <w:lang w:val="en-US"/>
        </w:rPr>
        <w:t>V</w:t>
      </w:r>
      <w:r>
        <w:rPr>
          <w:color w:val="333333"/>
          <w:sz w:val="28"/>
          <w:szCs w:val="28"/>
        </w:rPr>
        <w:t xml:space="preserve"> межреберье). Поперечник относительной тупости сердца: 3+9=12 см. Конфигура</w:t>
      </w:r>
      <w:r>
        <w:rPr>
          <w:color w:val="333333"/>
          <w:sz w:val="28"/>
          <w:szCs w:val="28"/>
        </w:rPr>
        <w:softHyphen/>
        <w:t>ция сер</w:t>
      </w:r>
      <w:r>
        <w:rPr>
          <w:color w:val="333333"/>
          <w:sz w:val="28"/>
          <w:szCs w:val="28"/>
        </w:rPr>
        <w:t>д</w:t>
      </w:r>
      <w:r>
        <w:rPr>
          <w:color w:val="333333"/>
          <w:sz w:val="28"/>
          <w:szCs w:val="28"/>
        </w:rPr>
        <w:t>ца нормальная.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Границы абсолютной тупости сердца: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правая — левый край грудины,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верхняя — на уровне </w:t>
      </w:r>
      <w:r>
        <w:rPr>
          <w:color w:val="333333"/>
          <w:sz w:val="28"/>
          <w:szCs w:val="28"/>
          <w:lang w:val="en-US"/>
        </w:rPr>
        <w:t>IV</w:t>
      </w:r>
      <w:r>
        <w:rPr>
          <w:color w:val="333333"/>
          <w:sz w:val="28"/>
          <w:szCs w:val="28"/>
        </w:rPr>
        <w:t xml:space="preserve"> ребра,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левая - </w:t>
      </w:r>
      <w:smartTag w:uri="urn:schemas-microsoft-com:office:smarttags" w:element="metricconverter">
        <w:smartTagPr>
          <w:attr w:name="ProductID" w:val="2,5 см"/>
        </w:smartTagPr>
        <w:r>
          <w:rPr>
            <w:color w:val="333333"/>
            <w:sz w:val="28"/>
            <w:szCs w:val="28"/>
          </w:rPr>
          <w:t>2,5 см</w:t>
        </w:r>
      </w:smartTag>
      <w:r>
        <w:rPr>
          <w:color w:val="333333"/>
          <w:sz w:val="28"/>
          <w:szCs w:val="28"/>
        </w:rPr>
        <w:t xml:space="preserve"> кнутри от левой среднеключичной линии в </w:t>
      </w:r>
      <w:r>
        <w:rPr>
          <w:color w:val="333333"/>
          <w:sz w:val="28"/>
          <w:szCs w:val="28"/>
          <w:lang w:val="en-US"/>
        </w:rPr>
        <w:t>V</w:t>
      </w:r>
      <w:r>
        <w:rPr>
          <w:color w:val="333333"/>
          <w:sz w:val="28"/>
          <w:szCs w:val="28"/>
        </w:rPr>
        <w:t xml:space="preserve"> межреберье.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Ширина сосудистого пучка — </w:t>
      </w:r>
      <w:smartTag w:uri="urn:schemas-microsoft-com:office:smarttags" w:element="metricconverter">
        <w:smartTagPr>
          <w:attr w:name="ProductID" w:val="5 см"/>
        </w:smartTagPr>
        <w:r>
          <w:rPr>
            <w:color w:val="333333"/>
            <w:sz w:val="28"/>
            <w:szCs w:val="28"/>
          </w:rPr>
          <w:t>5 см</w:t>
        </w:r>
      </w:smartTag>
      <w:r>
        <w:rPr>
          <w:color w:val="333333"/>
          <w:sz w:val="28"/>
          <w:szCs w:val="28"/>
        </w:rPr>
        <w:t xml:space="preserve">. 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bCs/>
          <w:i/>
          <w:iCs/>
          <w:color w:val="333333"/>
          <w:sz w:val="28"/>
          <w:szCs w:val="28"/>
        </w:rPr>
        <w:t>Аускультация сердца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Тоны на верхушке сердца ясные, ритмичные. Частота сердечных со</w:t>
      </w:r>
      <w:r>
        <w:rPr>
          <w:color w:val="333333"/>
          <w:sz w:val="28"/>
          <w:szCs w:val="28"/>
        </w:rPr>
        <w:softHyphen/>
        <w:t>кращений 70 в 1 мин</w:t>
      </w:r>
      <w:r>
        <w:rPr>
          <w:color w:val="333333"/>
          <w:sz w:val="28"/>
          <w:szCs w:val="28"/>
        </w:rPr>
        <w:t>у</w:t>
      </w:r>
      <w:r>
        <w:rPr>
          <w:color w:val="333333"/>
          <w:sz w:val="28"/>
          <w:szCs w:val="28"/>
        </w:rPr>
        <w:t>ту. Шумы не выслушиваются.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bCs/>
          <w:i/>
          <w:iCs/>
          <w:color w:val="333333"/>
          <w:sz w:val="28"/>
          <w:szCs w:val="28"/>
        </w:rPr>
        <w:t>Исследование сосудов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Пульс 70 ударов в 1 минуту, ритмичный, удовлетворительного наполне</w:t>
      </w:r>
      <w:r>
        <w:rPr>
          <w:color w:val="333333"/>
          <w:sz w:val="28"/>
          <w:szCs w:val="28"/>
        </w:rPr>
        <w:softHyphen/>
        <w:t>ния и напряжения, нормальной величины, одинаковый на обеих руках.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 аускультации артерий патологические изменения не выявлены.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Артериальное давление: на левой руке 120/80 мм рт.ст. на правой ру</w:t>
      </w:r>
      <w:r>
        <w:rPr>
          <w:color w:val="333333"/>
          <w:sz w:val="28"/>
          <w:szCs w:val="28"/>
        </w:rPr>
        <w:softHyphen/>
        <w:t>ке — 110/75 мм рт.ст.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Исследование вен - без особенностей.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Система пищеварения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Запах табака изо рта. Слизистая оболочка ротовой полости розовой окраски, миндалины не увеличены, десны бледно-розового цвета. Име</w:t>
      </w:r>
      <w:r>
        <w:rPr>
          <w:color w:val="333333"/>
          <w:sz w:val="28"/>
          <w:szCs w:val="28"/>
        </w:rPr>
        <w:softHyphen/>
        <w:t>ются кариозные зубы.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Язык красной окраски, влажный, слегка обложен налетом белого цве</w:t>
      </w:r>
      <w:r>
        <w:rPr>
          <w:color w:val="333333"/>
          <w:sz w:val="28"/>
          <w:szCs w:val="28"/>
        </w:rPr>
        <w:softHyphen/>
        <w:t>та.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Живот не увеличен. Окружность живота на уровне пупка — </w:t>
      </w:r>
      <w:smartTag w:uri="urn:schemas-microsoft-com:office:smarttags" w:element="metricconverter">
        <w:smartTagPr>
          <w:attr w:name="ProductID" w:val="86 см"/>
        </w:smartTagPr>
        <w:r>
          <w:rPr>
            <w:color w:val="333333"/>
            <w:sz w:val="28"/>
            <w:szCs w:val="28"/>
          </w:rPr>
          <w:t>86 см</w:t>
        </w:r>
      </w:smartTag>
      <w:r>
        <w:rPr>
          <w:color w:val="333333"/>
          <w:sz w:val="28"/>
          <w:szCs w:val="28"/>
        </w:rPr>
        <w:t>. Мышцы брюшной стенки активно участвуют в акте дыхания. При пер</w:t>
      </w:r>
      <w:r>
        <w:rPr>
          <w:color w:val="333333"/>
          <w:sz w:val="28"/>
          <w:szCs w:val="28"/>
        </w:rPr>
        <w:softHyphen/>
        <w:t>куссии живота определяется тимпан</w:t>
      </w:r>
      <w:r>
        <w:rPr>
          <w:color w:val="333333"/>
          <w:sz w:val="28"/>
          <w:szCs w:val="28"/>
        </w:rPr>
        <w:t>и</w:t>
      </w:r>
      <w:r>
        <w:rPr>
          <w:color w:val="333333"/>
          <w:sz w:val="28"/>
          <w:szCs w:val="28"/>
        </w:rPr>
        <w:t>ческий звук.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При поверхностной пальпации живот мягкий, умеренно болезненный в пр</w:t>
      </w:r>
      <w:r>
        <w:rPr>
          <w:color w:val="333333"/>
          <w:sz w:val="28"/>
          <w:szCs w:val="28"/>
        </w:rPr>
        <w:t>а</w:t>
      </w:r>
      <w:r>
        <w:rPr>
          <w:color w:val="333333"/>
          <w:sz w:val="28"/>
          <w:szCs w:val="28"/>
        </w:rPr>
        <w:t>вом подреб</w:t>
      </w:r>
      <w:r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</w:rPr>
        <w:t>рье. Симптом раздра</w:t>
      </w:r>
      <w:r>
        <w:rPr>
          <w:color w:val="333333"/>
          <w:sz w:val="28"/>
          <w:szCs w:val="28"/>
        </w:rPr>
        <w:softHyphen/>
        <w:t xml:space="preserve">жения брюшины (Щеткина—Блюмберга) отрицательный. </w:t>
      </w:r>
      <w:r>
        <w:rPr>
          <w:i/>
          <w:iCs/>
          <w:color w:val="333333"/>
          <w:sz w:val="28"/>
          <w:szCs w:val="28"/>
        </w:rPr>
        <w:t xml:space="preserve">Сигмовидная кишка </w:t>
      </w:r>
      <w:r>
        <w:rPr>
          <w:color w:val="333333"/>
          <w:sz w:val="28"/>
          <w:szCs w:val="28"/>
        </w:rPr>
        <w:t>пальпируется в левой подвздошной о</w:t>
      </w:r>
      <w:r>
        <w:rPr>
          <w:color w:val="333333"/>
          <w:sz w:val="28"/>
          <w:szCs w:val="28"/>
        </w:rPr>
        <w:t>б</w:t>
      </w:r>
      <w:r>
        <w:rPr>
          <w:color w:val="333333"/>
          <w:sz w:val="28"/>
          <w:szCs w:val="28"/>
        </w:rPr>
        <w:t>ласти на протя</w:t>
      </w:r>
      <w:r>
        <w:rPr>
          <w:color w:val="333333"/>
          <w:sz w:val="28"/>
          <w:szCs w:val="28"/>
        </w:rPr>
        <w:softHyphen/>
        <w:t xml:space="preserve">жении </w:t>
      </w:r>
      <w:smartTag w:uri="urn:schemas-microsoft-com:office:smarttags" w:element="metricconverter">
        <w:smartTagPr>
          <w:attr w:name="ProductID" w:val="15 см"/>
        </w:smartTagPr>
        <w:r>
          <w:rPr>
            <w:color w:val="333333"/>
            <w:sz w:val="28"/>
            <w:szCs w:val="28"/>
          </w:rPr>
          <w:t>15 см</w:t>
        </w:r>
      </w:smartTag>
      <w:r>
        <w:rPr>
          <w:color w:val="333333"/>
          <w:sz w:val="28"/>
          <w:szCs w:val="28"/>
        </w:rPr>
        <w:t xml:space="preserve"> цилиндрической формы, диаметром </w:t>
      </w:r>
      <w:smartTag w:uri="urn:schemas-microsoft-com:office:smarttags" w:element="metricconverter">
        <w:smartTagPr>
          <w:attr w:name="ProductID" w:val="3 см"/>
        </w:smartTagPr>
        <w:r>
          <w:rPr>
            <w:color w:val="333333"/>
            <w:sz w:val="28"/>
            <w:szCs w:val="28"/>
          </w:rPr>
          <w:t>3 см</w:t>
        </w:r>
      </w:smartTag>
      <w:r>
        <w:rPr>
          <w:color w:val="333333"/>
          <w:sz w:val="28"/>
          <w:szCs w:val="28"/>
        </w:rPr>
        <w:t>, плотн</w:t>
      </w:r>
      <w:r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>эластической консистенции, гладкая, по</w:t>
      </w:r>
      <w:r>
        <w:rPr>
          <w:color w:val="333333"/>
          <w:sz w:val="28"/>
          <w:szCs w:val="28"/>
        </w:rPr>
        <w:t>д</w:t>
      </w:r>
      <w:r>
        <w:rPr>
          <w:color w:val="333333"/>
          <w:sz w:val="28"/>
          <w:szCs w:val="28"/>
        </w:rPr>
        <w:t xml:space="preserve">вижная, безболезненная, неурчащая. </w:t>
      </w:r>
      <w:r>
        <w:rPr>
          <w:i/>
          <w:iCs/>
          <w:color w:val="333333"/>
          <w:sz w:val="28"/>
          <w:szCs w:val="28"/>
        </w:rPr>
        <w:t xml:space="preserve">Слепая кишка </w:t>
      </w:r>
      <w:r>
        <w:rPr>
          <w:color w:val="333333"/>
          <w:sz w:val="28"/>
          <w:szCs w:val="28"/>
        </w:rPr>
        <w:t>пальпируется в правой подвздошной области на протя</w:t>
      </w:r>
      <w:r>
        <w:rPr>
          <w:color w:val="333333"/>
          <w:sz w:val="28"/>
          <w:szCs w:val="28"/>
        </w:rPr>
        <w:softHyphen/>
        <w:t xml:space="preserve">жении </w:t>
      </w:r>
      <w:smartTag w:uri="urn:schemas-microsoft-com:office:smarttags" w:element="metricconverter">
        <w:smartTagPr>
          <w:attr w:name="ProductID" w:val="8 см"/>
        </w:smartTagPr>
        <w:r>
          <w:rPr>
            <w:color w:val="333333"/>
            <w:sz w:val="28"/>
            <w:szCs w:val="28"/>
          </w:rPr>
          <w:t>8 см</w:t>
        </w:r>
      </w:smartTag>
      <w:r>
        <w:rPr>
          <w:color w:val="333333"/>
          <w:sz w:val="28"/>
          <w:szCs w:val="28"/>
        </w:rPr>
        <w:t xml:space="preserve"> цилиндрической формы, диаметром </w:t>
      </w:r>
      <w:smartTag w:uri="urn:schemas-microsoft-com:office:smarttags" w:element="metricconverter">
        <w:smartTagPr>
          <w:attr w:name="ProductID" w:val="4 см"/>
        </w:smartTagPr>
        <w:r>
          <w:rPr>
            <w:color w:val="333333"/>
            <w:sz w:val="28"/>
            <w:szCs w:val="28"/>
          </w:rPr>
          <w:t>4 см</w:t>
        </w:r>
      </w:smartTag>
      <w:r>
        <w:rPr>
          <w:color w:val="333333"/>
          <w:sz w:val="28"/>
          <w:szCs w:val="28"/>
        </w:rPr>
        <w:t>, плотноэластичес</w:t>
      </w:r>
      <w:r>
        <w:rPr>
          <w:color w:val="333333"/>
          <w:sz w:val="28"/>
          <w:szCs w:val="28"/>
        </w:rPr>
        <w:softHyphen/>
        <w:t>кой консисте</w:t>
      </w:r>
      <w:r>
        <w:rPr>
          <w:color w:val="333333"/>
          <w:sz w:val="28"/>
          <w:szCs w:val="28"/>
        </w:rPr>
        <w:t>н</w:t>
      </w:r>
      <w:r>
        <w:rPr>
          <w:color w:val="333333"/>
          <w:sz w:val="28"/>
          <w:szCs w:val="28"/>
        </w:rPr>
        <w:t>ции, гладкая, подвижная, безболезненная, урчащая при пальпации. Остал</w:t>
      </w:r>
      <w:r>
        <w:rPr>
          <w:color w:val="333333"/>
          <w:sz w:val="28"/>
          <w:szCs w:val="28"/>
        </w:rPr>
        <w:t>ь</w:t>
      </w:r>
      <w:r>
        <w:rPr>
          <w:color w:val="333333"/>
          <w:sz w:val="28"/>
          <w:szCs w:val="28"/>
        </w:rPr>
        <w:t>ные отделы толстой кишки не пальпируются.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Методами перкуссии, глубокой пальпации, перкуторной пальпации и аускульто-аффрикции </w:t>
      </w:r>
      <w:r>
        <w:rPr>
          <w:i/>
          <w:iCs/>
          <w:color w:val="333333"/>
          <w:sz w:val="28"/>
          <w:szCs w:val="28"/>
        </w:rPr>
        <w:t xml:space="preserve">нижняя граница желудка </w:t>
      </w:r>
      <w:r>
        <w:rPr>
          <w:color w:val="333333"/>
          <w:sz w:val="28"/>
          <w:szCs w:val="28"/>
        </w:rPr>
        <w:t xml:space="preserve">определяется на </w:t>
      </w:r>
      <w:smartTag w:uri="urn:schemas-microsoft-com:office:smarttags" w:element="metricconverter">
        <w:smartTagPr>
          <w:attr w:name="ProductID" w:val="3 см"/>
        </w:smartTagPr>
        <w:r>
          <w:rPr>
            <w:color w:val="333333"/>
            <w:sz w:val="28"/>
            <w:szCs w:val="28"/>
          </w:rPr>
          <w:t>3 см</w:t>
        </w:r>
      </w:smartTag>
      <w:r>
        <w:rPr>
          <w:color w:val="333333"/>
          <w:sz w:val="28"/>
          <w:szCs w:val="28"/>
        </w:rPr>
        <w:t xml:space="preserve"> выше пупка.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 xml:space="preserve">Малая кривизна желудка </w:t>
      </w:r>
      <w:r>
        <w:rPr>
          <w:color w:val="333333"/>
          <w:sz w:val="28"/>
          <w:szCs w:val="28"/>
        </w:rPr>
        <w:t xml:space="preserve">и </w:t>
      </w:r>
      <w:r>
        <w:rPr>
          <w:i/>
          <w:iCs/>
          <w:color w:val="333333"/>
          <w:sz w:val="28"/>
          <w:szCs w:val="28"/>
        </w:rPr>
        <w:t xml:space="preserve">привратник </w:t>
      </w:r>
      <w:r>
        <w:rPr>
          <w:color w:val="333333"/>
          <w:sz w:val="28"/>
          <w:szCs w:val="28"/>
        </w:rPr>
        <w:t>не пальпируются.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 xml:space="preserve">Поджелудочная железа </w:t>
      </w:r>
      <w:r>
        <w:rPr>
          <w:color w:val="333333"/>
          <w:sz w:val="28"/>
          <w:szCs w:val="28"/>
        </w:rPr>
        <w:t>не пальпируется.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 аускультации живота выслушиваются перистальтические кишеч</w:t>
      </w:r>
      <w:r>
        <w:rPr>
          <w:color w:val="333333"/>
          <w:sz w:val="28"/>
          <w:szCs w:val="28"/>
        </w:rPr>
        <w:softHyphen/>
        <w:t>ные шумы.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Выпячивания, деформации в области </w:t>
      </w:r>
      <w:r>
        <w:rPr>
          <w:i/>
          <w:iCs/>
          <w:color w:val="333333"/>
          <w:sz w:val="28"/>
          <w:szCs w:val="28"/>
        </w:rPr>
        <w:t xml:space="preserve">печени </w:t>
      </w:r>
      <w:r>
        <w:rPr>
          <w:color w:val="333333"/>
          <w:sz w:val="28"/>
          <w:szCs w:val="28"/>
        </w:rPr>
        <w:t>не выявляются.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Размеры печеночной тупости по Курлову: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 средне ключичной линии — </w:t>
      </w:r>
      <w:smartTag w:uri="urn:schemas-microsoft-com:office:smarttags" w:element="metricconverter">
        <w:smartTagPr>
          <w:attr w:name="ProductID" w:val="9 см"/>
        </w:smartTagPr>
        <w:r>
          <w:rPr>
            <w:color w:val="333333"/>
            <w:sz w:val="28"/>
            <w:szCs w:val="28"/>
          </w:rPr>
          <w:t>9 см</w:t>
        </w:r>
      </w:smartTag>
      <w:r>
        <w:rPr>
          <w:color w:val="333333"/>
          <w:sz w:val="28"/>
          <w:szCs w:val="28"/>
        </w:rPr>
        <w:t>,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 срединной линии тела — </w:t>
      </w:r>
      <w:smartTag w:uri="urn:schemas-microsoft-com:office:smarttags" w:element="metricconverter">
        <w:smartTagPr>
          <w:attr w:name="ProductID" w:val="8 см"/>
        </w:smartTagPr>
        <w:r>
          <w:rPr>
            <w:color w:val="333333"/>
            <w:sz w:val="28"/>
            <w:szCs w:val="28"/>
          </w:rPr>
          <w:t>8 см</w:t>
        </w:r>
      </w:smartTag>
      <w:r>
        <w:rPr>
          <w:color w:val="333333"/>
          <w:sz w:val="28"/>
          <w:szCs w:val="28"/>
        </w:rPr>
        <w:t>,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 левой реберной дуге - </w:t>
      </w:r>
      <w:smartTag w:uri="urn:schemas-microsoft-com:office:smarttags" w:element="metricconverter">
        <w:smartTagPr>
          <w:attr w:name="ProductID" w:val="7 см"/>
        </w:smartTagPr>
        <w:r>
          <w:rPr>
            <w:color w:val="333333"/>
            <w:sz w:val="28"/>
            <w:szCs w:val="28"/>
          </w:rPr>
          <w:t>7 см</w:t>
        </w:r>
      </w:smartTag>
      <w:r>
        <w:rPr>
          <w:color w:val="333333"/>
          <w:sz w:val="28"/>
          <w:szCs w:val="28"/>
        </w:rPr>
        <w:t>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Печень пальпируется у края правой реберной дуги, край печени мяг</w:t>
      </w:r>
      <w:r>
        <w:rPr>
          <w:color w:val="333333"/>
          <w:sz w:val="28"/>
          <w:szCs w:val="28"/>
        </w:rPr>
        <w:softHyphen/>
        <w:t>кий, ос</w:t>
      </w:r>
      <w:r>
        <w:rPr>
          <w:color w:val="333333"/>
          <w:sz w:val="28"/>
          <w:szCs w:val="28"/>
        </w:rPr>
        <w:t>т</w:t>
      </w:r>
      <w:r>
        <w:rPr>
          <w:color w:val="333333"/>
          <w:sz w:val="28"/>
          <w:szCs w:val="28"/>
        </w:rPr>
        <w:t>рый, ровный, гладкий, умеренно болезненный.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 xml:space="preserve">Желчный пузырь </w:t>
      </w:r>
      <w:r>
        <w:rPr>
          <w:color w:val="333333"/>
          <w:sz w:val="28"/>
          <w:szCs w:val="28"/>
        </w:rPr>
        <w:t>не пальпируется. Симптомы Кера, Мерфи слабо полож</w:t>
      </w:r>
      <w:r>
        <w:rPr>
          <w:color w:val="333333"/>
          <w:sz w:val="28"/>
          <w:szCs w:val="28"/>
        </w:rPr>
        <w:t>и</w:t>
      </w:r>
      <w:r>
        <w:rPr>
          <w:color w:val="333333"/>
          <w:sz w:val="28"/>
          <w:szCs w:val="28"/>
        </w:rPr>
        <w:t>тельные.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 осмотре области селезенки выпячиваний и деформаций нет.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При перкуссии селезенки по </w:t>
      </w:r>
      <w:r>
        <w:rPr>
          <w:color w:val="333333"/>
          <w:sz w:val="28"/>
          <w:szCs w:val="28"/>
          <w:lang w:val="en-US"/>
        </w:rPr>
        <w:t>X</w:t>
      </w:r>
      <w:r>
        <w:rPr>
          <w:color w:val="333333"/>
          <w:sz w:val="28"/>
          <w:szCs w:val="28"/>
        </w:rPr>
        <w:t xml:space="preserve"> ребру - длинник </w:t>
      </w:r>
      <w:smartTag w:uri="urn:schemas-microsoft-com:office:smarttags" w:element="metricconverter">
        <w:smartTagPr>
          <w:attr w:name="ProductID" w:val="8 см"/>
        </w:smartTagPr>
        <w:r>
          <w:rPr>
            <w:color w:val="333333"/>
            <w:sz w:val="28"/>
            <w:szCs w:val="28"/>
          </w:rPr>
          <w:t>8 см</w:t>
        </w:r>
      </w:smartTag>
      <w:r>
        <w:rPr>
          <w:color w:val="333333"/>
          <w:sz w:val="28"/>
          <w:szCs w:val="28"/>
        </w:rPr>
        <w:t xml:space="preserve">, поперечник - </w:t>
      </w:r>
      <w:smartTag w:uri="urn:schemas-microsoft-com:office:smarttags" w:element="metricconverter">
        <w:smartTagPr>
          <w:attr w:name="ProductID" w:val="4 см"/>
        </w:smartTagPr>
        <w:r>
          <w:rPr>
            <w:color w:val="333333"/>
            <w:sz w:val="28"/>
            <w:szCs w:val="28"/>
          </w:rPr>
          <w:t>4 см</w:t>
        </w:r>
      </w:smartTag>
      <w:r>
        <w:rPr>
          <w:color w:val="333333"/>
          <w:sz w:val="28"/>
          <w:szCs w:val="28"/>
        </w:rPr>
        <w:t xml:space="preserve"> (между </w:t>
      </w:r>
      <w:r>
        <w:rPr>
          <w:color w:val="333333"/>
          <w:sz w:val="28"/>
          <w:szCs w:val="28"/>
          <w:lang w:val="en-US"/>
        </w:rPr>
        <w:t>IX</w:t>
      </w:r>
      <w:r>
        <w:rPr>
          <w:color w:val="333333"/>
          <w:sz w:val="28"/>
          <w:szCs w:val="28"/>
        </w:rPr>
        <w:t xml:space="preserve"> и </w:t>
      </w:r>
      <w:r>
        <w:rPr>
          <w:color w:val="333333"/>
          <w:sz w:val="28"/>
          <w:szCs w:val="28"/>
          <w:lang w:val="en-US"/>
        </w:rPr>
        <w:t>XI</w:t>
      </w:r>
      <w:r>
        <w:rPr>
          <w:color w:val="333333"/>
          <w:sz w:val="28"/>
          <w:szCs w:val="28"/>
        </w:rPr>
        <w:t xml:space="preserve"> ребрами). Селезенка не пальпируется.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Органы мочевыделения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При осмотре области </w:t>
      </w:r>
      <w:r>
        <w:rPr>
          <w:i/>
          <w:iCs/>
          <w:color w:val="333333"/>
          <w:sz w:val="28"/>
          <w:szCs w:val="28"/>
        </w:rPr>
        <w:t xml:space="preserve">почек </w:t>
      </w:r>
      <w:r>
        <w:rPr>
          <w:color w:val="333333"/>
          <w:sz w:val="28"/>
          <w:szCs w:val="28"/>
        </w:rPr>
        <w:t>патологические изменения не выявляются. Почки не пальп</w:t>
      </w:r>
      <w:r>
        <w:rPr>
          <w:color w:val="333333"/>
          <w:sz w:val="28"/>
          <w:szCs w:val="28"/>
        </w:rPr>
        <w:t>и</w:t>
      </w:r>
      <w:r>
        <w:rPr>
          <w:color w:val="333333"/>
          <w:sz w:val="28"/>
          <w:szCs w:val="28"/>
        </w:rPr>
        <w:t>руются. Симптом Пастернацкого отрицательный с обе</w:t>
      </w:r>
      <w:r>
        <w:rPr>
          <w:color w:val="333333"/>
          <w:sz w:val="28"/>
          <w:szCs w:val="28"/>
        </w:rPr>
        <w:softHyphen/>
        <w:t>их сторон.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 xml:space="preserve">Мочевой пузырь </w:t>
      </w:r>
      <w:r>
        <w:rPr>
          <w:color w:val="333333"/>
          <w:sz w:val="28"/>
          <w:szCs w:val="28"/>
        </w:rPr>
        <w:t>перкуторно не выступает над лобком, не пальпиру</w:t>
      </w:r>
      <w:r>
        <w:rPr>
          <w:color w:val="333333"/>
          <w:sz w:val="28"/>
          <w:szCs w:val="28"/>
        </w:rPr>
        <w:softHyphen/>
        <w:t>ется.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</w:p>
    <w:p w:rsidR="002D43A8" w:rsidRDefault="002D43A8">
      <w:pPr>
        <w:widowControl/>
        <w:shd w:val="clear" w:color="auto" w:fill="FFFFFF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Обоснование диагноза: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пользу диагноза </w:t>
      </w:r>
      <w:r>
        <w:rPr>
          <w:b/>
          <w:i/>
          <w:color w:val="333333"/>
          <w:sz w:val="28"/>
          <w:szCs w:val="28"/>
        </w:rPr>
        <w:t>Фибринозно-кавернозный туберкулез</w:t>
      </w:r>
      <w:r>
        <w:rPr>
          <w:i/>
          <w:color w:val="333333"/>
          <w:sz w:val="28"/>
          <w:szCs w:val="28"/>
        </w:rPr>
        <w:t xml:space="preserve"> </w:t>
      </w:r>
      <w:r>
        <w:rPr>
          <w:b/>
          <w:i/>
          <w:color w:val="333333"/>
          <w:sz w:val="28"/>
          <w:szCs w:val="28"/>
        </w:rPr>
        <w:t>легких</w:t>
      </w:r>
      <w:r>
        <w:rPr>
          <w:b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свидетел</w:t>
      </w:r>
      <w:r>
        <w:rPr>
          <w:color w:val="333333"/>
          <w:sz w:val="28"/>
          <w:szCs w:val="28"/>
        </w:rPr>
        <w:t>ь</w:t>
      </w:r>
      <w:r>
        <w:rPr>
          <w:color w:val="333333"/>
          <w:sz w:val="28"/>
          <w:szCs w:val="28"/>
        </w:rPr>
        <w:t>ствуют:</w:t>
      </w:r>
    </w:p>
    <w:p w:rsidR="002D43A8" w:rsidRDefault="002D43A8">
      <w:pPr>
        <w:widowControl/>
        <w:shd w:val="clear" w:color="auto" w:fill="FFFFFF"/>
        <w:jc w:val="both"/>
        <w:rPr>
          <w:i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-жалобы больного (</w:t>
      </w:r>
      <w:r>
        <w:rPr>
          <w:iCs/>
          <w:color w:val="333333"/>
          <w:sz w:val="28"/>
          <w:szCs w:val="28"/>
        </w:rPr>
        <w:t>кашель с мокротой (светлая, с включениями свернувше</w:t>
      </w:r>
      <w:r>
        <w:rPr>
          <w:iCs/>
          <w:color w:val="333333"/>
          <w:sz w:val="28"/>
          <w:szCs w:val="28"/>
        </w:rPr>
        <w:t>й</w:t>
      </w:r>
      <w:r>
        <w:rPr>
          <w:iCs/>
          <w:color w:val="333333"/>
          <w:sz w:val="28"/>
          <w:szCs w:val="28"/>
        </w:rPr>
        <w:t>ся крови);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периодическое кровохарканье; легочные кровотечения (до 200 мл); боли в груди; оды</w:t>
      </w:r>
      <w:r>
        <w:rPr>
          <w:color w:val="333333"/>
          <w:sz w:val="28"/>
          <w:szCs w:val="28"/>
        </w:rPr>
        <w:t>ш</w:t>
      </w:r>
      <w:r>
        <w:rPr>
          <w:color w:val="333333"/>
          <w:sz w:val="28"/>
          <w:szCs w:val="28"/>
        </w:rPr>
        <w:t>ка).</w:t>
      </w:r>
    </w:p>
    <w:p w:rsidR="002D43A8" w:rsidRDefault="002D43A8">
      <w:pPr>
        <w:widowControl/>
        <w:shd w:val="clear" w:color="auto" w:fill="FFFFFF"/>
        <w:jc w:val="both"/>
        <w:rPr>
          <w:b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-данные анамнеза (</w:t>
      </w:r>
      <w:r>
        <w:rPr>
          <w:bCs/>
          <w:color w:val="333333"/>
          <w:sz w:val="28"/>
          <w:szCs w:val="28"/>
        </w:rPr>
        <w:t>болеет туберкулезом легких с 1997 года).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-данные объективного осмотра (при перкуссии </w:t>
      </w:r>
      <w:r>
        <w:rPr>
          <w:color w:val="333333"/>
          <w:sz w:val="28"/>
          <w:szCs w:val="28"/>
        </w:rPr>
        <w:t>слева  в верхнем отделе ле</w:t>
      </w:r>
      <w:r>
        <w:rPr>
          <w:color w:val="333333"/>
          <w:sz w:val="28"/>
          <w:szCs w:val="28"/>
        </w:rPr>
        <w:t>г</w:t>
      </w:r>
      <w:r>
        <w:rPr>
          <w:color w:val="333333"/>
          <w:sz w:val="28"/>
          <w:szCs w:val="28"/>
        </w:rPr>
        <w:t>кого определяется участок притупления легочного звука, везикулярное д</w:t>
      </w:r>
      <w:r>
        <w:rPr>
          <w:color w:val="333333"/>
          <w:sz w:val="28"/>
          <w:szCs w:val="28"/>
        </w:rPr>
        <w:t>ы</w:t>
      </w:r>
      <w:r>
        <w:rPr>
          <w:color w:val="333333"/>
          <w:sz w:val="28"/>
          <w:szCs w:val="28"/>
        </w:rPr>
        <w:t>хание слева в верхних отделах ослаблено, отмечаются единичные сухие и влажные хрипы)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-данные лабораторных исследований (нейтрофильный лейкоцитоз со сдвигом влево, п</w:t>
      </w:r>
      <w:r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>вышенная СОЭ)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данные инструментальных исследований (рентгенография легких, фи</w:t>
      </w:r>
      <w:r>
        <w:rPr>
          <w:color w:val="333333"/>
          <w:sz w:val="28"/>
          <w:szCs w:val="28"/>
        </w:rPr>
        <w:t>б</w:t>
      </w:r>
      <w:r>
        <w:rPr>
          <w:color w:val="333333"/>
          <w:sz w:val="28"/>
          <w:szCs w:val="28"/>
        </w:rPr>
        <w:t>робронхоскопия, спирометрия).</w:t>
      </w:r>
    </w:p>
    <w:p w:rsidR="002D43A8" w:rsidRDefault="002D43A8">
      <w:pPr>
        <w:ind w:firstLine="1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пользу диагноза: </w:t>
      </w:r>
      <w:r>
        <w:rPr>
          <w:b/>
          <w:color w:val="333333"/>
          <w:sz w:val="28"/>
          <w:szCs w:val="28"/>
        </w:rPr>
        <w:t>Хр. вирусный г</w:t>
      </w:r>
      <w:r>
        <w:rPr>
          <w:b/>
          <w:bCs/>
          <w:color w:val="333333"/>
          <w:sz w:val="28"/>
          <w:szCs w:val="28"/>
        </w:rPr>
        <w:t>епатит В и С в стадии ремиссии</w:t>
      </w:r>
      <w:r>
        <w:rPr>
          <w:color w:val="333333"/>
          <w:sz w:val="28"/>
          <w:szCs w:val="28"/>
        </w:rPr>
        <w:t xml:space="preserve"> св</w:t>
      </w:r>
      <w:r>
        <w:rPr>
          <w:color w:val="333333"/>
          <w:sz w:val="28"/>
          <w:szCs w:val="28"/>
        </w:rPr>
        <w:t>и</w:t>
      </w:r>
      <w:r>
        <w:rPr>
          <w:color w:val="333333"/>
          <w:sz w:val="28"/>
          <w:szCs w:val="28"/>
        </w:rPr>
        <w:t>дельств</w:t>
      </w:r>
      <w:r>
        <w:rPr>
          <w:color w:val="333333"/>
          <w:sz w:val="28"/>
          <w:szCs w:val="28"/>
        </w:rPr>
        <w:t>у</w:t>
      </w:r>
      <w:r>
        <w:rPr>
          <w:color w:val="333333"/>
          <w:sz w:val="28"/>
          <w:szCs w:val="28"/>
        </w:rPr>
        <w:t>ют:</w:t>
      </w:r>
    </w:p>
    <w:p w:rsidR="002D43A8" w:rsidRDefault="002D43A8">
      <w:pPr>
        <w:ind w:firstLine="1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— данные лабораторных исследований ( выявление ма</w:t>
      </w:r>
      <w:r>
        <w:rPr>
          <w:color w:val="333333"/>
          <w:sz w:val="28"/>
          <w:szCs w:val="28"/>
        </w:rPr>
        <w:t>р</w:t>
      </w:r>
      <w:r>
        <w:rPr>
          <w:color w:val="333333"/>
          <w:sz w:val="28"/>
          <w:szCs w:val="28"/>
        </w:rPr>
        <w:t>керов гепатита В и С),</w:t>
      </w:r>
    </w:p>
    <w:p w:rsidR="002D43A8" w:rsidRDefault="002D43A8">
      <w:pPr>
        <w:ind w:firstLine="1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—жалобы больного (тяжесть в правом подреберье, появляющаяся после приема жирной пищи, горечь во рту, периодические боли  в области печени),</w:t>
      </w:r>
    </w:p>
    <w:p w:rsidR="002D43A8" w:rsidRDefault="002D43A8">
      <w:pPr>
        <w:ind w:firstLine="1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— данные объективного осмотра (болезненность при пальпации печени, болезненность в правом подреберье).</w:t>
      </w:r>
    </w:p>
    <w:p w:rsidR="002D43A8" w:rsidRDefault="002D43A8">
      <w:pPr>
        <w:ind w:firstLine="180"/>
        <w:jc w:val="both"/>
        <w:rPr>
          <w:color w:val="333333"/>
          <w:sz w:val="28"/>
          <w:szCs w:val="28"/>
        </w:rPr>
      </w:pPr>
    </w:p>
    <w:p w:rsidR="002D43A8" w:rsidRDefault="002D43A8">
      <w:pPr>
        <w:ind w:firstLine="18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План лечения:</w:t>
      </w:r>
    </w:p>
    <w:p w:rsidR="002D43A8" w:rsidRDefault="002D43A8">
      <w:pPr>
        <w:numPr>
          <w:ilvl w:val="0"/>
          <w:numId w:val="2"/>
        </w:num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раствор ЕАКК 5%-100,0 в/в капельно №3</w:t>
      </w:r>
    </w:p>
    <w:p w:rsidR="002D43A8" w:rsidRDefault="002D43A8">
      <w:pPr>
        <w:numPr>
          <w:ilvl w:val="0"/>
          <w:numId w:val="2"/>
        </w:num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р-р кальция хлорида 10%-10,0 в/в №5</w:t>
      </w:r>
    </w:p>
    <w:p w:rsidR="002D43A8" w:rsidRDefault="002D43A8">
      <w:pPr>
        <w:numPr>
          <w:ilvl w:val="0"/>
          <w:numId w:val="2"/>
        </w:num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р-р эуфиллина 2,4%-10,0 в/в медленно на физрастворе  №10</w:t>
      </w:r>
    </w:p>
    <w:p w:rsidR="002D43A8" w:rsidRDefault="002D43A8">
      <w:pPr>
        <w:numPr>
          <w:ilvl w:val="0"/>
          <w:numId w:val="2"/>
        </w:num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ЕАКК 1 кап×3 раза №7</w:t>
      </w:r>
    </w:p>
    <w:p w:rsidR="002D43A8" w:rsidRDefault="002D43A8">
      <w:pPr>
        <w:numPr>
          <w:ilvl w:val="0"/>
          <w:numId w:val="2"/>
        </w:num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изониазид 0,3 вечером</w:t>
      </w:r>
    </w:p>
    <w:p w:rsidR="002D43A8" w:rsidRDefault="002D43A8">
      <w:pPr>
        <w:numPr>
          <w:ilvl w:val="0"/>
          <w:numId w:val="2"/>
        </w:num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рукокс - 4 кап. утром</w:t>
      </w:r>
    </w:p>
    <w:p w:rsidR="002D43A8" w:rsidRDefault="002D43A8">
      <w:pPr>
        <w:numPr>
          <w:ilvl w:val="0"/>
          <w:numId w:val="2"/>
        </w:num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р-р пенициллина 1,0 мл 6 раз в день  в/м  №5</w:t>
      </w:r>
    </w:p>
    <w:p w:rsidR="002D43A8" w:rsidRDefault="002D43A8">
      <w:pPr>
        <w:numPr>
          <w:ilvl w:val="0"/>
          <w:numId w:val="2"/>
        </w:numPr>
        <w:jc w:val="both"/>
        <w:rPr>
          <w:color w:val="333333"/>
          <w:sz w:val="28"/>
          <w:szCs w:val="28"/>
        </w:rPr>
      </w:pP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Дневник от 16.03.03 г.:</w:t>
      </w:r>
      <w:r>
        <w:rPr>
          <w:color w:val="333333"/>
          <w:sz w:val="28"/>
          <w:szCs w:val="28"/>
        </w:rPr>
        <w:t xml:space="preserve"> Состояние больного средней степени тяжести, </w:t>
      </w:r>
      <w:r>
        <w:rPr>
          <w:color w:val="333333"/>
          <w:sz w:val="28"/>
          <w:szCs w:val="28"/>
          <w:lang w:val="en-US"/>
        </w:rPr>
        <w:t>t</w:t>
      </w:r>
      <w:r>
        <w:rPr>
          <w:color w:val="333333"/>
          <w:sz w:val="28"/>
          <w:szCs w:val="28"/>
        </w:rPr>
        <w:t>°С тела — 37°С. Положение больного в постели активное. Артериальное давл</w:t>
      </w:r>
      <w:r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</w:rPr>
        <w:t>ние: на левой руке 120/80 мм рт. ст. на правой ру</w:t>
      </w:r>
      <w:r>
        <w:rPr>
          <w:color w:val="333333"/>
          <w:sz w:val="28"/>
          <w:szCs w:val="28"/>
        </w:rPr>
        <w:softHyphen/>
        <w:t>ке — 120/75 мм рт. ст. Пульс 70 удара в 1 минуту. Жалобы на к</w:t>
      </w:r>
      <w:r>
        <w:rPr>
          <w:color w:val="333333"/>
          <w:sz w:val="28"/>
          <w:szCs w:val="28"/>
        </w:rPr>
        <w:t>а</w:t>
      </w:r>
      <w:r>
        <w:rPr>
          <w:color w:val="333333"/>
          <w:sz w:val="28"/>
          <w:szCs w:val="28"/>
        </w:rPr>
        <w:t>шель с мокротой (светлая, с включениями свернувшейся крови), боли в груди при кашле.</w:t>
      </w:r>
    </w:p>
    <w:p w:rsidR="002D43A8" w:rsidRDefault="002D43A8">
      <w:pPr>
        <w:widowControl/>
        <w:shd w:val="clear" w:color="auto" w:fill="FFFFFF"/>
        <w:jc w:val="both"/>
        <w:rPr>
          <w:b/>
          <w:color w:val="333333"/>
          <w:sz w:val="28"/>
          <w:szCs w:val="28"/>
        </w:rPr>
      </w:pP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Предоперационный эпикриз от 17.03.03 г.: </w:t>
      </w:r>
      <w:r w:rsidR="00CA31BB">
        <w:rPr>
          <w:color w:val="333333"/>
          <w:sz w:val="28"/>
          <w:szCs w:val="28"/>
        </w:rPr>
        <w:t>больной ..</w:t>
      </w:r>
      <w:r>
        <w:rPr>
          <w:color w:val="333333"/>
          <w:sz w:val="28"/>
          <w:szCs w:val="28"/>
        </w:rPr>
        <w:t>. Находится на стац</w:t>
      </w:r>
      <w:r>
        <w:rPr>
          <w:color w:val="333333"/>
          <w:sz w:val="28"/>
          <w:szCs w:val="28"/>
        </w:rPr>
        <w:t>и</w:t>
      </w:r>
      <w:r>
        <w:rPr>
          <w:color w:val="333333"/>
          <w:sz w:val="28"/>
          <w:szCs w:val="28"/>
        </w:rPr>
        <w:t>онарном лечении в ЛХО УОПТД с диагнозом ФКТ, ВК (+). Деструкти</w:t>
      </w:r>
      <w:r>
        <w:rPr>
          <w:color w:val="333333"/>
          <w:sz w:val="28"/>
          <w:szCs w:val="28"/>
        </w:rPr>
        <w:t>в</w:t>
      </w:r>
      <w:r>
        <w:rPr>
          <w:color w:val="333333"/>
          <w:sz w:val="28"/>
          <w:szCs w:val="28"/>
        </w:rPr>
        <w:t>ный процесс, локализованный в левом легком сохранен. Бацилловыделение, п</w:t>
      </w:r>
      <w:r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</w:rPr>
        <w:t>риодическое кровохарканье. Больному показано оперативное лечение. Пл</w:t>
      </w:r>
      <w:r>
        <w:rPr>
          <w:color w:val="333333"/>
          <w:sz w:val="28"/>
          <w:szCs w:val="28"/>
        </w:rPr>
        <w:t>а</w:t>
      </w:r>
      <w:r>
        <w:rPr>
          <w:color w:val="333333"/>
          <w:sz w:val="28"/>
          <w:szCs w:val="28"/>
        </w:rPr>
        <w:t>нируется под ЭТН левосторонняя переднебоковая торакотомия. Объем р</w:t>
      </w:r>
      <w:r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</w:rPr>
        <w:t>зекции может быть расширен до пульмонэктомии. Согласие больного на операцию получено. О возможных осложнениях предупре</w:t>
      </w:r>
      <w:r>
        <w:rPr>
          <w:color w:val="333333"/>
          <w:sz w:val="28"/>
          <w:szCs w:val="28"/>
        </w:rPr>
        <w:t>ж</w:t>
      </w:r>
      <w:r>
        <w:rPr>
          <w:color w:val="333333"/>
          <w:sz w:val="28"/>
          <w:szCs w:val="28"/>
        </w:rPr>
        <w:t xml:space="preserve">ден. </w:t>
      </w:r>
    </w:p>
    <w:p w:rsidR="002D43A8" w:rsidRDefault="002D43A8">
      <w:pPr>
        <w:widowControl/>
        <w:shd w:val="clear" w:color="auto" w:fill="FFFFFF"/>
        <w:jc w:val="both"/>
        <w:rPr>
          <w:b/>
          <w:color w:val="333333"/>
          <w:sz w:val="28"/>
          <w:szCs w:val="28"/>
        </w:rPr>
      </w:pP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Показания к операции</w:t>
      </w:r>
      <w:r>
        <w:rPr>
          <w:color w:val="333333"/>
          <w:sz w:val="28"/>
          <w:szCs w:val="28"/>
        </w:rPr>
        <w:t>: прогрессирование туберкулезного процесса: нал</w:t>
      </w:r>
      <w:r>
        <w:rPr>
          <w:color w:val="333333"/>
          <w:sz w:val="28"/>
          <w:szCs w:val="28"/>
        </w:rPr>
        <w:t>и</w:t>
      </w:r>
      <w:r>
        <w:rPr>
          <w:color w:val="333333"/>
          <w:sz w:val="28"/>
          <w:szCs w:val="28"/>
        </w:rPr>
        <w:t xml:space="preserve">чие полости распада в левом легком в </w:t>
      </w:r>
      <w:r>
        <w:rPr>
          <w:color w:val="333333"/>
          <w:sz w:val="28"/>
          <w:szCs w:val="28"/>
          <w:lang w:val="en-US"/>
        </w:rPr>
        <w:t>S</w:t>
      </w:r>
      <w:r>
        <w:rPr>
          <w:color w:val="333333"/>
          <w:sz w:val="28"/>
          <w:szCs w:val="28"/>
        </w:rPr>
        <w:t>1-2 , вокруг к</w:t>
      </w:r>
      <w:r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>торой многочисленные полиморфные очаги.</w:t>
      </w:r>
    </w:p>
    <w:p w:rsidR="002D43A8" w:rsidRDefault="002D43A8">
      <w:pPr>
        <w:widowControl/>
        <w:shd w:val="clear" w:color="auto" w:fill="FFFFFF"/>
        <w:jc w:val="both"/>
        <w:rPr>
          <w:b/>
          <w:color w:val="333333"/>
          <w:sz w:val="28"/>
          <w:szCs w:val="28"/>
        </w:rPr>
      </w:pPr>
    </w:p>
    <w:p w:rsidR="002D43A8" w:rsidRDefault="002D43A8">
      <w:pPr>
        <w:widowControl/>
        <w:shd w:val="clear" w:color="auto" w:fill="FFFFFF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Премедикация (18.03.03 г.)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Промедол 2 %-1,0 в/м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Атропин 0,1 %-1,0 в/м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Дроперидол 1,0 в/м</w:t>
      </w:r>
    </w:p>
    <w:p w:rsidR="002D43A8" w:rsidRDefault="002D43A8">
      <w:pPr>
        <w:widowControl/>
        <w:shd w:val="clear" w:color="auto" w:fill="FFFFFF"/>
        <w:jc w:val="both"/>
        <w:rPr>
          <w:b/>
          <w:color w:val="333333"/>
          <w:sz w:val="28"/>
          <w:szCs w:val="28"/>
        </w:rPr>
      </w:pP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lastRenderedPageBreak/>
        <w:t>Протокол операции от 18.03.03 г.:</w:t>
      </w:r>
      <w:r>
        <w:rPr>
          <w:color w:val="333333"/>
          <w:sz w:val="28"/>
          <w:szCs w:val="28"/>
        </w:rPr>
        <w:t xml:space="preserve"> 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Комбинированная резекция верхней доли слева + </w:t>
      </w:r>
      <w:r>
        <w:rPr>
          <w:color w:val="333333"/>
          <w:sz w:val="28"/>
          <w:szCs w:val="28"/>
          <w:lang w:val="en-US"/>
        </w:rPr>
        <w:t>S</w:t>
      </w:r>
      <w:r>
        <w:rPr>
          <w:color w:val="333333"/>
          <w:sz w:val="28"/>
          <w:szCs w:val="28"/>
        </w:rPr>
        <w:t xml:space="preserve"> 6 . Под ЭТН после пре</w:t>
      </w:r>
      <w:r>
        <w:rPr>
          <w:color w:val="333333"/>
          <w:sz w:val="28"/>
          <w:szCs w:val="28"/>
        </w:rPr>
        <w:t>д</w:t>
      </w:r>
      <w:r>
        <w:rPr>
          <w:color w:val="333333"/>
          <w:sz w:val="28"/>
          <w:szCs w:val="28"/>
        </w:rPr>
        <w:t>варительной обработки операционного поля в 4 межреберье слева выполнена переднебоковая торакотомия. При ревизии легкое спаяно с париетальной плеврой в области верхушки плоскос</w:t>
      </w:r>
      <w:r>
        <w:rPr>
          <w:color w:val="333333"/>
          <w:sz w:val="28"/>
          <w:szCs w:val="28"/>
        </w:rPr>
        <w:t>т</w:t>
      </w:r>
      <w:r>
        <w:rPr>
          <w:color w:val="333333"/>
          <w:sz w:val="28"/>
          <w:szCs w:val="28"/>
        </w:rPr>
        <w:t>ными и рыхлыми  спайками, которые тупо и остро разделены. В верхней доле имеется п</w:t>
      </w:r>
      <w:r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 xml:space="preserve">лостное образование до </w:t>
      </w:r>
      <w:smartTag w:uri="urn:schemas-microsoft-com:office:smarttags" w:element="metricconverter">
        <w:smartTagPr>
          <w:attr w:name="ProductID" w:val="3 см"/>
        </w:smartTagPr>
        <w:r>
          <w:rPr>
            <w:color w:val="333333"/>
            <w:sz w:val="28"/>
            <w:szCs w:val="28"/>
          </w:rPr>
          <w:t>3 см</w:t>
        </w:r>
      </w:smartTag>
      <w:r>
        <w:rPr>
          <w:color w:val="333333"/>
          <w:sz w:val="28"/>
          <w:szCs w:val="28"/>
        </w:rPr>
        <w:t>. в окружении рубцов, несколько туберкулом до 1,5-</w:t>
      </w:r>
      <w:smartTag w:uri="urn:schemas-microsoft-com:office:smarttags" w:element="metricconverter">
        <w:smartTagPr>
          <w:attr w:name="ProductID" w:val="2 см"/>
        </w:smartTagPr>
        <w:r>
          <w:rPr>
            <w:color w:val="333333"/>
            <w:sz w:val="28"/>
            <w:szCs w:val="28"/>
          </w:rPr>
          <w:t>2 см</w:t>
        </w:r>
      </w:smartTag>
      <w:r>
        <w:rPr>
          <w:color w:val="333333"/>
          <w:sz w:val="28"/>
          <w:szCs w:val="28"/>
        </w:rPr>
        <w:t xml:space="preserve">. Множество плотных очагов. В </w:t>
      </w:r>
      <w:r>
        <w:rPr>
          <w:color w:val="333333"/>
          <w:sz w:val="28"/>
          <w:szCs w:val="28"/>
          <w:lang w:val="en-US"/>
        </w:rPr>
        <w:t>S</w:t>
      </w:r>
      <w:r>
        <w:rPr>
          <w:color w:val="333333"/>
          <w:sz w:val="28"/>
          <w:szCs w:val="28"/>
        </w:rPr>
        <w:t xml:space="preserve"> 6 туберкулома до </w:t>
      </w:r>
      <w:smartTag w:uri="urn:schemas-microsoft-com:office:smarttags" w:element="metricconverter">
        <w:smartTagPr>
          <w:attr w:name="ProductID" w:val="1,5 см"/>
        </w:smartTagPr>
        <w:r>
          <w:rPr>
            <w:color w:val="333333"/>
            <w:sz w:val="28"/>
            <w:szCs w:val="28"/>
          </w:rPr>
          <w:t>1,5 см</w:t>
        </w:r>
      </w:smartTag>
      <w:r>
        <w:rPr>
          <w:color w:val="333333"/>
          <w:sz w:val="28"/>
          <w:szCs w:val="28"/>
        </w:rPr>
        <w:t>., краевое расположение. В ни</w:t>
      </w:r>
      <w:r>
        <w:rPr>
          <w:color w:val="333333"/>
          <w:sz w:val="28"/>
          <w:szCs w:val="28"/>
        </w:rPr>
        <w:t>ж</w:t>
      </w:r>
      <w:r>
        <w:rPr>
          <w:color w:val="333333"/>
          <w:sz w:val="28"/>
          <w:szCs w:val="28"/>
        </w:rPr>
        <w:t xml:space="preserve">ней доле многочисленные мелкие очаги до </w:t>
      </w:r>
      <w:smartTag w:uri="urn:schemas-microsoft-com:office:smarttags" w:element="metricconverter">
        <w:smartTagPr>
          <w:attr w:name="ProductID" w:val="3 мм"/>
        </w:smartTagPr>
        <w:r>
          <w:rPr>
            <w:color w:val="333333"/>
            <w:sz w:val="28"/>
            <w:szCs w:val="28"/>
          </w:rPr>
          <w:t>3 мм</w:t>
        </w:r>
      </w:smartTag>
      <w:r>
        <w:rPr>
          <w:color w:val="333333"/>
          <w:sz w:val="28"/>
          <w:szCs w:val="28"/>
        </w:rPr>
        <w:t>. Решено выполнить вер</w:t>
      </w:r>
      <w:r>
        <w:rPr>
          <w:color w:val="333333"/>
          <w:sz w:val="28"/>
          <w:szCs w:val="28"/>
        </w:rPr>
        <w:t>х</w:t>
      </w:r>
      <w:r>
        <w:rPr>
          <w:color w:val="333333"/>
          <w:sz w:val="28"/>
          <w:szCs w:val="28"/>
        </w:rPr>
        <w:t xml:space="preserve">нюю лобэктомию. </w:t>
      </w:r>
      <w:r>
        <w:rPr>
          <w:color w:val="333333"/>
          <w:sz w:val="28"/>
          <w:szCs w:val="28"/>
          <w:lang w:val="en-US"/>
        </w:rPr>
        <w:t>S</w:t>
      </w:r>
      <w:r>
        <w:rPr>
          <w:color w:val="333333"/>
          <w:sz w:val="28"/>
          <w:szCs w:val="28"/>
        </w:rPr>
        <w:t>6 отделена остро на зажиме. Язычковые сегменты отд</w:t>
      </w:r>
      <w:r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</w:rPr>
        <w:t>лены от нижней доли УО-60. Верхняя легочная вена выделена, перевязана, прошита, пересечена. Артерии верхней доли в рубцах, рассыпной тип вет</w:t>
      </w:r>
      <w:r>
        <w:rPr>
          <w:color w:val="333333"/>
          <w:sz w:val="28"/>
          <w:szCs w:val="28"/>
        </w:rPr>
        <w:t>в</w:t>
      </w:r>
      <w:r>
        <w:rPr>
          <w:color w:val="333333"/>
          <w:sz w:val="28"/>
          <w:szCs w:val="28"/>
        </w:rPr>
        <w:t>ления. Решено наложить аппарат на корень доли (ВДБ и АВД). Путем и</w:t>
      </w:r>
      <w:r>
        <w:rPr>
          <w:color w:val="333333"/>
          <w:sz w:val="28"/>
          <w:szCs w:val="28"/>
        </w:rPr>
        <w:t>с</w:t>
      </w:r>
      <w:r>
        <w:rPr>
          <w:color w:val="333333"/>
          <w:sz w:val="28"/>
          <w:szCs w:val="28"/>
        </w:rPr>
        <w:t>пользования аппарата УО-60 пересечен правый корень. Гемостаз. Туберк</w:t>
      </w:r>
      <w:r>
        <w:rPr>
          <w:color w:val="333333"/>
          <w:sz w:val="28"/>
          <w:szCs w:val="28"/>
        </w:rPr>
        <w:t>у</w:t>
      </w:r>
      <w:r>
        <w:rPr>
          <w:color w:val="333333"/>
          <w:sz w:val="28"/>
          <w:szCs w:val="28"/>
        </w:rPr>
        <w:t xml:space="preserve">лома в </w:t>
      </w:r>
      <w:r>
        <w:rPr>
          <w:color w:val="333333"/>
          <w:sz w:val="28"/>
          <w:szCs w:val="28"/>
          <w:lang w:val="en-US"/>
        </w:rPr>
        <w:t>S</w:t>
      </w:r>
      <w:r>
        <w:rPr>
          <w:color w:val="333333"/>
          <w:sz w:val="28"/>
          <w:szCs w:val="28"/>
        </w:rPr>
        <w:t xml:space="preserve">6 удалена на зажиме. Дренирование во 2 и 3 межреберье. Послойный шов раны ушит наглухо, наложена повязка. 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Заключение: в </w:t>
      </w:r>
      <w:r>
        <w:rPr>
          <w:color w:val="333333"/>
          <w:sz w:val="28"/>
          <w:szCs w:val="28"/>
          <w:lang w:val="en-US"/>
        </w:rPr>
        <w:t>S</w:t>
      </w:r>
      <w:r>
        <w:rPr>
          <w:color w:val="333333"/>
          <w:sz w:val="28"/>
          <w:szCs w:val="28"/>
        </w:rPr>
        <w:t xml:space="preserve">6 туберкулома до </w:t>
      </w:r>
      <w:smartTag w:uri="urn:schemas-microsoft-com:office:smarttags" w:element="metricconverter">
        <w:smartTagPr>
          <w:attr w:name="ProductID" w:val="2 см"/>
        </w:smartTagPr>
        <w:r>
          <w:rPr>
            <w:color w:val="333333"/>
            <w:sz w:val="28"/>
            <w:szCs w:val="28"/>
          </w:rPr>
          <w:t>2 см</w:t>
        </w:r>
      </w:smartTag>
      <w:r>
        <w:rPr>
          <w:color w:val="333333"/>
          <w:sz w:val="28"/>
          <w:szCs w:val="28"/>
        </w:rPr>
        <w:t>., в верхней доли «</w:t>
      </w:r>
      <w:r>
        <w:rPr>
          <w:color w:val="333333"/>
          <w:sz w:val="28"/>
          <w:szCs w:val="28"/>
          <w:lang w:val="en-US"/>
        </w:rPr>
        <w:t>OV</w:t>
      </w:r>
      <w:r>
        <w:rPr>
          <w:color w:val="333333"/>
          <w:sz w:val="28"/>
          <w:szCs w:val="28"/>
        </w:rPr>
        <w:t xml:space="preserve">» до </w:t>
      </w:r>
      <w:smartTag w:uri="urn:schemas-microsoft-com:office:smarttags" w:element="metricconverter">
        <w:smartTagPr>
          <w:attr w:name="ProductID" w:val="5 см"/>
        </w:smartTagPr>
        <w:r>
          <w:rPr>
            <w:color w:val="333333"/>
            <w:sz w:val="28"/>
            <w:szCs w:val="28"/>
          </w:rPr>
          <w:t>5 см</w:t>
        </w:r>
      </w:smartTag>
      <w:r>
        <w:rPr>
          <w:color w:val="333333"/>
          <w:sz w:val="28"/>
          <w:szCs w:val="28"/>
        </w:rPr>
        <w:t>. удал</w:t>
      </w:r>
      <w:r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</w:rPr>
        <w:t xml:space="preserve">на с гнойным содержимым в окружении рубцов, туберкуломы до </w:t>
      </w:r>
      <w:smartTag w:uri="urn:schemas-microsoft-com:office:smarttags" w:element="metricconverter">
        <w:smartTagPr>
          <w:attr w:name="ProductID" w:val="1,5 см"/>
        </w:smartTagPr>
        <w:r>
          <w:rPr>
            <w:color w:val="333333"/>
            <w:sz w:val="28"/>
            <w:szCs w:val="28"/>
          </w:rPr>
          <w:t>1,5 см</w:t>
        </w:r>
      </w:smartTag>
      <w:r>
        <w:rPr>
          <w:color w:val="333333"/>
          <w:sz w:val="28"/>
          <w:szCs w:val="28"/>
        </w:rPr>
        <w:t>. в удаленном участке.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Диагноз: ФКТ легких.</w:t>
      </w:r>
    </w:p>
    <w:p w:rsidR="002D43A8" w:rsidRDefault="002D43A8">
      <w:pPr>
        <w:widowControl/>
        <w:shd w:val="clear" w:color="auto" w:fill="FFFFFF"/>
        <w:jc w:val="both"/>
        <w:rPr>
          <w:b/>
          <w:color w:val="333333"/>
          <w:sz w:val="28"/>
          <w:szCs w:val="28"/>
        </w:rPr>
      </w:pP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Протокол анестезии от 18.03.03 г.: </w:t>
      </w:r>
      <w:r>
        <w:rPr>
          <w:color w:val="333333"/>
          <w:sz w:val="28"/>
          <w:szCs w:val="28"/>
        </w:rPr>
        <w:t>Наркоз эндотрахеальный НЛА+</w:t>
      </w:r>
      <w:r>
        <w:rPr>
          <w:color w:val="333333"/>
          <w:sz w:val="28"/>
          <w:szCs w:val="28"/>
          <w:lang w:val="en-US"/>
        </w:rPr>
        <w:t>N</w:t>
      </w:r>
      <w:r>
        <w:rPr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  <w:lang w:val="en-US"/>
        </w:rPr>
        <w:t>O</w:t>
      </w:r>
      <w:r>
        <w:rPr>
          <w:color w:val="333333"/>
          <w:sz w:val="28"/>
          <w:szCs w:val="28"/>
        </w:rPr>
        <w:t>. Вводный наркоз - тиопентал натрия 2,5 %-350мг. После введения 150мг дитилина была произведена интубация трахеи. Введен ардуан - 4 мг, дит</w:t>
      </w:r>
      <w:r>
        <w:rPr>
          <w:color w:val="333333"/>
          <w:sz w:val="28"/>
          <w:szCs w:val="28"/>
        </w:rPr>
        <w:t>и</w:t>
      </w:r>
      <w:r>
        <w:rPr>
          <w:color w:val="333333"/>
          <w:sz w:val="28"/>
          <w:szCs w:val="28"/>
        </w:rPr>
        <w:t>лин-200мг. Обезболивание – фентанил - 0,8мг, дроперидол - 2,5мг. Подде</w:t>
      </w:r>
      <w:r>
        <w:rPr>
          <w:color w:val="333333"/>
          <w:sz w:val="28"/>
          <w:szCs w:val="28"/>
        </w:rPr>
        <w:t>р</w:t>
      </w:r>
      <w:r>
        <w:rPr>
          <w:color w:val="333333"/>
          <w:sz w:val="28"/>
          <w:szCs w:val="28"/>
        </w:rPr>
        <w:t xml:space="preserve">живающая анестезия: </w:t>
      </w:r>
      <w:r>
        <w:rPr>
          <w:color w:val="333333"/>
          <w:sz w:val="28"/>
          <w:szCs w:val="28"/>
          <w:lang w:val="en-US"/>
        </w:rPr>
        <w:t>N</w:t>
      </w:r>
      <w:r>
        <w:rPr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  <w:lang w:val="en-US"/>
        </w:rPr>
        <w:t>O</w:t>
      </w:r>
      <w:r>
        <w:rPr>
          <w:color w:val="333333"/>
          <w:sz w:val="28"/>
          <w:szCs w:val="28"/>
        </w:rPr>
        <w:t xml:space="preserve"> + </w:t>
      </w:r>
      <w:r>
        <w:rPr>
          <w:color w:val="333333"/>
          <w:sz w:val="28"/>
          <w:szCs w:val="28"/>
          <w:lang w:val="en-US"/>
        </w:rPr>
        <w:t>O</w:t>
      </w:r>
      <w:r>
        <w:rPr>
          <w:color w:val="333333"/>
          <w:sz w:val="28"/>
          <w:szCs w:val="28"/>
        </w:rPr>
        <w:t>2</w:t>
      </w:r>
      <w:r>
        <w:rPr>
          <w:b/>
          <w:color w:val="333333"/>
          <w:sz w:val="28"/>
          <w:szCs w:val="28"/>
        </w:rPr>
        <w:t xml:space="preserve"> - </w:t>
      </w:r>
      <w:r>
        <w:rPr>
          <w:color w:val="333333"/>
          <w:sz w:val="28"/>
          <w:szCs w:val="28"/>
        </w:rPr>
        <w:t>2:1. АД - 110/10 - 80/60 -100/80 - 110/80 - 100/80 мм. рт. ст. Пульс – 110 – 100 – 90 – 80 - 90 ударов в минуту. Пер</w:t>
      </w:r>
      <w:r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</w:rPr>
        <w:t>лито 800 мл физраствора, 400мл 5 % глюкозы. Экстубация после введения 1,0-0,1 % атр</w:t>
      </w:r>
      <w:r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>пина, 2,0-0,05 % прозерина. Больной переведен в послеоперационную палату, проведена инфузия 5 % глюкозы. Н</w:t>
      </w:r>
      <w:r>
        <w:rPr>
          <w:color w:val="333333"/>
          <w:sz w:val="28"/>
          <w:szCs w:val="28"/>
        </w:rPr>
        <w:t>а</w:t>
      </w:r>
      <w:r>
        <w:rPr>
          <w:color w:val="333333"/>
          <w:sz w:val="28"/>
          <w:szCs w:val="28"/>
        </w:rPr>
        <w:t>блюдение.</w:t>
      </w:r>
    </w:p>
    <w:p w:rsidR="002D43A8" w:rsidRDefault="002D43A8">
      <w:pPr>
        <w:widowControl/>
        <w:shd w:val="clear" w:color="auto" w:fill="FFFFFF"/>
        <w:jc w:val="both"/>
        <w:rPr>
          <w:b/>
          <w:color w:val="333333"/>
          <w:sz w:val="28"/>
          <w:szCs w:val="28"/>
        </w:rPr>
      </w:pP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Послеоперационный дневник от 19.03.03 г.:</w:t>
      </w:r>
      <w:r>
        <w:rPr>
          <w:color w:val="333333"/>
          <w:sz w:val="28"/>
          <w:szCs w:val="28"/>
        </w:rPr>
        <w:t xml:space="preserve"> общее состояние ближе к средней тяжести. Жалобы на слабость, небольшое головокружение, умере</w:t>
      </w:r>
      <w:r>
        <w:rPr>
          <w:color w:val="333333"/>
          <w:sz w:val="28"/>
          <w:szCs w:val="28"/>
        </w:rPr>
        <w:t>н</w:t>
      </w:r>
      <w:r>
        <w:rPr>
          <w:color w:val="333333"/>
          <w:sz w:val="28"/>
          <w:szCs w:val="28"/>
        </w:rPr>
        <w:t>ные боли в области послеоперационной раны, больной активен, хорошо о</w:t>
      </w:r>
      <w:r>
        <w:rPr>
          <w:color w:val="333333"/>
          <w:sz w:val="28"/>
          <w:szCs w:val="28"/>
        </w:rPr>
        <w:t>т</w:t>
      </w:r>
      <w:r>
        <w:rPr>
          <w:color w:val="333333"/>
          <w:sz w:val="28"/>
          <w:szCs w:val="28"/>
        </w:rPr>
        <w:t>кашливается. Объективно: состояние соответствует сроку и тяжести перен</w:t>
      </w:r>
      <w:r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</w:rPr>
        <w:t>сенного оперативного вмешательства. Кожные покровы и видимые слиз</w:t>
      </w:r>
      <w:r>
        <w:rPr>
          <w:color w:val="333333"/>
          <w:sz w:val="28"/>
          <w:szCs w:val="28"/>
        </w:rPr>
        <w:t>и</w:t>
      </w:r>
      <w:r>
        <w:rPr>
          <w:color w:val="333333"/>
          <w:sz w:val="28"/>
          <w:szCs w:val="28"/>
        </w:rPr>
        <w:t>стые чистые. Гемодинамика стабильная: пульс 78 ударов в минуту, удовл</w:t>
      </w:r>
      <w:r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</w:rPr>
        <w:t>творительного качества, АД-110/70мм. рт. ст. Дыхание везикулярное с обеих сторон, слева жестковатое, слышны сухие хрипы. По нижнему дренажу - в</w:t>
      </w:r>
      <w:r>
        <w:rPr>
          <w:color w:val="333333"/>
          <w:sz w:val="28"/>
          <w:szCs w:val="28"/>
        </w:rPr>
        <w:t>а</w:t>
      </w:r>
      <w:r>
        <w:rPr>
          <w:color w:val="333333"/>
          <w:sz w:val="28"/>
          <w:szCs w:val="28"/>
        </w:rPr>
        <w:t>куум, по верхнему-250,0 мл выпота. Нижний дренаж удален. Швы споко</w:t>
      </w:r>
      <w:r>
        <w:rPr>
          <w:color w:val="333333"/>
          <w:sz w:val="28"/>
          <w:szCs w:val="28"/>
        </w:rPr>
        <w:t>й</w:t>
      </w:r>
      <w:r>
        <w:rPr>
          <w:color w:val="333333"/>
          <w:sz w:val="28"/>
          <w:szCs w:val="28"/>
        </w:rPr>
        <w:t xml:space="preserve">ные. Рана чистая. Вес </w:t>
      </w:r>
      <w:smartTag w:uri="urn:schemas-microsoft-com:office:smarttags" w:element="metricconverter">
        <w:smartTagPr>
          <w:attr w:name="ProductID" w:val="59 кг"/>
        </w:smartTagPr>
        <w:r>
          <w:rPr>
            <w:color w:val="333333"/>
            <w:sz w:val="28"/>
            <w:szCs w:val="28"/>
          </w:rPr>
          <w:t>59 кг</w:t>
        </w:r>
      </w:smartTag>
      <w:r>
        <w:rPr>
          <w:color w:val="333333"/>
          <w:sz w:val="28"/>
          <w:szCs w:val="28"/>
        </w:rPr>
        <w:t>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</w:p>
    <w:p w:rsidR="002D43A8" w:rsidRDefault="002D43A8">
      <w:pPr>
        <w:widowControl/>
        <w:shd w:val="clear" w:color="auto" w:fill="FFFFFF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Назначения: 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18.03.03 г.: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Промедол 2%-1,0 в/м 2 раза.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19.03.03 г.: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Омнопон 2%-1,0 в/м 6 раз, ингаляции с тубазидом по 10.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Илефарон 1,0 3 раза в день.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Карбенициллин 1,0 2 раза в/м.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vanish/>
          <w:color w:val="333333"/>
          <w:sz w:val="28"/>
          <w:szCs w:val="28"/>
        </w:rPr>
        <w:t>в удаленном участке.</w:t>
      </w:r>
      <w:r>
        <w:rPr>
          <w:vanish/>
          <w:color w:val="333333"/>
          <w:sz w:val="28"/>
          <w:szCs w:val="28"/>
        </w:rPr>
        <w:cr/>
        <w:t>м. имым в окружении рубцов,раны ушит нагдухо, наложена прат на корень доли (ВДБ и иодические боли  вобласти</w:t>
      </w:r>
    </w:p>
    <w:p w:rsidR="002D43A8" w:rsidRDefault="002D43A8">
      <w:pPr>
        <w:widowControl/>
        <w:shd w:val="clear" w:color="auto" w:fill="FFFFFF"/>
        <w:jc w:val="both"/>
        <w:rPr>
          <w:b/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 </w:t>
      </w:r>
      <w:r>
        <w:rPr>
          <w:b/>
          <w:color w:val="333333"/>
          <w:sz w:val="32"/>
          <w:szCs w:val="32"/>
        </w:rPr>
        <w:t>Данные лабораторных и инструментальных методов исслед</w:t>
      </w:r>
      <w:r>
        <w:rPr>
          <w:b/>
          <w:color w:val="333333"/>
          <w:sz w:val="32"/>
          <w:szCs w:val="32"/>
        </w:rPr>
        <w:t>о</w:t>
      </w:r>
      <w:r>
        <w:rPr>
          <w:b/>
          <w:color w:val="333333"/>
          <w:sz w:val="32"/>
          <w:szCs w:val="32"/>
        </w:rPr>
        <w:t>вания:</w:t>
      </w:r>
    </w:p>
    <w:p w:rsidR="002D43A8" w:rsidRDefault="002D43A8">
      <w:pPr>
        <w:widowControl/>
        <w:shd w:val="clear" w:color="auto" w:fill="FFFFFF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Общий анализ крови от 30.08.2002г.: 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</w:t>
      </w:r>
      <w:r>
        <w:rPr>
          <w:color w:val="333333"/>
          <w:sz w:val="28"/>
          <w:szCs w:val="28"/>
          <w:lang w:val="en-US"/>
        </w:rPr>
        <w:t>b</w:t>
      </w:r>
      <w:r>
        <w:rPr>
          <w:color w:val="333333"/>
          <w:sz w:val="28"/>
          <w:szCs w:val="28"/>
        </w:rPr>
        <w:t xml:space="preserve"> - 141 г/л,                                              палочкоядерные нейтрофилы - 4%,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Е</w:t>
      </w:r>
      <w:r>
        <w:rPr>
          <w:color w:val="333333"/>
          <w:sz w:val="28"/>
          <w:szCs w:val="28"/>
          <w:lang w:val="en-US"/>
        </w:rPr>
        <w:t>r</w:t>
      </w:r>
      <w:r>
        <w:rPr>
          <w:color w:val="333333"/>
          <w:sz w:val="28"/>
          <w:szCs w:val="28"/>
        </w:rPr>
        <w:t xml:space="preserve"> - 4,2 • 10*12л,                                     сегментоядерные нейтрофилы - 64%,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ЦПК - 1,0,                                                эозинофилы - 1%,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>
        <w:rPr>
          <w:bCs/>
          <w:color w:val="333333"/>
          <w:sz w:val="28"/>
          <w:szCs w:val="28"/>
        </w:rPr>
        <w:t xml:space="preserve">СОЭ </w:t>
      </w:r>
      <w:r>
        <w:rPr>
          <w:color w:val="333333"/>
          <w:sz w:val="28"/>
          <w:szCs w:val="28"/>
        </w:rPr>
        <w:t>-6 мм/ч,                                           лимфоциты - 18%,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en-US"/>
        </w:rPr>
        <w:t>L</w:t>
      </w:r>
      <w:r>
        <w:rPr>
          <w:color w:val="333333"/>
          <w:sz w:val="28"/>
          <w:szCs w:val="28"/>
        </w:rPr>
        <w:t xml:space="preserve"> - 6,5 • 10</w:t>
      </w:r>
      <w:r>
        <w:rPr>
          <w:color w:val="333333"/>
          <w:sz w:val="28"/>
          <w:szCs w:val="28"/>
          <w:vertAlign w:val="superscript"/>
        </w:rPr>
        <w:t>9</w:t>
      </w:r>
      <w:r>
        <w:rPr>
          <w:color w:val="333333"/>
          <w:sz w:val="28"/>
          <w:szCs w:val="28"/>
        </w:rPr>
        <w:t>/л,                                           м</w:t>
      </w:r>
      <w:r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>ноциты -10%.</w:t>
      </w:r>
    </w:p>
    <w:p w:rsidR="002D43A8" w:rsidRDefault="002D43A8">
      <w:pPr>
        <w:widowControl/>
        <w:shd w:val="clear" w:color="auto" w:fill="FFFFFF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Общий анализ крови от 19.03.2003г.: 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</w:t>
      </w:r>
      <w:r>
        <w:rPr>
          <w:color w:val="333333"/>
          <w:sz w:val="28"/>
          <w:szCs w:val="28"/>
          <w:lang w:val="en-US"/>
        </w:rPr>
        <w:t>b</w:t>
      </w:r>
      <w:r>
        <w:rPr>
          <w:color w:val="333333"/>
          <w:sz w:val="28"/>
          <w:szCs w:val="28"/>
        </w:rPr>
        <w:t xml:space="preserve"> - 100 г/л,                                             палочкоядерные нейтрофилы - 5%,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Е</w:t>
      </w:r>
      <w:r>
        <w:rPr>
          <w:color w:val="333333"/>
          <w:sz w:val="28"/>
          <w:szCs w:val="28"/>
          <w:lang w:val="en-US"/>
        </w:rPr>
        <w:t>r</w:t>
      </w:r>
      <w:r>
        <w:rPr>
          <w:color w:val="333333"/>
          <w:sz w:val="28"/>
          <w:szCs w:val="28"/>
        </w:rPr>
        <w:t xml:space="preserve"> - 3,1 • 10*12л,                                     сегментоядерные нейтрофилы - 76%,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ЦПК - 0,9,                                                эозинофилы - 1%,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>
        <w:rPr>
          <w:bCs/>
          <w:color w:val="333333"/>
          <w:sz w:val="28"/>
          <w:szCs w:val="28"/>
        </w:rPr>
        <w:t xml:space="preserve">СОЭ </w:t>
      </w:r>
      <w:r>
        <w:rPr>
          <w:color w:val="333333"/>
          <w:sz w:val="28"/>
          <w:szCs w:val="28"/>
        </w:rPr>
        <w:t>-7 мм/ч,                                           лимфоциты - 7%,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en-US"/>
        </w:rPr>
        <w:t>L</w:t>
      </w:r>
      <w:r>
        <w:rPr>
          <w:color w:val="333333"/>
          <w:sz w:val="28"/>
          <w:szCs w:val="28"/>
        </w:rPr>
        <w:t xml:space="preserve"> - 13,6 • 10</w:t>
      </w:r>
      <w:r>
        <w:rPr>
          <w:color w:val="333333"/>
          <w:sz w:val="28"/>
          <w:szCs w:val="28"/>
          <w:vertAlign w:val="superscript"/>
        </w:rPr>
        <w:t>9</w:t>
      </w:r>
      <w:r>
        <w:rPr>
          <w:color w:val="333333"/>
          <w:sz w:val="28"/>
          <w:szCs w:val="28"/>
        </w:rPr>
        <w:t>/л,                                         м</w:t>
      </w:r>
      <w:r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>ноциты -11%.</w:t>
      </w:r>
    </w:p>
    <w:p w:rsidR="002D43A8" w:rsidRDefault="002D43A8">
      <w:pPr>
        <w:widowControl/>
        <w:shd w:val="clear" w:color="auto" w:fill="FFFFFF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Общий анализ мочи от 30.08.2002г.: 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относительная плотность — 1010, 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соломенно-жел</w:t>
      </w:r>
      <w:r>
        <w:rPr>
          <w:color w:val="333333"/>
          <w:sz w:val="28"/>
          <w:szCs w:val="28"/>
        </w:rPr>
        <w:softHyphen/>
        <w:t>того цвета, прозрачная,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реакция мочи — кислая, 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белок отрицательный,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сахар отрицательный, 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лейкоциты - 1-2, 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эпителий пл</w:t>
      </w:r>
      <w:r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>ский - 2-3 в поле зрения.</w:t>
      </w:r>
    </w:p>
    <w:p w:rsidR="002D43A8" w:rsidRDefault="002D43A8">
      <w:pPr>
        <w:widowControl/>
        <w:shd w:val="clear" w:color="auto" w:fill="FFFFFF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Общий анализ мочи от 19.03.2003г.: 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относительная плотность — 1022, 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жел</w:t>
      </w:r>
      <w:r>
        <w:rPr>
          <w:color w:val="333333"/>
          <w:sz w:val="28"/>
          <w:szCs w:val="28"/>
        </w:rPr>
        <w:softHyphen/>
        <w:t>того цвета, мутная,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реакция мочи — кислая, 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белок отрицательный,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сахар отрицательный, 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соли (ураты) сплошь,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лейкоциты - 1-2, 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эпителий пл</w:t>
      </w:r>
      <w:r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>ский - 2-3 в поле зрения.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Электрокардиограмма от 2.09.2002 г.: </w:t>
      </w:r>
      <w:r>
        <w:rPr>
          <w:color w:val="333333"/>
          <w:sz w:val="28"/>
          <w:szCs w:val="28"/>
        </w:rPr>
        <w:t>Регулярный синусовый ритм с ч</w:t>
      </w:r>
      <w:r>
        <w:rPr>
          <w:color w:val="333333"/>
          <w:sz w:val="28"/>
          <w:szCs w:val="28"/>
        </w:rPr>
        <w:t>а</w:t>
      </w:r>
      <w:r>
        <w:rPr>
          <w:color w:val="333333"/>
          <w:sz w:val="28"/>
          <w:szCs w:val="28"/>
        </w:rPr>
        <w:t>стотой 65 в ми</w:t>
      </w:r>
      <w:r>
        <w:rPr>
          <w:color w:val="333333"/>
          <w:sz w:val="28"/>
          <w:szCs w:val="28"/>
        </w:rPr>
        <w:softHyphen/>
        <w:t>нуту. Нормосистолия. Ве</w:t>
      </w:r>
      <w:r>
        <w:rPr>
          <w:color w:val="333333"/>
          <w:sz w:val="28"/>
          <w:szCs w:val="28"/>
        </w:rPr>
        <w:t>р</w:t>
      </w:r>
      <w:r>
        <w:rPr>
          <w:color w:val="333333"/>
          <w:sz w:val="28"/>
          <w:szCs w:val="28"/>
        </w:rPr>
        <w:t>тикальное положение электрической оси сердца.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en-US"/>
        </w:rPr>
        <w:t>PQ</w:t>
      </w:r>
      <w:r>
        <w:rPr>
          <w:color w:val="333333"/>
          <w:sz w:val="28"/>
          <w:szCs w:val="28"/>
        </w:rPr>
        <w:t xml:space="preserve"> = 0.15 сек.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en-US"/>
        </w:rPr>
        <w:t>QS</w:t>
      </w:r>
      <w:r>
        <w:rPr>
          <w:color w:val="333333"/>
          <w:sz w:val="28"/>
          <w:szCs w:val="28"/>
        </w:rPr>
        <w:t xml:space="preserve"> = 0,08 сек.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en-US"/>
        </w:rPr>
        <w:t>QT</w:t>
      </w:r>
      <w:r>
        <w:rPr>
          <w:color w:val="333333"/>
          <w:sz w:val="28"/>
          <w:szCs w:val="28"/>
        </w:rPr>
        <w:t xml:space="preserve"> = 0.32 сек.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en-US"/>
        </w:rPr>
        <w:t>RR</w:t>
      </w:r>
      <w:r>
        <w:rPr>
          <w:color w:val="333333"/>
          <w:sz w:val="28"/>
          <w:szCs w:val="28"/>
        </w:rPr>
        <w:t xml:space="preserve"> = 0,92 сек.</w:t>
      </w:r>
    </w:p>
    <w:p w:rsidR="002D43A8" w:rsidRDefault="002D43A8">
      <w:pPr>
        <w:widowControl/>
        <w:shd w:val="clear" w:color="auto" w:fill="FFFFFF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Коагулограмма от 10.10.02г.: 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ПТИ – 85%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Рекальцификация плазмы – 126 сек.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Толерантность к гепарину – 200 сек.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Фибриноген – 333,0 мг/л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Этанол-тест – отриц.</w:t>
      </w:r>
    </w:p>
    <w:p w:rsidR="002D43A8" w:rsidRDefault="002D43A8">
      <w:pPr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Анализ крови на маркеры гепатита: </w:t>
      </w:r>
      <w:r>
        <w:rPr>
          <w:color w:val="333333"/>
          <w:sz w:val="28"/>
          <w:szCs w:val="28"/>
        </w:rPr>
        <w:t>Антитела гепатита С обнаружены; п</w:t>
      </w:r>
      <w:r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>верхнос</w:t>
      </w:r>
      <w:r>
        <w:rPr>
          <w:color w:val="333333"/>
          <w:sz w:val="28"/>
          <w:szCs w:val="28"/>
        </w:rPr>
        <w:t>т</w:t>
      </w:r>
      <w:r>
        <w:rPr>
          <w:color w:val="333333"/>
          <w:sz w:val="28"/>
          <w:szCs w:val="28"/>
        </w:rPr>
        <w:t>ный антиген гепатита В обнаружен.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ФБС от 22.10.02 г.: </w:t>
      </w:r>
      <w:r>
        <w:rPr>
          <w:color w:val="333333"/>
          <w:sz w:val="28"/>
          <w:szCs w:val="28"/>
        </w:rPr>
        <w:t xml:space="preserve">Голосовые связки и трахея не изменены. Карина острая. Слизистая отечна, гиперемирована, слева из просвета </w:t>
      </w:r>
      <w:r>
        <w:rPr>
          <w:color w:val="333333"/>
          <w:sz w:val="28"/>
          <w:szCs w:val="28"/>
          <w:lang w:val="en-US"/>
        </w:rPr>
        <w:t>S</w:t>
      </w:r>
      <w:r>
        <w:rPr>
          <w:color w:val="333333"/>
          <w:sz w:val="28"/>
          <w:szCs w:val="28"/>
        </w:rPr>
        <w:t>1-2 гнойное отделя</w:t>
      </w:r>
      <w:r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</w:rPr>
        <w:t xml:space="preserve">мое, количество секрета увеличено. 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Заключение: Эндобронхит </w:t>
      </w:r>
      <w:r>
        <w:rPr>
          <w:color w:val="333333"/>
          <w:sz w:val="28"/>
          <w:szCs w:val="28"/>
          <w:lang w:val="en-US"/>
        </w:rPr>
        <w:t>II</w:t>
      </w:r>
      <w:r>
        <w:rPr>
          <w:color w:val="333333"/>
          <w:sz w:val="28"/>
          <w:szCs w:val="28"/>
        </w:rPr>
        <w:t>. Полость распада в средней доле слева.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ФБС от 12.03.03 г.: </w:t>
      </w:r>
      <w:r>
        <w:rPr>
          <w:color w:val="333333"/>
          <w:sz w:val="28"/>
          <w:szCs w:val="28"/>
        </w:rPr>
        <w:t xml:space="preserve">Правый главный бронх и долевые не изменены. Слева – гиперемия верхнедолевого бронха, на уровне сегментов </w:t>
      </w:r>
      <w:r>
        <w:rPr>
          <w:color w:val="333333"/>
          <w:sz w:val="28"/>
          <w:szCs w:val="28"/>
          <w:lang w:val="en-US"/>
        </w:rPr>
        <w:t>S</w:t>
      </w:r>
      <w:r>
        <w:rPr>
          <w:color w:val="333333"/>
          <w:sz w:val="28"/>
          <w:szCs w:val="28"/>
        </w:rPr>
        <w:t>1-2 обильная гно</w:t>
      </w:r>
      <w:r>
        <w:rPr>
          <w:color w:val="333333"/>
          <w:sz w:val="28"/>
          <w:szCs w:val="28"/>
        </w:rPr>
        <w:t>й</w:t>
      </w:r>
      <w:r>
        <w:rPr>
          <w:color w:val="333333"/>
          <w:sz w:val="28"/>
          <w:szCs w:val="28"/>
        </w:rPr>
        <w:t>ная мокрота. Слизистая главного бронха с умеренной гиперемией.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Заключение: Эндобронхит, умеренная положительная динамика.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Спирометрия от 2.09. </w:t>
      </w:r>
      <w:smartTag w:uri="urn:schemas-microsoft-com:office:smarttags" w:element="metricconverter">
        <w:smartTagPr>
          <w:attr w:name="ProductID" w:val="02 г"/>
        </w:smartTagPr>
        <w:r>
          <w:rPr>
            <w:b/>
            <w:color w:val="333333"/>
            <w:sz w:val="28"/>
            <w:szCs w:val="28"/>
          </w:rPr>
          <w:t>02 г</w:t>
        </w:r>
      </w:smartTag>
      <w:r>
        <w:rPr>
          <w:b/>
          <w:color w:val="333333"/>
          <w:sz w:val="28"/>
          <w:szCs w:val="28"/>
        </w:rPr>
        <w:t xml:space="preserve">.: </w:t>
      </w:r>
      <w:r>
        <w:rPr>
          <w:color w:val="333333"/>
          <w:sz w:val="28"/>
          <w:szCs w:val="28"/>
        </w:rPr>
        <w:t>Заключение: Нарушение ФВД по рестрикти</w:t>
      </w:r>
      <w:r>
        <w:rPr>
          <w:color w:val="333333"/>
          <w:sz w:val="28"/>
          <w:szCs w:val="28"/>
        </w:rPr>
        <w:t>в</w:t>
      </w:r>
      <w:r>
        <w:rPr>
          <w:color w:val="333333"/>
          <w:sz w:val="28"/>
          <w:szCs w:val="28"/>
        </w:rPr>
        <w:t xml:space="preserve">ному типу </w:t>
      </w:r>
      <w:r>
        <w:rPr>
          <w:color w:val="333333"/>
          <w:sz w:val="28"/>
          <w:szCs w:val="28"/>
          <w:lang w:val="en-US"/>
        </w:rPr>
        <w:t>I</w:t>
      </w:r>
      <w:r>
        <w:rPr>
          <w:color w:val="333333"/>
          <w:sz w:val="28"/>
          <w:szCs w:val="28"/>
        </w:rPr>
        <w:t xml:space="preserve"> ст</w:t>
      </w:r>
      <w:r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</w:rPr>
        <w:t>пени.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Рентгенография легких от 30.08.02 г.: </w:t>
      </w:r>
      <w:r>
        <w:rPr>
          <w:color w:val="333333"/>
          <w:sz w:val="28"/>
          <w:szCs w:val="28"/>
        </w:rPr>
        <w:t>Слева в верхней доле очагово-сливная инфильтрация легочной ткани с участками просветления (формир</w:t>
      </w:r>
      <w:r>
        <w:rPr>
          <w:color w:val="333333"/>
          <w:sz w:val="28"/>
          <w:szCs w:val="28"/>
        </w:rPr>
        <w:t>у</w:t>
      </w:r>
      <w:r>
        <w:rPr>
          <w:color w:val="333333"/>
          <w:sz w:val="28"/>
          <w:szCs w:val="28"/>
        </w:rPr>
        <w:t>ющиеся полости распада?) с «дорожкой» к корню легкого. Справа в вер</w:t>
      </w:r>
      <w:r>
        <w:rPr>
          <w:color w:val="333333"/>
          <w:sz w:val="28"/>
          <w:szCs w:val="28"/>
        </w:rPr>
        <w:t>х</w:t>
      </w:r>
      <w:r>
        <w:rPr>
          <w:color w:val="333333"/>
          <w:sz w:val="28"/>
          <w:szCs w:val="28"/>
        </w:rPr>
        <w:t>ней доле плотные очаги. Тень средостения не расширена.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Заключение: Инфильтративный туберкулез верхней доли слева с подозрен</w:t>
      </w:r>
      <w:r>
        <w:rPr>
          <w:color w:val="333333"/>
          <w:sz w:val="28"/>
          <w:szCs w:val="28"/>
        </w:rPr>
        <w:t>и</w:t>
      </w:r>
      <w:r>
        <w:rPr>
          <w:color w:val="333333"/>
          <w:sz w:val="28"/>
          <w:szCs w:val="28"/>
        </w:rPr>
        <w:t>ем на распад.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Рентгенография легких от 9.10.02 г.:</w:t>
      </w:r>
      <w:r>
        <w:rPr>
          <w:color w:val="333333"/>
          <w:sz w:val="28"/>
          <w:szCs w:val="28"/>
        </w:rPr>
        <w:t xml:space="preserve"> В верхнем отделе слева в </w:t>
      </w:r>
      <w:r>
        <w:rPr>
          <w:color w:val="333333"/>
          <w:sz w:val="28"/>
          <w:szCs w:val="28"/>
          <w:lang w:val="en-US"/>
        </w:rPr>
        <w:t>S</w:t>
      </w:r>
      <w:r>
        <w:rPr>
          <w:color w:val="333333"/>
          <w:sz w:val="28"/>
          <w:szCs w:val="28"/>
        </w:rPr>
        <w:t>1-2 опр</w:t>
      </w:r>
      <w:r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</w:rPr>
        <w:t>деляется полость распада 3 ×1,5 см, субапикально – просветление (формир</w:t>
      </w:r>
      <w:r>
        <w:rPr>
          <w:color w:val="333333"/>
          <w:sz w:val="28"/>
          <w:szCs w:val="28"/>
        </w:rPr>
        <w:t>у</w:t>
      </w:r>
      <w:r>
        <w:rPr>
          <w:color w:val="333333"/>
          <w:sz w:val="28"/>
          <w:szCs w:val="28"/>
        </w:rPr>
        <w:t>ется полость), вокруг мн</w:t>
      </w:r>
      <w:r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>гочисленные полиморфные очаги.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Заключение: Инфильтративный туберкулез верхней доли слева в фазе расп</w:t>
      </w:r>
      <w:r>
        <w:rPr>
          <w:color w:val="333333"/>
          <w:sz w:val="28"/>
          <w:szCs w:val="28"/>
        </w:rPr>
        <w:t>а</w:t>
      </w:r>
      <w:r>
        <w:rPr>
          <w:color w:val="333333"/>
          <w:sz w:val="28"/>
          <w:szCs w:val="28"/>
        </w:rPr>
        <w:t>да. Фибрино</w:t>
      </w:r>
      <w:r>
        <w:rPr>
          <w:color w:val="333333"/>
          <w:sz w:val="28"/>
          <w:szCs w:val="28"/>
        </w:rPr>
        <w:t>з</w:t>
      </w:r>
      <w:r>
        <w:rPr>
          <w:color w:val="333333"/>
          <w:sz w:val="28"/>
          <w:szCs w:val="28"/>
        </w:rPr>
        <w:t>но-кавернозный туберкулез.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Рентгенография легких от 19.03.03 г.: </w:t>
      </w:r>
      <w:r>
        <w:rPr>
          <w:color w:val="333333"/>
          <w:sz w:val="28"/>
          <w:szCs w:val="28"/>
        </w:rPr>
        <w:t>Левое легкое расправлено. Дренаж в плевральной полости. В легких старые фиброзно-очаговые изменения. Св</w:t>
      </w:r>
      <w:r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</w:rPr>
        <w:t>жий инфильтрат не определяется. Срединное положение сердца. Синусы свободны. Легкое в верхнесреднем отделе поджато газовым пузырем. Мех</w:t>
      </w:r>
      <w:r>
        <w:rPr>
          <w:color w:val="333333"/>
          <w:sz w:val="28"/>
          <w:szCs w:val="28"/>
        </w:rPr>
        <w:t>а</w:t>
      </w:r>
      <w:r>
        <w:rPr>
          <w:color w:val="333333"/>
          <w:sz w:val="28"/>
          <w:szCs w:val="28"/>
        </w:rPr>
        <w:t>нические швы в удовлетворительном состоянии, в бок</w:t>
      </w:r>
      <w:r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>вом синусе выпот.</w:t>
      </w:r>
    </w:p>
    <w:p w:rsidR="002D43A8" w:rsidRDefault="002D43A8">
      <w:pPr>
        <w:widowControl/>
        <w:shd w:val="clear" w:color="auto" w:fill="FFFFFF"/>
        <w:jc w:val="both"/>
        <w:rPr>
          <w:b/>
          <w:b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Заключение: Состояние после операции.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УЗИ брюшной полости от 28.01.03 г.: </w:t>
      </w:r>
      <w:r>
        <w:rPr>
          <w:color w:val="333333"/>
          <w:sz w:val="28"/>
          <w:szCs w:val="28"/>
        </w:rPr>
        <w:t>Печень не увеличена, структура ме</w:t>
      </w:r>
      <w:r>
        <w:rPr>
          <w:color w:val="333333"/>
          <w:sz w:val="28"/>
          <w:szCs w:val="28"/>
        </w:rPr>
        <w:t>л</w:t>
      </w:r>
      <w:r>
        <w:rPr>
          <w:color w:val="333333"/>
          <w:sz w:val="28"/>
          <w:szCs w:val="28"/>
        </w:rPr>
        <w:t>козернистая.</w:t>
      </w:r>
    </w:p>
    <w:p w:rsidR="002D43A8" w:rsidRDefault="002D43A8">
      <w:pPr>
        <w:widowControl/>
        <w:shd w:val="clear" w:color="auto" w:fill="FFFFFF"/>
        <w:jc w:val="both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Правая доля: Кр - </w:t>
      </w:r>
      <w:smartTag w:uri="urn:schemas-microsoft-com:office:smarttags" w:element="metricconverter">
        <w:smartTagPr>
          <w:attr w:name="ProductID" w:val="146 мм"/>
        </w:smartTagPr>
        <w:r>
          <w:rPr>
            <w:color w:val="333333"/>
            <w:sz w:val="28"/>
            <w:szCs w:val="28"/>
          </w:rPr>
          <w:t>146 мм</w:t>
        </w:r>
      </w:smartTag>
      <w:r>
        <w:rPr>
          <w:color w:val="333333"/>
          <w:sz w:val="28"/>
          <w:szCs w:val="28"/>
        </w:rPr>
        <w:t xml:space="preserve">, левая: пз - </w:t>
      </w:r>
      <w:smartTag w:uri="urn:schemas-microsoft-com:office:smarttags" w:element="metricconverter">
        <w:smartTagPr>
          <w:attr w:name="ProductID" w:val="63 мм"/>
        </w:smartTagPr>
        <w:r>
          <w:rPr>
            <w:color w:val="333333"/>
            <w:sz w:val="28"/>
            <w:szCs w:val="28"/>
          </w:rPr>
          <w:t>63 мм</w:t>
        </w:r>
      </w:smartTag>
      <w:r>
        <w:rPr>
          <w:color w:val="333333"/>
          <w:sz w:val="28"/>
          <w:szCs w:val="28"/>
        </w:rPr>
        <w:t xml:space="preserve">, хвостатая – </w:t>
      </w:r>
      <w:smartTag w:uri="urn:schemas-microsoft-com:office:smarttags" w:element="metricconverter">
        <w:smartTagPr>
          <w:attr w:name="ProductID" w:val="28 мм"/>
        </w:smartTagPr>
        <w:r>
          <w:rPr>
            <w:color w:val="333333"/>
            <w:sz w:val="28"/>
            <w:szCs w:val="28"/>
          </w:rPr>
          <w:t>28 мм</w:t>
        </w:r>
      </w:smartTag>
      <w:r>
        <w:rPr>
          <w:color w:val="333333"/>
          <w:sz w:val="28"/>
          <w:szCs w:val="28"/>
        </w:rPr>
        <w:t xml:space="preserve">.. Эхогенность сохранена. С/  рисунок усилен, портальная вена до </w:t>
      </w:r>
      <w:smartTag w:uri="urn:schemas-microsoft-com:office:smarttags" w:element="metricconverter">
        <w:smartTagPr>
          <w:attr w:name="ProductID" w:val="9 мм"/>
        </w:smartTagPr>
        <w:r>
          <w:rPr>
            <w:color w:val="333333"/>
            <w:sz w:val="28"/>
            <w:szCs w:val="28"/>
          </w:rPr>
          <w:t>9 мм</w:t>
        </w:r>
      </w:smartTag>
      <w:r>
        <w:rPr>
          <w:color w:val="333333"/>
          <w:sz w:val="28"/>
          <w:szCs w:val="28"/>
        </w:rPr>
        <w:t xml:space="preserve">. Внепеченочная часть до </w:t>
      </w:r>
      <w:smartTag w:uri="urn:schemas-microsoft-com:office:smarttags" w:element="metricconverter">
        <w:smartTagPr>
          <w:attr w:name="ProductID" w:val="14 мм"/>
        </w:smartTagPr>
        <w:r>
          <w:rPr>
            <w:color w:val="333333"/>
            <w:sz w:val="28"/>
            <w:szCs w:val="28"/>
          </w:rPr>
          <w:t>14 мм</w:t>
        </w:r>
      </w:smartTag>
      <w:r>
        <w:rPr>
          <w:color w:val="333333"/>
          <w:sz w:val="28"/>
          <w:szCs w:val="28"/>
        </w:rPr>
        <w:t>. Желчный п</w:t>
      </w:r>
      <w:r>
        <w:rPr>
          <w:color w:val="333333"/>
          <w:sz w:val="28"/>
          <w:szCs w:val="28"/>
        </w:rPr>
        <w:t>у</w:t>
      </w:r>
      <w:r>
        <w:rPr>
          <w:color w:val="333333"/>
          <w:sz w:val="28"/>
          <w:szCs w:val="28"/>
        </w:rPr>
        <w:t>зырь: размеры 75x94 мм. Стенки не утолщены, содержимое гомогенное. Конкрементов нет. Диаметр об</w:t>
      </w:r>
      <w:r>
        <w:rPr>
          <w:color w:val="333333"/>
          <w:sz w:val="28"/>
          <w:szCs w:val="28"/>
        </w:rPr>
        <w:softHyphen/>
        <w:t>щего желчного пр</w:t>
      </w:r>
      <w:r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 xml:space="preserve">тока </w:t>
      </w:r>
      <w:smartTag w:uri="urn:schemas-microsoft-com:office:smarttags" w:element="metricconverter">
        <w:smartTagPr>
          <w:attr w:name="ProductID" w:val="4 мм"/>
        </w:smartTagPr>
        <w:r>
          <w:rPr>
            <w:color w:val="333333"/>
            <w:sz w:val="28"/>
            <w:szCs w:val="28"/>
          </w:rPr>
          <w:t>4 мм</w:t>
        </w:r>
      </w:smartTag>
      <w:r>
        <w:rPr>
          <w:color w:val="333333"/>
          <w:sz w:val="28"/>
          <w:szCs w:val="28"/>
        </w:rPr>
        <w:t>. Поджелудочная железа не увеличена, с ровным контуром, стру</w:t>
      </w:r>
      <w:r>
        <w:rPr>
          <w:color w:val="333333"/>
          <w:sz w:val="28"/>
          <w:szCs w:val="28"/>
        </w:rPr>
        <w:t>к</w:t>
      </w:r>
      <w:r>
        <w:rPr>
          <w:color w:val="333333"/>
          <w:sz w:val="28"/>
          <w:szCs w:val="28"/>
        </w:rPr>
        <w:t>тура сохранена. Селезенка – 111×44 мм, не увеличена, структура с</w:t>
      </w:r>
      <w:r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>хранена. Почки – типично расположены, подвижны при дыхании, ЧЛС не расширена.</w:t>
      </w:r>
      <w:r>
        <w:rPr>
          <w:b/>
          <w:color w:val="333333"/>
          <w:sz w:val="28"/>
          <w:szCs w:val="28"/>
        </w:rPr>
        <w:t xml:space="preserve"> </w:t>
      </w:r>
    </w:p>
    <w:p w:rsidR="002D43A8" w:rsidRDefault="002D43A8">
      <w:pPr>
        <w:widowControl/>
        <w:shd w:val="clear" w:color="auto" w:fill="FFFFFF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Гистология от 18.03.03 г.:</w:t>
      </w:r>
    </w:p>
    <w:p w:rsidR="002D43A8" w:rsidRDefault="002D43A8">
      <w:pPr>
        <w:widowControl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lastRenderedPageBreak/>
        <w:t xml:space="preserve">- </w:t>
      </w:r>
      <w:r>
        <w:rPr>
          <w:i/>
          <w:color w:val="333333"/>
          <w:sz w:val="28"/>
          <w:szCs w:val="28"/>
        </w:rPr>
        <w:t>доля легкого</w:t>
      </w:r>
      <w:r>
        <w:rPr>
          <w:b/>
          <w:color w:val="333333"/>
          <w:sz w:val="28"/>
          <w:szCs w:val="28"/>
        </w:rPr>
        <w:t xml:space="preserve"> - </w:t>
      </w:r>
      <w:r>
        <w:rPr>
          <w:color w:val="333333"/>
          <w:sz w:val="28"/>
          <w:szCs w:val="28"/>
        </w:rPr>
        <w:t>ФКТ доли легкого с мелкоочаговой диссеминацией в окр</w:t>
      </w:r>
      <w:r>
        <w:rPr>
          <w:color w:val="333333"/>
          <w:sz w:val="28"/>
          <w:szCs w:val="28"/>
        </w:rPr>
        <w:t>у</w:t>
      </w:r>
      <w:r>
        <w:rPr>
          <w:color w:val="333333"/>
          <w:sz w:val="28"/>
          <w:szCs w:val="28"/>
        </w:rPr>
        <w:t>жающие легочные тк</w:t>
      </w:r>
      <w:r>
        <w:rPr>
          <w:color w:val="333333"/>
          <w:sz w:val="28"/>
          <w:szCs w:val="28"/>
        </w:rPr>
        <w:t>а</w:t>
      </w:r>
      <w:r>
        <w:rPr>
          <w:color w:val="333333"/>
          <w:sz w:val="28"/>
          <w:szCs w:val="28"/>
        </w:rPr>
        <w:t>ни.</w:t>
      </w:r>
    </w:p>
    <w:p w:rsidR="002D43A8" w:rsidRDefault="002D43A8">
      <w:pPr>
        <w:widowControl/>
        <w:shd w:val="clear" w:color="auto" w:fill="FFFFFF"/>
        <w:jc w:val="both"/>
        <w:rPr>
          <w:color w:val="646464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>
        <w:rPr>
          <w:i/>
          <w:color w:val="333333"/>
          <w:sz w:val="28"/>
          <w:szCs w:val="28"/>
        </w:rPr>
        <w:t>сегмент</w:t>
      </w:r>
      <w:r>
        <w:rPr>
          <w:color w:val="333333"/>
          <w:sz w:val="28"/>
          <w:szCs w:val="28"/>
        </w:rPr>
        <w:t xml:space="preserve"> - организующаяся туберкулома части легкого с образованием фи</w:t>
      </w:r>
      <w:r>
        <w:rPr>
          <w:color w:val="333333"/>
          <w:sz w:val="28"/>
          <w:szCs w:val="28"/>
        </w:rPr>
        <w:t>б</w:t>
      </w:r>
      <w:r>
        <w:rPr>
          <w:color w:val="333333"/>
          <w:sz w:val="28"/>
          <w:szCs w:val="28"/>
        </w:rPr>
        <w:t>розной капс</w:t>
      </w:r>
      <w:r>
        <w:rPr>
          <w:color w:val="333333"/>
          <w:sz w:val="28"/>
          <w:szCs w:val="28"/>
        </w:rPr>
        <w:t>у</w:t>
      </w:r>
      <w:r>
        <w:rPr>
          <w:color w:val="333333"/>
          <w:sz w:val="28"/>
          <w:szCs w:val="28"/>
        </w:rPr>
        <w:t>лы вокруг</w:t>
      </w:r>
      <w:r>
        <w:rPr>
          <w:color w:val="646464"/>
          <w:sz w:val="28"/>
          <w:szCs w:val="28"/>
        </w:rPr>
        <w:t xml:space="preserve"> нее. </w:t>
      </w:r>
    </w:p>
    <w:sectPr w:rsidR="002D43A8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063" w:rsidRDefault="00A15063">
      <w:r>
        <w:separator/>
      </w:r>
    </w:p>
  </w:endnote>
  <w:endnote w:type="continuationSeparator" w:id="0">
    <w:p w:rsidR="00A15063" w:rsidRDefault="00A1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3A8" w:rsidRDefault="002D43A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D43A8" w:rsidRDefault="002D43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3A8" w:rsidRDefault="002D43A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5ED2">
      <w:rPr>
        <w:rStyle w:val="a4"/>
        <w:noProof/>
      </w:rPr>
      <w:t>1</w:t>
    </w:r>
    <w:r>
      <w:rPr>
        <w:rStyle w:val="a4"/>
      </w:rPr>
      <w:fldChar w:fldCharType="end"/>
    </w:r>
  </w:p>
  <w:p w:rsidR="002D43A8" w:rsidRDefault="002D43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063" w:rsidRDefault="00A15063">
      <w:r>
        <w:separator/>
      </w:r>
    </w:p>
  </w:footnote>
  <w:footnote w:type="continuationSeparator" w:id="0">
    <w:p w:rsidR="00A15063" w:rsidRDefault="00A15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F73D1"/>
    <w:multiLevelType w:val="hybridMultilevel"/>
    <w:tmpl w:val="9D66FF72"/>
    <w:lvl w:ilvl="0" w:tplc="62E2D6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F362016"/>
    <w:multiLevelType w:val="hybridMultilevel"/>
    <w:tmpl w:val="3FF291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BB"/>
    <w:rsid w:val="001008B9"/>
    <w:rsid w:val="001B1CE9"/>
    <w:rsid w:val="002D43A8"/>
    <w:rsid w:val="00675ED2"/>
    <w:rsid w:val="00A15063"/>
    <w:rsid w:val="00CA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9191E-F9D6-4118-A066-54314329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List"/>
    <w:basedOn w:val="a"/>
    <w:pPr>
      <w:ind w:left="283" w:hanging="283"/>
    </w:pPr>
  </w:style>
  <w:style w:type="paragraph" w:styleId="a6">
    <w:name w:val="List Continue"/>
    <w:basedOn w:val="a"/>
    <w:pPr>
      <w:spacing w:after="120"/>
      <w:ind w:left="283"/>
    </w:pPr>
  </w:style>
  <w:style w:type="paragraph" w:styleId="a7">
    <w:name w:val="caption"/>
    <w:basedOn w:val="a"/>
    <w:next w:val="a"/>
    <w:qFormat/>
    <w:pPr>
      <w:spacing w:before="120" w:after="120"/>
    </w:pPr>
    <w:rPr>
      <w:b/>
      <w:bCs/>
    </w:rPr>
  </w:style>
  <w:style w:type="paragraph" w:styleId="a8">
    <w:name w:val="Название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9">
    <w:name w:val="Body Text"/>
    <w:basedOn w:val="a"/>
    <w:pPr>
      <w:spacing w:after="120"/>
    </w:pPr>
  </w:style>
  <w:style w:type="paragraph" w:styleId="aa">
    <w:name w:val="Body Text Indent"/>
    <w:basedOn w:val="a"/>
    <w:pPr>
      <w:spacing w:after="120"/>
      <w:ind w:left="283"/>
    </w:p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2781</Words>
  <Characters>15857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ИСТОРИЯ БОЛЕЗНИ № </vt:lpstr>
    </vt:vector>
  </TitlesOfParts>
  <Company>-----</Company>
  <LinksUpToDate>false</LinksUpToDate>
  <CharactersWithSpaces>18601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БОЛЕЗНИ №</dc:title>
  <dc:subject/>
  <dc:creator>--</dc:creator>
  <cp:keywords/>
  <dc:description/>
  <cp:lastModifiedBy>Тест</cp:lastModifiedBy>
  <cp:revision>3</cp:revision>
  <dcterms:created xsi:type="dcterms:W3CDTF">2024-04-21T07:47:00Z</dcterms:created>
  <dcterms:modified xsi:type="dcterms:W3CDTF">2024-04-21T07:47:00Z</dcterms:modified>
</cp:coreProperties>
</file>