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5B38" w:rsidRDefault="005D26BE">
      <w:pPr>
        <w:jc w:val="center"/>
      </w:pPr>
      <w:r>
        <w:rPr>
          <w:rFonts w:ascii="Times New Roman" w:hAnsi="Times New Roman" w:cs="Times New Roman"/>
          <w:sz w:val="48"/>
          <w:szCs w:val="48"/>
        </w:rPr>
        <w:t xml:space="preserve">Реферат </w:t>
      </w:r>
    </w:p>
    <w:p w:rsidR="00EC5B38" w:rsidRDefault="005D26BE">
      <w:pPr>
        <w:jc w:val="center"/>
      </w:pPr>
      <w:r>
        <w:rPr>
          <w:rFonts w:ascii="Times New Roman" w:hAnsi="Times New Roman" w:cs="Times New Roman"/>
          <w:sz w:val="40"/>
          <w:szCs w:val="40"/>
        </w:rPr>
        <w:t>Тема: «</w:t>
      </w:r>
      <w:bookmarkStart w:id="0" w:name="__DdeLink__340_4071402585"/>
      <w:r>
        <w:rPr>
          <w:rFonts w:ascii="Times New Roman" w:hAnsi="Times New Roman" w:cs="Times New Roman"/>
          <w:sz w:val="40"/>
          <w:szCs w:val="40"/>
        </w:rPr>
        <w:t>Грипп</w:t>
      </w:r>
      <w:bookmarkEnd w:id="0"/>
      <w:r>
        <w:rPr>
          <w:rFonts w:ascii="Times New Roman" w:hAnsi="Times New Roman" w:cs="Times New Roman"/>
          <w:sz w:val="40"/>
          <w:szCs w:val="40"/>
        </w:rPr>
        <w:t>»</w:t>
      </w: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Определение и эпидемиология </w:t>
      </w:r>
    </w:p>
    <w:p w:rsidR="00EC5B38" w:rsidRPr="005D26BE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Грипп</w:t>
      </w:r>
      <w:r>
        <w:rPr>
          <w:rFonts w:ascii="Times New Roman" w:hAnsi="Times New Roman" w:cs="Times New Roman"/>
          <w:sz w:val="24"/>
          <w:szCs w:val="24"/>
        </w:rPr>
        <w:t xml:space="preserve"> (франц. </w:t>
      </w:r>
      <w:proofErr w:type="spellStart"/>
      <w:r>
        <w:rPr>
          <w:rFonts w:ascii="Times New Roman" w:hAnsi="Times New Roman" w:cs="Times New Roman"/>
          <w:sz w:val="24"/>
          <w:szCs w:val="24"/>
        </w:rPr>
        <w:t>grippe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инфлуэнца</w:t>
      </w:r>
      <w:proofErr w:type="spellEnd"/>
      <w:r>
        <w:rPr>
          <w:rFonts w:ascii="Times New Roman" w:hAnsi="Times New Roman" w:cs="Times New Roman"/>
          <w:sz w:val="24"/>
          <w:szCs w:val="24"/>
        </w:rPr>
        <w:t>) - острая чрезвычайно контагиозная респираторная вирусная инфекция с воздушно-капельным механизмом передачи, вызываемая вирусами гриппа типа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>, В и С. Характеризуется острым началом, лихорадкой, общей интоксикацией и поражением дыхательных путей.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Эпидемический процесс</w:t>
      </w:r>
      <w:r>
        <w:rPr>
          <w:rFonts w:ascii="Times New Roman" w:hAnsi="Times New Roman" w:cs="Times New Roman"/>
          <w:sz w:val="24"/>
          <w:szCs w:val="24"/>
        </w:rPr>
        <w:t xml:space="preserve"> гриппа проявляется спорадической заболеваемостью, эпидемическими вспышками и сезонными эпидемиями (3-6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нед</w:t>
      </w:r>
      <w:proofErr w:type="spellEnd"/>
      <w:r>
        <w:rPr>
          <w:rFonts w:ascii="Times New Roman" w:hAnsi="Times New Roman" w:cs="Times New Roman"/>
          <w:sz w:val="24"/>
          <w:szCs w:val="24"/>
        </w:rPr>
        <w:t>). Периодически возникают пандемии, вызываемые новым подтипом вируса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>, к которому восприимчива подавл</w:t>
      </w:r>
      <w:r>
        <w:rPr>
          <w:rFonts w:ascii="Times New Roman" w:hAnsi="Times New Roman" w:cs="Times New Roman"/>
          <w:sz w:val="24"/>
          <w:szCs w:val="24"/>
        </w:rPr>
        <w:t>яющая часть населения.</w:t>
      </w:r>
      <w:r>
        <w:rPr>
          <w:rFonts w:ascii="Times New Roman" w:hAnsi="Times New Roman" w:cs="Times New Roman"/>
          <w:sz w:val="24"/>
          <w:szCs w:val="24"/>
        </w:rPr>
        <w:br/>
        <w:t>Подсчитано, что в среднем ежегодно гриппом заболевает каждый десятый взрослый и каждый третий ребенок. При этом наряду с легкой и среднетяжелой формами, заканчивающимися выздоровлением, у части больных возникают осложнения, приводящи</w:t>
      </w:r>
      <w:r>
        <w:rPr>
          <w:rFonts w:ascii="Times New Roman" w:hAnsi="Times New Roman" w:cs="Times New Roman"/>
          <w:sz w:val="24"/>
          <w:szCs w:val="24"/>
        </w:rPr>
        <w:t xml:space="preserve">е к летальному исходу. По данным ВОЗ, каждый год во время вспышек гриппа в мире заболевает до 15% населения, 250-500 тыс. из них умирают. У больных с сопутствующими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сердечно-сосудистыми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заболеваниями, патологией органов дыхания в период эпидемии гриппа сме</w:t>
      </w:r>
      <w:r>
        <w:rPr>
          <w:rFonts w:ascii="Times New Roman" w:hAnsi="Times New Roman" w:cs="Times New Roman"/>
          <w:sz w:val="24"/>
          <w:szCs w:val="24"/>
        </w:rPr>
        <w:t>ртность в 50-100 раз выше, чем в группе здоровых людей. Вместе с тем осложнения после гриппа возникают не только у лиц, входящих в группу риска, но и у молодых, до того здоровых людей. Каждая вспышка гриппа наносит существенный ущерб здоровью населения и э</w:t>
      </w:r>
      <w:r>
        <w:rPr>
          <w:rFonts w:ascii="Times New Roman" w:hAnsi="Times New Roman" w:cs="Times New Roman"/>
          <w:sz w:val="24"/>
          <w:szCs w:val="24"/>
        </w:rPr>
        <w:t xml:space="preserve">кономике соответствующего региона и страны.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Сезонные спады в летнее время и эпидемические подъемы в осенне-зимний период связывают с общими факторами, определяющими сезонную неравномерность заболеваемости острыми респираторными инфекциями.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Особенности эпи</w:t>
      </w:r>
      <w:r>
        <w:rPr>
          <w:rFonts w:ascii="Times New Roman" w:hAnsi="Times New Roman" w:cs="Times New Roman"/>
          <w:sz w:val="24"/>
          <w:szCs w:val="24"/>
        </w:rPr>
        <w:t xml:space="preserve">демиологии гриппа в значительной мере определены уникальной изменчивостью поверхностных антигенов его возбудителя - гликопротеинов </w:t>
      </w:r>
      <w:r>
        <w:rPr>
          <w:rFonts w:ascii="Times New Roman" w:hAnsi="Times New Roman" w:cs="Times New Roman"/>
          <w:sz w:val="24"/>
          <w:szCs w:val="24"/>
          <w:u w:val="single"/>
        </w:rPr>
        <w:t>гемагглютинина и нейраминидазы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Степень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различий определяет широту и скорость распространения возбудителя, возраст</w:t>
      </w:r>
      <w:r>
        <w:rPr>
          <w:rFonts w:ascii="Times New Roman" w:hAnsi="Times New Roman" w:cs="Times New Roman"/>
          <w:sz w:val="24"/>
          <w:szCs w:val="24"/>
        </w:rPr>
        <w:t>ной состав и уровень заболеваемости, на который влияют метеорологические факторы, переохлаждение, заболеваемость острыми респираторными инфекциями и социально-экономические условия (общение людей, санитарно-гигиеническая обстановка в коллективах детей и вз</w:t>
      </w:r>
      <w:r>
        <w:rPr>
          <w:rFonts w:ascii="Times New Roman" w:hAnsi="Times New Roman" w:cs="Times New Roman"/>
          <w:sz w:val="24"/>
          <w:szCs w:val="24"/>
        </w:rPr>
        <w:t xml:space="preserve">рослых). </w:t>
      </w:r>
      <w:proofErr w:type="gramStart"/>
      <w:r>
        <w:rPr>
          <w:rFonts w:ascii="Times New Roman" w:hAnsi="Times New Roman" w:cs="Times New Roman"/>
          <w:sz w:val="24"/>
          <w:szCs w:val="24"/>
        </w:rPr>
        <w:t>В течение ХХ в. зарегистрировано несколько пандемий гриппа: «испанка» 1918-1919 гг. - A (HSW1N1); «азиатский грипп» 1957-1958 гг. - A (H2N2); «гонконгский грипп» 1968-1970 гг. - А (H3N2); «русский грипп» 1977-1978 гг. - A (H1N1), а в начале XXI в.</w:t>
      </w:r>
      <w:r>
        <w:rPr>
          <w:rFonts w:ascii="Times New Roman" w:hAnsi="Times New Roman" w:cs="Times New Roman"/>
          <w:sz w:val="24"/>
          <w:szCs w:val="24"/>
        </w:rPr>
        <w:t xml:space="preserve"> - «свиной грипп» 2009-2010 гг. - А (H1N1).</w:t>
      </w:r>
      <w:proofErr w:type="gramEnd"/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Пандемическое распространение гриппа в современной урбанизированной среде в основном связано с типичными путями распространения вирусов гриппа, зависящих от интенсивности международных транспортных коммуникаций.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странах северного полушария с умеренным климатом эпидемии гриппа возникают в ноябре-марте, южного - в апреле-октябре.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Появление новых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вариантов вируса гриппа приводит к росту заболеваемости во всех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неиммунных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возрастных группах с наибольшим по</w:t>
      </w:r>
      <w:r>
        <w:rPr>
          <w:rFonts w:ascii="Times New Roman" w:hAnsi="Times New Roman" w:cs="Times New Roman"/>
          <w:sz w:val="24"/>
          <w:szCs w:val="24"/>
        </w:rPr>
        <w:t>ражением детей первых лет жизни.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                                                            2           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Возрастной состав </w:t>
      </w:r>
      <w:proofErr w:type="gramStart"/>
      <w:r>
        <w:rPr>
          <w:rFonts w:ascii="Times New Roman" w:hAnsi="Times New Roman" w:cs="Times New Roman"/>
          <w:sz w:val="24"/>
          <w:szCs w:val="24"/>
        </w:rPr>
        <w:t>болеющих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определяется уровнем специфиче</w:t>
      </w:r>
      <w:r>
        <w:rPr>
          <w:rFonts w:ascii="Times New Roman" w:hAnsi="Times New Roman" w:cs="Times New Roman"/>
          <w:sz w:val="24"/>
          <w:szCs w:val="24"/>
        </w:rPr>
        <w:t xml:space="preserve">ского иммунитета. Мало восприимчивы к гриппу дети в возрасте до 6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мес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благодаря пассивному иммунитету, полученному от матери. В возрасте от 6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мес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 до 3 лет заболеваемость возрастает.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Вирусы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вызывают эпидемические подъемы заболеваемости, которые нер</w:t>
      </w:r>
      <w:r>
        <w:rPr>
          <w:rFonts w:ascii="Times New Roman" w:hAnsi="Times New Roman" w:cs="Times New Roman"/>
          <w:sz w:val="24"/>
          <w:szCs w:val="24"/>
        </w:rPr>
        <w:t>едко возникают после эпидемического роста заболеваемости, вызванной гриппом А, на фоне ее спада, что приводит к возникновению двух волн эпидемии. Вирус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вызывает спорадические заболевания у детей.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Постинфекционный иммунитет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типоспецифичен</w:t>
      </w:r>
      <w:proofErr w:type="spellEnd"/>
      <w:r>
        <w:rPr>
          <w:rFonts w:ascii="Times New Roman" w:hAnsi="Times New Roman" w:cs="Times New Roman"/>
          <w:sz w:val="24"/>
          <w:szCs w:val="24"/>
        </w:rPr>
        <w:t>, при гри</w:t>
      </w:r>
      <w:r>
        <w:rPr>
          <w:rFonts w:ascii="Times New Roman" w:hAnsi="Times New Roman" w:cs="Times New Roman"/>
          <w:sz w:val="24"/>
          <w:szCs w:val="24"/>
        </w:rPr>
        <w:t>ппе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сохраняется не менее 3 лет, при гриппе В - в течение 3-6 лет.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Вирусы гриппа </w:t>
      </w:r>
      <w:r>
        <w:rPr>
          <w:rFonts w:ascii="Times New Roman" w:hAnsi="Times New Roman" w:cs="Times New Roman"/>
          <w:sz w:val="24"/>
          <w:szCs w:val="24"/>
          <w:u w:val="single"/>
        </w:rPr>
        <w:t>малоустойчивы</w:t>
      </w:r>
      <w:r>
        <w:rPr>
          <w:rFonts w:ascii="Times New Roman" w:hAnsi="Times New Roman" w:cs="Times New Roman"/>
          <w:sz w:val="24"/>
          <w:szCs w:val="24"/>
        </w:rPr>
        <w:t xml:space="preserve"> во внешней среде. Они лучше переносят низкие, отрицательные температуры и быстро </w:t>
      </w:r>
      <w:r>
        <w:rPr>
          <w:rFonts w:ascii="Times New Roman" w:hAnsi="Times New Roman" w:cs="Times New Roman"/>
          <w:sz w:val="24"/>
          <w:szCs w:val="24"/>
          <w:u w:val="single"/>
        </w:rPr>
        <w:t>погибают при нагревании и кипячении</w:t>
      </w:r>
      <w:r>
        <w:rPr>
          <w:rFonts w:ascii="Times New Roman" w:hAnsi="Times New Roman" w:cs="Times New Roman"/>
          <w:sz w:val="24"/>
          <w:szCs w:val="24"/>
        </w:rPr>
        <w:t>. Отмечается высокая чувствительность вирус</w:t>
      </w:r>
      <w:r>
        <w:rPr>
          <w:rFonts w:ascii="Times New Roman" w:hAnsi="Times New Roman" w:cs="Times New Roman"/>
          <w:sz w:val="24"/>
          <w:szCs w:val="24"/>
        </w:rPr>
        <w:t>ов гриппа к ультрафиолетовым лучам и воздействию обычных дезинфицирующих средств. Может сохраняться при температуре 4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°С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в течение 2-3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нед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; нагревание при температуре 50-60 °С вызывает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инактивацию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вируса в течение нескольких минут, действие дезинфицирующих</w:t>
      </w:r>
      <w:r>
        <w:rPr>
          <w:rFonts w:ascii="Times New Roman" w:hAnsi="Times New Roman" w:cs="Times New Roman"/>
          <w:sz w:val="24"/>
          <w:szCs w:val="24"/>
        </w:rPr>
        <w:t xml:space="preserve"> растворов - мгновенно.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Источник</w:t>
      </w:r>
      <w:r>
        <w:rPr>
          <w:rFonts w:ascii="Times New Roman" w:hAnsi="Times New Roman" w:cs="Times New Roman"/>
          <w:sz w:val="24"/>
          <w:szCs w:val="24"/>
        </w:rPr>
        <w:t xml:space="preserve"> возбудителя инфекции при гриппе - больной человек. Заразительность его проявляется уже в конце инкубационного периода, за несколько часов до начала болезни. В последующем при развитии болезни в наибольшей степени больной оп</w:t>
      </w:r>
      <w:r>
        <w:rPr>
          <w:rFonts w:ascii="Times New Roman" w:hAnsi="Times New Roman" w:cs="Times New Roman"/>
          <w:sz w:val="24"/>
          <w:szCs w:val="24"/>
        </w:rPr>
        <w:t xml:space="preserve">асен </w:t>
      </w:r>
      <w:proofErr w:type="gramStart"/>
      <w:r>
        <w:rPr>
          <w:rFonts w:ascii="Times New Roman" w:hAnsi="Times New Roman" w:cs="Times New Roman"/>
          <w:sz w:val="24"/>
          <w:szCs w:val="24"/>
        </w:rPr>
        <w:t>в первые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2-5 дней при интенсивном выделении вирусов из верхних дыхательных путей. В редких случаях период заразительности может удлиняться до 10-го дня болезни. Как источник инфекции наиболее опасны больные легкими формами гриппа, которые остаются в к</w:t>
      </w:r>
      <w:r>
        <w:rPr>
          <w:rFonts w:ascii="Times New Roman" w:hAnsi="Times New Roman" w:cs="Times New Roman"/>
          <w:sz w:val="24"/>
          <w:szCs w:val="24"/>
        </w:rPr>
        <w:t xml:space="preserve">оллективах детей и взрослых, пользуются городским транспортом, посещают кино и театры. </w:t>
      </w:r>
      <w:r>
        <w:rPr>
          <w:rFonts w:ascii="Times New Roman" w:hAnsi="Times New Roman" w:cs="Times New Roman"/>
          <w:i/>
          <w:sz w:val="24"/>
          <w:szCs w:val="24"/>
        </w:rPr>
        <w:t>Механизм передачи</w:t>
      </w:r>
      <w:r>
        <w:rPr>
          <w:rFonts w:ascii="Times New Roman" w:hAnsi="Times New Roman" w:cs="Times New Roman"/>
          <w:sz w:val="24"/>
          <w:szCs w:val="24"/>
        </w:rPr>
        <w:t xml:space="preserve"> вируса гриппа - аспирационный; </w:t>
      </w:r>
      <w:r>
        <w:rPr>
          <w:rFonts w:ascii="Times New Roman" w:hAnsi="Times New Roman" w:cs="Times New Roman"/>
          <w:i/>
          <w:sz w:val="24"/>
          <w:szCs w:val="24"/>
        </w:rPr>
        <w:t>путь передачи</w:t>
      </w:r>
      <w:r>
        <w:rPr>
          <w:rFonts w:ascii="Times New Roman" w:hAnsi="Times New Roman" w:cs="Times New Roman"/>
          <w:sz w:val="24"/>
          <w:szCs w:val="24"/>
        </w:rPr>
        <w:t xml:space="preserve"> - воздушно-капельный (во время кашля, чиханья, разговора).</w:t>
      </w:r>
    </w:p>
    <w:p w:rsidR="00EC5B38" w:rsidRDefault="00EC5B38">
      <w:pPr>
        <w:rPr>
          <w:rFonts w:ascii="Times New Roman" w:hAnsi="Times New Roman" w:cs="Times New Roman"/>
          <w:sz w:val="24"/>
          <w:szCs w:val="24"/>
        </w:rPr>
      </w:pP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Этиология и патогенез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Возбудитель гриппа</w:t>
      </w:r>
      <w:r>
        <w:rPr>
          <w:rFonts w:ascii="Times New Roman" w:hAnsi="Times New Roman" w:cs="Times New Roman"/>
          <w:sz w:val="24"/>
          <w:szCs w:val="24"/>
        </w:rPr>
        <w:t xml:space="preserve"> - обо</w:t>
      </w:r>
      <w:r>
        <w:rPr>
          <w:rFonts w:ascii="Times New Roman" w:hAnsi="Times New Roman" w:cs="Times New Roman"/>
          <w:sz w:val="24"/>
          <w:szCs w:val="24"/>
        </w:rPr>
        <w:t xml:space="preserve">лочечный РНК-содержащий вирус семейства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Orthomyxoviridae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рода </w:t>
      </w:r>
      <w:proofErr w:type="spellStart"/>
      <w:r>
        <w:rPr>
          <w:rFonts w:ascii="Times New Roman" w:hAnsi="Times New Roman" w:cs="Times New Roman"/>
          <w:sz w:val="24"/>
          <w:szCs w:val="24"/>
        </w:rPr>
        <w:t>Influenzavirus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>
        <w:rPr>
          <w:rFonts w:ascii="Times New Roman" w:hAnsi="Times New Roman" w:cs="Times New Roman"/>
          <w:sz w:val="24"/>
          <w:szCs w:val="24"/>
        </w:rPr>
        <w:t>Описаны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 типа вируса: А, В и С. Вирусы гриппа А широко распространены в природе, поражают людей и других млекопитающих, а также птиц. Вирусы гриппа типа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 С выделяются только</w:t>
      </w:r>
      <w:r>
        <w:rPr>
          <w:rFonts w:ascii="Times New Roman" w:hAnsi="Times New Roman" w:cs="Times New Roman"/>
          <w:sz w:val="24"/>
          <w:szCs w:val="24"/>
        </w:rPr>
        <w:t xml:space="preserve"> от людей. </w:t>
      </w:r>
      <w:r>
        <w:rPr>
          <w:rFonts w:ascii="Times New Roman" w:hAnsi="Times New Roman" w:cs="Times New Roman"/>
          <w:sz w:val="24"/>
          <w:szCs w:val="24"/>
        </w:rPr>
        <w:br/>
        <w:t xml:space="preserve">Вирус гриппа – сложноорганизованный, структура его включает </w:t>
      </w:r>
      <w:proofErr w:type="spellStart"/>
      <w:r>
        <w:rPr>
          <w:rFonts w:ascii="Times New Roman" w:hAnsi="Times New Roman" w:cs="Times New Roman"/>
          <w:sz w:val="24"/>
          <w:szCs w:val="24"/>
        </w:rPr>
        <w:t>нуклеокапсид</w:t>
      </w:r>
      <w:proofErr w:type="spellEnd"/>
      <w:r>
        <w:rPr>
          <w:rFonts w:ascii="Times New Roman" w:hAnsi="Times New Roman" w:cs="Times New Roman"/>
          <w:sz w:val="24"/>
          <w:szCs w:val="24"/>
        </w:rPr>
        <w:t>, окруженный липидной мембраной, на которой располагаются "шипы", образованные двумя белками, необходимыми для репликации вируса – гемагглютинином (</w:t>
      </w:r>
      <w:proofErr w:type="gramStart"/>
      <w:r>
        <w:rPr>
          <w:rFonts w:ascii="Times New Roman" w:hAnsi="Times New Roman" w:cs="Times New Roman"/>
          <w:sz w:val="24"/>
          <w:szCs w:val="24"/>
        </w:rPr>
        <w:t>НА</w:t>
      </w:r>
      <w:proofErr w:type="gramEnd"/>
      <w:r>
        <w:rPr>
          <w:rFonts w:ascii="Times New Roman" w:hAnsi="Times New Roman" w:cs="Times New Roman"/>
          <w:sz w:val="24"/>
          <w:szCs w:val="24"/>
        </w:rPr>
        <w:t>) и нейраминидазой (NA</w:t>
      </w:r>
      <w:r>
        <w:rPr>
          <w:rFonts w:ascii="Times New Roman" w:hAnsi="Times New Roman" w:cs="Times New Roman"/>
          <w:sz w:val="24"/>
          <w:szCs w:val="24"/>
        </w:rPr>
        <w:t>). В оболочке вируса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имеется также ионный канал М2.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Деление вирусов гриппа A и B проводится по подтипам поверхностных белков гемагглютинина (HA) и нейраминидазы (NA). В настоящее время известно 18 подтипов гемагглютинина и 11 подтипов нейраминида</w:t>
      </w:r>
      <w:r>
        <w:rPr>
          <w:rFonts w:ascii="Times New Roman" w:hAnsi="Times New Roman" w:cs="Times New Roman"/>
          <w:sz w:val="24"/>
          <w:szCs w:val="24"/>
        </w:rPr>
        <w:t xml:space="preserve">зы, обозначаемые как H1, H2...H17 и N1,N2...N9. От человека до недавних пор выделяли только H1, H2, H3, N1 и N2, например, H1N1, H2N2, H3N2; от животных и, особенно, птиц выделяют множество подтипов </w:t>
      </w:r>
      <w:r>
        <w:rPr>
          <w:rFonts w:ascii="Times New Roman" w:hAnsi="Times New Roman" w:cs="Times New Roman"/>
          <w:sz w:val="24"/>
          <w:szCs w:val="24"/>
        </w:rPr>
        <w:lastRenderedPageBreak/>
        <w:t>вируса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 самыми разнообразными комбинациями </w:t>
      </w:r>
      <w:r>
        <w:rPr>
          <w:rFonts w:ascii="Times New Roman" w:hAnsi="Times New Roman" w:cs="Times New Roman"/>
          <w:sz w:val="24"/>
          <w:szCs w:val="24"/>
          <w:lang w:val="en-US"/>
        </w:rPr>
        <w:t>HA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r>
        <w:rPr>
          <w:rFonts w:ascii="Times New Roman" w:hAnsi="Times New Roman" w:cs="Times New Roman"/>
          <w:sz w:val="24"/>
          <w:szCs w:val="24"/>
        </w:rPr>
        <w:t>. Уникальной особенностью вируса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является постоянная изменчивость НА и NА. Точечные мутации в геноме (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антигенный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дрейф) приводят к появлению </w:t>
      </w:r>
      <w:proofErr w:type="gramStart"/>
      <w:r>
        <w:rPr>
          <w:rFonts w:ascii="Times New Roman" w:hAnsi="Times New Roman" w:cs="Times New Roman"/>
          <w:sz w:val="24"/>
          <w:szCs w:val="24"/>
        </w:rPr>
        <w:t>новых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сероваров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вируса, следствием чего являются ежегодные вспышки и эпидемии гриппа. Вирусы гриппа B выделя</w:t>
      </w:r>
      <w:r>
        <w:rPr>
          <w:rFonts w:ascii="Times New Roman" w:hAnsi="Times New Roman" w:cs="Times New Roman"/>
          <w:sz w:val="24"/>
          <w:szCs w:val="24"/>
        </w:rPr>
        <w:t>ются</w:t>
      </w:r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                                                            3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только от людей.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антигенным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свойствам HA и NA их можно разделить на 5 подтипов. Их изменчивост</w:t>
      </w:r>
      <w:r>
        <w:rPr>
          <w:rFonts w:ascii="Times New Roman" w:hAnsi="Times New Roman" w:cs="Times New Roman"/>
          <w:sz w:val="24"/>
          <w:szCs w:val="24"/>
        </w:rPr>
        <w:t>ь носит постепенный и медленный характер, что объясняет эпидемиологические особенности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(эпидемии возникали один раз в 3- 4 года до 1988 г.).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изменчивость вируса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ограничивается только дрейфом, поскольку он, вероятно, не имеет пр</w:t>
      </w:r>
      <w:r>
        <w:rPr>
          <w:rFonts w:ascii="Times New Roman" w:hAnsi="Times New Roman" w:cs="Times New Roman"/>
          <w:sz w:val="24"/>
          <w:szCs w:val="24"/>
        </w:rPr>
        <w:t>иродного резервуара среди птиц и животных. Вирус гриппа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степени вирулентности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контагиозности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эпидемиологической значимости уступает вирусу гриппа А. Заболевания, вызываемые вирусом В, часто носят локальный характер, нередко вспышки гриппа возникаю</w:t>
      </w:r>
      <w:r>
        <w:rPr>
          <w:rFonts w:ascii="Times New Roman" w:hAnsi="Times New Roman" w:cs="Times New Roman"/>
          <w:sz w:val="24"/>
          <w:szCs w:val="24"/>
        </w:rPr>
        <w:t xml:space="preserve">т у школьников.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i/>
          <w:sz w:val="24"/>
          <w:szCs w:val="24"/>
        </w:rPr>
        <w:t xml:space="preserve">Патогенез </w:t>
      </w:r>
      <w:r>
        <w:rPr>
          <w:rFonts w:ascii="Times New Roman" w:hAnsi="Times New Roman" w:cs="Times New Roman"/>
          <w:sz w:val="24"/>
          <w:szCs w:val="24"/>
        </w:rPr>
        <w:t xml:space="preserve">заключается в проникновении вируса гриппа в организм человека через верхние дыхательные пути; находящийся на его поверхности НА связывается с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сиаловой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кислотой на эпителиальных клетках респираторного тракта, затем вирус проникает</w:t>
      </w:r>
      <w:r>
        <w:rPr>
          <w:rFonts w:ascii="Times New Roman" w:hAnsi="Times New Roman" w:cs="Times New Roman"/>
          <w:sz w:val="24"/>
          <w:szCs w:val="24"/>
        </w:rPr>
        <w:t xml:space="preserve"> внутрь клетки, начинается процесс репликации, по завершению которого вновь образовавшиеся вирусные частицы перемещаются на поверхность клетки.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  <w:lang w:val="en-US"/>
        </w:rPr>
        <w:t>NA</w:t>
      </w:r>
      <w:r>
        <w:rPr>
          <w:rFonts w:ascii="Times New Roman" w:hAnsi="Times New Roman" w:cs="Times New Roman"/>
          <w:sz w:val="24"/>
          <w:szCs w:val="24"/>
        </w:rPr>
        <w:t xml:space="preserve"> обеспечивает выход вируса из клетки, разрушая мостик между ним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сиаловой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кислотой эпителиальных клеток.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Осво</w:t>
      </w:r>
      <w:r>
        <w:rPr>
          <w:rFonts w:ascii="Times New Roman" w:hAnsi="Times New Roman" w:cs="Times New Roman"/>
          <w:sz w:val="24"/>
          <w:szCs w:val="24"/>
        </w:rPr>
        <w:t xml:space="preserve">бодившиеся вирусные частицы инфицируют здоровые клетки, вызывая их гибель и десквамацию, цикл репликации вируса повторяется, патологический процесс в организме быстро прогрессирует.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 время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вирусемии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продолжительность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которой обычно не превышает 10-14 д</w:t>
      </w:r>
      <w:r>
        <w:rPr>
          <w:rFonts w:ascii="Times New Roman" w:hAnsi="Times New Roman" w:cs="Times New Roman"/>
          <w:sz w:val="24"/>
          <w:szCs w:val="24"/>
        </w:rPr>
        <w:t xml:space="preserve">ней, поражаются сосуды микроциркуляторного русла, происходит расстройство </w:t>
      </w:r>
      <w:proofErr w:type="spellStart"/>
      <w:r>
        <w:rPr>
          <w:rFonts w:ascii="Times New Roman" w:hAnsi="Times New Roman" w:cs="Times New Roman"/>
          <w:sz w:val="24"/>
          <w:szCs w:val="24"/>
        </w:rPr>
        <w:t>микроциркуляции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гемостаза, лежащих в основе геморрагического синдрома и отека мозга. </w:t>
      </w:r>
      <w:proofErr w:type="spellStart"/>
      <w:r>
        <w:rPr>
          <w:rFonts w:ascii="Times New Roman" w:hAnsi="Times New Roman" w:cs="Times New Roman"/>
          <w:sz w:val="24"/>
          <w:szCs w:val="24"/>
        </w:rPr>
        <w:t>Токсинемия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сопровождается нарушением функций миокарда, снижением АД. </w:t>
      </w:r>
      <w:proofErr w:type="gramStart"/>
      <w:r>
        <w:rPr>
          <w:rFonts w:ascii="Times New Roman" w:hAnsi="Times New Roman" w:cs="Times New Roman"/>
          <w:sz w:val="24"/>
          <w:szCs w:val="24"/>
        </w:rPr>
        <w:t>Поэтому грипп, будучи инфе</w:t>
      </w:r>
      <w:r>
        <w:rPr>
          <w:rFonts w:ascii="Times New Roman" w:hAnsi="Times New Roman" w:cs="Times New Roman"/>
          <w:sz w:val="24"/>
          <w:szCs w:val="24"/>
        </w:rPr>
        <w:t>кционной болезнью органов дыхания, является, по сути, заболеванием, в период эпидемии которого резко возрастает смертность населения из группы риска от соматических заболеваний органов кровообращения и нервной системы (ИБС, гипертоническая болезнь, миокард</w:t>
      </w:r>
      <w:r>
        <w:rPr>
          <w:rFonts w:ascii="Times New Roman" w:hAnsi="Times New Roman" w:cs="Times New Roman"/>
          <w:sz w:val="24"/>
          <w:szCs w:val="24"/>
        </w:rPr>
        <w:t>ит, эндокардит, энцефалит (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менингоэнцефалит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и др. Одним из важных факторов противовирусной защиты является система ИФН, действие которой направлено на распознавание и элиминацию чужеродной генетической информации. </w:t>
      </w:r>
      <w:proofErr w:type="gramEnd"/>
    </w:p>
    <w:p w:rsidR="00EC5B38" w:rsidRDefault="00EC5B38">
      <w:pPr>
        <w:rPr>
          <w:rFonts w:ascii="Times New Roman" w:hAnsi="Times New Roman" w:cs="Times New Roman"/>
          <w:sz w:val="24"/>
          <w:szCs w:val="24"/>
        </w:rPr>
      </w:pP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Клиническая картина в зависимости от тя</w:t>
      </w:r>
      <w:r>
        <w:rPr>
          <w:rFonts w:ascii="Times New Roman" w:hAnsi="Times New Roman" w:cs="Times New Roman"/>
          <w:b/>
          <w:sz w:val="28"/>
          <w:szCs w:val="28"/>
        </w:rPr>
        <w:t>жести заболевания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Легкая</w:t>
      </w:r>
      <w:r>
        <w:rPr>
          <w:rFonts w:ascii="Times New Roman" w:hAnsi="Times New Roman" w:cs="Times New Roman"/>
          <w:sz w:val="24"/>
          <w:szCs w:val="24"/>
        </w:rPr>
        <w:t xml:space="preserve"> (включая стертые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субклинические</w:t>
      </w:r>
      <w:proofErr w:type="spellEnd"/>
      <w:r>
        <w:rPr>
          <w:rFonts w:ascii="Times New Roman" w:hAnsi="Times New Roman" w:cs="Times New Roman"/>
          <w:sz w:val="24"/>
          <w:szCs w:val="24"/>
        </w:rPr>
        <w:t>): температура тела нормальная или в пределах 38,0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лихорадка кратковременная (2-3 дня), симптомы инфекционного токсикоза слабо выражены или отсутствуют, катаральный синдром выражен слабо.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u w:val="single"/>
        </w:rPr>
        <w:t>Средне</w:t>
      </w:r>
      <w:r>
        <w:rPr>
          <w:rFonts w:ascii="Times New Roman" w:hAnsi="Times New Roman" w:cs="Times New Roman"/>
          <w:sz w:val="24"/>
          <w:szCs w:val="24"/>
          <w:u w:val="single"/>
        </w:rPr>
        <w:t>тяжелая</w:t>
      </w:r>
      <w:r>
        <w:rPr>
          <w:rFonts w:ascii="Times New Roman" w:hAnsi="Times New Roman" w:cs="Times New Roman"/>
          <w:sz w:val="24"/>
          <w:szCs w:val="24"/>
        </w:rPr>
        <w:t>: температура тела в пределах 38,5 – 39,50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>, продолжительность лихорадки 4-5 суток, инфекционный токсикоз ярко выражен: головная боль, головокружение, слабость, потливость, адинамия, суставные и мышечные боли. Катаральный синдром: сухой или влажный</w:t>
      </w:r>
      <w:r>
        <w:rPr>
          <w:rFonts w:ascii="Times New Roman" w:hAnsi="Times New Roman" w:cs="Times New Roman"/>
          <w:sz w:val="24"/>
          <w:szCs w:val="24"/>
        </w:rPr>
        <w:t xml:space="preserve"> болезненный кашель, боль за грудиной, боль в горле, насморк. 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  <w:u w:val="single"/>
        </w:rPr>
        <w:t>Тяжелая</w:t>
      </w:r>
      <w:r>
        <w:rPr>
          <w:rFonts w:ascii="Times New Roman" w:hAnsi="Times New Roman" w:cs="Times New Roman"/>
          <w:sz w:val="24"/>
          <w:szCs w:val="24"/>
        </w:rPr>
        <w:t>: повышение температуры тела до 40 – 40,50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, лихорадка продолжается более 5 суток. Интоксикация выражена еще более резко 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ем при среднетяжелой форме, </w:t>
      </w:r>
      <w:r>
        <w:rPr>
          <w:rFonts w:ascii="Times New Roman" w:hAnsi="Times New Roman" w:cs="Times New Roman"/>
          <w:sz w:val="24"/>
          <w:szCs w:val="24"/>
        </w:rPr>
        <w:lastRenderedPageBreak/>
        <w:t>возможны нарушение сознания (затор</w:t>
      </w:r>
      <w:r>
        <w:rPr>
          <w:rFonts w:ascii="Times New Roman" w:hAnsi="Times New Roman" w:cs="Times New Roman"/>
          <w:sz w:val="24"/>
          <w:szCs w:val="24"/>
        </w:rPr>
        <w:t xml:space="preserve">моженность или возбуждение, бред, судороги, галлюцинации, неадекватное поведение), сосудистые расстройства (кровотечения, мелкоточечные кровоизлияния, кровохарканье), рвота и понос, ИТШ, ОДН, ОССН.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Гипертоксическая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>: внезапное начало, гипертермия более 5 су</w:t>
      </w:r>
      <w:r>
        <w:rPr>
          <w:rFonts w:ascii="Times New Roman" w:hAnsi="Times New Roman" w:cs="Times New Roman"/>
          <w:sz w:val="24"/>
          <w:szCs w:val="24"/>
        </w:rPr>
        <w:t xml:space="preserve">ток, менингоэнцефалитический синдром, отек мозга, выраженный геморрагический синдром,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полиорганная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недостаточность.                                                                                                  4</w:t>
      </w: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Диагностика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 – Эпидемиологическая диагн</w:t>
      </w:r>
      <w:r>
        <w:rPr>
          <w:rFonts w:ascii="Times New Roman" w:hAnsi="Times New Roman" w:cs="Times New Roman"/>
          <w:sz w:val="24"/>
          <w:szCs w:val="24"/>
        </w:rPr>
        <w:t xml:space="preserve">остика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а) наличие в окружении больного лиц с ОРВИ или с подтвержденным диагнозом грипп; б) анализ степени контакта с лицами с подобными заболеваниями с учетом состоявшегося механизма и пути передачи инфекции);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 – Соответствующая клиническая картина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– Лабораторная диагностика: </w:t>
      </w:r>
    </w:p>
    <w:p w:rsidR="00EC5B38" w:rsidRDefault="005D26BE">
      <w:pPr>
        <w:ind w:left="705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- обнаружение РНК или ДНК вирусов гриппа при исследовании мазков из носоглотки и задней стенки глотки методом ПЦР;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- выявление антигенов вируса гриппа при исследовании мазков из носоглотки методами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иммунофлюоресцентного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им</w:t>
      </w:r>
      <w:r>
        <w:rPr>
          <w:rFonts w:ascii="Times New Roman" w:hAnsi="Times New Roman" w:cs="Times New Roman"/>
          <w:sz w:val="24"/>
          <w:szCs w:val="24"/>
        </w:rPr>
        <w:t>муноферментного анализов;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- выделение вирусов гриппа методом заражения куриных эмбрионов или перевиваемых культур из отделяемого слизистой носа вирусологическим методом;</w:t>
      </w:r>
      <w:proofErr w:type="gramEnd"/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- </w:t>
      </w:r>
      <w:proofErr w:type="spellStart"/>
      <w:r>
        <w:rPr>
          <w:rFonts w:ascii="Times New Roman" w:hAnsi="Times New Roman" w:cs="Times New Roman"/>
          <w:sz w:val="24"/>
          <w:szCs w:val="24"/>
        </w:rPr>
        <w:t>диагностически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значимое увеличение уровня (титра) специфических антител во второй </w:t>
      </w:r>
      <w:r>
        <w:rPr>
          <w:rFonts w:ascii="Times New Roman" w:hAnsi="Times New Roman" w:cs="Times New Roman"/>
          <w:sz w:val="24"/>
          <w:szCs w:val="24"/>
        </w:rPr>
        <w:t>сыворотке (по сравнению с первой) в 4 и более раз при одновременном исследовании в стандартных серологических тестах парных сывороток крови больного (при условии соблюдения сроков сбора сывороток крови: первая - в день постановки диагноза, вторая - через 2</w:t>
      </w:r>
      <w:r>
        <w:rPr>
          <w:rFonts w:ascii="Times New Roman" w:hAnsi="Times New Roman" w:cs="Times New Roman"/>
          <w:sz w:val="24"/>
          <w:szCs w:val="24"/>
        </w:rPr>
        <w:t xml:space="preserve">-3 недели) при использовании серологического метода. </w:t>
      </w:r>
    </w:p>
    <w:p w:rsidR="00EC5B38" w:rsidRDefault="00EC5B38">
      <w:pPr>
        <w:rPr>
          <w:rFonts w:ascii="Times New Roman" w:hAnsi="Times New Roman" w:cs="Times New Roman"/>
          <w:sz w:val="24"/>
          <w:szCs w:val="24"/>
        </w:rPr>
      </w:pP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Лечение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амбулаторных условиях лечение проводят с легкой формой гриппа.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Госпитализации подлежат больные с признаками гриппа: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 тяжелым или среднетяжелым течением заболевания;</w:t>
      </w:r>
      <w:r>
        <w:rPr>
          <w:rFonts w:ascii="Times New Roman" w:hAnsi="Times New Roman" w:cs="Times New Roman"/>
          <w:sz w:val="24"/>
          <w:szCs w:val="24"/>
        </w:rPr>
        <w:br/>
        <w:t xml:space="preserve">- посещающие детские </w:t>
      </w:r>
      <w:r>
        <w:rPr>
          <w:rFonts w:ascii="Times New Roman" w:hAnsi="Times New Roman" w:cs="Times New Roman"/>
          <w:sz w:val="24"/>
          <w:szCs w:val="24"/>
        </w:rPr>
        <w:t>организации с постоянным пребыванием детей;</w:t>
      </w:r>
      <w:r>
        <w:rPr>
          <w:rFonts w:ascii="Times New Roman" w:hAnsi="Times New Roman" w:cs="Times New Roman"/>
          <w:sz w:val="24"/>
          <w:szCs w:val="24"/>
        </w:rPr>
        <w:br/>
        <w:t xml:space="preserve">- проживающие в общежитиях и в условиях неблагоприятных факторов жилой среды.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направлениях на госпитализацию больных с подозрением на грипп указывают наличие профилактической прививки против гриппа, актуальной</w:t>
      </w:r>
      <w:r>
        <w:rPr>
          <w:rFonts w:ascii="Times New Roman" w:hAnsi="Times New Roman" w:cs="Times New Roman"/>
          <w:sz w:val="24"/>
          <w:szCs w:val="24"/>
        </w:rPr>
        <w:t xml:space="preserve"> для текущего эпидемического сезона.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стационаре проводят комплексное лечение, включающее </w:t>
      </w:r>
      <w:proofErr w:type="spellStart"/>
      <w:r>
        <w:rPr>
          <w:rFonts w:ascii="Times New Roman" w:hAnsi="Times New Roman" w:cs="Times New Roman"/>
          <w:sz w:val="24"/>
          <w:szCs w:val="24"/>
        </w:rPr>
        <w:t>этиотропную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hAnsi="Times New Roman" w:cs="Times New Roman"/>
          <w:sz w:val="24"/>
          <w:szCs w:val="24"/>
        </w:rPr>
        <w:t>Осельтамивир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Занамивир</w:t>
      </w:r>
      <w:proofErr w:type="spellEnd"/>
      <w:r>
        <w:rPr>
          <w:rFonts w:ascii="Times New Roman" w:hAnsi="Times New Roman" w:cs="Times New Roman"/>
          <w:sz w:val="24"/>
          <w:szCs w:val="24"/>
        </w:rPr>
        <w:t>/</w:t>
      </w:r>
      <w:proofErr w:type="spellStart"/>
      <w:r>
        <w:rPr>
          <w:rFonts w:ascii="Times New Roman" w:hAnsi="Times New Roman" w:cs="Times New Roman"/>
          <w:sz w:val="24"/>
          <w:szCs w:val="24"/>
        </w:rPr>
        <w:t>Умифеновир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патогенетическую, симптоматическую терапию.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Выписка пациента осуществляется после клинического выздоровления. </w:t>
      </w:r>
      <w:r>
        <w:rPr>
          <w:rFonts w:ascii="Times New Roman" w:hAnsi="Times New Roman" w:cs="Times New Roman"/>
          <w:sz w:val="24"/>
          <w:szCs w:val="24"/>
        </w:rPr>
        <w:br/>
        <w:t>Дис</w:t>
      </w:r>
      <w:r>
        <w:rPr>
          <w:rFonts w:ascii="Times New Roman" w:hAnsi="Times New Roman" w:cs="Times New Roman"/>
          <w:sz w:val="24"/>
          <w:szCs w:val="24"/>
        </w:rPr>
        <w:t xml:space="preserve">пансерное наблюдение не требуется. </w:t>
      </w:r>
    </w:p>
    <w:p w:rsidR="00EC5B38" w:rsidRDefault="00EC5B38">
      <w:pPr>
        <w:rPr>
          <w:rFonts w:ascii="Times New Roman" w:hAnsi="Times New Roman" w:cs="Times New Roman"/>
          <w:sz w:val="24"/>
          <w:szCs w:val="24"/>
        </w:rPr>
      </w:pP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Мероприятия в отношении лиц, общавшихся с больным гриппом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Среди контактных лиц, общавшихся с больным гриппом, своевременное проводят выявление больных или лиц с подозрением на заболевания гриппом.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5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очаг</w:t>
      </w:r>
      <w:r>
        <w:rPr>
          <w:rFonts w:ascii="Times New Roman" w:hAnsi="Times New Roman" w:cs="Times New Roman"/>
          <w:sz w:val="24"/>
          <w:szCs w:val="24"/>
        </w:rPr>
        <w:t>ах гриппа в ДДУ медицинский персонал ежедневно в течение 7 дней после изоляции последнего больного проводит осмотры детей, общавшихся с больным, с обязательной термометрией 2 раза в день и осмотром зева. Результаты обследования регистрируются в установленн</w:t>
      </w:r>
      <w:r>
        <w:rPr>
          <w:rFonts w:ascii="Times New Roman" w:hAnsi="Times New Roman" w:cs="Times New Roman"/>
          <w:sz w:val="24"/>
          <w:szCs w:val="24"/>
        </w:rPr>
        <w:t>ом порядке. С целью предупреждения распространения заболевания гриппом, в коллектив не принимают новых детей и не переводят в другие коллективы.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Для персонала групп с установленным медицинским наблюдением обязательно соблюдение масочного режима со сменой </w:t>
      </w:r>
      <w:r>
        <w:rPr>
          <w:rFonts w:ascii="Times New Roman" w:hAnsi="Times New Roman" w:cs="Times New Roman"/>
          <w:sz w:val="24"/>
          <w:szCs w:val="24"/>
        </w:rPr>
        <w:t>масок каждые 3-4 часа работы. Персонал с признаками заболевания гриппа не допускается к работе с детьми. В детский коллектив персонал допускается только после клинического выздоровления, но не ранее 7 дней с момента появления симптомов заболевания.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В очаг</w:t>
      </w:r>
      <w:r>
        <w:rPr>
          <w:rFonts w:ascii="Times New Roman" w:hAnsi="Times New Roman" w:cs="Times New Roman"/>
          <w:sz w:val="24"/>
          <w:szCs w:val="24"/>
        </w:rPr>
        <w:t>ах гриппозной инфекции организуется комплекс санитарно-противоэпидемических (профилактических) мероприятий, предусматривающий обязательное обеззараживание посуды, воздуха и поверхностей в помещениях с использованием эффективных при вирусных инфекциях дезин</w:t>
      </w:r>
      <w:r>
        <w:rPr>
          <w:rFonts w:ascii="Times New Roman" w:hAnsi="Times New Roman" w:cs="Times New Roman"/>
          <w:sz w:val="24"/>
          <w:szCs w:val="24"/>
        </w:rPr>
        <w:t xml:space="preserve">фицирующих средств и методов, разрешенных к применению, а также текущую влажную уборку и проветривание помещений.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медицинских организациях, детских образовательных и оздоровительных организациях, организациях социального обеспечения обеспечивается соблю</w:t>
      </w:r>
      <w:r>
        <w:rPr>
          <w:rFonts w:ascii="Times New Roman" w:hAnsi="Times New Roman" w:cs="Times New Roman"/>
          <w:sz w:val="24"/>
          <w:szCs w:val="24"/>
        </w:rPr>
        <w:t>дение текущей дезинфекции химическими дезинфицирующими средствами, разрешенными к применению, соблюдение масочного режима, гигиенической обработки рук, обеззараживания и очистки воздуха с применением технологий прошедших оценку соответствия и разрешенных к</w:t>
      </w:r>
      <w:r>
        <w:rPr>
          <w:rFonts w:ascii="Times New Roman" w:hAnsi="Times New Roman" w:cs="Times New Roman"/>
          <w:sz w:val="24"/>
          <w:szCs w:val="24"/>
        </w:rPr>
        <w:t xml:space="preserve"> применению, в том числе ультрафиолетовое облучение и проветривание помещений.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организациях и общежитиях в период эпидемии гриппа и ОРВИ выявление, изоляция больных и экстренная неспецифическая профилактика лицам, общавшимся с больным гриппом и ОРВИ, ос</w:t>
      </w:r>
      <w:r>
        <w:rPr>
          <w:rFonts w:ascii="Times New Roman" w:hAnsi="Times New Roman" w:cs="Times New Roman"/>
          <w:sz w:val="24"/>
          <w:szCs w:val="24"/>
        </w:rPr>
        <w:t xml:space="preserve">уществляется медицинским персоналом медицинских организаций. </w:t>
      </w:r>
    </w:p>
    <w:p w:rsidR="00EC5B38" w:rsidRDefault="00EC5B38">
      <w:pPr>
        <w:rPr>
          <w:rFonts w:ascii="Times New Roman" w:hAnsi="Times New Roman" w:cs="Times New Roman"/>
          <w:sz w:val="24"/>
          <w:szCs w:val="24"/>
        </w:rPr>
      </w:pP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Профилактика </w:t>
      </w:r>
    </w:p>
    <w:p w:rsidR="00EC5B38" w:rsidRDefault="005D26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</w:t>
      </w:r>
      <w:r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C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пецифическая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профилактика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Вакцинации против гриппа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предэпидемический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период в первую очередь подлежат лица, относящиеся к категории высокого риска заболевания гриппом и </w:t>
      </w:r>
      <w:r>
        <w:rPr>
          <w:rFonts w:ascii="Times New Roman" w:hAnsi="Times New Roman" w:cs="Times New Roman"/>
          <w:sz w:val="24"/>
          <w:szCs w:val="24"/>
        </w:rPr>
        <w:t>неблагоприятных осложнений при заболевании, к которым относятся: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- лица старше 60 лет, прежде всего проживающие в учреждениях социального обеспечения;</w:t>
      </w:r>
      <w:r>
        <w:rPr>
          <w:rFonts w:ascii="Times New Roman" w:hAnsi="Times New Roman" w:cs="Times New Roman"/>
          <w:sz w:val="24"/>
          <w:szCs w:val="24"/>
        </w:rPr>
        <w:br/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лица, страдающие заболеваниями эндокринной системы (диабет), нарушениями обмена </w:t>
      </w:r>
      <w:r>
        <w:rPr>
          <w:rFonts w:ascii="Times New Roman" w:hAnsi="Times New Roman" w:cs="Times New Roman"/>
          <w:sz w:val="24"/>
          <w:szCs w:val="24"/>
        </w:rPr>
        <w:lastRenderedPageBreak/>
        <w:t>веществ (ожирение), бо</w:t>
      </w:r>
      <w:r>
        <w:rPr>
          <w:rFonts w:ascii="Times New Roman" w:hAnsi="Times New Roman" w:cs="Times New Roman"/>
          <w:sz w:val="24"/>
          <w:szCs w:val="24"/>
        </w:rPr>
        <w:t>лезнями системы кровообращения (гипертоническая болезнь, ишемическая болезнь сердца), хроническими заболеваниями дыхательной системы (хронический бронхит, бронхиальная астма), хроническими заболеваниями печени и почек;</w:t>
      </w:r>
      <w:r>
        <w:rPr>
          <w:rFonts w:ascii="Times New Roman" w:hAnsi="Times New Roman" w:cs="Times New Roman"/>
          <w:sz w:val="24"/>
          <w:szCs w:val="24"/>
        </w:rPr>
        <w:br/>
        <w:t>- беременные женщины (только инактиви</w:t>
      </w:r>
      <w:r>
        <w:rPr>
          <w:rFonts w:ascii="Times New Roman" w:hAnsi="Times New Roman" w:cs="Times New Roman"/>
          <w:sz w:val="24"/>
          <w:szCs w:val="24"/>
        </w:rPr>
        <w:t>рованными вакцинами);</w:t>
      </w:r>
      <w:r>
        <w:rPr>
          <w:rFonts w:ascii="Times New Roman" w:hAnsi="Times New Roman" w:cs="Times New Roman"/>
          <w:sz w:val="24"/>
          <w:szCs w:val="24"/>
        </w:rPr>
        <w:br/>
        <w:t>- лица, часто болеющие острыми респираторными вирусными заболеваниями;</w:t>
      </w:r>
      <w:proofErr w:type="gramEnd"/>
      <w:r>
        <w:rPr>
          <w:rFonts w:ascii="Times New Roman" w:hAnsi="Times New Roman" w:cs="Times New Roman"/>
          <w:sz w:val="24"/>
          <w:szCs w:val="24"/>
        </w:rPr>
        <w:br/>
        <w:t xml:space="preserve">                                                                             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br/>
        <w:t>дети старш</w:t>
      </w:r>
      <w:r>
        <w:rPr>
          <w:rFonts w:ascii="Times New Roman" w:hAnsi="Times New Roman" w:cs="Times New Roman"/>
          <w:sz w:val="24"/>
          <w:szCs w:val="24"/>
        </w:rPr>
        <w:t>е 6 месяцев, дети, посещающие дошкольные образовательные организации и (или) находящиеся в организациях с постоянным пребыванием (детские дома, дома ребенка);</w:t>
      </w:r>
      <w:r>
        <w:rPr>
          <w:rFonts w:ascii="Times New Roman" w:hAnsi="Times New Roman" w:cs="Times New Roman"/>
          <w:sz w:val="24"/>
          <w:szCs w:val="24"/>
        </w:rPr>
        <w:br/>
        <w:t>- школьники;</w:t>
      </w:r>
      <w:r>
        <w:rPr>
          <w:rFonts w:ascii="Times New Roman" w:hAnsi="Times New Roman" w:cs="Times New Roman"/>
          <w:sz w:val="24"/>
          <w:szCs w:val="24"/>
        </w:rPr>
        <w:br/>
        <w:t>- медицинские работники;</w:t>
      </w:r>
      <w:r>
        <w:rPr>
          <w:rFonts w:ascii="Times New Roman" w:hAnsi="Times New Roman" w:cs="Times New Roman"/>
          <w:sz w:val="24"/>
          <w:szCs w:val="24"/>
        </w:rPr>
        <w:br/>
        <w:t>- работники сферы обслуживания, транспорта, учебных заведен</w:t>
      </w:r>
      <w:r>
        <w:rPr>
          <w:rFonts w:ascii="Times New Roman" w:hAnsi="Times New Roman" w:cs="Times New Roman"/>
          <w:sz w:val="24"/>
          <w:szCs w:val="24"/>
        </w:rPr>
        <w:t>ий;</w:t>
      </w:r>
      <w:r>
        <w:rPr>
          <w:rFonts w:ascii="Times New Roman" w:hAnsi="Times New Roman" w:cs="Times New Roman"/>
          <w:sz w:val="24"/>
          <w:szCs w:val="24"/>
        </w:rPr>
        <w:br/>
        <w:t>- воинские контингенты.</w:t>
      </w:r>
      <w:proofErr w:type="gramEnd"/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С учетом рекомендаций ВОЗ охват прививками против гриппа в группах риска должен быть не менее 75%; охват прививками против гриппа населения в целом по стране и по субъектам РФ в отдельности - не менее 25%. 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Для специфической пр</w:t>
      </w:r>
      <w:r>
        <w:rPr>
          <w:rFonts w:ascii="Times New Roman" w:hAnsi="Times New Roman" w:cs="Times New Roman"/>
          <w:sz w:val="24"/>
          <w:szCs w:val="24"/>
        </w:rPr>
        <w:t xml:space="preserve">офилактики гриппа используются живые, инактивированные, в том числе расщепленные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субъединичные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гриппозные вакцины отечественного и зарубежного производства, приготовленные из </w:t>
      </w:r>
      <w:proofErr w:type="spellStart"/>
      <w:r>
        <w:rPr>
          <w:rFonts w:ascii="Times New Roman" w:hAnsi="Times New Roman" w:cs="Times New Roman"/>
          <w:sz w:val="24"/>
          <w:szCs w:val="24"/>
        </w:rPr>
        <w:t>эпидемически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актуальных штаммов вируса (как правило, относящихся к подтипам A(H</w:t>
      </w:r>
      <w:r>
        <w:rPr>
          <w:rFonts w:ascii="Times New Roman" w:hAnsi="Times New Roman" w:cs="Times New Roman"/>
          <w:sz w:val="24"/>
          <w:szCs w:val="24"/>
        </w:rPr>
        <w:t xml:space="preserve">INI), A(H3N2), В и рекомендуемых ВОЗ на основании анализа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антигенных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генетических свойств циркулирующих вирусов), зарегистрированные на территории РФ. </w:t>
      </w:r>
      <w:proofErr w:type="gramEnd"/>
    </w:p>
    <w:p w:rsidR="00EC5B38" w:rsidRDefault="005D26BE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II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Неспецифическая профилактика</w:t>
      </w:r>
    </w:p>
    <w:p w:rsidR="00EC5B38" w:rsidRDefault="005D26B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её проведения используют медицинские иммунобиологические препараты</w:t>
      </w:r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Неспецифическая профилактика гриппа и ОРВИ включает: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- </w:t>
      </w:r>
      <w:r>
        <w:rPr>
          <w:rFonts w:ascii="Times New Roman" w:hAnsi="Times New Roman" w:cs="Times New Roman"/>
          <w:sz w:val="24"/>
          <w:szCs w:val="24"/>
          <w:u w:val="single"/>
        </w:rPr>
        <w:t>экстренную профилактику</w:t>
      </w:r>
      <w:r>
        <w:rPr>
          <w:rFonts w:ascii="Times New Roman" w:hAnsi="Times New Roman" w:cs="Times New Roman"/>
          <w:sz w:val="24"/>
          <w:szCs w:val="24"/>
        </w:rPr>
        <w:t>, проводимую в начале эпидемического подъема заболеваемости или в эпидемическом очаге (</w:t>
      </w:r>
      <w:proofErr w:type="spellStart"/>
      <w:r>
        <w:rPr>
          <w:rFonts w:ascii="Times New Roman" w:hAnsi="Times New Roman" w:cs="Times New Roman"/>
          <w:sz w:val="24"/>
          <w:szCs w:val="24"/>
        </w:rPr>
        <w:t>внутриочаговая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профилактика) с применением противовирусных химиопрепаратов, интерфероно</w:t>
      </w:r>
      <w:r>
        <w:rPr>
          <w:rFonts w:ascii="Times New Roman" w:hAnsi="Times New Roman" w:cs="Times New Roman"/>
          <w:sz w:val="24"/>
          <w:szCs w:val="24"/>
        </w:rPr>
        <w:t>в и быстродействующих индукторов эндогенного интерферона, обладающих немедленным эффектом;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- 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>сезонную профилактику</w:t>
      </w:r>
      <w:r>
        <w:rPr>
          <w:rFonts w:ascii="Times New Roman" w:hAnsi="Times New Roman" w:cs="Times New Roman"/>
          <w:sz w:val="24"/>
          <w:szCs w:val="24"/>
        </w:rPr>
        <w:t xml:space="preserve">, проводимую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предэпидемический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период, с применением </w:t>
      </w:r>
      <w:proofErr w:type="spellStart"/>
      <w:r>
        <w:rPr>
          <w:rFonts w:ascii="Times New Roman" w:hAnsi="Times New Roman" w:cs="Times New Roman"/>
          <w:sz w:val="24"/>
          <w:szCs w:val="24"/>
        </w:rPr>
        <w:t>иммунокорригирующих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препаратов курсами разной продолжительности (повышение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резистентно</w:t>
      </w:r>
      <w:r>
        <w:rPr>
          <w:rFonts w:ascii="Times New Roman" w:hAnsi="Times New Roman" w:cs="Times New Roman"/>
          <w:sz w:val="24"/>
          <w:szCs w:val="24"/>
        </w:rPr>
        <w:t>сти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организма человека к респираторным вирусам во время максимальной вероятности заболеваний и в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предэпидемический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период.;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>- санитарно-гигиенические и оздоровительные мероприятия (формирование здорового образа жизни, закаливающие процедуры, физическое во</w:t>
      </w:r>
      <w:r>
        <w:rPr>
          <w:rFonts w:ascii="Times New Roman" w:hAnsi="Times New Roman" w:cs="Times New Roman"/>
          <w:sz w:val="24"/>
          <w:szCs w:val="24"/>
        </w:rPr>
        <w:t>спитание, оздоровление условий труда и быта и др.)</w:t>
      </w:r>
      <w:r>
        <w:rPr>
          <w:rFonts w:ascii="Times New Roman" w:hAnsi="Times New Roman" w:cs="Times New Roman"/>
          <w:sz w:val="24"/>
          <w:szCs w:val="24"/>
        </w:rPr>
        <w:br/>
      </w:r>
      <w:r>
        <w:rPr>
          <w:rFonts w:ascii="Times New Roman" w:hAnsi="Times New Roman" w:cs="Times New Roman"/>
          <w:sz w:val="24"/>
          <w:szCs w:val="24"/>
        </w:rPr>
        <w:br/>
        <w:t xml:space="preserve">Экстренную профилактику подразделяют 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внутриочаговую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внеочаговую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EC5B38" w:rsidRDefault="005D26BE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Внутриочаговую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профилактику проводят среди людей, находящихся в непосредственном контакте с больными, в семьях, квартирах, больничных</w:t>
      </w:r>
      <w:r>
        <w:rPr>
          <w:rFonts w:ascii="Times New Roman" w:hAnsi="Times New Roman" w:cs="Times New Roman"/>
          <w:sz w:val="24"/>
          <w:szCs w:val="24"/>
        </w:rPr>
        <w:t xml:space="preserve"> палатах </w:t>
      </w:r>
      <w:r>
        <w:rPr>
          <w:rFonts w:ascii="Times New Roman" w:hAnsi="Times New Roman" w:cs="Times New Roman"/>
          <w:sz w:val="24"/>
          <w:szCs w:val="24"/>
        </w:rPr>
        <w:lastRenderedPageBreak/>
        <w:t>(эпидемических очагах).</w:t>
      </w:r>
      <w:r>
        <w:rPr>
          <w:rFonts w:ascii="Times New Roman" w:hAnsi="Times New Roman" w:cs="Times New Roman"/>
          <w:sz w:val="24"/>
          <w:szCs w:val="24"/>
        </w:rPr>
        <w:br/>
        <w:t xml:space="preserve">Продолжительность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внутриочаговой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профилактики колеблется от 2 дней при прекращении контакта с источником инфекции до 5-7 дней, если контакт сохраняется. </w:t>
      </w:r>
    </w:p>
    <w:p w:rsidR="00EC5B38" w:rsidRDefault="005D26BE">
      <w:pPr>
        <w:pStyle w:val="a9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Внеочаговую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профилактику проводят среди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непривитых</w:t>
      </w:r>
      <w:proofErr w:type="spellEnd"/>
      <w:r>
        <w:rPr>
          <w:rFonts w:ascii="Times New Roman" w:hAnsi="Times New Roman" w:cs="Times New Roman"/>
          <w:sz w:val="24"/>
          <w:szCs w:val="24"/>
        </w:rPr>
        <w:t>, а также среди кон</w:t>
      </w:r>
      <w:r>
        <w:rPr>
          <w:rFonts w:ascii="Times New Roman" w:hAnsi="Times New Roman" w:cs="Times New Roman"/>
          <w:sz w:val="24"/>
          <w:szCs w:val="24"/>
        </w:rPr>
        <w:t>тингентов с повышенным риском заражения гриппом и с высоким риском неблагоприятных исходов заболевания.                                                                        7</w:t>
      </w:r>
    </w:p>
    <w:p w:rsidR="00EC5B38" w:rsidRDefault="005D26B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Список литературы 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«Грипп у взрослых» Клинические рекомендации, Москва 2014 г.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Постановление главного государственного санитарного врача РФ от 18 ноября 2013 года N 63</w:t>
      </w:r>
      <w:proofErr w:type="gramStart"/>
      <w:r>
        <w:rPr>
          <w:rFonts w:ascii="Times New Roman" w:hAnsi="Times New Roman" w:cs="Times New Roman"/>
          <w:sz w:val="24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4"/>
          <w:szCs w:val="28"/>
        </w:rPr>
        <w:t>б утверждении санитарно-эпидемиологических правил СП 3.1.2.3117-13 "Профилактика гриппа и других острых респираторных вирусных инфекций".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Эпидемиология инфекционных б</w:t>
      </w:r>
      <w:r>
        <w:rPr>
          <w:rFonts w:ascii="Times New Roman" w:hAnsi="Times New Roman" w:cs="Times New Roman"/>
          <w:sz w:val="24"/>
          <w:szCs w:val="28"/>
        </w:rPr>
        <w:t xml:space="preserve">олезней: учебное пособие / Н.Д. </w:t>
      </w:r>
      <w:proofErr w:type="spellStart"/>
      <w:r>
        <w:rPr>
          <w:rFonts w:ascii="Times New Roman" w:hAnsi="Times New Roman" w:cs="Times New Roman"/>
          <w:sz w:val="24"/>
          <w:szCs w:val="28"/>
        </w:rPr>
        <w:t>Ющук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[и др.]. - 3-е изд., </w:t>
      </w:r>
      <w:proofErr w:type="spellStart"/>
      <w:r>
        <w:rPr>
          <w:rFonts w:ascii="Times New Roman" w:hAnsi="Times New Roman" w:cs="Times New Roman"/>
          <w:sz w:val="24"/>
          <w:szCs w:val="28"/>
        </w:rPr>
        <w:t>перераб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. и доп. - М.: </w:t>
      </w:r>
      <w:proofErr w:type="spellStart"/>
      <w:r>
        <w:rPr>
          <w:rFonts w:ascii="Times New Roman" w:hAnsi="Times New Roman" w:cs="Times New Roman"/>
          <w:sz w:val="24"/>
          <w:szCs w:val="28"/>
        </w:rPr>
        <w:t>ГЭОТАР-Медиа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, 2016. - 496 с.: ил. - ISBN 978-5-9704-3776-6. 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proofErr w:type="spellStart"/>
      <w:r>
        <w:rPr>
          <w:rFonts w:ascii="Times New Roman" w:hAnsi="Times New Roman" w:cs="Times New Roman"/>
          <w:sz w:val="24"/>
          <w:szCs w:val="28"/>
        </w:rPr>
        <w:t>Избенко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 Н.Л., Плаксин В.А., Анисимова Л.К., Макарова В.И. СПЕЦИФИЧЕСКАЯ ПРОФИЛАКТИКА УПРАВЛЯЕМЫХ ИНФЕКЦИЙ // Междун</w:t>
      </w:r>
      <w:r>
        <w:rPr>
          <w:rFonts w:ascii="Times New Roman" w:hAnsi="Times New Roman" w:cs="Times New Roman"/>
          <w:sz w:val="24"/>
          <w:szCs w:val="28"/>
        </w:rPr>
        <w:t>ародный журнал экспериментального образования. – 2011. – № 12. – С. 19-21;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Инфекционные болезни и эпидемиология [Электронный ресурс] / В.И. Покровский, С.Г. Пак, Н. И. </w:t>
      </w:r>
      <w:proofErr w:type="spellStart"/>
      <w:r>
        <w:rPr>
          <w:rFonts w:ascii="Times New Roman" w:hAnsi="Times New Roman" w:cs="Times New Roman"/>
          <w:sz w:val="24"/>
          <w:szCs w:val="28"/>
        </w:rPr>
        <w:t>Брико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. - 3-е изд., </w:t>
      </w:r>
      <w:proofErr w:type="spellStart"/>
      <w:r>
        <w:rPr>
          <w:rFonts w:ascii="Times New Roman" w:hAnsi="Times New Roman" w:cs="Times New Roman"/>
          <w:sz w:val="24"/>
          <w:szCs w:val="28"/>
        </w:rPr>
        <w:t>испр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. и доп. - Москва: </w:t>
      </w:r>
      <w:proofErr w:type="spellStart"/>
      <w:r>
        <w:rPr>
          <w:rFonts w:ascii="Times New Roman" w:hAnsi="Times New Roman" w:cs="Times New Roman"/>
          <w:sz w:val="24"/>
          <w:szCs w:val="28"/>
        </w:rPr>
        <w:t>ГЭОТАР-Медиа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, 2016 - 1008 с. </w:t>
      </w:r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 xml:space="preserve">Инфекционные </w:t>
      </w:r>
      <w:r>
        <w:rPr>
          <w:rFonts w:ascii="Times New Roman" w:hAnsi="Times New Roman" w:cs="Times New Roman"/>
          <w:sz w:val="24"/>
          <w:szCs w:val="28"/>
        </w:rPr>
        <w:t xml:space="preserve">болезни [Электронный ресурс]: учебник / ред.: Н.Д. </w:t>
      </w:r>
      <w:proofErr w:type="spellStart"/>
      <w:r>
        <w:rPr>
          <w:rFonts w:ascii="Times New Roman" w:hAnsi="Times New Roman" w:cs="Times New Roman"/>
          <w:sz w:val="24"/>
          <w:szCs w:val="28"/>
        </w:rPr>
        <w:t>Ющук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, Ю.Я. Венгеров. - 2-е изд., </w:t>
      </w:r>
      <w:proofErr w:type="spellStart"/>
      <w:r>
        <w:rPr>
          <w:rFonts w:ascii="Times New Roman" w:hAnsi="Times New Roman" w:cs="Times New Roman"/>
          <w:sz w:val="24"/>
          <w:szCs w:val="28"/>
        </w:rPr>
        <w:t>перераб</w:t>
      </w:r>
      <w:proofErr w:type="spellEnd"/>
      <w:r>
        <w:rPr>
          <w:rFonts w:ascii="Times New Roman" w:hAnsi="Times New Roman" w:cs="Times New Roman"/>
          <w:sz w:val="24"/>
          <w:szCs w:val="28"/>
        </w:rPr>
        <w:t xml:space="preserve">. и доп. - Москва: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8"/>
        </w:rPr>
        <w:t>ГЭОТАР-Медиа</w:t>
      </w:r>
      <w:proofErr w:type="spellEnd"/>
      <w:r>
        <w:rPr>
          <w:rFonts w:ascii="Times New Roman" w:hAnsi="Times New Roman" w:cs="Times New Roman"/>
          <w:sz w:val="24"/>
          <w:szCs w:val="28"/>
        </w:rPr>
        <w:t>, 2018 - 1104 с.: ил.).</w:t>
      </w:r>
      <w:proofErr w:type="gramEnd"/>
    </w:p>
    <w:p w:rsidR="00EC5B38" w:rsidRDefault="005D26BE">
      <w:pPr>
        <w:pStyle w:val="a9"/>
        <w:numPr>
          <w:ilvl w:val="0"/>
          <w:numId w:val="2"/>
        </w:numPr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sz w:val="24"/>
          <w:szCs w:val="28"/>
        </w:rPr>
        <w:t>Постановление главного государственного санитарного врача РФ от 14 августа 2019 года N 10</w:t>
      </w:r>
      <w:proofErr w:type="gramStart"/>
      <w:r>
        <w:rPr>
          <w:rFonts w:ascii="Times New Roman" w:hAnsi="Times New Roman" w:cs="Times New Roman"/>
          <w:sz w:val="24"/>
          <w:szCs w:val="28"/>
        </w:rPr>
        <w:t xml:space="preserve"> О</w:t>
      </w:r>
      <w:proofErr w:type="gramEnd"/>
      <w:r>
        <w:rPr>
          <w:rFonts w:ascii="Times New Roman" w:hAnsi="Times New Roman" w:cs="Times New Roman"/>
          <w:sz w:val="24"/>
          <w:szCs w:val="28"/>
        </w:rPr>
        <w:t xml:space="preserve"> мероприятиях по пр</w:t>
      </w:r>
      <w:r>
        <w:rPr>
          <w:rFonts w:ascii="Times New Roman" w:hAnsi="Times New Roman" w:cs="Times New Roman"/>
          <w:sz w:val="24"/>
          <w:szCs w:val="28"/>
        </w:rPr>
        <w:t xml:space="preserve">офилактике гриппа и острых респираторных вирусных инфекций в эндемическом сезоне 2019-2020 годов. </w:t>
      </w: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EC5B38">
      <w:pPr>
        <w:rPr>
          <w:rFonts w:ascii="Times New Roman" w:hAnsi="Times New Roman" w:cs="Times New Roman"/>
          <w:sz w:val="24"/>
          <w:szCs w:val="28"/>
        </w:rPr>
      </w:pPr>
    </w:p>
    <w:p w:rsidR="00EC5B38" w:rsidRDefault="005D26BE">
      <w:pPr>
        <w:jc w:val="right"/>
      </w:pPr>
      <w:r>
        <w:rPr>
          <w:rFonts w:ascii="Times New Roman" w:hAnsi="Times New Roman" w:cs="Times New Roman"/>
          <w:sz w:val="24"/>
          <w:szCs w:val="28"/>
        </w:rPr>
        <w:t>8</w:t>
      </w:r>
    </w:p>
    <w:sectPr w:rsidR="00EC5B38" w:rsidSect="00EC5B38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32FE0"/>
    <w:multiLevelType w:val="multilevel"/>
    <w:tmpl w:val="63F425B4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D0458E5"/>
    <w:multiLevelType w:val="multilevel"/>
    <w:tmpl w:val="32B479A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>
    <w:nsid w:val="5F1313C3"/>
    <w:multiLevelType w:val="multilevel"/>
    <w:tmpl w:val="843C96E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EC5B38"/>
    <w:rsid w:val="005D26BE"/>
    <w:rsid w:val="00EC5B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B38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uiPriority w:val="99"/>
    <w:qFormat/>
    <w:rsid w:val="00CF233C"/>
  </w:style>
  <w:style w:type="character" w:customStyle="1" w:styleId="a4">
    <w:name w:val="Нижний колонтитул Знак"/>
    <w:basedOn w:val="a0"/>
    <w:uiPriority w:val="99"/>
    <w:qFormat/>
    <w:rsid w:val="00CF233C"/>
  </w:style>
  <w:style w:type="character" w:customStyle="1" w:styleId="-">
    <w:name w:val="Интернет-ссылка"/>
    <w:basedOn w:val="a0"/>
    <w:uiPriority w:val="99"/>
    <w:unhideWhenUsed/>
    <w:rsid w:val="00905E64"/>
    <w:rPr>
      <w:color w:val="0563C1" w:themeColor="hyperlink"/>
      <w:u w:val="single"/>
    </w:rPr>
  </w:style>
  <w:style w:type="character" w:customStyle="1" w:styleId="ListLabel1">
    <w:name w:val="ListLabel 1"/>
    <w:qFormat/>
    <w:rsid w:val="00EC5B38"/>
    <w:rPr>
      <w:rFonts w:cs="Courier New"/>
    </w:rPr>
  </w:style>
  <w:style w:type="character" w:customStyle="1" w:styleId="ListLabel2">
    <w:name w:val="ListLabel 2"/>
    <w:qFormat/>
    <w:rsid w:val="00EC5B38"/>
    <w:rPr>
      <w:rFonts w:cs="Courier New"/>
    </w:rPr>
  </w:style>
  <w:style w:type="character" w:customStyle="1" w:styleId="ListLabel3">
    <w:name w:val="ListLabel 3"/>
    <w:qFormat/>
    <w:rsid w:val="00EC5B38"/>
    <w:rPr>
      <w:rFonts w:cs="Courier New"/>
    </w:rPr>
  </w:style>
  <w:style w:type="paragraph" w:customStyle="1" w:styleId="a5">
    <w:name w:val="Заголовок"/>
    <w:basedOn w:val="a"/>
    <w:next w:val="a6"/>
    <w:qFormat/>
    <w:rsid w:val="00EC5B38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6">
    <w:name w:val="Body Text"/>
    <w:basedOn w:val="a"/>
    <w:rsid w:val="00EC5B38"/>
    <w:pPr>
      <w:spacing w:after="140" w:line="276" w:lineRule="auto"/>
    </w:pPr>
  </w:style>
  <w:style w:type="paragraph" w:styleId="a7">
    <w:name w:val="List"/>
    <w:basedOn w:val="a6"/>
    <w:rsid w:val="00EC5B38"/>
    <w:rPr>
      <w:rFonts w:cs="Arial"/>
    </w:rPr>
  </w:style>
  <w:style w:type="paragraph" w:customStyle="1" w:styleId="Caption">
    <w:name w:val="Caption"/>
    <w:basedOn w:val="a"/>
    <w:qFormat/>
    <w:rsid w:val="00EC5B38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rsid w:val="00EC5B38"/>
    <w:pPr>
      <w:suppressLineNumbers/>
    </w:pPr>
    <w:rPr>
      <w:rFonts w:cs="Arial"/>
    </w:rPr>
  </w:style>
  <w:style w:type="paragraph" w:customStyle="1" w:styleId="Header">
    <w:name w:val="Header"/>
    <w:basedOn w:val="a"/>
    <w:uiPriority w:val="99"/>
    <w:unhideWhenUsed/>
    <w:rsid w:val="00CF233C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uiPriority w:val="99"/>
    <w:unhideWhenUsed/>
    <w:rsid w:val="00CF233C"/>
    <w:pPr>
      <w:tabs>
        <w:tab w:val="center" w:pos="4677"/>
        <w:tab w:val="right" w:pos="9355"/>
      </w:tabs>
      <w:spacing w:after="0" w:line="240" w:lineRule="auto"/>
    </w:pPr>
  </w:style>
  <w:style w:type="paragraph" w:styleId="a9">
    <w:name w:val="List Paragraph"/>
    <w:basedOn w:val="a"/>
    <w:uiPriority w:val="34"/>
    <w:qFormat/>
    <w:rsid w:val="009D116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218</TotalTime>
  <Pages>8</Pages>
  <Words>2737</Words>
  <Characters>15602</Characters>
  <Application>Microsoft Office Word</Application>
  <DocSecurity>0</DocSecurity>
  <Lines>130</Lines>
  <Paragraphs>36</Paragraphs>
  <ScaleCrop>false</ScaleCrop>
  <Company/>
  <LinksUpToDate>false</LinksUpToDate>
  <CharactersWithSpaces>18303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1122</dc:creator>
  <dc:description/>
  <cp:lastModifiedBy>Тест</cp:lastModifiedBy>
  <cp:revision>5</cp:revision>
  <dcterms:created xsi:type="dcterms:W3CDTF">2020-04-29T21:30:00Z</dcterms:created>
  <dcterms:modified xsi:type="dcterms:W3CDTF">2023-01-23T03:36:00Z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