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469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2A469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2A469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Теоретические основы изучения девиантного поведения у юношей и девушек</w:t>
      </w:r>
    </w:p>
    <w:p w:rsidR="00000000" w:rsidRDefault="002A469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Психологические особенности личности в юношеском возрасте</w:t>
      </w:r>
    </w:p>
    <w:p w:rsidR="00000000" w:rsidRDefault="002A469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Психологические и социальные факторы, способствующие формированию девиантного поведения</w:t>
      </w:r>
    </w:p>
    <w:p w:rsidR="00000000" w:rsidRDefault="002A469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Осо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бенности самооценки в юношеском возрасте</w:t>
      </w:r>
    </w:p>
    <w:p w:rsidR="00000000" w:rsidRDefault="002A469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Эмпирическое исследование самооценки юношей и девушек со склонностью к девиантному поведению</w:t>
      </w:r>
    </w:p>
    <w:p w:rsidR="00000000" w:rsidRDefault="002A469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Характеристика выборки и методов исследования</w:t>
      </w:r>
    </w:p>
    <w:p w:rsidR="00000000" w:rsidRDefault="002A469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Особенности самооценки юношей и девушек со склонностью к девиантн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ому поведению</w:t>
      </w:r>
    </w:p>
    <w:p w:rsidR="00000000" w:rsidRDefault="002A469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2A469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</w:t>
      </w:r>
    </w:p>
    <w:p w:rsidR="00000000" w:rsidRDefault="002A4699">
      <w:pPr>
        <w:rPr>
          <w:b/>
          <w:bCs/>
          <w:color w:val="000000"/>
          <w:sz w:val="28"/>
          <w:szCs w:val="28"/>
          <w:lang w:val="ru-RU"/>
        </w:rPr>
      </w:pPr>
    </w:p>
    <w:p w:rsidR="00000000" w:rsidRDefault="002A469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среди исследователей наблюдается повышенный интерес к проблеме девиантного поведения. Научное изучение отклонений осуществляется в психологии, криминологии, психопатоло</w:t>
      </w:r>
      <w:r>
        <w:rPr>
          <w:color w:val="000000"/>
          <w:sz w:val="28"/>
          <w:szCs w:val="28"/>
          <w:lang w:val="ru-RU"/>
        </w:rPr>
        <w:t>гии, социологии. Объяснить причины, условия и факторы, детерминирующие это социальное явление, стало насущной задачей. Ее рассмотрение предполагает поиск ответов на ряд фундаментальных вопросов, среди которых вопросы о сущности категории "норма" (социальна</w:t>
      </w:r>
      <w:r>
        <w:rPr>
          <w:color w:val="000000"/>
          <w:sz w:val="28"/>
          <w:szCs w:val="28"/>
          <w:lang w:val="ru-RU"/>
        </w:rPr>
        <w:t>я норма) и об отклонениях от нее.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Юность является важным и ответственным этапом развития личности. В этот период происходит становление психологических механизмов, которые оказывают влияние на процессы развития и самореализации. Именно в этом возрасте начи</w:t>
      </w:r>
      <w:r>
        <w:rPr>
          <w:color w:val="000000"/>
          <w:sz w:val="28"/>
          <w:szCs w:val="28"/>
          <w:lang w:val="ru-RU"/>
        </w:rPr>
        <w:t>нается раскрытие всех аспектов личности, развитие личностных возможностей, расширяется совместная деятельность с другими людьми, заканчивается подготовка к включению в самостоятельную жизнь как полноправного члена общества. Все это создает необходимые пред</w:t>
      </w:r>
      <w:r>
        <w:rPr>
          <w:color w:val="000000"/>
          <w:sz w:val="28"/>
          <w:szCs w:val="28"/>
          <w:lang w:val="ru-RU"/>
        </w:rPr>
        <w:t>посылки для самореализации личности. В этом возрасте идет активный процесс формирования, усложнения личности, изменения иерархии потребностей [1].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юношеского возраста однозначно не определены в психологической литературе и зависят от представлений </w:t>
      </w:r>
      <w:r>
        <w:rPr>
          <w:color w:val="000000"/>
          <w:sz w:val="28"/>
          <w:szCs w:val="28"/>
          <w:lang w:val="ru-RU"/>
        </w:rPr>
        <w:t>исследователей о критериях, лежащих в основе психического онтогенеза. В схеме возрастной периодизации онтогенеза границы юношеского возраста обозначены между 17-21 годом для юношей и 16-20 годами для девушек.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развития самооценки, проходящий через в</w:t>
      </w:r>
      <w:r>
        <w:rPr>
          <w:color w:val="000000"/>
          <w:sz w:val="28"/>
          <w:szCs w:val="28"/>
          <w:lang w:val="ru-RU"/>
        </w:rPr>
        <w:t>сю жизнь человека, образует самое сокровенное и основное содержание всего внутреннего существа, определяющие мотивы его деятельности и внутренний смысл тех задач, которые он разрешает в жизни. С величиной самооценки связана удовлетворенность и неудовлетвор</w:t>
      </w:r>
      <w:r>
        <w:rPr>
          <w:color w:val="000000"/>
          <w:sz w:val="28"/>
          <w:szCs w:val="28"/>
          <w:lang w:val="ru-RU"/>
        </w:rPr>
        <w:t xml:space="preserve">енность человека, возникающие в результате </w:t>
      </w:r>
      <w:r>
        <w:rPr>
          <w:color w:val="000000"/>
          <w:sz w:val="28"/>
          <w:szCs w:val="28"/>
          <w:lang w:val="ru-RU"/>
        </w:rPr>
        <w:lastRenderedPageBreak/>
        <w:t>достижения успеха или проявления неуспеха. В своей практической деятельности человек обычно стремится к достижению таких результатов, которые согласуются с его самооценкой, способствуют ее укреплению, нормализации</w:t>
      </w:r>
      <w:r>
        <w:rPr>
          <w:color w:val="000000"/>
          <w:sz w:val="28"/>
          <w:szCs w:val="28"/>
          <w:lang w:val="ru-RU"/>
        </w:rPr>
        <w:t xml:space="preserve"> [2].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Общепсихологические истоки решения проблемы взаимовлияния самооценки и особенностей поведения в юношеском возрасте имеются в теориях К. Левина, К. Роджерса, А. Маслоу, А. Адлера, С.Л. Рубинштейна, А.Н. Леонтьева, В.Н. Мясищева, В.Д. Шадрикова. Ряд во</w:t>
      </w:r>
      <w:r>
        <w:rPr>
          <w:color w:val="000000"/>
          <w:sz w:val="28"/>
          <w:szCs w:val="28"/>
          <w:lang w:val="ru-RU"/>
        </w:rPr>
        <w:t>просов личностных особенностей, самосознания и механизмов деятельности юношей с девиантным поведением рассматриваются в работах С.А. Алифанова, Т.П. Гуриной, Е.А. Капцовой, О.В. Клыпы, Н.В. Майсак, О.П. Николаевой, А.Г. Павленко.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данного иссле</w:t>
      </w:r>
      <w:r>
        <w:rPr>
          <w:color w:val="000000"/>
          <w:sz w:val="28"/>
          <w:szCs w:val="28"/>
          <w:lang w:val="ru-RU"/>
        </w:rPr>
        <w:t>дования обусловлена тем, что самооценка относится к центральным образованиям личности, ее ядру. Это явилось причиной пристального внимания психологов к проблематике, связанной с самооценкой и отношением личности к себе.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в значительной степени оп</w:t>
      </w:r>
      <w:r>
        <w:rPr>
          <w:color w:val="000000"/>
          <w:sz w:val="28"/>
          <w:szCs w:val="28"/>
          <w:lang w:val="ru-RU"/>
        </w:rPr>
        <w:t>ределяет социальную адаптацию личности, является регулятором поведения и деятельности. Отношение человека к самому себе является наиболее поздним образованием в системе его мировосприятия. Но, несмотря на это, в структуре личности самооценке принадлежит ос</w:t>
      </w:r>
      <w:r>
        <w:rPr>
          <w:color w:val="000000"/>
          <w:sz w:val="28"/>
          <w:szCs w:val="28"/>
          <w:lang w:val="ru-RU"/>
        </w:rPr>
        <w:t>обо важное место.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Общепризнанным являются представления о связи самооценки с асоциальным и девиантным поведением личности.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Неадекватная, завышенная самооценка создает широкую зону конфликтных ситуаций и при определенных условиях способствует проявлению дев</w:t>
      </w:r>
      <w:r>
        <w:rPr>
          <w:color w:val="000000"/>
          <w:sz w:val="28"/>
          <w:szCs w:val="28"/>
          <w:lang w:val="ru-RU"/>
        </w:rPr>
        <w:t>иантного поведения.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девиантных юношей и девушек характерны такие особенности эмоционально-волевой сферы, как повышенная тревожность, дефектность ценностной системы, особенно в области целей и смысла жизни. Они, как правило, импульсивны, раздражительны,</w:t>
      </w:r>
      <w:r>
        <w:rPr>
          <w:color w:val="000000"/>
          <w:sz w:val="28"/>
          <w:szCs w:val="28"/>
          <w:lang w:val="ru-RU"/>
        </w:rPr>
        <w:t xml:space="preserve"> вспыльчивы, агрессивны, конфликтны, что затрудняет общение с окружающими.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работы: Задачи исследования: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провести теоретический анализ факторов, способствующих развитию девиантного поведения у юношей и девушек;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рассмотреть особенности формирования </w:t>
      </w:r>
      <w:r>
        <w:rPr>
          <w:color w:val="000000"/>
          <w:sz w:val="28"/>
          <w:szCs w:val="28"/>
          <w:lang w:val="ru-RU"/>
        </w:rPr>
        <w:t>и проявления самооценки у юношей и девушек;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изучить самооценку юношей и девушек со склонностью к девиантному поведению.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Научная новизна заключается в раскрытии связи между самооценкой личности юношеского возраста и формами его социального поведения. Выяв</w:t>
      </w:r>
      <w:r>
        <w:rPr>
          <w:color w:val="000000"/>
          <w:sz w:val="28"/>
          <w:szCs w:val="28"/>
          <w:lang w:val="ru-RU"/>
        </w:rPr>
        <w:t>лена значимая связь между личностно-ориентированными и поведенчески-ориентированными оценками форм социального поведения.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значимость состоит в том, что данный материал может использоваться в деятельности практических психологов в системе образ</w:t>
      </w:r>
      <w:r>
        <w:rPr>
          <w:color w:val="000000"/>
          <w:sz w:val="28"/>
          <w:szCs w:val="28"/>
          <w:lang w:val="ru-RU"/>
        </w:rPr>
        <w:t>ования.</w:t>
      </w:r>
    </w:p>
    <w:p w:rsidR="00000000" w:rsidRDefault="002A469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Теоретические основы изучения девиантного поведения у юношей и девушек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Психологические особенности личности в юношеском возрасте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Юношеский возраст - один из самых спутанных и противоречивых в психологических и педагогических представления</w:t>
      </w:r>
      <w:r>
        <w:rPr>
          <w:color w:val="000000"/>
          <w:sz w:val="28"/>
          <w:szCs w:val="28"/>
          <w:lang w:val="ru-RU"/>
        </w:rPr>
        <w:t>х и теориях. Спутанность и противоречивость представлений можно объяснить становящимся характером самого возраста в истории цивилизации. По гипотезе Д.Б. Эльконина об историческом содержании детства, как подростковый, так и юношеский возраст исторически мо</w:t>
      </w:r>
      <w:r>
        <w:rPr>
          <w:color w:val="000000"/>
          <w:sz w:val="28"/>
          <w:szCs w:val="28"/>
          <w:lang w:val="ru-RU"/>
        </w:rPr>
        <w:t>лоды и поэтому не обрели своей культурно-исторической формы и механизмов развития [3].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Юношеский возраст - период индивидуальной жизни, в котором развивается способность деятельно, практически соотносить цели, ресурсы и условия для решения задач строительс</w:t>
      </w:r>
      <w:r>
        <w:rPr>
          <w:color w:val="000000"/>
          <w:sz w:val="28"/>
          <w:szCs w:val="28"/>
          <w:lang w:val="ru-RU"/>
        </w:rPr>
        <w:t>тва собственной жизни, перспективы, характерной для взрослого человека (решение профессиональной, производственной задачи; проявление общественной позиции; осуществление общественно значимого поступка или действия; построение собственной семьи и т.п.).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</w:t>
      </w:r>
      <w:r>
        <w:rPr>
          <w:color w:val="000000"/>
          <w:sz w:val="28"/>
          <w:szCs w:val="28"/>
          <w:lang w:val="ru-RU"/>
        </w:rPr>
        <w:t>сть не так давно выделилась в самостоятельный период жизни человека, исторически относясь к "переходному этапу" возмужания, взросления. Если у животных наступление взрослости достаточно тесно связано с возможностью самостоятельного существования и произвед</w:t>
      </w:r>
      <w:r>
        <w:rPr>
          <w:color w:val="000000"/>
          <w:sz w:val="28"/>
          <w:szCs w:val="28"/>
          <w:lang w:val="ru-RU"/>
        </w:rPr>
        <w:t>ения потомства, то в человеческом обществе критерием взросления становится не просто физическое возмужание, но и овладение культурой, системой знаний, ценностей, норм, социальных традиций, подготовленность к осуществлению разных видов труда [1].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Юность, ка</w:t>
      </w:r>
      <w:r>
        <w:rPr>
          <w:color w:val="000000"/>
          <w:sz w:val="28"/>
          <w:szCs w:val="28"/>
          <w:lang w:val="ru-RU"/>
        </w:rPr>
        <w:t>к считает А.В. Толстых, становится вторым переходным периодом в развитии личности. Юноша, как и подросток, еще не совсем взрослый человек. Но подросток тесно связан со своим уходящим детством, а юноша тяготеет к молодости и зрелости.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Юность разделяют на ра</w:t>
      </w:r>
      <w:r>
        <w:rPr>
          <w:color w:val="000000"/>
          <w:sz w:val="28"/>
          <w:szCs w:val="28"/>
          <w:lang w:val="ru-RU"/>
        </w:rPr>
        <w:t>ннюю и позднюю. Ранний юношеский возраст - это вторая стадия фазы жизни человека, названная взрослением или переходным возрастом, содержанием которой является переход от детства к взрослому возрасту. Внутри перехода от детства к взрослости границы между по</w:t>
      </w:r>
      <w:r>
        <w:rPr>
          <w:color w:val="000000"/>
          <w:sz w:val="28"/>
          <w:szCs w:val="28"/>
          <w:lang w:val="ru-RU"/>
        </w:rPr>
        <w:t>дростковым и юношеским возрастом условны и часто пересекаются. В схеме возрастной периодизации онтогенеза границы юношеского возраста обозначены между 17-21 годом для юношей и 16-20 годами для девушек, но в физиологии его верхнюю границу часто отодвигают к</w:t>
      </w:r>
      <w:r>
        <w:rPr>
          <w:color w:val="000000"/>
          <w:sz w:val="28"/>
          <w:szCs w:val="28"/>
          <w:lang w:val="ru-RU"/>
        </w:rPr>
        <w:t xml:space="preserve"> 22-23 годам у юношей и 19-20 годам у девушек. В связи с явлением акселерации границы подросткового возраста сдвинулись вниз и в настоящее время этот период развития охватывает примерно возраст с 10-11 до 14-15 лет. Соответственно раньше начинается юность.</w:t>
      </w:r>
      <w:r>
        <w:rPr>
          <w:color w:val="000000"/>
          <w:sz w:val="28"/>
          <w:szCs w:val="28"/>
          <w:lang w:val="ru-RU"/>
        </w:rPr>
        <w:t xml:space="preserve"> Ранняя юность - это старший школьный возраст - 15-17 лет. В это время вырастающий ребёнок оказывается на пороге реальной взрослой жизни. Позднюю юность считают периодом жизни молодого человека, который характеризуется самостоятельностью в решении задач ст</w:t>
      </w:r>
      <w:r>
        <w:rPr>
          <w:color w:val="000000"/>
          <w:sz w:val="28"/>
          <w:szCs w:val="28"/>
          <w:lang w:val="ru-RU"/>
        </w:rPr>
        <w:t>роительства собственной жизни, перспективы, характерной для взрослого человека (решение профессиональной, производственной задачи; проявление общественной позиции; осуществление общественно значимого поступка или действия; построение собственной семьи и т.</w:t>
      </w:r>
      <w:r>
        <w:rPr>
          <w:color w:val="000000"/>
          <w:sz w:val="28"/>
          <w:szCs w:val="28"/>
          <w:lang w:val="ru-RU"/>
        </w:rPr>
        <w:t>п.). Позднюю юность относят к 20-23 годам. Таким образом, юность - период жизни после отрочества до взрослости, включающий в свои рамки возраст от 16-17 лет до 22-23 лет [4].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социально-психологического развития личности в юношеском возрасте изу</w:t>
      </w:r>
      <w:r>
        <w:rPr>
          <w:color w:val="000000"/>
          <w:sz w:val="28"/>
          <w:szCs w:val="28"/>
          <w:lang w:val="ru-RU"/>
        </w:rPr>
        <w:t>чались в работах отечественных и зарубежных исследователей - П.П. Блонского, Л.С. Выготского, Г.С. Абрамовой, И.Ю. Кулагиной, Ю.В. Кулюткина, А.В. Толстых, Г. Крайга, Э. Эриксона и др. В современной психологии развития не существует единой точки зрения отн</w:t>
      </w:r>
      <w:r>
        <w:rPr>
          <w:color w:val="000000"/>
          <w:sz w:val="28"/>
          <w:szCs w:val="28"/>
          <w:lang w:val="ru-RU"/>
        </w:rPr>
        <w:t>осительно названия периода развития человека от 16-17 до 20-23 лет. Рассматриваемый период в различных литературных источниках называется юностью (в отличие от ранней юности), ранней молодостью, ранней взрослостью.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Границы юности связаны с возрастом обязат</w:t>
      </w:r>
      <w:r>
        <w:rPr>
          <w:color w:val="000000"/>
          <w:sz w:val="28"/>
          <w:szCs w:val="28"/>
          <w:lang w:val="ru-RU"/>
        </w:rPr>
        <w:t xml:space="preserve">ельного участия человека в общественной жизни. Юность - возраст обязательного участия в выборах органов государственной власти. В юности человек делает выбор внутренней позиции и это весьма многотрудная работа. Молодому человеку, обратившемуся к анализу и </w:t>
      </w:r>
      <w:r>
        <w:rPr>
          <w:color w:val="000000"/>
          <w:sz w:val="28"/>
          <w:szCs w:val="28"/>
          <w:lang w:val="ru-RU"/>
        </w:rPr>
        <w:t>сопоставлению общечеловеческих ценностей и своих собственных склонностей и ценностных ориентаций, предстоит сознательно разрушить или принять исторически обусловленные нормативы и ценности, которые определили его поведение в детстве и отрочестве. Кроме тог</w:t>
      </w:r>
      <w:r>
        <w:rPr>
          <w:color w:val="000000"/>
          <w:sz w:val="28"/>
          <w:szCs w:val="28"/>
          <w:lang w:val="ru-RU"/>
        </w:rPr>
        <w:t>о, он выбирает для себя неадаптивную или адаптивную позицию в жизни, при этом считает, что именно избранная им позиция является единственно для него приемлемой и, следовательно, единственно правильной [5].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Юность направлена на поиск своего места в мире. Но</w:t>
      </w:r>
      <w:r>
        <w:rPr>
          <w:color w:val="000000"/>
          <w:sz w:val="28"/>
          <w:szCs w:val="28"/>
          <w:lang w:val="ru-RU"/>
        </w:rPr>
        <w:t xml:space="preserve"> как бы ни была она интеллектуально готова к осмыслению всего сущего, многого она не знает, ещё нет опыта реальной практической и духовной жизни среди близких и других людей.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юность считают бурной, объединяя её в один период с подростковым возрастом.</w:t>
      </w:r>
      <w:r>
        <w:rPr>
          <w:color w:val="000000"/>
          <w:sz w:val="28"/>
          <w:szCs w:val="28"/>
          <w:lang w:val="ru-RU"/>
        </w:rPr>
        <w:t xml:space="preserve"> Поиски своего места в этом мире, поиски смысла жизни могут стать особенно напряжёнными. Возникают новые потребности интеллектуального и социального порядка, удовлетворение которых станет возможным только в будущем. Этот период у одних может оказаться напр</w:t>
      </w:r>
      <w:r>
        <w:rPr>
          <w:color w:val="000000"/>
          <w:sz w:val="28"/>
          <w:szCs w:val="28"/>
          <w:lang w:val="ru-RU"/>
        </w:rPr>
        <w:t>яженным, а у других плавно и постепенно передвигаться к переломному моменту в своей жизни. При благополучном протекании ранней юности старшеклассника радует спокойный упорядоченный уклад жизни, им не свойственны романтические порывы, у них хорошие отношени</w:t>
      </w:r>
      <w:r>
        <w:rPr>
          <w:color w:val="000000"/>
          <w:sz w:val="28"/>
          <w:szCs w:val="28"/>
          <w:lang w:val="ru-RU"/>
        </w:rPr>
        <w:t>я с родителями и учителями. Но при этом дети менее самостоятельны, более пассивны, иногда более поверхностны в своих привязанностях и увлечениях. Вообще считается, что к полноценному становлению личности приводят поиски и сомнения, характерные для юношеско</w:t>
      </w:r>
      <w:r>
        <w:rPr>
          <w:color w:val="000000"/>
          <w:sz w:val="28"/>
          <w:szCs w:val="28"/>
          <w:lang w:val="ru-RU"/>
        </w:rPr>
        <w:t>го возраста. Те, кто прошёл через них, обычно в большей мере независимы, творчески относятся к делу, обладают более гибким мышлением, позволяющим принимать самостоятельные решения в сложных ситуациях по сравнению с теми, у кого процесс формирования личност</w:t>
      </w:r>
      <w:r>
        <w:rPr>
          <w:color w:val="000000"/>
          <w:sz w:val="28"/>
          <w:szCs w:val="28"/>
          <w:lang w:val="ru-RU"/>
        </w:rPr>
        <w:t>и проходил в это время легко. Существуют ещё два варианта развития. Это, во-первых, быстрые, скачкообразные изменения, которые благодаря высокому уровню саморегуляции хорошо контролируются, не вызывая резких эмоциональных срывов. Старшеклассники рано опред</w:t>
      </w:r>
      <w:r>
        <w:rPr>
          <w:color w:val="000000"/>
          <w:sz w:val="28"/>
          <w:szCs w:val="28"/>
          <w:lang w:val="ru-RU"/>
        </w:rPr>
        <w:t>еляют свои жизненные цели и настойчиво стремятся к их достижению. Однако у них слабее развиты рефлексия и эмоциональная сфера. Другой вариант связан с особенно мучительными поисками своего пути. Такие дети не уверены в себе, и себя плохо понимают. У них не</w:t>
      </w:r>
      <w:r>
        <w:rPr>
          <w:color w:val="000000"/>
          <w:sz w:val="28"/>
          <w:szCs w:val="28"/>
          <w:lang w:val="ru-RU"/>
        </w:rPr>
        <w:t>достаточное развитие рефлексии, отсутствие глубокого самопознания. Такие дети импульсивны, непоследовательны в поступках и в отношениях, недостаточно ответственны. Часто они отвергают ценности родителей, но вместо этого не в состоянии предложить ничего сво</w:t>
      </w:r>
      <w:r>
        <w:rPr>
          <w:color w:val="000000"/>
          <w:sz w:val="28"/>
          <w:szCs w:val="28"/>
          <w:lang w:val="ru-RU"/>
        </w:rPr>
        <w:t>его [6].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Главное психологическое приобретение юности - открытие своего внутреннего мира. Обретая способность погружаться в себя, в свои переживания, юноша заново открывает целый мир новых эмоций, красоту природы, звуки музыки. Он начинает воспринимать и ос</w:t>
      </w:r>
      <w:r>
        <w:rPr>
          <w:color w:val="000000"/>
          <w:sz w:val="28"/>
          <w:szCs w:val="28"/>
          <w:lang w:val="ru-RU"/>
        </w:rPr>
        <w:t>мысливать свои эмоции уже не как производные от каких-то внешних событий, а как состояния собственного "Я". Вместе с осознанием своей уникальности, неповторимости, непохожести на других приходит чувство одиночества. Юношеское "Я" ещё неопределённо, расплыв</w:t>
      </w:r>
      <w:r>
        <w:rPr>
          <w:color w:val="000000"/>
          <w:sz w:val="28"/>
          <w:szCs w:val="28"/>
          <w:lang w:val="ru-RU"/>
        </w:rPr>
        <w:t>чато, оно нередко переживается как смутное беспокойство или ощущение внутренней пустоты, которую необходимо чем-то заполнить. Отсюда растёт потребность в общении и одновременно повышается его избирательность, потребность в уединении [3].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возрасте, п</w:t>
      </w:r>
      <w:r>
        <w:rPr>
          <w:color w:val="000000"/>
          <w:sz w:val="28"/>
          <w:szCs w:val="28"/>
          <w:lang w:val="ru-RU"/>
        </w:rPr>
        <w:t>о мнению зарубежных исследований Холла К.С., Линдсея Г., Хавигурста Р., обнаруживаются следующие психологические особенности: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достижение зрелых отношений с лицами противоположного пола;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достижение социально приемлемой сексуальной роли;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приспособление</w:t>
      </w:r>
      <w:r>
        <w:rPr>
          <w:color w:val="000000"/>
          <w:sz w:val="28"/>
          <w:szCs w:val="28"/>
          <w:lang w:val="ru-RU"/>
        </w:rPr>
        <w:t xml:space="preserve"> к изменениям своего физического состояния;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достижение экономической независимости;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выбор профессии и подготовка к профессиональной деятельности;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подготовка к браку и семейной жизни;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развитие интеллектуальных способностей и идеологических представл</w:t>
      </w:r>
      <w:r>
        <w:rPr>
          <w:color w:val="000000"/>
          <w:sz w:val="28"/>
          <w:szCs w:val="28"/>
          <w:lang w:val="ru-RU"/>
        </w:rPr>
        <w:t>ений, необходимых для сознательного участия в социальной жизни;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достижение социально ответственного поведения;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выработка комплекса ценностей, в соответствии с которыми строится поведение [4].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российского исследователя П.С. Самыгина, в юношеск</w:t>
      </w:r>
      <w:r>
        <w:rPr>
          <w:color w:val="000000"/>
          <w:sz w:val="28"/>
          <w:szCs w:val="28"/>
          <w:lang w:val="ru-RU"/>
        </w:rPr>
        <w:t>ом возрасте можно отметить такие отличительные направления: психодинамическое, объясняющее поведение главным образом в терминах эмоций, влечений и других внерациональных компонентов психики;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когнитивистское или когнитивно-генетическое, отдающее предпочте</w:t>
      </w:r>
      <w:r>
        <w:rPr>
          <w:color w:val="000000"/>
          <w:sz w:val="28"/>
          <w:szCs w:val="28"/>
          <w:lang w:val="ru-RU"/>
        </w:rPr>
        <w:t>ние развитию познавательных способностей и интеллекта;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персонологическое, в центре внимания которого стоит развитие личности в целом [8].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возрасте более очевидно просматривается своеобразная, индивидуальная природная предрасположенность, которая о</w:t>
      </w:r>
      <w:r>
        <w:rPr>
          <w:color w:val="000000"/>
          <w:sz w:val="28"/>
          <w:szCs w:val="28"/>
          <w:lang w:val="ru-RU"/>
        </w:rPr>
        <w:t xml:space="preserve">казывает влияние на выбор будущей профессии каждого индивида. Отличительной особенностью возраста является проявление через активность самосознания механизмов самооценки и самоконтроля в организации и планировании учебы, труда и общения, как будущих видов </w:t>
      </w:r>
      <w:r>
        <w:rPr>
          <w:color w:val="000000"/>
          <w:sz w:val="28"/>
          <w:szCs w:val="28"/>
          <w:lang w:val="ru-RU"/>
        </w:rPr>
        <w:t>деятельности в этом возрасте [1].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юношеском возрасте обнаруживается интенсивное нравственное развитие. С повышенным вниманием они относятся к проблемам морально-этического характера, пытаются сделать предпочтительный нравственный выбор с учетом обществен</w:t>
      </w:r>
      <w:r>
        <w:rPr>
          <w:color w:val="000000"/>
          <w:sz w:val="28"/>
          <w:szCs w:val="28"/>
          <w:lang w:val="ru-RU"/>
        </w:rPr>
        <w:t>ных критериев, норм и образцов поведения человека в современном обществе. В этом возрасте происходит активный процесс становления мировоззрения, в частности, осуществляется нравственно-мировоззренческий поиск. Повышенное внимание уделяется научному и религ</w:t>
      </w:r>
      <w:r>
        <w:rPr>
          <w:color w:val="000000"/>
          <w:sz w:val="28"/>
          <w:szCs w:val="28"/>
          <w:lang w:val="ru-RU"/>
        </w:rPr>
        <w:t>иозному мировоззрению и миропониманию.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Характерными чертами поведения юношей, по мнению российского исследователя П.С. Самыгина, являются эмоциональная неустойчивость и чувствительность, застенчивость и агрессивность, эмоциональная напряженность и конфликт</w:t>
      </w:r>
      <w:r>
        <w:rPr>
          <w:color w:val="000000"/>
          <w:sz w:val="28"/>
          <w:szCs w:val="28"/>
          <w:lang w:val="ru-RU"/>
        </w:rPr>
        <w:t>ные отношения с окружающими, склонность к крайним суждениям и оценкам [8].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юности, чаще встречаются акцентированные типы характера, наблюдаются быстрые, непредсказуемые и частые переходы от одного настроения к другому: от радости к унынию, от веселья к г</w:t>
      </w:r>
      <w:r>
        <w:rPr>
          <w:color w:val="000000"/>
          <w:sz w:val="28"/>
          <w:szCs w:val="28"/>
          <w:lang w:val="ru-RU"/>
        </w:rPr>
        <w:t>русти, от эйфории к подавленности. Юноши и девушки подвержены эмоциям, обидчивы, импульсивны, склонны к категоричным суждениями недостаточно продуманным поступкам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Ш. Бюлер выделяет в юношеском периоде характерные черты: тревожность, раздражительность, агре</w:t>
      </w:r>
      <w:r>
        <w:rPr>
          <w:color w:val="000000"/>
          <w:sz w:val="28"/>
          <w:szCs w:val="28"/>
          <w:lang w:val="ru-RU"/>
        </w:rPr>
        <w:t>ссивность, бесцельный бунт, стремление к самостоятельности, не подкрепляемой соответствующими физическими и психическими возможностями [4].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юношеском возрасте наблюдается интенсивное развитие общительности (коммуникабельности). Возрастная особенность зак</w:t>
      </w:r>
      <w:r>
        <w:rPr>
          <w:color w:val="000000"/>
          <w:sz w:val="28"/>
          <w:szCs w:val="28"/>
          <w:lang w:val="ru-RU"/>
        </w:rPr>
        <w:t>лючается в снижении остроты межличностных конфликтов, повышается контактность и общительность. У многих это время сопровождается острым стремлением к общению, чувством единения, любви и доброты абсолютно ко всем окружающим. Важную роль в общении начинает и</w:t>
      </w:r>
      <w:r>
        <w:rPr>
          <w:color w:val="000000"/>
          <w:sz w:val="28"/>
          <w:szCs w:val="28"/>
          <w:lang w:val="ru-RU"/>
        </w:rPr>
        <w:t>грать обмен информацией для взаимопонимания с разными возрастными категориями. Ребята более доверчивы к старшим, особенно к учителям, а также расширяется сфера свободного общения. Главное в общении это найти понимание, сочувствие, помощь в том, что их волн</w:t>
      </w:r>
      <w:r>
        <w:rPr>
          <w:color w:val="000000"/>
          <w:sz w:val="28"/>
          <w:szCs w:val="28"/>
          <w:lang w:val="ru-RU"/>
        </w:rPr>
        <w:t>ует, что переживается ими, как наиболее значимое [5].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Юношеский возраст, согласно утверждению И.С. Кона, принято считать самым коллективистским. Юноши и девушки демонстрируют высокую избирательность в общении, предпочитая близкую для себя по ценностным ори</w:t>
      </w:r>
      <w:r>
        <w:rPr>
          <w:color w:val="000000"/>
          <w:sz w:val="28"/>
          <w:szCs w:val="28"/>
          <w:lang w:val="ru-RU"/>
        </w:rPr>
        <w:t>ентациям, потребностям и интересам среду [9].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общения просматривается взаимное уважение и равноправие, отмечаются добрые и внимательные отношения к людям. Несмотря на то, что предпринимаются попытки преодолеть зависимость от взрослых, все же дом</w:t>
      </w:r>
      <w:r>
        <w:rPr>
          <w:color w:val="000000"/>
          <w:sz w:val="28"/>
          <w:szCs w:val="28"/>
          <w:lang w:val="ru-RU"/>
        </w:rPr>
        <w:t>инируют отношения ровные, покладистые, доверительные и открытые. В общении со взрослыми просматривается чувство ответственности, предпринимаются попытки к самостоятельности, равноправию, уважительности и разумной опеке.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Замечена потребность юношей и девуше</w:t>
      </w:r>
      <w:r>
        <w:rPr>
          <w:color w:val="000000"/>
          <w:sz w:val="28"/>
          <w:szCs w:val="28"/>
          <w:lang w:val="ru-RU"/>
        </w:rPr>
        <w:t>к к товарищескому и дружескому общению. Юность характеризуется как период ярко выраженной потребности в дружбе. Познавая друга, человек познает себя. Благодаря дружбе человек решает свою жизненную задачу развития. Нравственная природа дружбы заключена в ее</w:t>
      </w:r>
      <w:r>
        <w:rPr>
          <w:color w:val="000000"/>
          <w:sz w:val="28"/>
          <w:szCs w:val="28"/>
          <w:lang w:val="ru-RU"/>
        </w:rPr>
        <w:t xml:space="preserve"> бескорыстности, в ее непосредственном отношении человека к человеку [7].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Другие, как отмечает Г.С. Абрамова, судят друг друга по нравственным законам, потому, что дружба основана на свободе. Это ее основное отличие от любви. Дружба это процесс осуществлен</w:t>
      </w:r>
      <w:r>
        <w:rPr>
          <w:color w:val="000000"/>
          <w:sz w:val="28"/>
          <w:szCs w:val="28"/>
          <w:lang w:val="ru-RU"/>
        </w:rPr>
        <w:t>ия равенства, где достижение взаимопонимания становится главным [10].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юности характерно повышенное внимание к внутреннему миру человека, определяется возрастная интровертированность. Это возраст, как этап формирования самосознания и собственно мировозз</w:t>
      </w:r>
      <w:r>
        <w:rPr>
          <w:color w:val="000000"/>
          <w:sz w:val="28"/>
          <w:szCs w:val="28"/>
          <w:lang w:val="ru-RU"/>
        </w:rPr>
        <w:t>рения, этап принятия ответственных решений, этап человеческой близости, когда ценности дружбы, любви, интимной близости могут быть первостепенными. [1].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И.С. Кон в юности формируется: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самосознание, ценностное представление о самом себе, эмоциональное </w:t>
      </w:r>
      <w:r>
        <w:rPr>
          <w:color w:val="000000"/>
          <w:sz w:val="28"/>
          <w:szCs w:val="28"/>
          <w:lang w:val="ru-RU"/>
        </w:rPr>
        <w:t>отношение к самому себе, самооценка своей внешности, умственных, моральных, волевых качеств, осознание своих достоинств и недостатков, на основе чего возникают возможности целенаправленного самосовершенствования, самовоспитания;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собственное мировоззрение</w:t>
      </w:r>
      <w:r>
        <w:rPr>
          <w:color w:val="000000"/>
          <w:sz w:val="28"/>
          <w:szCs w:val="28"/>
          <w:lang w:val="ru-RU"/>
        </w:rPr>
        <w:t xml:space="preserve"> как целостная система взглядов, знаний, убеждений своей жизненной философии, которая опирается на усвоенную ранее значительную сумму знаний и сформировавшаяся способность к абстрактно-теоретическому мышлению, без чего разрозненные знания не складываются в</w:t>
      </w:r>
      <w:r>
        <w:rPr>
          <w:color w:val="000000"/>
          <w:sz w:val="28"/>
          <w:szCs w:val="28"/>
          <w:lang w:val="ru-RU"/>
        </w:rPr>
        <w:t xml:space="preserve"> единую систему;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стремление заново и критически осмыслить все окружающее, самоутвердиться, создать собственные теории смысла жизни, любви, счастья, политики [9].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Ю.В. Кулюткина, в период между 17 и 22 годами происходит становление взрослости, о</w:t>
      </w:r>
      <w:r>
        <w:rPr>
          <w:color w:val="000000"/>
          <w:sz w:val="28"/>
          <w:szCs w:val="28"/>
          <w:lang w:val="ru-RU"/>
        </w:rPr>
        <w:t xml:space="preserve">своения новых - "взрослых" - норм поведения, адаптации к новым социальным и профессиональным функциям и ролям. Молодой человек переживает своеобразный кризис своего развития: он начинает интенсивно опробовать различные роли взрослого человека, выбирает, а </w:t>
      </w:r>
      <w:r>
        <w:rPr>
          <w:color w:val="000000"/>
          <w:sz w:val="28"/>
          <w:szCs w:val="28"/>
          <w:lang w:val="ru-RU"/>
        </w:rPr>
        <w:t>бывает и часто меняет профессии, пытается адаптироваться к новому образу жизни, стремится построить собственную семью. Переход к взрослой жизни, как и всякий переходный этап, содержит в себе внутренние противоречия, связанные с особенностями развития лично</w:t>
      </w:r>
      <w:r>
        <w:rPr>
          <w:color w:val="000000"/>
          <w:sz w:val="28"/>
          <w:szCs w:val="28"/>
          <w:lang w:val="ru-RU"/>
        </w:rPr>
        <w:t>сти. С одной стороны, молодой человек, начинающий самостоятельную трудовую жизнь, приобретает статус взрослого человека. Но с другой стороны, опыта "взрослой" жизни у него еще нет, молодому человеку еще только предстоит его приобрести. Различные "взрослые"</w:t>
      </w:r>
      <w:r>
        <w:rPr>
          <w:color w:val="000000"/>
          <w:sz w:val="28"/>
          <w:szCs w:val="28"/>
          <w:lang w:val="ru-RU"/>
        </w:rPr>
        <w:t xml:space="preserve"> роли усваиваются им не сразу: в одних случаях он действует как взрослый, в других - еще нет. Отсюда и различная степень серьезности и ответственности поведения в разных ситуациях [7].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Юношеский возраст - время обостренного чувственного восприятия мира в ц</w:t>
      </w:r>
      <w:r>
        <w:rPr>
          <w:color w:val="000000"/>
          <w:sz w:val="28"/>
          <w:szCs w:val="28"/>
          <w:lang w:val="ru-RU"/>
        </w:rPr>
        <w:t>елом. Чувство справедливости, личностной признанности и защищенности, осознание своей автономии среди окружающих выступают важнейшими регуляторами деятельности юношей и девушек. В этой связи важную роль играют волевые проявления их личности, такие, как ини</w:t>
      </w:r>
      <w:r>
        <w:rPr>
          <w:color w:val="000000"/>
          <w:sz w:val="28"/>
          <w:szCs w:val="28"/>
          <w:lang w:val="ru-RU"/>
        </w:rPr>
        <w:t>циативность, настойчивость, решительность, самообладание.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отличительных признаков юношеского возраста является поиск своего жизненного пути, выбор профессии. С юностью связано продолжение обучения или начало освоения профессии. В психологическом п</w:t>
      </w:r>
      <w:r>
        <w:rPr>
          <w:color w:val="000000"/>
          <w:sz w:val="28"/>
          <w:szCs w:val="28"/>
          <w:lang w:val="ru-RU"/>
        </w:rPr>
        <w:t>лане юность решает задачи окончательного, действенного самоопределения и интеграции в общество взрослых людей [6].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особенностью юношеского возраста является наиболее интенсивное интеллектуальное развитие, выраженное в активности мыслительных</w:t>
      </w:r>
      <w:r>
        <w:rPr>
          <w:color w:val="000000"/>
          <w:sz w:val="28"/>
          <w:szCs w:val="28"/>
          <w:lang w:val="ru-RU"/>
        </w:rPr>
        <w:t xml:space="preserve"> познавательных механизмов. Наблюдается активность нравственного развития, связанного с повышенным вниманием со стороны юношества к проблемам морально-этического характера. В этом возрасте осуществляется интенсивное коммуникабельное развитие, связанное с п</w:t>
      </w:r>
      <w:r>
        <w:rPr>
          <w:color w:val="000000"/>
          <w:sz w:val="28"/>
          <w:szCs w:val="28"/>
          <w:lang w:val="ru-RU"/>
        </w:rPr>
        <w:t xml:space="preserve">овышением общительности, снижением остроты межличностных конфликтов, стремлением к обмену информацией, к пониманию, сочувствию, помощи, добрым отношениям, дружескому общению, сдержанности в поведении и др. Юношеский возраст - период целостного становления </w:t>
      </w:r>
      <w:r>
        <w:rPr>
          <w:color w:val="000000"/>
          <w:sz w:val="28"/>
          <w:szCs w:val="28"/>
          <w:lang w:val="ru-RU"/>
        </w:rPr>
        <w:t>личности, время наступления социальной зрелости, формирования "Я-концепции", активного вхождения личности во все сферы общественного бытия.</w:t>
      </w:r>
    </w:p>
    <w:p w:rsidR="00000000" w:rsidRDefault="002A469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 Психологические и социальные факторы, способствующие формированию девиантного поведения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Девиантное, или отклон</w:t>
      </w:r>
      <w:r>
        <w:rPr>
          <w:color w:val="000000"/>
          <w:sz w:val="28"/>
          <w:szCs w:val="28"/>
          <w:lang w:val="ru-RU"/>
        </w:rPr>
        <w:t xml:space="preserve">яющееся (от лат. </w:t>
      </w:r>
      <w:r>
        <w:rPr>
          <w:color w:val="000000"/>
          <w:sz w:val="28"/>
          <w:szCs w:val="28"/>
        </w:rPr>
        <w:t>Deviatie</w:t>
      </w:r>
      <w:r>
        <w:rPr>
          <w:color w:val="000000"/>
          <w:sz w:val="28"/>
          <w:szCs w:val="28"/>
          <w:lang w:val="ru-RU"/>
        </w:rPr>
        <w:t xml:space="preserve"> - отклонение), поведение всегда связано с несоответствием человеческих поступков и действий распространенным в обществе или социальных группах нормам, правилам поведения, стереотипам, ожиданиям, установкам, ценностям.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Девиантное п</w:t>
      </w:r>
      <w:r>
        <w:rPr>
          <w:color w:val="000000"/>
          <w:sz w:val="28"/>
          <w:szCs w:val="28"/>
          <w:lang w:val="ru-RU"/>
        </w:rPr>
        <w:t xml:space="preserve">оведение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это поведение людей, не соответствующее общепринятым ценностям и нормам [11].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основным видам девиантного поведения относятся прежде всего преступность, алкоголизм и наркомания, а также самоубийства, проституция. К девиантному поведению склонны</w:t>
      </w:r>
      <w:r>
        <w:rPr>
          <w:color w:val="000000"/>
          <w:sz w:val="28"/>
          <w:szCs w:val="28"/>
          <w:lang w:val="ru-RU"/>
        </w:rPr>
        <w:t xml:space="preserve"> люди, социализация которых проходила в условиях поощрения или игнорирования отдельных элементов девиантного поведения (насилие, аморальность).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Развернутое социологическое объяснение девиации впервые дал Э. Дюркгейм, предложивший теорию аномии, которая рас</w:t>
      </w:r>
      <w:r>
        <w:rPr>
          <w:color w:val="000000"/>
          <w:sz w:val="28"/>
          <w:szCs w:val="28"/>
          <w:lang w:val="ru-RU"/>
        </w:rPr>
        <w:t xml:space="preserve">крывает значение социальных и культурных факторов. По Э. Дюркгейму, основной причиной девиации является аномия (от фр. </w:t>
      </w:r>
      <w:r>
        <w:rPr>
          <w:color w:val="000000"/>
          <w:sz w:val="28"/>
          <w:szCs w:val="28"/>
        </w:rPr>
        <w:t>anomie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отсутствие закона). По сути, аномия - это отсутствие регуляции, безнормность, состояние дезорганизации общества, когда ценности,</w:t>
      </w:r>
      <w:r>
        <w:rPr>
          <w:color w:val="000000"/>
          <w:sz w:val="28"/>
          <w:szCs w:val="28"/>
          <w:lang w:val="ru-RU"/>
        </w:rPr>
        <w:t xml:space="preserve"> нормы, социальные связи либо отсутствуют, либо становятся неустойчивыми и противоречивыми. Все, что нарушает стабильность, приводит к неоднородности, неустойчивости социальных связей, разрушению коллективного сознания (кризис, смешение социальных групп, м</w:t>
      </w:r>
      <w:r>
        <w:rPr>
          <w:color w:val="000000"/>
          <w:sz w:val="28"/>
          <w:szCs w:val="28"/>
          <w:lang w:val="ru-RU"/>
        </w:rPr>
        <w:t>играция и т.д.), порождает нарушения общественного порядка, дезорганизует людей, в результате чего появляются различные виды девиаций [12].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Причинами отклонения поведения личности являются процессы проходимой им социализации в группе. Она бывает неудачной </w:t>
      </w:r>
      <w:r>
        <w:rPr>
          <w:color w:val="000000"/>
          <w:sz w:val="28"/>
          <w:szCs w:val="28"/>
          <w:lang w:val="ru-RU"/>
        </w:rPr>
        <w:t>по отношению к некоторым вполне определённым нормам, причём эти неудачи сказываются на внутренней структуре личности. Когда процессы социализации успешны, индивид сначала адаптируется к окружающим его культурным нормам, затем воспринимает их так, что одобр</w:t>
      </w:r>
      <w:r>
        <w:rPr>
          <w:color w:val="000000"/>
          <w:sz w:val="28"/>
          <w:szCs w:val="28"/>
          <w:lang w:val="ru-RU"/>
        </w:rPr>
        <w:t xml:space="preserve">яемые нормы и ценности общества или группы становятся его эмоциональной потребностью, а запреты культуры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частью его сознания. Он воспринимает нормы культуры таким образом, что автоматически действует в ожидаемой манере поведения большую часть времени. Ош</w:t>
      </w:r>
      <w:r>
        <w:rPr>
          <w:color w:val="000000"/>
          <w:sz w:val="28"/>
          <w:szCs w:val="28"/>
          <w:lang w:val="ru-RU"/>
        </w:rPr>
        <w:t>ибки индивида редки, и всем окружающим известно, что они не являются его обычным поведением [8].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причинами девиантного поведения личности служат моральные ценности и поведенческие нормы в семье. Когда ребенок социализируется в условиях счастливой, кр</w:t>
      </w:r>
      <w:r>
        <w:rPr>
          <w:color w:val="000000"/>
          <w:sz w:val="28"/>
          <w:szCs w:val="28"/>
          <w:lang w:val="ru-RU"/>
        </w:rPr>
        <w:t>епкой и здоровой семьи, он обычно развивается как уверенная в себе и в окружении, хорошо воспитанная личность, воспринимающая нормы окружающей культуры как справедливые и само собой разумеющиеся. Ребенок ориентирован определенным образом на свое будущее. Е</w:t>
      </w:r>
      <w:r>
        <w:rPr>
          <w:color w:val="000000"/>
          <w:sz w:val="28"/>
          <w:szCs w:val="28"/>
          <w:lang w:val="ru-RU"/>
        </w:rPr>
        <w:t xml:space="preserve">сли семейная жизнь в чём-то неудовлетворительна, то дети часто развиваются с пробелами в воспитании, в усвоении норм и с отклоняющимся поведением. Однако имеются случаи проявления отклоняющегося поведения в совершенно благополучных семьях, так как семья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это далеко не единственный институт в обществе, участвующий в социализации личности. Нормы, воспринятые с детства, могут быть пересмотрены или отброшены в ходе взаимодействия с окружающей действительностью, в частности с социальным окружением [13].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числу</w:t>
      </w:r>
      <w:r>
        <w:rPr>
          <w:color w:val="000000"/>
          <w:sz w:val="28"/>
          <w:szCs w:val="28"/>
          <w:lang w:val="ru-RU"/>
        </w:rPr>
        <w:t xml:space="preserve"> факторов девиантного поведения, проявляющихся на индивидуальном уровне, можно отнести также внутренние психологические процессы: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потребность в престиже, самоуважении;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потребность в риске;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так называемых искусственных потребностей (в алкоголе</w:t>
      </w:r>
      <w:r>
        <w:rPr>
          <w:color w:val="000000"/>
          <w:sz w:val="28"/>
          <w:szCs w:val="28"/>
          <w:lang w:val="ru-RU"/>
        </w:rPr>
        <w:t>, наркотиках);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эмоциональная неустойчивость;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агрессивность;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акцентуации характера (к "группе риска" относят гипертимную, истероидную, шизоидную и эмоционально-лабильную акцентуацию);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отклонение в психическом развитии;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неадекватная самооце</w:t>
      </w:r>
      <w:r>
        <w:rPr>
          <w:color w:val="000000"/>
          <w:sz w:val="28"/>
          <w:szCs w:val="28"/>
        </w:rPr>
        <w:t>нка и др. [14].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Девиантное поведение имеет сложную природу, обусловленную самыми разнообразными факторами, находящимися в сложном взаимодействии и взаимовлиянии. Человеческое развитие обусловлено взаимодействием многих факторов: наследственности, среды, во</w:t>
      </w:r>
      <w:r>
        <w:rPr>
          <w:color w:val="000000"/>
          <w:sz w:val="28"/>
          <w:szCs w:val="28"/>
          <w:lang w:val="ru-RU"/>
        </w:rPr>
        <w:t>спитания, собственной практической деятельности человека. Можно выделить основные факторы, обусловливающие девиантное поведение личности.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. Биологические факторы выражаются в существовании неблагоприятных физиологических или анатомических особенностей орга</w:t>
      </w:r>
      <w:r>
        <w:rPr>
          <w:color w:val="000000"/>
          <w:sz w:val="28"/>
          <w:szCs w:val="28"/>
          <w:lang w:val="ru-RU"/>
        </w:rPr>
        <w:t>низма человека, затрудняющих его социальную адаптацию. Причем здесь речь идет, конечно, не о специальных генах, фатально обусловливающих девиантное поведение, а лишь о тех факторах, которые наряду с социально-педагогической коррекцией требуют также и медиц</w:t>
      </w:r>
      <w:r>
        <w:rPr>
          <w:color w:val="000000"/>
          <w:sz w:val="28"/>
          <w:szCs w:val="28"/>
          <w:lang w:val="ru-RU"/>
        </w:rPr>
        <w:t xml:space="preserve">инской. </w:t>
      </w:r>
      <w:r>
        <w:rPr>
          <w:color w:val="000000"/>
          <w:sz w:val="28"/>
          <w:szCs w:val="28"/>
        </w:rPr>
        <w:t>К ним относятся: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генетические, которые передаются по наследству. Это могут быть нарушения умственного развития, дефекты слуха и зрения, телесные пороки, повреждения нервной системы. Данные поражения дети приобретают, как правило, еще во время бер</w:t>
      </w:r>
      <w:r>
        <w:rPr>
          <w:color w:val="000000"/>
          <w:sz w:val="28"/>
          <w:szCs w:val="28"/>
          <w:lang w:val="ru-RU"/>
        </w:rPr>
        <w:t xml:space="preserve">еменности матери в силу неполноценного и неправильного питания, употребления ею алкогольных напитков, курения; заболеваний матери (физические и психические травмы во время беременности, хронические и соматические инфекционные заболевания, черепно-мозговые </w:t>
      </w:r>
      <w:r>
        <w:rPr>
          <w:color w:val="000000"/>
          <w:sz w:val="28"/>
          <w:szCs w:val="28"/>
          <w:lang w:val="ru-RU"/>
        </w:rPr>
        <w:t>и психические травмы, венерические заболевания); влияния наследственных заболеваний, а особенно наследственности, отягощенной алкоголизмом;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психофизиологические, связанные с влиянием на организм человека психофизиологических нагрузок, конфликтных ситуаци</w:t>
      </w:r>
      <w:r>
        <w:rPr>
          <w:color w:val="000000"/>
          <w:sz w:val="28"/>
          <w:szCs w:val="28"/>
          <w:lang w:val="ru-RU"/>
        </w:rPr>
        <w:t>й, химического состава окружающей среды, новых видов энергии, приводящих к различным соматическим, аллергическим, токсическим заболеваниям;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физиологические, включающие в себя дефекты речи, внешнюю непривлекательность, недостатки конституционно-соматическ</w:t>
      </w:r>
      <w:r>
        <w:rPr>
          <w:color w:val="000000"/>
          <w:sz w:val="28"/>
          <w:szCs w:val="28"/>
          <w:lang w:val="ru-RU"/>
        </w:rPr>
        <w:t>ого склада человека, которые в большинстве случаев вызывают негативное отношение со стороны окружающих, что приводит к искажению системы межличностных отношений ребенка в среде сверстников, коллективе [15].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Психологические факторы, в которые включаются </w:t>
      </w:r>
      <w:r>
        <w:rPr>
          <w:color w:val="000000"/>
          <w:sz w:val="28"/>
          <w:szCs w:val="28"/>
          <w:lang w:val="ru-RU"/>
        </w:rPr>
        <w:t>наличие у человека психопатологии или акцентуации отдельных черт характера. Эти отклонения выражаются в нервно-психических заболеваниях, психопатии, неврастении, пограничных состояниях, повышающих возбудимость нервной системы и обусловливающих неадекватные</w:t>
      </w:r>
      <w:r>
        <w:rPr>
          <w:color w:val="000000"/>
          <w:sz w:val="28"/>
          <w:szCs w:val="28"/>
          <w:lang w:val="ru-RU"/>
        </w:rPr>
        <w:t xml:space="preserve"> реакции личности. Индивиды с явно выраженной психопатией, которая является отклонением от норм психического здоровья человека, нуждаются в помощи психиатров [12].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с акцентуированными чертами характера, что является крайним вариантом психической нормы</w:t>
      </w:r>
      <w:r>
        <w:rPr>
          <w:color w:val="000000"/>
          <w:sz w:val="28"/>
          <w:szCs w:val="28"/>
          <w:lang w:val="ru-RU"/>
        </w:rPr>
        <w:t>, чрезвычайно уязвимы для различных психологических воздействий и нуждаются, как правило, в социально-медицинской реабилитации наряду с мерами воспитательного характера.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 несформированности системы нравственных ценностей юноши сфера его интересов н</w:t>
      </w:r>
      <w:r>
        <w:rPr>
          <w:color w:val="000000"/>
          <w:sz w:val="28"/>
          <w:szCs w:val="28"/>
          <w:lang w:val="ru-RU"/>
        </w:rPr>
        <w:t>ачинает принимать преимущественно корыстную, насильственную, паразитическую или потребительскую направленность. Для таких юношей характерен инфантилизм, примитивность в суждениях, преобладание развлекательных интересов. Эгоцентрическая позиция юноши с демо</w:t>
      </w:r>
      <w:r>
        <w:rPr>
          <w:color w:val="000000"/>
          <w:sz w:val="28"/>
          <w:szCs w:val="28"/>
          <w:lang w:val="ru-RU"/>
        </w:rPr>
        <w:t>нстрацией пренебрежительного отношения к существующим нормам и правам другого человека приводит к "отрицательному лидерству", навязыванию физически более слабым сверстникам системы их "порабощения", браваде криминальным поведением, оправдыванию своих дейст</w:t>
      </w:r>
      <w:r>
        <w:rPr>
          <w:color w:val="000000"/>
          <w:sz w:val="28"/>
          <w:szCs w:val="28"/>
          <w:lang w:val="ru-RU"/>
        </w:rPr>
        <w:t>вий внешними обстоятельствами, низкой ответственности за свое поведение [14].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Социально-педагогические факторы выражаются в дефектах школьного, семейного или общественного воспитания, в основе которых лежат половозрастные и индивидуальные особенности раз</w:t>
      </w:r>
      <w:r>
        <w:rPr>
          <w:color w:val="000000"/>
          <w:sz w:val="28"/>
          <w:szCs w:val="28"/>
          <w:lang w:val="ru-RU"/>
        </w:rPr>
        <w:t>вития детей, приводящих к отклонениям в ранней социализации ребенка в период детства с накоплением негативного опыта; в стойкой школьной неуспешности ребенка с разрывом связей со школой (педагогическая запущенность), ведущей к несформированности у юноши по</w:t>
      </w:r>
      <w:r>
        <w:rPr>
          <w:color w:val="000000"/>
          <w:sz w:val="28"/>
          <w:szCs w:val="28"/>
          <w:lang w:val="ru-RU"/>
        </w:rPr>
        <w:t>знавательных мотивов, интересов и школьных навыков [16].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фактором отклонений в психосоциальном развитии личности является неблагополучие семьи. Следует выделить определенные стили семейных взаимоотношений, ведущих к формированию асоциального поведен</w:t>
      </w:r>
      <w:r>
        <w:rPr>
          <w:color w:val="000000"/>
          <w:sz w:val="28"/>
          <w:szCs w:val="28"/>
          <w:lang w:val="ru-RU"/>
        </w:rPr>
        <w:t>ия личности: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дисгармоничный стиль воспитательных и внутрисемейных отношений, сочетающий в себе, с одной стороны, потворство желаниям ребенка, гиперопеку, а с другой - провоцирование ребенка на конфликтные ситуации; или характеризующийся утверждением в се</w:t>
      </w:r>
      <w:r>
        <w:rPr>
          <w:color w:val="000000"/>
          <w:sz w:val="28"/>
          <w:szCs w:val="28"/>
          <w:lang w:val="ru-RU"/>
        </w:rPr>
        <w:t>мье двойной морали: для семьи - одни правила поведения, для общества - совершенно другие;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нестабильный, конфликтный стиль воспитательных влияний в неполной семье, в ситуации развода, длительного раздельного проживания детей и родителей;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асоциальный сти</w:t>
      </w:r>
      <w:r>
        <w:rPr>
          <w:color w:val="000000"/>
          <w:sz w:val="28"/>
          <w:szCs w:val="28"/>
          <w:lang w:val="ru-RU"/>
        </w:rPr>
        <w:t>ль отношений в дезорганизованной семье с систематическим употреблением алкоголя, наркотиков, аморальным образом жизни, криминальным поведением родителей, проявлениями маломотивированной "семейной жестокости" и насилия [11].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Социально-экономические факто</w:t>
      </w:r>
      <w:r>
        <w:rPr>
          <w:color w:val="000000"/>
          <w:sz w:val="28"/>
          <w:szCs w:val="28"/>
          <w:lang w:val="ru-RU"/>
        </w:rPr>
        <w:t xml:space="preserve">ры включают социальное неравенство; расслоение общества на богатых и бедных; обнищание значительной массы населения, ограничение социально приемлемых способов получения достойного заработка; безработицу; инфляцию и, как следствие, социальную напряженность </w:t>
      </w:r>
      <w:r>
        <w:rPr>
          <w:color w:val="000000"/>
          <w:sz w:val="28"/>
          <w:szCs w:val="28"/>
          <w:lang w:val="ru-RU"/>
        </w:rPr>
        <w:t>[17].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Морально-этические факторы проявляются, с одной стороны, в низком морально-нравственном уровне современного общества, разрушении ценностей, в первую очередь духовных, в утверждении психологии "вещизма", падения нравов; с другой - в нейтральном отно</w:t>
      </w:r>
      <w:r>
        <w:rPr>
          <w:color w:val="000000"/>
          <w:sz w:val="28"/>
          <w:szCs w:val="28"/>
          <w:lang w:val="ru-RU"/>
        </w:rPr>
        <w:t>шении общества к проявлениям девиантного поведения [16].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под девиантным поведением следует понимать систему поступков, отклоняющихся от принятых в обществе правовых, нравственных, эстетических норм, проявляющихся в виде несбалансированности </w:t>
      </w:r>
      <w:r>
        <w:rPr>
          <w:color w:val="000000"/>
          <w:sz w:val="28"/>
          <w:szCs w:val="28"/>
          <w:lang w:val="ru-RU"/>
        </w:rPr>
        <w:t>психических процессов, неадаптивности, нарушении процесса самоактуализации, в виде уклонения от нравственного контроля над собственным поведением. Девиантное поведение имеет сложную природу, которая обусловлена разнообразными взаимодействующими и взаимовли</w:t>
      </w:r>
      <w:r>
        <w:rPr>
          <w:color w:val="000000"/>
          <w:sz w:val="28"/>
          <w:szCs w:val="28"/>
          <w:lang w:val="ru-RU"/>
        </w:rPr>
        <w:t>яющими факторами. Основными факторами, обусловливающими девиантное поведение личности, являются биологические, психологические, социально-педагогические, социально-экономические и морально-этические.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2A469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1.3 Особенности самооценки в юношеском возрасте 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</w:t>
      </w:r>
      <w:r>
        <w:rPr>
          <w:color w:val="000000"/>
          <w:sz w:val="28"/>
          <w:szCs w:val="28"/>
          <w:lang w:val="ru-RU"/>
        </w:rPr>
        <w:t xml:space="preserve"> из самых важных социально-психологических характеристик личности в юношеском возрасте является ее самооценка. Она выступает необходимым условием гармонических отношений человека как с самим собой, так и с другими людьми, с которыми он вступает в общение и</w:t>
      </w:r>
      <w:r>
        <w:rPr>
          <w:color w:val="000000"/>
          <w:sz w:val="28"/>
          <w:szCs w:val="28"/>
          <w:lang w:val="ru-RU"/>
        </w:rPr>
        <w:t xml:space="preserve"> взаимодействие. Самооценка - это оценка личностью самой себя, своих возможностей, способностей, качеств и места среди других людей. Самооценка относится к фундаментальным образованиям личности. Она в значительной степени определяет ее активность, отношени</w:t>
      </w:r>
      <w:r>
        <w:rPr>
          <w:color w:val="000000"/>
          <w:sz w:val="28"/>
          <w:szCs w:val="28"/>
          <w:lang w:val="ru-RU"/>
        </w:rPr>
        <w:t>е к себе и другим людям [2].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самооценка, по утверждению многих исследователей (И.С. Кон, Р. Бернс, А.И. Липкина, А. Маслоу и др.), существенным образом влияет на эффективность деятельности человека и степень выраженности стремления к личностному рос</w:t>
      </w:r>
      <w:r>
        <w:rPr>
          <w:color w:val="000000"/>
          <w:sz w:val="28"/>
          <w:szCs w:val="28"/>
          <w:lang w:val="ru-RU"/>
        </w:rPr>
        <w:t>ту.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Решающее влияние на формирование самооценки оказывают два фактора: отношение окружающих и осознание самим особенностей своей деятельности, хода и результатов [18].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Реан А.А. и Бордовская Н.В. подчеркивают, что самооценка представляет собой центральное </w:t>
      </w:r>
      <w:r>
        <w:rPr>
          <w:color w:val="000000"/>
          <w:sz w:val="28"/>
          <w:szCs w:val="28"/>
          <w:lang w:val="ru-RU"/>
        </w:rPr>
        <w:t>образование личности. Она в значительной степени определяет социальную адаптацию личности, является регулятором ее поведения и деятельности. Самооценка не есть нечто данное, изначально присущее личности. Само формирование самооценки происходит в процессе д</w:t>
      </w:r>
      <w:r>
        <w:rPr>
          <w:color w:val="000000"/>
          <w:sz w:val="28"/>
          <w:szCs w:val="28"/>
          <w:lang w:val="ru-RU"/>
        </w:rPr>
        <w:t>еятельности и межличностного взаимодействия. Социум в значительной степени влияет на формирование самооценки личности. Отношение человека к самому себе является наиболее поздним образованием в системе отношений человека к миру. Но, несмотря на это, в струк</w:t>
      </w:r>
      <w:r>
        <w:rPr>
          <w:color w:val="000000"/>
          <w:sz w:val="28"/>
          <w:szCs w:val="28"/>
          <w:lang w:val="ru-RU"/>
        </w:rPr>
        <w:t>туре отношений личности самооценке принадлежит особое место [19].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Самооценка - ценность, которая приписывается себе или отдельным своим качествам. В качестве основного критерия оценивания выступает система личностных смыслов, т.е. то, что личности кажется </w:t>
      </w:r>
      <w:r>
        <w:rPr>
          <w:color w:val="000000"/>
          <w:sz w:val="28"/>
          <w:szCs w:val="28"/>
          <w:lang w:val="ru-RU"/>
        </w:rPr>
        <w:t>значимым. Главные функции, которые выполняются самооценкой, - регуляторная, на основе которой происходит решение задач личностного выбора, и защитная, обеспечивающая относительную стабильность и независимость личности. Значительную роль в формировании само</w:t>
      </w:r>
      <w:r>
        <w:rPr>
          <w:color w:val="000000"/>
          <w:sz w:val="28"/>
          <w:szCs w:val="28"/>
          <w:lang w:val="ru-RU"/>
        </w:rPr>
        <w:t>оценки играют оценки окружающих личности и достижений. Также можно сказать, что самооценка это состояние, когда человек оценивает сам себя в разных областях, давая оценку тем или иным своим качествам (привлекательность, сексуальность, профессионализм).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</w:t>
      </w:r>
      <w:r>
        <w:rPr>
          <w:color w:val="000000"/>
          <w:sz w:val="28"/>
          <w:szCs w:val="28"/>
          <w:lang w:val="ru-RU"/>
        </w:rPr>
        <w:t>ооценка своих возможностей, качеств и места среди других людей, безусловно, относится к базисным качествам личности. Именно она во многом определяет взаимоотношения с окружающими, критичность, требовательность к себе, отношение к успехам и неудачам [18].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</w:t>
      </w:r>
      <w:r>
        <w:rPr>
          <w:color w:val="000000"/>
          <w:sz w:val="28"/>
          <w:szCs w:val="28"/>
          <w:lang w:val="ru-RU"/>
        </w:rPr>
        <w:t>еловек, живя и действуя в окружающем мире, постоянно сравнивает себя с другими людьми, свои собственные дела и успехи с делами и успехами других людей. Такое же сравнение - самооценку мы проводим и по отношению ко всем своим качествам: внешности, способнос</w:t>
      </w:r>
      <w:r>
        <w:rPr>
          <w:color w:val="000000"/>
          <w:sz w:val="28"/>
          <w:szCs w:val="28"/>
          <w:lang w:val="ru-RU"/>
        </w:rPr>
        <w:t>тям, успехам в учебе. Иными словами, мы с детства учимся оценивать сами себя [2].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Оценку себя в целом как хорошего или плохого принято считать общей самооценкой, а оценку достижений в отдельных видах деятельности - парциальной. Помимо этого выделяют актуал</w:t>
      </w:r>
      <w:r>
        <w:rPr>
          <w:color w:val="000000"/>
          <w:sz w:val="28"/>
          <w:szCs w:val="28"/>
          <w:lang w:val="ru-RU"/>
        </w:rPr>
        <w:t>ьную самооценку - то, что уже достигнуто, и потенциальную - то, на что способен. Потенциальную самооценку часто называют уровнем притязаний. Рассматривают самооценку как адекватную и неадекватную, т.е. соответствующую и несоответствующую реальным достижени</w:t>
      </w:r>
      <w:r>
        <w:rPr>
          <w:color w:val="000000"/>
          <w:sz w:val="28"/>
          <w:szCs w:val="28"/>
          <w:lang w:val="ru-RU"/>
        </w:rPr>
        <w:t>ям и потенциальным возможностям индивида. Так же различается самооценка по уровню - высокому, среднему, низкому. Слишком высокая и слишком низкая самооценка могут стать источником конфликтов личности, которые могут проявляться по-разному.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Адекватная самооц</w:t>
      </w:r>
      <w:r>
        <w:rPr>
          <w:color w:val="000000"/>
          <w:sz w:val="28"/>
          <w:szCs w:val="28"/>
          <w:lang w:val="ru-RU"/>
        </w:rPr>
        <w:t>енка оказывает существенное влияние на эффективность деятельности и формирование личности. Адекватная самооценка придает уверенность в себе, позволяет успешно ставить и достигать цели в личной жизни, творчестве, придает такие полезные качества как инициати</w:t>
      </w:r>
      <w:r>
        <w:rPr>
          <w:color w:val="000000"/>
          <w:sz w:val="28"/>
          <w:szCs w:val="28"/>
          <w:lang w:val="ru-RU"/>
        </w:rPr>
        <w:t>вность, предприимчивость, способность адаптации к условиям различных социумов. Низкая самооценка сопровождает человека робкого, неуверенного в принятии решений [20].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Известно, что личностью человек не рождается, а становится ею в процессе совместной с друг</w:t>
      </w:r>
      <w:r>
        <w:rPr>
          <w:color w:val="000000"/>
          <w:sz w:val="28"/>
          <w:szCs w:val="28"/>
          <w:lang w:val="ru-RU"/>
        </w:rPr>
        <w:t>ими людьми деятельности и общении с ними. Совершая те или иные поступки, постоянно сверяется с тем, что ожидают от него окружающие. Иными словами он как бы "примеряет" на себя их требования, мнения, чувства. Отталкиваясь от мнения окружающих, человек выраб</w:t>
      </w:r>
      <w:r>
        <w:rPr>
          <w:color w:val="000000"/>
          <w:sz w:val="28"/>
          <w:szCs w:val="28"/>
          <w:lang w:val="ru-RU"/>
        </w:rPr>
        <w:t>атывает механизм, с помощью которого происходит регуляция его поведения - самооценку [21].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выступает необходимым условием гармонических отношений человека как с самим собой, так и с другими людьми, с которыми он вступает в общение и взаимодейств</w:t>
      </w:r>
      <w:r>
        <w:rPr>
          <w:color w:val="000000"/>
          <w:sz w:val="28"/>
          <w:szCs w:val="28"/>
          <w:lang w:val="ru-RU"/>
        </w:rPr>
        <w:t>ие.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Важная роль в осознании своих качеств и самооценки в юношеском возрасте принадлежит саморефлексии. Для юности характерно самоуглубление и идет оно либо через постоянный контроль своего поведения с помощью самонаблюдения, либо через самосозерцание и сам</w:t>
      </w:r>
      <w:r>
        <w:rPr>
          <w:color w:val="000000"/>
          <w:sz w:val="28"/>
          <w:szCs w:val="28"/>
          <w:lang w:val="ru-RU"/>
        </w:rPr>
        <w:t>оанализ, предполагающий определенный отход от действия, углубление в анализ собственного "я" такого, какое оно есть сейчас, каким я стараюсь стать, каким я должен стать, каким я хотел бы стать. Этот анализ может проводиться в мыслях, мечтах и на бумаге [22</w:t>
      </w:r>
      <w:r>
        <w:rPr>
          <w:color w:val="000000"/>
          <w:sz w:val="28"/>
          <w:szCs w:val="28"/>
          <w:lang w:val="ru-RU"/>
        </w:rPr>
        <w:t>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первых порах в основе самосознания юноши лежат суждения о нем других - взрослых, коллектива, товарищей. Юноша словно смотрит на себя глазами окружающих. С возрастом, помимо этого, начинает сказываться тенденция самостоятельно анализировать и оцениват</w:t>
      </w:r>
      <w:r>
        <w:rPr>
          <w:color w:val="000000"/>
          <w:sz w:val="28"/>
          <w:szCs w:val="28"/>
          <w:lang w:val="ru-RU"/>
        </w:rPr>
        <w:t>ь собственную личность. Но поскольку юноша еще не обладает достаточным умением правильно анализировать собственные личностные проявления, то на этой основе возможны конфликты, порождаемые противоречием между уровнем притязаний, его мнением о себе и его реа</w:t>
      </w:r>
      <w:r>
        <w:rPr>
          <w:color w:val="000000"/>
          <w:sz w:val="28"/>
          <w:szCs w:val="28"/>
          <w:lang w:val="ru-RU"/>
        </w:rPr>
        <w:t>льным положением в коллективе, отношением к нему со стороны взрослых и товарищей [23].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фактором, формирующим самооценку в юношеском возрасте является Я-концепция.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научной литературе понятие "Я-концепция" появилось сравнительно недавно в связи с </w:t>
      </w:r>
      <w:r>
        <w:rPr>
          <w:color w:val="000000"/>
          <w:sz w:val="28"/>
          <w:szCs w:val="28"/>
          <w:lang w:val="ru-RU"/>
        </w:rPr>
        <w:t>необходимостью исследования и описания глубинных структур и процессов личности. Оно употребляется вместе с такими терминами, как "самосознание", "самооценка", "образ Я", "Я", "картина Я", "представление о себе" и неразрывно с ними связано.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к са</w:t>
      </w:r>
      <w:r>
        <w:rPr>
          <w:color w:val="000000"/>
          <w:sz w:val="28"/>
          <w:szCs w:val="28"/>
          <w:lang w:val="ru-RU"/>
        </w:rPr>
        <w:t>мосознанию - исключительное достояние человека, который осознает себя как субъекта сознания, общения и действия, становясь в непосредственное отношение к самому себе. Итоговым продуктом процесса самопознания является динамическая система представлений чело</w:t>
      </w:r>
      <w:r>
        <w:rPr>
          <w:color w:val="000000"/>
          <w:sz w:val="28"/>
          <w:szCs w:val="28"/>
          <w:lang w:val="ru-RU"/>
        </w:rPr>
        <w:t>века о самом себе, сопряженная с их оценкой, называемая термином "Я-концепция" [24].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Я-концепция возникает в юношеском возрасте в процессе социального взаимодействия как неизбежный и всегда уникальный продукт его психического развития, как относительно уст</w:t>
      </w:r>
      <w:r>
        <w:rPr>
          <w:color w:val="000000"/>
          <w:sz w:val="28"/>
          <w:szCs w:val="28"/>
          <w:lang w:val="ru-RU"/>
        </w:rPr>
        <w:t>ойчивое и в то же время подверженное внутренним колебаниям и изменениям психическое приобретение.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Я-концепция выявляется и организует активность и переживания личности в юношеском возрасте, реализует мотивационные функции, обеспечивает побуждения, стандарт</w:t>
      </w:r>
      <w:r>
        <w:rPr>
          <w:color w:val="000000"/>
          <w:sz w:val="28"/>
          <w:szCs w:val="28"/>
          <w:lang w:val="ru-RU"/>
        </w:rPr>
        <w:t>ы, планы, правила и сценарии поведения, кроме того, определяет адекватность реакций на социальные изменения. Я-концепция, таким образом, выступает как динамическая объяснительная категория, которая опосредует важнейшие внутриличностные процессы и большинст</w:t>
      </w:r>
      <w:r>
        <w:rPr>
          <w:color w:val="000000"/>
          <w:sz w:val="28"/>
          <w:szCs w:val="28"/>
          <w:lang w:val="ru-RU"/>
        </w:rPr>
        <w:t>во межличностных [23].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юношеский возраст считается периодом возникновения сознательного "Я" как фактора развития самооценки. В юношеском возрасте человек начинает осознавать свою особенность и неповторимость, в его сознании происходит постепенная пе</w:t>
      </w:r>
      <w:r>
        <w:rPr>
          <w:color w:val="000000"/>
          <w:sz w:val="28"/>
          <w:szCs w:val="28"/>
          <w:lang w:val="ru-RU"/>
        </w:rPr>
        <w:t>реориентация с внешних оценок на внутренние. В юношеском возрасте постепенно формируется своя Я-концепция, которая способствует дальнейшему, осознанному или неосознанному построению самооценки молодого человека.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Практически все психологи указывают на юноше</w:t>
      </w:r>
      <w:r>
        <w:rPr>
          <w:color w:val="000000"/>
          <w:sz w:val="28"/>
          <w:szCs w:val="28"/>
          <w:lang w:val="ru-RU"/>
        </w:rPr>
        <w:t>ский возраст как на критический период формирования самооценки и рассматривают развитие самосознания как центральный психический процесс переходного возраста.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ранней юности происходит постепенная смена "предметных" компонентов Я-концепции, в частности, с</w:t>
      </w:r>
      <w:r>
        <w:rPr>
          <w:color w:val="000000"/>
          <w:sz w:val="28"/>
          <w:szCs w:val="28"/>
          <w:lang w:val="ru-RU"/>
        </w:rPr>
        <w:t>оотношение телесных и морально-психологических компонентов своего "Я". Юноша привыкает к своей внешности, формирует относительно устойчивый образ своего тела, принимает свою внешность и соответственно стабилизирует связанный с ней уровень притязаний. Посте</w:t>
      </w:r>
      <w:r>
        <w:rPr>
          <w:color w:val="000000"/>
          <w:sz w:val="28"/>
          <w:szCs w:val="28"/>
          <w:lang w:val="ru-RU"/>
        </w:rPr>
        <w:t>пенно на первый план выступают теперь другие свойства "Я" - умственные способности, волевые и моральные качества, от которых зависит успешность деятельности и отношения с окружающими [22].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юношеском возрасте формирование адекватной самооценки - одна из в</w:t>
      </w:r>
      <w:r>
        <w:rPr>
          <w:color w:val="000000"/>
          <w:sz w:val="28"/>
          <w:szCs w:val="28"/>
          <w:lang w:val="ru-RU"/>
        </w:rPr>
        <w:t>ажнейших задач, так как обе крайности - и заниженная, и завышенная самооценка - ведут к серьезным внутренним и межличностным конфликтам. Наличие этих конфликтов объясняется тем, что самоуважение, самопринятие и социальная адаптация тесно взаимосвязаны. Так</w:t>
      </w:r>
      <w:r>
        <w:rPr>
          <w:color w:val="000000"/>
          <w:sz w:val="28"/>
          <w:szCs w:val="28"/>
          <w:lang w:val="ru-RU"/>
        </w:rPr>
        <w:t xml:space="preserve"> высокая самооценка - свидетельство того, что человек уважает себя, положительно относится к себе, низкая - неудовлетворенности собой, отрицательной оценки собственной личности.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Заниженная самооценка ведет к пониженному самоуважению, которое делает предста</w:t>
      </w:r>
      <w:r>
        <w:rPr>
          <w:color w:val="000000"/>
          <w:sz w:val="28"/>
          <w:szCs w:val="28"/>
          <w:lang w:val="ru-RU"/>
        </w:rPr>
        <w:t xml:space="preserve">вление о самом себе противоречивым и неустойчивым, а человека неуверенным в себе. Такие молодые люди имеют тенденцию к полной незаметности в общении, болезненно реагируют на отношение к себе, шутку, смех, критику. Их не "видят" и не выбирают в лидеры. Они </w:t>
      </w:r>
      <w:r>
        <w:rPr>
          <w:color w:val="000000"/>
          <w:sz w:val="28"/>
          <w:szCs w:val="28"/>
          <w:lang w:val="ru-RU"/>
        </w:rPr>
        <w:t xml:space="preserve">редко участвуют в общественной деятельности, не умеют постоять за себя и не высказывают свое мнение. У таких юношей чаще всего развивается чувство изоляции, замкнутости и одиночества. В обществе они часто испытывают неловкость и напряжение, что затрудняет </w:t>
      </w:r>
      <w:r>
        <w:rPr>
          <w:color w:val="000000"/>
          <w:sz w:val="28"/>
          <w:szCs w:val="28"/>
          <w:lang w:val="ru-RU"/>
        </w:rPr>
        <w:t>их общение с окружающими. Поскольку они хотят нравиться другим, на них легко оказывать влияние и управлять ими; они позволяют другим принимать за них решения, т.к. им не хватает уверенности в себе [24].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самооценка является одной из самых важ</w:t>
      </w:r>
      <w:r>
        <w:rPr>
          <w:color w:val="000000"/>
          <w:sz w:val="28"/>
          <w:szCs w:val="28"/>
          <w:lang w:val="ru-RU"/>
        </w:rPr>
        <w:t xml:space="preserve">ных социально-психологических характеристик личности в юношеском возрасте. Именно в этот период человек начинает осознавать свою особенность и неповторимость, в его сознании происходит постепенная переориентация с внешних оценок на внутренние. Постепенное </w:t>
      </w:r>
      <w:r>
        <w:rPr>
          <w:color w:val="000000"/>
          <w:sz w:val="28"/>
          <w:szCs w:val="28"/>
          <w:lang w:val="ru-RU"/>
        </w:rPr>
        <w:t>формирование своей Я-концепции способствует дальнейшему построению самооценки молодого человека. В юношеском возрасте формирование адекватной самооценки - одна из важнейших задач, так как обе крайности - и заниженная, и завышенная самооценка - ведут к серь</w:t>
      </w:r>
      <w:r>
        <w:rPr>
          <w:color w:val="000000"/>
          <w:sz w:val="28"/>
          <w:szCs w:val="28"/>
          <w:lang w:val="ru-RU"/>
        </w:rPr>
        <w:t>езным внутренним и межличностным конфликтам.</w:t>
      </w:r>
    </w:p>
    <w:p w:rsidR="00000000" w:rsidRDefault="002A469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Эмпирическое исследование самооценки юношей и девушек со склонностью к девиантному поведению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Характеристика выборки и методов исследования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Исследование проходило на базе УО "Гомельский государственный </w:t>
      </w:r>
      <w:r>
        <w:rPr>
          <w:color w:val="000000"/>
          <w:sz w:val="28"/>
          <w:szCs w:val="28"/>
          <w:lang w:val="ru-RU"/>
        </w:rPr>
        <w:t xml:space="preserve">университет имени Ф. Скорины". В эмпирическом исследовании приняли участие 40 юношей и девушек 18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20 лет.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диагностики были использованы следующие методики: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методика диагностики склонности к отклоняющемуся поведению </w:t>
      </w:r>
      <w:r>
        <w:rPr>
          <w:color w:val="000000"/>
          <w:sz w:val="28"/>
          <w:szCs w:val="28"/>
        </w:rPr>
        <w:t>(СОП) А.Н. Орел;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методика иссле</w:t>
      </w:r>
      <w:r>
        <w:rPr>
          <w:color w:val="000000"/>
          <w:sz w:val="28"/>
          <w:szCs w:val="28"/>
          <w:lang w:val="ru-RU"/>
        </w:rPr>
        <w:t>дования самооценки А.С. Будасси.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Предлагаемая методика диагностики склонности к отклоняющемуся поведению (СОП) является стандартизированным тест-опросником, предназначенным для измерения готовности (склонности) юношей к реализации различных форм отклоняюще</w:t>
      </w:r>
      <w:r>
        <w:rPr>
          <w:color w:val="000000"/>
          <w:sz w:val="28"/>
          <w:szCs w:val="28"/>
          <w:lang w:val="ru-RU"/>
        </w:rPr>
        <w:t>гося поведения. Этот опросник позволяет также оценить склонность юношей и девушек к двигательной расторможенности, патологическому фантазированию и хобби, половым девиациям, дисморфобии. Опросник представляет собой набор специализированных психодиагностиче</w:t>
      </w:r>
      <w:r>
        <w:rPr>
          <w:color w:val="000000"/>
          <w:sz w:val="28"/>
          <w:szCs w:val="28"/>
          <w:lang w:val="ru-RU"/>
        </w:rPr>
        <w:t>ских шкал, направленных на измерение готовности (склонности) к реализации отдельных форм отклоняющегося поведения.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Методика включает около 100 вопросов, формирующих специализированые психодиагностические шкалы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1 служебную </w:t>
      </w:r>
      <w:r>
        <w:rPr>
          <w:color w:val="000000"/>
          <w:sz w:val="28"/>
          <w:szCs w:val="28"/>
        </w:rPr>
        <w:t>(шкала установки на социальную ж</w:t>
      </w:r>
      <w:r>
        <w:rPr>
          <w:color w:val="000000"/>
          <w:sz w:val="28"/>
          <w:szCs w:val="28"/>
        </w:rPr>
        <w:t>елательность ответов) и 6 содержательных шкал: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склонность к преодолению норм и правил;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склонность к аддиктивному поведению;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склонность к самоповреждающему и саморазрушающему поведенению;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склонность к агрессии и насилию;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волевой контроль эмоционал</w:t>
      </w:r>
      <w:r>
        <w:rPr>
          <w:color w:val="000000"/>
          <w:sz w:val="28"/>
          <w:szCs w:val="28"/>
        </w:rPr>
        <w:t>ьных реакций;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склонность к делинквентному поведению;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Содержательные шкалы направлены на измерение психологического содержания комплекса связанных между собой форм девиантного поведения, то есть социальных и личностных установок, стоящих за этими поведенч</w:t>
      </w:r>
      <w:r>
        <w:rPr>
          <w:color w:val="000000"/>
          <w:sz w:val="28"/>
          <w:szCs w:val="28"/>
          <w:lang w:val="ru-RU"/>
        </w:rPr>
        <w:t>ескими проявлениями.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Служебная шкала предназначена для измерения предрасположенности испытуемого давать о себе социально-одобряемую информацию, оценки достоверности результатов опросника в целом, а также для коррекции результатов по содержательным шкалам в</w:t>
      </w:r>
      <w:r>
        <w:rPr>
          <w:color w:val="000000"/>
          <w:sz w:val="28"/>
          <w:szCs w:val="28"/>
          <w:lang w:val="ru-RU"/>
        </w:rPr>
        <w:t xml:space="preserve"> зависимости от выраженности установки испытуемого на социально-желательные ответы.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определения самооценки юношей и девушек, склонных к отклоняющемуся поведению используется методика А.С. Будасси, которая основана на положении о том, что личность в про</w:t>
      </w:r>
      <w:r>
        <w:rPr>
          <w:color w:val="000000"/>
          <w:sz w:val="28"/>
          <w:szCs w:val="28"/>
          <w:lang w:val="ru-RU"/>
        </w:rPr>
        <w:t>цессе общения постоянно сверяет себя с неким эталоном и в зависимости от результатов проверки выявляет занижение или завышение собственной оценки по сравнению с эталоном.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состоит из двух частей. Сначала из предложенных черт личности испытуемый долже</w:t>
      </w:r>
      <w:r>
        <w:rPr>
          <w:color w:val="000000"/>
          <w:sz w:val="28"/>
          <w:szCs w:val="28"/>
          <w:lang w:val="ru-RU"/>
        </w:rPr>
        <w:t>н выбрать по 10 - 20 качеств, характеризующих его идеал и антиидеал. Затем в полученном списке нужно подчеркнуть качества, присущие самому испытуемому.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Этапы исследования: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теоретический анализ по проблемам самооценки юношей и девушек со склонностью к отк</w:t>
      </w:r>
      <w:r>
        <w:rPr>
          <w:color w:val="000000"/>
          <w:sz w:val="28"/>
          <w:szCs w:val="28"/>
          <w:lang w:val="ru-RU"/>
        </w:rPr>
        <w:t>лоняющемуся поведению;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организация исследования: определить выборку исследования, определить методы и методики исследования самооценки юношей и девушек со склонностью к отклоняющемуся поведению;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проведение эмпирического исследования самооценки юношей и</w:t>
      </w:r>
      <w:r>
        <w:rPr>
          <w:color w:val="000000"/>
          <w:sz w:val="28"/>
          <w:szCs w:val="28"/>
          <w:lang w:val="ru-RU"/>
        </w:rPr>
        <w:t xml:space="preserve"> девушек со склонностью к отклоняющемуся поведению;</w:t>
      </w:r>
    </w:p>
    <w:p w:rsidR="00000000" w:rsidRDefault="002A469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юношеский девиантное поведение отклоняющееся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проанализировать и обобщить результаты эмпирического исследования.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2A469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Особенности самооценки юношей и девушек со склонностью к девиантному поведению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</w:t>
      </w:r>
      <w:r>
        <w:rPr>
          <w:color w:val="000000"/>
          <w:sz w:val="28"/>
          <w:szCs w:val="28"/>
          <w:lang w:val="ru-RU"/>
        </w:rPr>
        <w:t xml:space="preserve"> нашего исследования было изучить самооценку юношей и девушек со склонностью к девиантному поведению. Данные, полученные в результате применения методики диагностики склонности к отклоняющемуся поведению (СОП) представлены в таблице 1.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по каждой</w:t>
      </w:r>
      <w:r>
        <w:rPr>
          <w:color w:val="000000"/>
          <w:sz w:val="28"/>
          <w:szCs w:val="28"/>
          <w:lang w:val="ru-RU"/>
        </w:rPr>
        <w:t xml:space="preserve"> шкале оцениваются суммой баллов, которая сравнивается нормами, заложенными в методике. Из таблицы 1 следует, что большинство исследуемых юношей и девушек обладают отсутствием склонности к отклоняющемуся поведению.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Результаты </w:t>
      </w:r>
      <w:r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  <w:lang w:val="ru-RU"/>
        </w:rPr>
        <w:t xml:space="preserve"> шкалы (склонность к преодол</w:t>
      </w:r>
      <w:r>
        <w:rPr>
          <w:color w:val="000000"/>
          <w:sz w:val="28"/>
          <w:szCs w:val="28"/>
          <w:lang w:val="ru-RU"/>
        </w:rPr>
        <w:t>ению норм и правил) свидетельствуют о том, что 13% испытуемых предрасположены к преодолению норм и правил, склонности к отрицанию общепринятых норм и ценностей, образцов поведения.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Результаты </w:t>
      </w:r>
      <w:r>
        <w:rPr>
          <w:color w:val="000000"/>
          <w:sz w:val="28"/>
          <w:szCs w:val="28"/>
        </w:rPr>
        <w:t>III</w:t>
      </w:r>
      <w:r>
        <w:rPr>
          <w:color w:val="000000"/>
          <w:sz w:val="28"/>
          <w:szCs w:val="28"/>
          <w:lang w:val="ru-RU"/>
        </w:rPr>
        <w:t xml:space="preserve"> шкалы (склонность к аддиктивному поведению) свидетельствуют </w:t>
      </w:r>
      <w:r>
        <w:rPr>
          <w:color w:val="000000"/>
          <w:sz w:val="28"/>
          <w:szCs w:val="28"/>
          <w:lang w:val="ru-RU"/>
        </w:rPr>
        <w:t>о том, что 33% испытуемых предрасположены к уходу от реальности посредством изменения своего психического состояния, о склонностях к иллюзорно-компенсаторному способу решения личностных проблем.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Таблица 1 - Количественные результаты склонности юношей и де</w:t>
      </w:r>
      <w:r>
        <w:rPr>
          <w:b/>
          <w:bCs/>
          <w:color w:val="000000"/>
          <w:sz w:val="28"/>
          <w:szCs w:val="28"/>
          <w:lang w:val="ru-RU"/>
        </w:rPr>
        <w:t>вушек к отклоняющемуся поведению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2161"/>
        <w:gridCol w:w="2114"/>
        <w:gridCol w:w="185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Отсутствие склонности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Умеренная тенденция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Высокая тенденция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I (Шкала установки на социальную желательность)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II (Шкала склонности к преодолению норм и правил)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III (Шкала склонности к аддиктивном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у поведению)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IV (Шкала склонности к самоповреждающему и саморазрушающему поведению)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V (Шкала склонности к агрессии и насилию)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VI (Шкала волевого контроля эмоциональных реакций)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VII (Шкала склонности к деликвентно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му поведению)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12</w:t>
            </w:r>
          </w:p>
        </w:tc>
      </w:tr>
    </w:tbl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Результаты </w:t>
      </w:r>
      <w:r>
        <w:rPr>
          <w:color w:val="000000"/>
          <w:sz w:val="28"/>
          <w:szCs w:val="28"/>
        </w:rPr>
        <w:t>IV</w:t>
      </w:r>
      <w:r>
        <w:rPr>
          <w:color w:val="000000"/>
          <w:sz w:val="28"/>
          <w:szCs w:val="28"/>
          <w:lang w:val="ru-RU"/>
        </w:rPr>
        <w:t xml:space="preserve"> шкалы (склонность к самоповреждающему и саморазрушающему поведению) свидетельствуют о том, что 15% испытуемых низко ценят собственную жизнь, склонны к риску, наблюдается выраженная потребность в острых ощущениях.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</w:t>
      </w:r>
      <w:r>
        <w:rPr>
          <w:color w:val="000000"/>
          <w:sz w:val="28"/>
          <w:szCs w:val="28"/>
          <w:lang w:val="ru-RU"/>
        </w:rPr>
        <w:t xml:space="preserve">зультаты </w:t>
      </w: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lang w:val="ru-RU"/>
        </w:rPr>
        <w:t xml:space="preserve"> шкалы (склонность к агрессии и насилию) свидетельствуют о том, что 15% испытуемых обладают склонностью к проявлению агрессии и насилия.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Результаты </w:t>
      </w:r>
      <w:r>
        <w:rPr>
          <w:color w:val="000000"/>
          <w:sz w:val="28"/>
          <w:szCs w:val="28"/>
        </w:rPr>
        <w:t>VI</w:t>
      </w:r>
      <w:r>
        <w:rPr>
          <w:color w:val="000000"/>
          <w:sz w:val="28"/>
          <w:szCs w:val="28"/>
          <w:lang w:val="ru-RU"/>
        </w:rPr>
        <w:t xml:space="preserve"> шкалы (волевой контроль эмоциональных реакций) свидетельствуют о том, что 20% испытуемых неспос</w:t>
      </w:r>
      <w:r>
        <w:rPr>
          <w:color w:val="000000"/>
          <w:sz w:val="28"/>
          <w:szCs w:val="28"/>
          <w:lang w:val="ru-RU"/>
        </w:rPr>
        <w:t>обны контролировать поведенческие проявления эмоциональных реакций.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Результаты </w:t>
      </w:r>
      <w:r>
        <w:rPr>
          <w:color w:val="000000"/>
          <w:sz w:val="28"/>
          <w:szCs w:val="28"/>
        </w:rPr>
        <w:t>VII</w:t>
      </w:r>
      <w:r>
        <w:rPr>
          <w:color w:val="000000"/>
          <w:sz w:val="28"/>
          <w:szCs w:val="28"/>
          <w:lang w:val="ru-RU"/>
        </w:rPr>
        <w:t xml:space="preserve"> шкалы (склонность к деликвентному поведению) свидетельствуют о том, что 30% испытуемых обладают высокой готовностью к реализации делинквентного поведения.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Интерпретировав по</w:t>
      </w:r>
      <w:r>
        <w:rPr>
          <w:color w:val="000000"/>
          <w:sz w:val="28"/>
          <w:szCs w:val="28"/>
          <w:lang w:val="ru-RU"/>
        </w:rPr>
        <w:t>лученные данные (таблица 2), высокую тенденцию к отклоняющемуся поведению имеют 22 испытуемых. Исходя из цели исследования, выявляем самооценку у испытуемых, склонных к отклоняющемуся поведению.</w:t>
      </w:r>
    </w:p>
    <w:p w:rsidR="00000000" w:rsidRDefault="002A4699">
      <w:pPr>
        <w:tabs>
          <w:tab w:val="left" w:pos="726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br w:type="page"/>
        <w:t xml:space="preserve">Таблица 2 - Результаты выраженности признака отклоняющегося </w:t>
      </w:r>
      <w:r>
        <w:rPr>
          <w:b/>
          <w:bCs/>
          <w:color w:val="000000"/>
          <w:sz w:val="28"/>
          <w:szCs w:val="28"/>
          <w:lang w:val="ru-RU"/>
        </w:rPr>
        <w:t>поведения у юношей и девушек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459"/>
        <w:gridCol w:w="527"/>
        <w:gridCol w:w="540"/>
        <w:gridCol w:w="469"/>
        <w:gridCol w:w="540"/>
        <w:gridCol w:w="610"/>
        <w:gridCol w:w="1401"/>
        <w:gridCol w:w="458"/>
        <w:gridCol w:w="527"/>
        <w:gridCol w:w="540"/>
        <w:gridCol w:w="469"/>
        <w:gridCol w:w="540"/>
        <w:gridCol w:w="61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испытуемого</w:t>
            </w:r>
          </w:p>
        </w:tc>
        <w:tc>
          <w:tcPr>
            <w:tcW w:w="31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испытуемого</w:t>
            </w:r>
          </w:p>
        </w:tc>
        <w:tc>
          <w:tcPr>
            <w:tcW w:w="31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II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IV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VI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VII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II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IV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VI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Высокая тенденция признака отмечена в таблице знаком "+".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выявления количественного выражения уровня самооценки использовался метод ранговой корреляции Спирмена. Подсчитав разность номеров рангов (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lang w:val="ru-RU"/>
        </w:rPr>
        <w:t>) по каждому выписанному качеству</w:t>
      </w:r>
      <w:r>
        <w:rPr>
          <w:color w:val="000000"/>
          <w:sz w:val="28"/>
          <w:szCs w:val="28"/>
          <w:lang w:val="ru-RU"/>
        </w:rPr>
        <w:t xml:space="preserve"> испытуемых, подсчитываем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по каждому качеству. Далее находим сумму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то есть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∑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+. +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  <w:vertAlign w:val="superscript"/>
          <w:lang w:val="ru-RU"/>
        </w:rPr>
        <w:t>2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Подсчитываем коэффициент ранговой корреляции по Спирмену: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  <w:lang w:val="ru-RU"/>
        </w:rPr>
        <w:t>=1</w:t>
      </w:r>
      <w:r>
        <w:rPr>
          <w:color w:val="000000"/>
          <w:sz w:val="28"/>
          <w:szCs w:val="28"/>
          <w:lang w:val="ru-RU"/>
        </w:rPr>
        <w:t>−</w:t>
      </w:r>
      <w:r w:rsidR="003A0A1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A1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447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</w:t>
      </w:r>
    </w:p>
    <w:p w:rsidR="00000000" w:rsidRDefault="002A4699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2A469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</w:t>
      </w:r>
      <w:r>
        <w:rPr>
          <w:color w:val="000000"/>
          <w:sz w:val="28"/>
          <w:szCs w:val="28"/>
          <w:lang w:val="ru-RU"/>
        </w:rPr>
        <w:t xml:space="preserve">е </w:t>
      </w:r>
      <w:r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  <w:lang w:val="ru-RU"/>
        </w:rPr>
        <w:t xml:space="preserve"> - количество сравнительных пар.</w:t>
      </w:r>
    </w:p>
    <w:p w:rsidR="00000000" w:rsidRDefault="002A469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 как </w:t>
      </w:r>
      <w:r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  <w:lang w:val="ru-RU"/>
        </w:rPr>
        <w:t xml:space="preserve"> = 20, формула приобретает следующий вид:</w:t>
      </w:r>
    </w:p>
    <w:p w:rsidR="00000000" w:rsidRDefault="002A4699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2A469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  <w:lang w:val="ru-RU"/>
        </w:rPr>
        <w:t xml:space="preserve"> = 1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0,00075 </w:t>
      </w:r>
      <w:r>
        <w:rPr>
          <w:color w:val="000000"/>
          <w:sz w:val="28"/>
          <w:szCs w:val="28"/>
          <w:lang w:val="ru-RU"/>
        </w:rPr>
        <w:t>∑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vertAlign w:val="superscript"/>
          <w:lang w:val="ru-RU"/>
        </w:rPr>
        <w:t>2</w:t>
      </w:r>
    </w:p>
    <w:p w:rsidR="00000000" w:rsidRDefault="002A4699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2A469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Количественные результаты самооценки юношей и девушек представлены в таблице 3.</w:t>
      </w:r>
    </w:p>
    <w:p w:rsidR="00000000" w:rsidRDefault="002A4699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Таблица 3 - Количественные результаты самооценки юношей и девушек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1427"/>
        <w:gridCol w:w="1293"/>
        <w:gridCol w:w="1827"/>
        <w:gridCol w:w="1427"/>
        <w:gridCol w:w="12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испытуемого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∑</w:t>
            </w:r>
            <w:r>
              <w:rPr>
                <w:color w:val="000000"/>
                <w:sz w:val="20"/>
                <w:szCs w:val="20"/>
                <w:lang w:val="ru-RU"/>
              </w:rPr>
              <w:t>d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R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испытуемого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∑</w:t>
            </w:r>
            <w:r>
              <w:rPr>
                <w:color w:val="000000"/>
                <w:sz w:val="20"/>
                <w:szCs w:val="20"/>
                <w:lang w:val="ru-RU"/>
              </w:rPr>
              <w:t>d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1063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0,2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786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912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1060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940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1052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933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918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921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469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</w:t>
            </w:r>
          </w:p>
        </w:tc>
      </w:tr>
    </w:tbl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</w:t>
      </w:r>
      <w:r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  <w:lang w:val="ru-RU"/>
        </w:rPr>
        <w:t xml:space="preserve"> = 0,1; 0,2; 0,3, то самооценка заниженная. Если </w:t>
      </w:r>
      <w:r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  <w:lang w:val="ru-RU"/>
        </w:rPr>
        <w:t xml:space="preserve"> = 0,4; 0,5; 0,6, то самооценка адекватная. Если </w:t>
      </w:r>
      <w:r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  <w:lang w:val="ru-RU"/>
        </w:rPr>
        <w:t xml:space="preserve"> = 0,7; 0,8; 0,9, 1, то самооценка завышена. Интерпретацию полученных данных (таблица 3) можно представить на рису</w:t>
      </w:r>
      <w:r>
        <w:rPr>
          <w:color w:val="000000"/>
          <w:sz w:val="28"/>
          <w:szCs w:val="28"/>
          <w:lang w:val="ru-RU"/>
        </w:rPr>
        <w:t>нке 1.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A0A12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43400" cy="2428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A4699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Рисунок 1 - Количественные результаты самооценки юношей и девушек, имеющих склонности к отклоняющемуся поведению</w:t>
      </w:r>
    </w:p>
    <w:p w:rsidR="00000000" w:rsidRDefault="002A4699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2A469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Исходя из полученных данных, 41% юношей и девушек со склонностью к отклоняющемуся поведению имеют </w:t>
      </w:r>
      <w:r>
        <w:rPr>
          <w:color w:val="000000"/>
          <w:sz w:val="28"/>
          <w:szCs w:val="28"/>
          <w:lang w:val="ru-RU"/>
        </w:rPr>
        <w:t>завышенную самооценку, 36% юношей и девушек - заниженную самооценку.</w:t>
      </w:r>
    </w:p>
    <w:p w:rsidR="00000000" w:rsidRDefault="002A469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сделать вывод, что девиантные юноши и девушки характеризуются крайней самооценкой (либо завышенной, либо заниженной). В юношеском возрасте формирование адекватной сам</w:t>
      </w:r>
      <w:r>
        <w:rPr>
          <w:color w:val="000000"/>
          <w:sz w:val="28"/>
          <w:szCs w:val="28"/>
          <w:lang w:val="ru-RU"/>
        </w:rPr>
        <w:t>ооценки - одна из важнейших задач, так как обе крайности - и заниженная, и завышенная самооценка - ведут к серьезным внутренним и межличностным конфликтам. Наличие этих конфликтов объясняется тем, что самоуважение, самопринятие и социальная адаптация тесно</w:t>
      </w:r>
      <w:r>
        <w:rPr>
          <w:color w:val="000000"/>
          <w:sz w:val="28"/>
          <w:szCs w:val="28"/>
          <w:lang w:val="ru-RU"/>
        </w:rPr>
        <w:t xml:space="preserve"> взаимосвязаны. Нарушение в системе самооценок у юношей и девушек выступает как один из важнейших факторов девиантного поведения.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в обществе возникла сложная ситуация, связанная с правонарушениями среди юношей и девушек. Юно</w:t>
      </w:r>
      <w:r>
        <w:rPr>
          <w:color w:val="000000"/>
          <w:sz w:val="28"/>
          <w:szCs w:val="28"/>
          <w:lang w:val="ru-RU"/>
        </w:rPr>
        <w:t>шеский возраст - один из самых спутанных и противоречивых в психологических и педагогических представлениях и теориях. Юность - период жизни после отрочества до взрослости, включающий в свои рамки возраст от 16-17 лет до 22-23 лет.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данного исс</w:t>
      </w:r>
      <w:r>
        <w:rPr>
          <w:color w:val="000000"/>
          <w:sz w:val="28"/>
          <w:szCs w:val="28"/>
          <w:lang w:val="ru-RU"/>
        </w:rPr>
        <w:t>ледования обусловлена тем, что самооценка относится к центральным образованиям личности, ее ядру. Общепризнанным являются представления о связи самооценки с асоциальным и девиантным поведением юношей. Неадекватная самооценка создает широкую зону конфликтны</w:t>
      </w:r>
      <w:r>
        <w:rPr>
          <w:color w:val="000000"/>
          <w:sz w:val="28"/>
          <w:szCs w:val="28"/>
          <w:lang w:val="ru-RU"/>
        </w:rPr>
        <w:t>х ситуаций и при определенных условиях способствует проявлению девиантного поведения.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Самооценка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это оценка личностью самой себя, своих возможностей, качеств, способностей, места в системе отношений с другими людьми. Самооценка относится к центральным ли</w:t>
      </w:r>
      <w:r>
        <w:rPr>
          <w:color w:val="000000"/>
          <w:sz w:val="28"/>
          <w:szCs w:val="28"/>
          <w:lang w:val="ru-RU"/>
        </w:rPr>
        <w:t>чностным образованиям наряду с образом себя и Я-концепцией. Самооценка является важным фактором саморегуляции личности, влияет на взаимоотношения с окружающими, критичность, требовательность к себе, отношения к успехам и неудачам. Само формирование самооце</w:t>
      </w:r>
      <w:r>
        <w:rPr>
          <w:color w:val="000000"/>
          <w:sz w:val="28"/>
          <w:szCs w:val="28"/>
          <w:lang w:val="ru-RU"/>
        </w:rPr>
        <w:t>нки происходит в процессе деятельности и межличностного взаимодействия. Социум в значительной степени влияет на формирование самооценки личности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Рассмотрена общая характеристика юношеского возраста, особенности самооценки этого возрастного периода, выявлен</w:t>
      </w:r>
      <w:r>
        <w:rPr>
          <w:color w:val="000000"/>
          <w:sz w:val="28"/>
          <w:szCs w:val="28"/>
          <w:lang w:val="ru-RU"/>
        </w:rPr>
        <w:t>ы факторы, способствующие формированию отклоняющегося поведения. Также была изучена самооценка юношей и девушек со склонностью к отклоняющемуся поведению, проведено эмпирическое исследование на выявление взаимосвязи между самооценкой и девиантным поведение</w:t>
      </w:r>
      <w:r>
        <w:rPr>
          <w:color w:val="000000"/>
          <w:sz w:val="28"/>
          <w:szCs w:val="28"/>
          <w:lang w:val="ru-RU"/>
        </w:rPr>
        <w:t>м юношей и девушек.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теоретического анализа литературы можно заключить, что самооценка является одной из самых важных социально-психологических характеристик личности в юношеском возрасте. Именно в этот период человек начинает осознавать свою о</w:t>
      </w:r>
      <w:r>
        <w:rPr>
          <w:color w:val="000000"/>
          <w:sz w:val="28"/>
          <w:szCs w:val="28"/>
          <w:lang w:val="ru-RU"/>
        </w:rPr>
        <w:t>собенность и неповторимость, в его сознании происходит постепенная переориентация с внешних оценок на внутренние. Постепенное формирование своей Я-концепции способствует дальнейшему построению самооценки молодого человека.</w:t>
      </w:r>
    </w:p>
    <w:p w:rsidR="00000000" w:rsidRDefault="002A46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проведения нашего ис</w:t>
      </w:r>
      <w:r>
        <w:rPr>
          <w:color w:val="000000"/>
          <w:sz w:val="28"/>
          <w:szCs w:val="28"/>
          <w:lang w:val="ru-RU"/>
        </w:rPr>
        <w:t xml:space="preserve">следования было выявлено, что юношам и девушкам со склонностью к отклоняющемуся поведению свойственна крайняя выраженность самооценки: либо завышенная, либо заниженная. В юношеском возрасте формирование адекватной самооценки - одна из важнейших задач, так </w:t>
      </w:r>
      <w:r>
        <w:rPr>
          <w:color w:val="000000"/>
          <w:sz w:val="28"/>
          <w:szCs w:val="28"/>
          <w:lang w:val="ru-RU"/>
        </w:rPr>
        <w:t>как обе крайности - и заниженная, и завышенная самооценка - ведут к серьезным внутренним и межличностным конфликтам. Наличие этих конфликтов объясняется тем, что самоуважение, самопринятие и социальная адаптация тесно взаимосвязаны. Нарушение в системе сам</w:t>
      </w:r>
      <w:r>
        <w:rPr>
          <w:color w:val="000000"/>
          <w:sz w:val="28"/>
          <w:szCs w:val="28"/>
          <w:lang w:val="ru-RU"/>
        </w:rPr>
        <w:t>ооценок у юношей и девушек выступает как один из важнейших факторов девиантного поведения. Таким образом, мы получили основание для дальнейшего более глубокого и детализированного изучения этой проблемы.</w:t>
      </w:r>
    </w:p>
    <w:p w:rsidR="00000000" w:rsidRDefault="002A469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источников</w:t>
      </w:r>
    </w:p>
    <w:p w:rsidR="00000000" w:rsidRDefault="002A4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Райс, Ф. Психо</w:t>
      </w:r>
      <w:r>
        <w:rPr>
          <w:color w:val="000000"/>
          <w:sz w:val="28"/>
          <w:szCs w:val="28"/>
          <w:lang w:val="ru-RU"/>
        </w:rPr>
        <w:t>логия подросткового и юношеского возраста / Ф. Райс. - Спб.: "Питер", 2000. - 656 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Сидоров, К.Р. Самооценка в психологии / К.Р. Сидоров // Мир психологии.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2006.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№ 2.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С.224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234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Петровский, А.В. Возрастная и педагогическая психология / Под. ред</w:t>
      </w:r>
      <w:r>
        <w:rPr>
          <w:color w:val="000000"/>
          <w:sz w:val="28"/>
          <w:szCs w:val="28"/>
          <w:lang w:val="ru-RU"/>
        </w:rPr>
        <w:t xml:space="preserve">. А.В. Петровского.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М.: Просвещение, 1980.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160 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Дарвиш, О.Б. Возрастная психология / О.Б. Дарвиш. - М.: Владос, 2003. - 264 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Мухина, В.С. Возрастная психология: феноменология развития, детство, отрочество: Учебник для студ. вузов. - 4-е изд., с</w:t>
      </w:r>
      <w:r>
        <w:rPr>
          <w:color w:val="000000"/>
          <w:sz w:val="28"/>
          <w:szCs w:val="28"/>
          <w:lang w:val="ru-RU"/>
        </w:rPr>
        <w:t xml:space="preserve">тереотип.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М.: "Академия", 2005. - 340 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Божович, Л.И. Проблемы формирования личности / Л.И. Божович; под ред. Д.И. Фельдштейна. - 2-е изд. - М.: "Институт практической психологии", Воронеж: "МОДЭК" 1997. - 352 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Гамезо, М.В. Возрастная и педагогиче</w:t>
      </w:r>
      <w:r>
        <w:rPr>
          <w:color w:val="000000"/>
          <w:sz w:val="28"/>
          <w:szCs w:val="28"/>
          <w:lang w:val="ru-RU"/>
        </w:rPr>
        <w:t>ская психология: Учебное пособие для студ. пед. вузов / М.В. Гамезо, Е.А. Петрова, Л.М. Орлова. - М: Педагогическое общество России. - 2004. - 512 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Самыгин, П.С. Девиантное поведение молодежи / П.С. Самыгин. - Ростов: "Феникс", 2006. - 440 с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Кон, И.С</w:t>
      </w:r>
      <w:r>
        <w:rPr>
          <w:color w:val="000000"/>
          <w:sz w:val="28"/>
          <w:szCs w:val="28"/>
          <w:lang w:val="ru-RU"/>
        </w:rPr>
        <w:t>. Психология ранней юности / И.С. Кон. - М.: Просвещение, 1989. - 255с.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Абрамова, Г.С. Возрастная психология: Учебное пособие для студ. вузов. - 4-е изд., стереотип. - М.: "Академия", 1999. - 672 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Змановская, Е.В. Девиантология (Психология отклоняюще</w:t>
      </w:r>
      <w:r>
        <w:rPr>
          <w:color w:val="000000"/>
          <w:sz w:val="28"/>
          <w:szCs w:val="28"/>
          <w:lang w:val="ru-RU"/>
        </w:rPr>
        <w:t xml:space="preserve">гося поведения): Учебное пособие для студ. вузов. - 2-е изд., испр.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М.: "Академия", 2004.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288 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Клейнберг, Ю.А. Психология девиантного поведения / Ю.А. Клейнберг.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М.: Сфера, 2001. - 140 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Лащова, Л.А. Социологическая теория девиантного поведени</w:t>
      </w:r>
      <w:r>
        <w:rPr>
          <w:color w:val="000000"/>
          <w:sz w:val="28"/>
          <w:szCs w:val="28"/>
          <w:lang w:val="ru-RU"/>
        </w:rPr>
        <w:t xml:space="preserve">я / Л.А. Лащова, М.Ф. Шурупова // Социально-политический журнал.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1993.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№ 4.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С.24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37.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Осипова, О.С. Девиантное поведение: благо или зло? / О.С. Осипова // Социс. - 1998.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№ 9. - С.96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98.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Менделевич В.Д. Психология девиантного поведения // Кли</w:t>
      </w:r>
      <w:r>
        <w:rPr>
          <w:color w:val="000000"/>
          <w:sz w:val="28"/>
          <w:szCs w:val="28"/>
          <w:lang w:val="ru-RU"/>
        </w:rPr>
        <w:t xml:space="preserve">ническая и медицинская психология.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М.: Медпресс, 1999.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С.351-416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Кудрявцев, В.Н. Социальные отклонения / Под ред.В.Н. Кудрявцева. - М.: Юрид. лит., 2010. - 537 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Малышев, К.С. Профилактика и коррекция девиантного поведения /К.С. Малышев // ОБЖ. - </w:t>
      </w:r>
      <w:r>
        <w:rPr>
          <w:color w:val="000000"/>
          <w:sz w:val="28"/>
          <w:szCs w:val="28"/>
          <w:lang w:val="ru-RU"/>
        </w:rPr>
        <w:t>2003. - №2. - С.52-53.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Станкин, М.И. Психология самооценки / М.И. Станкин // Специалист. - 2005. - №7. - С.20 - 22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Реан, А.А. Психология изучения личности: Учебное пособие / А.А. Реан. - СПб.: Питер, 2009. - 479с.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Зинько, Е.В. Изучение параметров сам</w:t>
      </w:r>
      <w:r>
        <w:rPr>
          <w:color w:val="000000"/>
          <w:sz w:val="28"/>
          <w:szCs w:val="28"/>
          <w:lang w:val="ru-RU"/>
        </w:rPr>
        <w:t xml:space="preserve">ооценки / Е.В. Зинько // Наука.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2006.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№ 3.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С.22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27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Зинько, Е.В. Соотношение характеристик самооценки и уровня притязаний. Самооценка и ее параметры / Е.В. Зинько // Психологический журнал. - 2006. - № 3. - С.18 - 30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Лозовая, Г.В. Методологическ</w:t>
      </w:r>
      <w:r>
        <w:rPr>
          <w:color w:val="000000"/>
          <w:sz w:val="28"/>
          <w:szCs w:val="28"/>
          <w:lang w:val="ru-RU"/>
        </w:rPr>
        <w:t xml:space="preserve">ие проблемы изучения самооценки личности / Г.В. Лозовая // Специалист.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2003.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№5.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С.28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  <w:lang w:val="ru-RU"/>
        </w:rPr>
        <w:t xml:space="preserve"> 32</w:t>
      </w:r>
    </w:p>
    <w:p w:rsidR="00000000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Маралов, В.Г. Основы самопознания и саморазвития: Учебное пособие для студ. сред. пед. учеб. Заведений / В.Г. Маралов. - М.: "Академия", 2002. - 256с.</w:t>
      </w:r>
    </w:p>
    <w:p w:rsidR="002A4699" w:rsidRDefault="002A46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Райг</w:t>
      </w:r>
      <w:r>
        <w:rPr>
          <w:color w:val="000000"/>
          <w:sz w:val="28"/>
          <w:szCs w:val="28"/>
          <w:lang w:val="ru-RU"/>
        </w:rPr>
        <w:t>ородский, Д.Я. Самосознание и защитные механизмы личности/ Под ред. Д.Я. Райгородского. - Самара: Бахрах-М, 2000. - 656 с.</w:t>
      </w:r>
    </w:p>
    <w:sectPr w:rsidR="002A46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12"/>
    <w:rsid w:val="002A4699"/>
    <w:rsid w:val="003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8255</Words>
  <Characters>47059</Characters>
  <Application>Microsoft Office Word</Application>
  <DocSecurity>0</DocSecurity>
  <Lines>392</Lines>
  <Paragraphs>110</Paragraphs>
  <ScaleCrop>false</ScaleCrop>
  <Company/>
  <LinksUpToDate>false</LinksUpToDate>
  <CharactersWithSpaces>55204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2024-09-25T06:44:00Z</dcterms:created>
  <dcterms:modified xsi:type="dcterms:W3CDTF">2024-09-25T06:44:00Z</dcterms:modified>
</cp:coreProperties>
</file>