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AABE" w14:textId="77777777" w:rsidR="00DD7460" w:rsidRPr="00DD7460" w:rsidRDefault="00DD7460" w:rsidP="00D74D65">
      <w:pPr>
        <w:pStyle w:val="3"/>
        <w:ind w:firstLine="709"/>
        <w:jc w:val="both"/>
      </w:pPr>
      <w:r w:rsidRPr="00DD7460">
        <w:t xml:space="preserve">Лечебные и профилактические мероприятия при гипоксии внутриутробного плода </w:t>
      </w:r>
    </w:p>
    <w:p w14:paraId="4FB7F252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План: </w:t>
      </w:r>
    </w:p>
    <w:p w14:paraId="5ED80F93" w14:textId="77777777" w:rsidR="00DD7460" w:rsidRPr="00DD7460" w:rsidRDefault="00DD7460" w:rsidP="00D74D65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DD7460">
        <w:t xml:space="preserve">введение </w:t>
      </w:r>
    </w:p>
    <w:p w14:paraId="21DA67CD" w14:textId="77777777" w:rsidR="00DD7460" w:rsidRPr="00DD7460" w:rsidRDefault="00DD7460" w:rsidP="00D74D65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DD7460">
        <w:t xml:space="preserve">классификация </w:t>
      </w:r>
    </w:p>
    <w:p w14:paraId="52CCDE71" w14:textId="77777777" w:rsidR="00DD7460" w:rsidRPr="00DD7460" w:rsidRDefault="00DD7460" w:rsidP="00D74D65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DD7460">
        <w:t xml:space="preserve">этиология и патогенез </w:t>
      </w:r>
    </w:p>
    <w:p w14:paraId="187E6D05" w14:textId="77777777" w:rsidR="00DD7460" w:rsidRPr="00DD7460" w:rsidRDefault="00DD7460" w:rsidP="00D74D65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DD7460">
        <w:t xml:space="preserve">диагностика </w:t>
      </w:r>
    </w:p>
    <w:p w14:paraId="452915BC" w14:textId="77777777" w:rsidR="00DD7460" w:rsidRPr="00DD7460" w:rsidRDefault="00DD7460" w:rsidP="00D74D65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DD7460">
        <w:t xml:space="preserve">лечение и профилактика </w:t>
      </w:r>
    </w:p>
    <w:p w14:paraId="54339A9F" w14:textId="77777777" w:rsidR="00DD7460" w:rsidRPr="00DD7460" w:rsidRDefault="00DD7460" w:rsidP="00D74D65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DD7460">
        <w:t xml:space="preserve">список использованной литературы </w:t>
      </w:r>
    </w:p>
    <w:p w14:paraId="5ABFB0FC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Введение </w:t>
      </w:r>
    </w:p>
    <w:p w14:paraId="06F58A9E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Гипоксия плода – это патологическое состояние, развившиеся в результате недостаточного снабжения кислородом тканей и органов плода или неадекватной утилизацией тканями и органами кислорода. </w:t>
      </w:r>
    </w:p>
    <w:p w14:paraId="14D3856D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Частота гипоксии при беременности и родах достигает 45%. В структуре перинатальной смертности гипоксия плода и новорожденного занимает одно из первых мест. </w:t>
      </w:r>
    </w:p>
    <w:p w14:paraId="11B258A7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Газообмен по подаче плоду кислорода и удалению из него углекислого газа осуществляется в плаценте, и малейшие его нарушения представляют угрозу для плода. Материнский и плодовый кровотоки разделяются плацентарной мембраной. Трансмембранный обмен газов между матерью и плодом осуществляется за счет простой диффузии без расхода энергии до уравнивания концентрации по обе стороны мембраны. Обменная площадь колеблется от 7 до 15 квадратных метров и соответствует площади ворсин, хотя функциональная обменная площадь плаценты несколько меньше. Время прохождения газов через материнский кровоток в плодный и наоборот – до 1 с, три четверти его составляет период диффузии газов в плаценте. </w:t>
      </w:r>
    </w:p>
    <w:p w14:paraId="01FFBF09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Первостепенное значение в обеспечении газообмена между матерью и плодом имеет маточно-плацентарный кровоток, который колеблется от 500 до 700 мл/мин. Около 25% его идет непосредственно в матку и 350-550 мл/мин составляет функциональный маточно-плацентарный кровоток. Он прогрессивно увеличивается от 20 до 35-й недели, затем снижается до 39-40-й недели беременности. Механизмом регуляции маточно-плацентарного кровотока является контроль гормональной природы, при котором эстрогены обуславливают увеличение кровотока и рост плода, а прогестерон – снижение его. Обеспечение </w:t>
      </w:r>
      <w:proofErr w:type="spellStart"/>
      <w:r w:rsidRPr="00DD7460">
        <w:t>трансплацентарного</w:t>
      </w:r>
      <w:proofErr w:type="spellEnd"/>
      <w:r w:rsidRPr="00DD7460">
        <w:t xml:space="preserve"> переноса кислорода возможно благодаря градиенту этого газа между </w:t>
      </w:r>
      <w:proofErr w:type="spellStart"/>
      <w:r w:rsidRPr="00DD7460">
        <w:t>метринским</w:t>
      </w:r>
      <w:proofErr w:type="spellEnd"/>
      <w:r w:rsidRPr="00DD7460">
        <w:t xml:space="preserve"> и плодовым кровотоком, который зависит от давления кислорода (P </w:t>
      </w:r>
      <w:r w:rsidRPr="00DD7460">
        <w:rPr>
          <w:vertAlign w:val="subscript"/>
        </w:rPr>
        <w:t xml:space="preserve">О2 </w:t>
      </w:r>
      <w:r w:rsidRPr="00DD7460">
        <w:t xml:space="preserve">) по обе стороны плацентарной мембраны. Кроме того, за счет фетального гемоглобина перенос кислорода от матери к плоду облегчается большим сродством крови плода к кислороду и повышенной способностью тканей поглощать кислород из крови. </w:t>
      </w:r>
    </w:p>
    <w:p w14:paraId="4B5070DE" w14:textId="77777777" w:rsidR="00DD7460" w:rsidRPr="00DD7460" w:rsidRDefault="00DD7460" w:rsidP="00D74D65">
      <w:pPr>
        <w:pStyle w:val="a3"/>
        <w:ind w:firstLine="709"/>
        <w:jc w:val="both"/>
      </w:pPr>
      <w:r w:rsidRPr="00DD7460">
        <w:t>Дефицит кислорода у плода является важнейшим фактором гипоксии. Нарушение поступления кислорода от матери к плоду может быть острым (при отслойке плаценты, шоке) или хроническим (</w:t>
      </w:r>
      <w:proofErr w:type="spellStart"/>
      <w:r w:rsidRPr="00DD7460">
        <w:t>экстрагенитальные</w:t>
      </w:r>
      <w:proofErr w:type="spellEnd"/>
      <w:r w:rsidRPr="00DD7460">
        <w:t xml:space="preserve"> заболевания, </w:t>
      </w:r>
      <w:proofErr w:type="spellStart"/>
      <w:r w:rsidRPr="00DD7460">
        <w:t>гестозы</w:t>
      </w:r>
      <w:proofErr w:type="spellEnd"/>
      <w:r w:rsidRPr="00DD7460">
        <w:t>) . И в острых и в хронических случаях тип обмена веществ переходит с аэробного на анаэробный с накоплением соответствующих недоокисленных продуктов (</w:t>
      </w:r>
      <w:proofErr w:type="spellStart"/>
      <w:r w:rsidRPr="00DD7460">
        <w:t>лактата</w:t>
      </w:r>
      <w:proofErr w:type="spellEnd"/>
      <w:r w:rsidRPr="00DD7460">
        <w:t xml:space="preserve">, водородных ионов) . Это приводит к снижению буферных оснований и развитию метаболического ацидоза. Далее повышается давление углекислого газа и развивается респираторный ацидоз. При острых формах гипоксия плода развивается быстро, а при хронических включаются механизмы адаптации. При </w:t>
      </w:r>
      <w:r w:rsidRPr="00DD7460">
        <w:lastRenderedPageBreak/>
        <w:t xml:space="preserve">недостатке кислорода уменьшается образование АТФ, что нарушает рост плода и его способность переносить стрессовые ситуации. Благодаря фетальному гемоглобину плод лучше справляется с недостатком кислорода, чем с избытком углекислоты. Поэтому самым эффективным средством борьбы с недостатком кислорода у плода является повышение P </w:t>
      </w:r>
      <w:r w:rsidRPr="00DD7460">
        <w:rPr>
          <w:vertAlign w:val="subscript"/>
        </w:rPr>
        <w:t xml:space="preserve">О2 </w:t>
      </w:r>
      <w:r w:rsidRPr="00DD7460">
        <w:t xml:space="preserve">в крови матери (гипервентиляция) . Уменьшение же P </w:t>
      </w:r>
      <w:r w:rsidRPr="00DD7460">
        <w:rPr>
          <w:vertAlign w:val="subscript"/>
        </w:rPr>
        <w:t xml:space="preserve">CO2 </w:t>
      </w:r>
      <w:r w:rsidRPr="00DD7460">
        <w:t xml:space="preserve">у плода лучше достигается повышением частоты сердечных сокращений плода, что следует рассматривать как компенсаторный механизм. Особенно опасная ситуация для плода создается при одновременном дефиците кислорода и избытке углекислого газа, когда быстро развивается респираторный и метаболический ацидоз и может наступить гибель плода. Это часто наблюдается при </w:t>
      </w:r>
      <w:proofErr w:type="spellStart"/>
      <w:r w:rsidRPr="00DD7460">
        <w:t>гипертонусе</w:t>
      </w:r>
      <w:proofErr w:type="spellEnd"/>
      <w:r w:rsidRPr="00DD7460">
        <w:t xml:space="preserve"> матки, </w:t>
      </w:r>
      <w:proofErr w:type="spellStart"/>
      <w:r w:rsidRPr="00DD7460">
        <w:t>дискоординированной</w:t>
      </w:r>
      <w:proofErr w:type="spellEnd"/>
      <w:r w:rsidRPr="00DD7460">
        <w:t xml:space="preserve"> родовой деятельности и т.д. </w:t>
      </w:r>
    </w:p>
    <w:p w14:paraId="6806E21E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Классификация </w:t>
      </w:r>
    </w:p>
    <w:p w14:paraId="6B1D9833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Гипоксия классифицируется по типу, длительности и течению: </w:t>
      </w:r>
    </w:p>
    <w:p w14:paraId="6964CDAB" w14:textId="77777777" w:rsidR="00DD7460" w:rsidRPr="00DD7460" w:rsidRDefault="00DD7460" w:rsidP="00D74D65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DD7460">
        <w:t xml:space="preserve">По типу: </w:t>
      </w:r>
    </w:p>
    <w:p w14:paraId="5B32FDC0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1.1. </w:t>
      </w:r>
      <w:proofErr w:type="spellStart"/>
      <w:r w:rsidRPr="00DD7460">
        <w:t>Гипоксическая</w:t>
      </w:r>
      <w:proofErr w:type="spellEnd"/>
      <w:r w:rsidRPr="00DD7460">
        <w:t xml:space="preserve"> гипоксия, встречается при снижении насыщения кислородом гемоглобина крови ниже нормального уровня (при анемии, пороках сердца и т.д.) . </w:t>
      </w:r>
    </w:p>
    <w:p w14:paraId="4E3D866A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1.2 </w:t>
      </w:r>
      <w:proofErr w:type="spellStart"/>
      <w:r w:rsidRPr="00DD7460">
        <w:t>Трансплацентарная</w:t>
      </w:r>
      <w:proofErr w:type="spellEnd"/>
      <w:r w:rsidRPr="00DD7460">
        <w:t xml:space="preserve"> (</w:t>
      </w:r>
      <w:proofErr w:type="spellStart"/>
      <w:r w:rsidRPr="00DD7460">
        <w:t>циркуляторная</w:t>
      </w:r>
      <w:proofErr w:type="spellEnd"/>
      <w:r w:rsidRPr="00DD7460">
        <w:t xml:space="preserve">) гипоксия, развивается при нарушении доставки кислорода к тканям плода, несмотря на его достаточное количество в артериальной крови матери (при ФПН, </w:t>
      </w:r>
      <w:proofErr w:type="spellStart"/>
      <w:r w:rsidRPr="00DD7460">
        <w:t>гестозах</w:t>
      </w:r>
      <w:proofErr w:type="spellEnd"/>
      <w:r w:rsidRPr="00DD7460">
        <w:t xml:space="preserve">, преждевременной отслойке плаценты, </w:t>
      </w:r>
      <w:proofErr w:type="spellStart"/>
      <w:r w:rsidRPr="00DD7460">
        <w:t>перенашивании</w:t>
      </w:r>
      <w:proofErr w:type="spellEnd"/>
      <w:r w:rsidRPr="00DD7460">
        <w:t xml:space="preserve">, угрозе прерывания беременности и т.п.) . </w:t>
      </w:r>
    </w:p>
    <w:p w14:paraId="295A7E48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1.3 Тканевая гипоксия, возникает при </w:t>
      </w:r>
      <w:proofErr w:type="spellStart"/>
      <w:r w:rsidRPr="00DD7460">
        <w:t>наршении</w:t>
      </w:r>
      <w:proofErr w:type="spellEnd"/>
      <w:r w:rsidRPr="00DD7460">
        <w:t xml:space="preserve"> клеточного гомеостаза, когда клетки не способны в полной мере использовать кислород, даже при его достаточном количестве. </w:t>
      </w:r>
    </w:p>
    <w:p w14:paraId="0FAB479B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1.4 </w:t>
      </w:r>
      <w:proofErr w:type="spellStart"/>
      <w:r w:rsidRPr="00DD7460">
        <w:t>Гемическая</w:t>
      </w:r>
      <w:proofErr w:type="spellEnd"/>
      <w:r w:rsidRPr="00DD7460">
        <w:t xml:space="preserve"> (анемическая) гипоксия, развивается вследствие значительного снижения эритроцитов (например, при гемолитической болезни плода, при </w:t>
      </w:r>
      <w:proofErr w:type="spellStart"/>
      <w:r w:rsidRPr="00DD7460">
        <w:t>резус-конфликте</w:t>
      </w:r>
      <w:proofErr w:type="spellEnd"/>
      <w:r w:rsidRPr="00DD7460">
        <w:t xml:space="preserve">) или при низком содержании гемоглобина в эритроцитах, а также при снижении способности гемоглобина связывать кислород. </w:t>
      </w:r>
    </w:p>
    <w:p w14:paraId="38E6C8AB" w14:textId="77777777" w:rsidR="00DD7460" w:rsidRPr="00DD7460" w:rsidRDefault="00DD7460" w:rsidP="00D74D65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DD7460">
        <w:t xml:space="preserve">По длительности (интенсивности) : </w:t>
      </w:r>
    </w:p>
    <w:p w14:paraId="08AD2D47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2.1 Функциональная гипоксия (легкая форма) – развивается при нарушении гемодинамики и проявляется тахикардией. Это обратимая форма. </w:t>
      </w:r>
    </w:p>
    <w:p w14:paraId="76AEB882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2.2. Метаболическая гипоксия возникает при снижении снабжения тканей кислородом, в результате чего происходит угнетение метаболизма. Данная форма также является обратимой. </w:t>
      </w:r>
    </w:p>
    <w:p w14:paraId="27E94A84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2.3. Деструктивная – тяжелая, необратимая форма гипоксии. </w:t>
      </w:r>
    </w:p>
    <w:p w14:paraId="3BDC6406" w14:textId="77777777" w:rsidR="00DD7460" w:rsidRPr="00DD7460" w:rsidRDefault="00DD7460" w:rsidP="00D74D65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DD7460">
        <w:t xml:space="preserve">По характеру течения: </w:t>
      </w:r>
    </w:p>
    <w:p w14:paraId="10F60B41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3.1. Острая – при нарушении дыхательной функции плаценты (отслойка плаценты, нарушения </w:t>
      </w:r>
      <w:proofErr w:type="spellStart"/>
      <w:r w:rsidRPr="00DD7460">
        <w:t>микроциркуляции</w:t>
      </w:r>
      <w:proofErr w:type="spellEnd"/>
      <w:r w:rsidRPr="00DD7460">
        <w:t xml:space="preserve"> в органах и тканях плода) . </w:t>
      </w:r>
    </w:p>
    <w:p w14:paraId="4A1A849E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3.2. Хроническая – обусловлена различными гемодинамическими нарушениями. </w:t>
      </w:r>
    </w:p>
    <w:p w14:paraId="765E9097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3 этиология и патогенез </w:t>
      </w:r>
    </w:p>
    <w:p w14:paraId="24DDDFFA" w14:textId="77777777" w:rsidR="00DD7460" w:rsidRPr="00DD7460" w:rsidRDefault="00DD7460" w:rsidP="00D74D65">
      <w:pPr>
        <w:pStyle w:val="a3"/>
        <w:ind w:firstLine="709"/>
        <w:jc w:val="both"/>
      </w:pPr>
      <w:r w:rsidRPr="00DD7460">
        <w:lastRenderedPageBreak/>
        <w:t xml:space="preserve">Причинами острой гипоксии являются: </w:t>
      </w:r>
    </w:p>
    <w:p w14:paraId="6EE63BAE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1. Неадекватная перфузия крови к плоду из материнской части плаценты (например при нарушении дыхания роженицы) . </w:t>
      </w:r>
    </w:p>
    <w:p w14:paraId="118C7574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2. Отслойка плаценты. </w:t>
      </w:r>
    </w:p>
    <w:p w14:paraId="5482A4B4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3. Прекращение тока крови по пуповине при её пережатии (при обвитии пуповины вокруг шейки плода, при истинных и ложных узлах пуповины) . </w:t>
      </w:r>
    </w:p>
    <w:p w14:paraId="32F564C2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4. Истощение компенсаторно-приспособительных реакций плода и его неспособность переносить изменения </w:t>
      </w:r>
      <w:proofErr w:type="spellStart"/>
      <w:r w:rsidRPr="00DD7460">
        <w:t>оксигенации</w:t>
      </w:r>
      <w:proofErr w:type="spellEnd"/>
      <w:r w:rsidRPr="00DD7460">
        <w:t xml:space="preserve">, связанные с сократительной деятельностью матки даже в условиях нормального родового акта. Подобное состояние возникает в связи с нарушением развития плода (гипотрофия, анемия) или в результате медикаментозных воздействий (напр. обезболивание родов) . </w:t>
      </w:r>
    </w:p>
    <w:p w14:paraId="0B273860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Причины развития хронической гипоксии: </w:t>
      </w:r>
    </w:p>
    <w:p w14:paraId="7AAA82CE" w14:textId="77777777" w:rsidR="00DD7460" w:rsidRPr="00DD7460" w:rsidRDefault="00DD7460" w:rsidP="00D74D65">
      <w:pPr>
        <w:pStyle w:val="a3"/>
        <w:ind w:firstLine="709"/>
        <w:jc w:val="both"/>
      </w:pPr>
      <w:r w:rsidRPr="00DD7460">
        <w:t>1. Заболевания матери, ведущие к развитию у неё гипоксии (</w:t>
      </w:r>
      <w:proofErr w:type="spellStart"/>
      <w:r w:rsidRPr="00DD7460">
        <w:t>декомпенсированные</w:t>
      </w:r>
      <w:proofErr w:type="spellEnd"/>
      <w:r w:rsidRPr="00DD7460">
        <w:t xml:space="preserve"> пороки сердца, сахарный диабет, анемия, </w:t>
      </w:r>
      <w:proofErr w:type="spellStart"/>
      <w:r w:rsidRPr="00DD7460">
        <w:t>бронхолегочная</w:t>
      </w:r>
      <w:proofErr w:type="spellEnd"/>
      <w:r w:rsidRPr="00DD7460">
        <w:t xml:space="preserve"> патология, интоксикации, в том числе инфекционные) и неблагоприятные условия труда (профессиональная вредность) . </w:t>
      </w:r>
    </w:p>
    <w:p w14:paraId="7A69010F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2. Осложнения течения беременности (и связанные с ними нарушение развития плаценты) , а также расстройство маточно-плацентарного кровообращения (угроза прерывания беременности, поздний </w:t>
      </w:r>
      <w:proofErr w:type="spellStart"/>
      <w:r w:rsidRPr="00DD7460">
        <w:t>гестоз</w:t>
      </w:r>
      <w:proofErr w:type="spellEnd"/>
      <w:r w:rsidRPr="00DD7460">
        <w:t xml:space="preserve">, </w:t>
      </w:r>
      <w:proofErr w:type="spellStart"/>
      <w:r w:rsidRPr="00DD7460">
        <w:t>перенашивание</w:t>
      </w:r>
      <w:proofErr w:type="spellEnd"/>
      <w:r w:rsidRPr="00DD7460">
        <w:t xml:space="preserve">, мало- и многоводие, ФПН, тазовое </w:t>
      </w:r>
      <w:proofErr w:type="spellStart"/>
      <w:r w:rsidRPr="00DD7460">
        <w:t>предлежание</w:t>
      </w:r>
      <w:proofErr w:type="spellEnd"/>
      <w:r w:rsidRPr="00DD7460">
        <w:t xml:space="preserve">, длительный безводный промежуток, отслойка плаценты, выпадение пуповины, крупный плод) . </w:t>
      </w:r>
    </w:p>
    <w:p w14:paraId="295A8FC4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3. Осложнения со стороны плода (тяжелые формы гемолитической болезни, </w:t>
      </w:r>
      <w:proofErr w:type="spellStart"/>
      <w:r w:rsidRPr="00DD7460">
        <w:t>генерализованная</w:t>
      </w:r>
      <w:proofErr w:type="spellEnd"/>
      <w:r w:rsidRPr="00DD7460">
        <w:t xml:space="preserve"> внутриутробная инфекция, пороки развития, гипотрофия плода, резус-конфликт, многоплодие) . </w:t>
      </w:r>
    </w:p>
    <w:p w14:paraId="124A1AA9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Патогенез внутриутробной гипоксии: Нарушение </w:t>
      </w:r>
      <w:proofErr w:type="spellStart"/>
      <w:r w:rsidRPr="00DD7460">
        <w:t>трансплацентарной</w:t>
      </w:r>
      <w:proofErr w:type="spellEnd"/>
      <w:r w:rsidRPr="00DD7460">
        <w:t xml:space="preserve"> диффузии кислорода и транспорта кислорода от матери к плоду ведет к гипоксемии плода, в результате чего активируются его компенсаторно-приспособительные механизмы. В результате последовательно происходят следующие процессы: вначале увеличивается маточно-плацентарный кровоток, затем происходит возрастание продукции биологически-активных веществ (катехоламинов, ренина, вазопрессина, </w:t>
      </w:r>
      <w:proofErr w:type="spellStart"/>
      <w:r w:rsidRPr="00DD7460">
        <w:t>глюкокортикоидов</w:t>
      </w:r>
      <w:proofErr w:type="spellEnd"/>
      <w:r w:rsidRPr="00DD7460">
        <w:t xml:space="preserve">) . В результате этого происходит повышение тонуса сосудов и за счет этого – сокращение значительной части сосудистого русла, депонирование крови в печени облегчает системное кровообращение плода. В дальнейшем наблюдается централизация кровообращения (перераспределение крови с преимущественным снабжением мозга, сердца, надпочечников и уменьшением кровотока в легких, почках, желудочно-кишечном тракте и теле плода) . Происходит увеличение сердечного выброса, нарастание систолического артериального давления и центрального венозного давления. При длительно сохраняющейся гипоксии плода или при дополнительном разком уменьшении поступления кислорода наступает следующий этап реакции плода, характеризующийся максимальным вовлечением биохимических функциональных резервов и появлением первых признаков истощения компенсаторно-приспособительных реакций. Наблюдается усиление процессов анаэробного гликолиза, мобилизация гликогена из депо (печень, сердце, почки) и активация </w:t>
      </w:r>
      <w:proofErr w:type="spellStart"/>
      <w:r w:rsidRPr="00DD7460">
        <w:t>фосфолипаз</w:t>
      </w:r>
      <w:proofErr w:type="spellEnd"/>
      <w:r w:rsidRPr="00DD7460">
        <w:t xml:space="preserve">. На данном этапе начинает появляться ацидоз крови. При прогрессирующей гипоксии происходит отхождение </w:t>
      </w:r>
      <w:proofErr w:type="spellStart"/>
      <w:r w:rsidRPr="00DD7460">
        <w:t>мекония</w:t>
      </w:r>
      <w:proofErr w:type="spellEnd"/>
      <w:r w:rsidRPr="00DD7460">
        <w:t xml:space="preserve"> в околоплодные воды. Появляется брадикардия плода, вследствие которой увеличивается продолжительность </w:t>
      </w:r>
      <w:r w:rsidRPr="00DD7460">
        <w:lastRenderedPageBreak/>
        <w:t xml:space="preserve">диастолы, что способствует улучшению наполнения левого желудочка и поддержанию силы сердечных сокращений. Это позволяет на некоторое время сохранить нормальный сердечный выброс и систолическое артериальное давление, при этом мозговой кровоток еще достаточен для функции органа, хотя возникает перераспределение кровотока в мозге с преимущественным снабжением подкорковых отделов. Таким образом, если эта стадия не очень длительная, то последствия могут быть обратимыми, или незначительными. На последнем этапе адаптации к гипоксии происходит истощение (декомпенсация) компенсаторно-приспособительных механизмов, что ведет к значительному снижению напряжения кислорода и возрастанию P </w:t>
      </w:r>
      <w:r w:rsidRPr="00DD7460">
        <w:rPr>
          <w:vertAlign w:val="subscript"/>
        </w:rPr>
        <w:t xml:space="preserve">CO2 </w:t>
      </w:r>
      <w:r w:rsidRPr="00DD7460">
        <w:t xml:space="preserve">, развитию и прогрессированию метаболического ацидоза. В условиях метаболического ацидоза наступает падение сосудистого тонуса, повышается проницаемость стенок кровеносных сосудов, возникает вначале внутриклеточный отек, затем отек тканей (за счет выхода жидкости из сосудистого русла) . Нарушается синтез простагландинов, что способствует изменению сосудистого тонуса и усилению агрегации тромбоцитов, нарушению </w:t>
      </w:r>
      <w:proofErr w:type="spellStart"/>
      <w:r w:rsidRPr="00DD7460">
        <w:t>микроциркуляции</w:t>
      </w:r>
      <w:proofErr w:type="spellEnd"/>
      <w:r w:rsidRPr="00DD7460">
        <w:t xml:space="preserve"> и ишемии ткани мозга. Продолжает повышаться центральное венозное давление, падает системное артериальное давление, снижается сердечный выброс, возникает </w:t>
      </w:r>
      <w:proofErr w:type="spellStart"/>
      <w:r w:rsidRPr="00DD7460">
        <w:t>гипоперфузия</w:t>
      </w:r>
      <w:proofErr w:type="spellEnd"/>
      <w:r w:rsidRPr="00DD7460">
        <w:t xml:space="preserve"> мозга, что ведет к еще более глубоким нарушениям метаболизма в нервной ткани. Истощение энергетических ресурсов изменяет функциональную активность </w:t>
      </w:r>
      <w:proofErr w:type="spellStart"/>
      <w:r w:rsidRPr="00DD7460">
        <w:t>АТФаз</w:t>
      </w:r>
      <w:proofErr w:type="spellEnd"/>
      <w:r w:rsidRPr="00DD7460">
        <w:t xml:space="preserve">. В результате увеличивается выход из клетки калия и повышается внутриклеточное содержание натрия, что способствует деполяризации клеточных мембран. Увеличение кальциевых каналов и повышение внутриклеточного кальция вызывает активацию </w:t>
      </w:r>
      <w:proofErr w:type="spellStart"/>
      <w:r w:rsidRPr="00DD7460">
        <w:t>фосфолипазы</w:t>
      </w:r>
      <w:proofErr w:type="spellEnd"/>
      <w:r w:rsidRPr="00DD7460">
        <w:t xml:space="preserve"> А </w:t>
      </w:r>
      <w:r w:rsidRPr="00DD7460">
        <w:rPr>
          <w:vertAlign w:val="subscript"/>
        </w:rPr>
        <w:t xml:space="preserve">2 </w:t>
      </w:r>
      <w:r w:rsidRPr="00DD7460">
        <w:t xml:space="preserve">, что способствует усилению перекисного окисления липидов, увеличению продукции свободных радикалов кислорода и </w:t>
      </w:r>
      <w:proofErr w:type="spellStart"/>
      <w:r w:rsidRPr="00DD7460">
        <w:t>эндоперекисей</w:t>
      </w:r>
      <w:proofErr w:type="spellEnd"/>
      <w:r w:rsidRPr="00DD7460">
        <w:t xml:space="preserve">, вызывающих повреждение клеточных мембран и усугубляющих расстройство </w:t>
      </w:r>
      <w:proofErr w:type="spellStart"/>
      <w:r w:rsidRPr="00DD7460">
        <w:t>микроциркуляции</w:t>
      </w:r>
      <w:proofErr w:type="spellEnd"/>
      <w:r w:rsidRPr="00DD7460">
        <w:t xml:space="preserve">, особенно в мозге. Таким образом, в ткани мозга появляются участки ишемии с последующим некрозом, что ведет к необратимым изменениям нервной ткани и смерти плода. </w:t>
      </w:r>
    </w:p>
    <w:p w14:paraId="3FED91AC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Диагностика </w:t>
      </w:r>
    </w:p>
    <w:p w14:paraId="17FA49E1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При диагностике гипоксии необходима комплексная оценка результатов различных методов исследований. </w:t>
      </w:r>
    </w:p>
    <w:p w14:paraId="77F100C5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Основными методами исследования гипоксии плода являются: </w:t>
      </w:r>
    </w:p>
    <w:p w14:paraId="73B78312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1. Наблюдение за сердечной деятельностью плода. </w:t>
      </w:r>
    </w:p>
    <w:p w14:paraId="622C2CF8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Для диагностики нарушений жизнедеятельности плода определяют частоту, ритм, вариабельность сердцебиения во время различных функциональных проб (В норме до 20 недель беременности – брадикардия, с 23 недель – тахикардия и с 29 недель – </w:t>
      </w:r>
      <w:proofErr w:type="spellStart"/>
      <w:r w:rsidRPr="00DD7460">
        <w:t>нормокардия</w:t>
      </w:r>
      <w:proofErr w:type="spellEnd"/>
      <w:r w:rsidRPr="00DD7460">
        <w:t xml:space="preserve"> (120-160 ударов в минуту) . </w:t>
      </w:r>
      <w:proofErr w:type="spellStart"/>
      <w:r w:rsidRPr="00DD7460">
        <w:t>Урежение</w:t>
      </w:r>
      <w:proofErr w:type="spellEnd"/>
      <w:r w:rsidRPr="00DD7460">
        <w:t xml:space="preserve"> частоты сердечных сокращений (ЧСС) до 80 уд/мин и менее указывает на тяжелую (</w:t>
      </w:r>
      <w:proofErr w:type="spellStart"/>
      <w:r w:rsidRPr="00DD7460">
        <w:t>декомпенсированную</w:t>
      </w:r>
      <w:proofErr w:type="spellEnd"/>
      <w:r w:rsidRPr="00DD7460">
        <w:t xml:space="preserve">) гипоксию плода, стойкость этого симптома является плохим прогностическим признаком) , например </w:t>
      </w:r>
      <w:proofErr w:type="spellStart"/>
      <w:r w:rsidRPr="00DD7460">
        <w:t>нестрессовый</w:t>
      </w:r>
      <w:proofErr w:type="spellEnd"/>
      <w:r w:rsidRPr="00DD7460">
        <w:t xml:space="preserve"> тест – учащение сердцебиений на 15-35 ударов в ответ на шевеление плода (положительный “</w:t>
      </w:r>
      <w:proofErr w:type="spellStart"/>
      <w:r w:rsidRPr="00DD7460">
        <w:t>миокардиальный</w:t>
      </w:r>
      <w:proofErr w:type="spellEnd"/>
      <w:r w:rsidRPr="00DD7460">
        <w:t xml:space="preserve"> рефлекс” или реактивный </w:t>
      </w:r>
      <w:proofErr w:type="spellStart"/>
      <w:r w:rsidRPr="00DD7460">
        <w:t>нестрессовый</w:t>
      </w:r>
      <w:proofErr w:type="spellEnd"/>
      <w:r w:rsidRPr="00DD7460">
        <w:t xml:space="preserve"> тест) характеризует нормальное его состояние, а при наличии у плода брадикардии свидетельствует о гипоксии. Если же учащение сердцебиения плода выражено слабо или отсутствует (нереактивный </w:t>
      </w:r>
      <w:proofErr w:type="spellStart"/>
      <w:r w:rsidRPr="00DD7460">
        <w:t>нестрессовый</w:t>
      </w:r>
      <w:proofErr w:type="spellEnd"/>
      <w:r w:rsidRPr="00DD7460">
        <w:t xml:space="preserve"> тест) , то производится проба с функциональной нагрузкой: беременная женщина в течение 3 минут поднимается и спускается по двум ступенькам. До и после нагрузки регистрируют сердечную деятельность плода. При этом, несмотря на уменьшение объема кровотока в матке частота сердечных сокращений плода остается в пределах </w:t>
      </w:r>
      <w:proofErr w:type="spellStart"/>
      <w:r w:rsidRPr="00DD7460">
        <w:t>нормокардии</w:t>
      </w:r>
      <w:proofErr w:type="spellEnd"/>
      <w:r w:rsidRPr="00DD7460">
        <w:t xml:space="preserve"> (120-160 уд/мин) . При гипоксии плода либо возникает монотонность ритма сердечных сокращений без его физиологических колебаний, либо появляется тахикардия, либо развивается стойкая брадикардия. </w:t>
      </w:r>
    </w:p>
    <w:p w14:paraId="53C6016E" w14:textId="77777777" w:rsidR="00DD7460" w:rsidRPr="00DD7460" w:rsidRDefault="00DD7460" w:rsidP="00D74D65">
      <w:pPr>
        <w:pStyle w:val="a3"/>
        <w:ind w:firstLine="709"/>
        <w:jc w:val="both"/>
      </w:pPr>
      <w:proofErr w:type="spellStart"/>
      <w:r w:rsidRPr="00DD7460">
        <w:lastRenderedPageBreak/>
        <w:t>Окситоциновый</w:t>
      </w:r>
      <w:proofErr w:type="spellEnd"/>
      <w:r w:rsidRPr="00DD7460">
        <w:t xml:space="preserve"> тест позволяет создать модель, близкую по воздействию на плод родовой деятельности. Под влиянием окситоцина уменьшается кровоток в </w:t>
      </w:r>
      <w:proofErr w:type="spellStart"/>
      <w:r w:rsidRPr="00DD7460">
        <w:t>межворсинчатом</w:t>
      </w:r>
      <w:proofErr w:type="spellEnd"/>
      <w:r w:rsidRPr="00DD7460">
        <w:t xml:space="preserve"> пространстве, что проявляется в свою очередь реакцией ЧСС плода. При гипоксии внутриутробного плода ЧСС либо возрастает (более 160 уд/мин) , либо (при более тяжелой гипоксии) снижается (менее 120 уд/мин) . Наиболее неблагоприятным признаком является появление монотонности ритма. </w:t>
      </w:r>
      <w:proofErr w:type="spellStart"/>
      <w:r w:rsidRPr="00DD7460">
        <w:t>Окситоциновый</w:t>
      </w:r>
      <w:proofErr w:type="spellEnd"/>
      <w:r w:rsidRPr="00DD7460">
        <w:t xml:space="preserve"> тест достаточно широко применяется, однако, существует группа противопоказаний к его применению: угроза прерывания беременности, рубец на матке, </w:t>
      </w:r>
      <w:proofErr w:type="spellStart"/>
      <w:r w:rsidRPr="00DD7460">
        <w:t>предлежание</w:t>
      </w:r>
      <w:proofErr w:type="spellEnd"/>
      <w:r w:rsidRPr="00DD7460">
        <w:t xml:space="preserve"> плаценты, тяжелые формы позднего </w:t>
      </w:r>
      <w:proofErr w:type="spellStart"/>
      <w:r w:rsidRPr="00DD7460">
        <w:t>гестоза</w:t>
      </w:r>
      <w:proofErr w:type="spellEnd"/>
      <w:r w:rsidRPr="00DD7460">
        <w:t xml:space="preserve">. </w:t>
      </w:r>
    </w:p>
    <w:p w14:paraId="6E31C2E8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Проводятся также пробы с задержкой дыхания на вдохе и выдохе. В норме задержка дыхания сопровождается изменением ЧСС в среднем на ± 7 уд/мин. Задержка дыхания на вдохе вызывает </w:t>
      </w:r>
      <w:proofErr w:type="spellStart"/>
      <w:r w:rsidRPr="00DD7460">
        <w:t>урежение</w:t>
      </w:r>
      <w:proofErr w:type="spellEnd"/>
      <w:r w:rsidRPr="00DD7460">
        <w:t xml:space="preserve">, а на выдохе – учащение ЧСС плода. При гипоксии плода наблюдается отсутствие изменений ЧСС или парадоксальная реакция. </w:t>
      </w:r>
    </w:p>
    <w:p w14:paraId="060F3858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При </w:t>
      </w:r>
      <w:proofErr w:type="spellStart"/>
      <w:r w:rsidRPr="00DD7460">
        <w:t>холодовом</w:t>
      </w:r>
      <w:proofErr w:type="spellEnd"/>
      <w:r w:rsidRPr="00DD7460">
        <w:t xml:space="preserve"> тесте (термическая проба) происходит уменьшение ЧСС в пределах 10 уд/мин, при гипоксии изменения ритма отсутствуют или реакция бывает извращенной. </w:t>
      </w:r>
    </w:p>
    <w:p w14:paraId="10F13767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Достаточно достоверные, ранние и четкие сведения о гипоксии плода можно получить при анализе ЭКГ и ФКГ плода: деформация комплекса QRS, увеличение его свыше 0.07 с, увеличение интервала PQ до 0.12 с и появление шумов на ФКГ. </w:t>
      </w:r>
    </w:p>
    <w:p w14:paraId="10E71D13" w14:textId="77777777" w:rsidR="00DD7460" w:rsidRPr="00DD7460" w:rsidRDefault="00DD7460" w:rsidP="00D74D65">
      <w:pPr>
        <w:pStyle w:val="a3"/>
        <w:ind w:firstLine="709"/>
        <w:jc w:val="both"/>
      </w:pPr>
      <w:r w:rsidRPr="00DD7460">
        <w:t>Для диагностики гипоксии пользуются также КТГ (</w:t>
      </w:r>
      <w:proofErr w:type="spellStart"/>
      <w:r w:rsidRPr="00DD7460">
        <w:t>кардиотокографией</w:t>
      </w:r>
      <w:proofErr w:type="spellEnd"/>
      <w:r w:rsidRPr="00DD7460">
        <w:t xml:space="preserve">) . </w:t>
      </w:r>
      <w:proofErr w:type="spellStart"/>
      <w:r w:rsidRPr="00DD7460">
        <w:t>Кардиотокограф</w:t>
      </w:r>
      <w:proofErr w:type="spellEnd"/>
      <w:r w:rsidRPr="00DD7460">
        <w:t xml:space="preserve"> позволяет получить два вида графических изображений. Первый график (</w:t>
      </w:r>
      <w:proofErr w:type="spellStart"/>
      <w:r w:rsidRPr="00DD7460">
        <w:t>тахограмма</w:t>
      </w:r>
      <w:proofErr w:type="spellEnd"/>
      <w:r w:rsidRPr="00DD7460">
        <w:t xml:space="preserve">) отражает изменение ЧСС во времени (по оси абсцисс – время в секундах, а по оси </w:t>
      </w:r>
      <w:proofErr w:type="spellStart"/>
      <w:r w:rsidRPr="00DD7460">
        <w:t>оординат</w:t>
      </w:r>
      <w:proofErr w:type="spellEnd"/>
      <w:r w:rsidRPr="00DD7460">
        <w:t xml:space="preserve"> – ЧСС/мин) . Таким образом, при учащении ЧСС кривая отклоняется вверх, а при замедлении – вниз. На втором графике (</w:t>
      </w:r>
      <w:proofErr w:type="spellStart"/>
      <w:r w:rsidRPr="00DD7460">
        <w:t>гистерограмма</w:t>
      </w:r>
      <w:proofErr w:type="spellEnd"/>
      <w:r w:rsidRPr="00DD7460">
        <w:t xml:space="preserve">) показаны изменения силы сокращения </w:t>
      </w:r>
      <w:proofErr w:type="spellStart"/>
      <w:r w:rsidRPr="00DD7460">
        <w:t>миометрия</w:t>
      </w:r>
      <w:proofErr w:type="spellEnd"/>
      <w:r w:rsidRPr="00DD7460">
        <w:t xml:space="preserve">. О силе сокращения судят по давлению, создаваемому во время сокращения в полости матки (по оси абсцисс – время в секундах, а по оси </w:t>
      </w:r>
      <w:proofErr w:type="spellStart"/>
      <w:r w:rsidRPr="00DD7460">
        <w:t>оординат</w:t>
      </w:r>
      <w:proofErr w:type="spellEnd"/>
      <w:r w:rsidRPr="00DD7460">
        <w:t xml:space="preserve"> – создаваемое в полости матки давление в мм </w:t>
      </w:r>
      <w:proofErr w:type="spellStart"/>
      <w:r w:rsidRPr="00DD7460">
        <w:t>рт</w:t>
      </w:r>
      <w:proofErr w:type="spellEnd"/>
      <w:r w:rsidRPr="00DD7460">
        <w:t xml:space="preserve">. ст.) . При гипоксии наблюдается снижение вариабельности, позднее замедление ЧСС плода, отсутствие реакции на функциональные пробы. </w:t>
      </w:r>
    </w:p>
    <w:p w14:paraId="0D530D4A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Кроме вышеперечисленных проб в настоящее время применяются методики обследования внутриутробного плода на ультразвуковом аппарате, а также проводится проба с воздействием ультразвука определенной частоты (звуковой тест) на слуховой анализатор плода (по Э. К. </w:t>
      </w:r>
      <w:proofErr w:type="spellStart"/>
      <w:r w:rsidRPr="00DD7460">
        <w:t>Айламазяну</w:t>
      </w:r>
      <w:proofErr w:type="spellEnd"/>
      <w:r w:rsidRPr="00DD7460">
        <w:t xml:space="preserve">) . </w:t>
      </w:r>
    </w:p>
    <w:p w14:paraId="463189E1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Определение фетального гемоглобина у женщины (в норме его нет, появляется при гипоксии плода) . </w:t>
      </w:r>
    </w:p>
    <w:p w14:paraId="758346D7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Повышение концентрации щелочной </w:t>
      </w:r>
      <w:proofErr w:type="spellStart"/>
      <w:r w:rsidRPr="00DD7460">
        <w:t>фосфотазы</w:t>
      </w:r>
      <w:proofErr w:type="spellEnd"/>
      <w:r w:rsidRPr="00DD7460">
        <w:t xml:space="preserve">. </w:t>
      </w:r>
    </w:p>
    <w:p w14:paraId="48419899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Снижение содержания плацентарного </w:t>
      </w:r>
      <w:proofErr w:type="spellStart"/>
      <w:r w:rsidRPr="00DD7460">
        <w:t>лактогена</w:t>
      </w:r>
      <w:proofErr w:type="spellEnd"/>
      <w:r w:rsidRPr="00DD7460">
        <w:t xml:space="preserve"> (при снижении на 50% угрожающее состояние плода) . </w:t>
      </w:r>
    </w:p>
    <w:p w14:paraId="1787EE0A" w14:textId="77777777" w:rsidR="00DD7460" w:rsidRPr="00DD7460" w:rsidRDefault="00DD7460" w:rsidP="00D74D65">
      <w:pPr>
        <w:pStyle w:val="a3"/>
        <w:ind w:firstLine="709"/>
        <w:jc w:val="both"/>
      </w:pPr>
      <w:proofErr w:type="spellStart"/>
      <w:r w:rsidRPr="00DD7460">
        <w:t>Амниоскопия</w:t>
      </w:r>
      <w:proofErr w:type="spellEnd"/>
      <w:r w:rsidRPr="00DD7460">
        <w:t xml:space="preserve"> (смотрят окраску вод, наличие или отсутствие </w:t>
      </w:r>
      <w:proofErr w:type="spellStart"/>
      <w:r w:rsidRPr="00DD7460">
        <w:t>мекония</w:t>
      </w:r>
      <w:proofErr w:type="spellEnd"/>
      <w:r w:rsidRPr="00DD7460">
        <w:t xml:space="preserve">, смазки и т.д.) . </w:t>
      </w:r>
    </w:p>
    <w:p w14:paraId="54C3C1E9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Лечение и профилактика </w:t>
      </w:r>
    </w:p>
    <w:p w14:paraId="74F2DE09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В настоящее время имеется комплекс мероприятий, направленных на улучшение маточного кровотока, маточно-плацентарного кровообращения и улучшение </w:t>
      </w:r>
      <w:proofErr w:type="spellStart"/>
      <w:r w:rsidRPr="00DD7460">
        <w:t>оксигенации</w:t>
      </w:r>
      <w:proofErr w:type="spellEnd"/>
      <w:r w:rsidRPr="00DD7460">
        <w:t xml:space="preserve"> плода. </w:t>
      </w:r>
    </w:p>
    <w:p w14:paraId="243CE9AB" w14:textId="77777777" w:rsidR="00DD7460" w:rsidRPr="00DD7460" w:rsidRDefault="00DD7460" w:rsidP="00D74D65">
      <w:pPr>
        <w:pStyle w:val="a3"/>
        <w:ind w:firstLine="709"/>
        <w:jc w:val="both"/>
      </w:pPr>
      <w:r w:rsidRPr="00DD7460">
        <w:lastRenderedPageBreak/>
        <w:t xml:space="preserve">Лечебные назначения при острой внутриутробной гипоксии плода: </w:t>
      </w:r>
    </w:p>
    <w:p w14:paraId="4FDD1C43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1. Срочная госпитализация и экстренное проведение лечебных мероприятий. Имеет также значение положение женщины (когда беременная лежит на спине, матка сдавливает брюшную аорту и нижнюю полую вену, нарушая кровоток. Положение женщины на боку способствует смещению матки в сторону от магистральных сосудов, что улучшает </w:t>
      </w:r>
      <w:proofErr w:type="spellStart"/>
      <w:r w:rsidRPr="00DD7460">
        <w:t>оксигенацию</w:t>
      </w:r>
      <w:proofErr w:type="spellEnd"/>
      <w:r w:rsidRPr="00DD7460">
        <w:t xml:space="preserve"> плода и снимает гипотензию) . Таким образом, все пациентки с подозрением на гипоксию плода должны лежать на боку. </w:t>
      </w:r>
    </w:p>
    <w:p w14:paraId="709219B1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2. Для активации метаболических процессов в организме матери и </w:t>
      </w:r>
      <w:proofErr w:type="spellStart"/>
      <w:r w:rsidRPr="00DD7460">
        <w:t>фетоплацентарной</w:t>
      </w:r>
      <w:proofErr w:type="spellEnd"/>
      <w:r w:rsidRPr="00DD7460">
        <w:t xml:space="preserve"> системе, улучшения </w:t>
      </w:r>
      <w:proofErr w:type="spellStart"/>
      <w:r w:rsidRPr="00DD7460">
        <w:t>оксигенации</w:t>
      </w:r>
      <w:proofErr w:type="spellEnd"/>
      <w:r w:rsidRPr="00DD7460">
        <w:t xml:space="preserve"> плода очень благоприятное действие оказывают ингаляции увлажненным кислородом в течение 30 минут с одновременным введением триады Николаева (глюкоза 40% - 50мл, аскорбиновая кислота 300мг, </w:t>
      </w:r>
      <w:proofErr w:type="spellStart"/>
      <w:r w:rsidRPr="00DD7460">
        <w:t>кардиамин</w:t>
      </w:r>
      <w:proofErr w:type="spellEnd"/>
      <w:r w:rsidRPr="00DD7460">
        <w:t xml:space="preserve"> 10% - 1мл) – для улучшения маточно-плацентарного кровообращения. </w:t>
      </w:r>
    </w:p>
    <w:p w14:paraId="2FF095F6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3. Улучшение маточно-плацентарного кровотока достигается введением </w:t>
      </w:r>
      <w:proofErr w:type="spellStart"/>
      <w:r w:rsidRPr="00DD7460">
        <w:t>токолитиков</w:t>
      </w:r>
      <w:proofErr w:type="spellEnd"/>
      <w:r w:rsidRPr="00DD7460">
        <w:t xml:space="preserve"> (</w:t>
      </w:r>
      <w:proofErr w:type="spellStart"/>
      <w:r w:rsidRPr="00DD7460">
        <w:t>бета-адреномиметиков</w:t>
      </w:r>
      <w:proofErr w:type="spellEnd"/>
      <w:r w:rsidRPr="00DD7460">
        <w:t xml:space="preserve">) - </w:t>
      </w:r>
      <w:proofErr w:type="spellStart"/>
      <w:r w:rsidRPr="00DD7460">
        <w:t>партусистен</w:t>
      </w:r>
      <w:proofErr w:type="spellEnd"/>
      <w:r w:rsidRPr="00DD7460">
        <w:t xml:space="preserve">, </w:t>
      </w:r>
      <w:proofErr w:type="spellStart"/>
      <w:r w:rsidRPr="00DD7460">
        <w:t>беротек</w:t>
      </w:r>
      <w:proofErr w:type="spellEnd"/>
      <w:r w:rsidRPr="00DD7460">
        <w:t xml:space="preserve">, </w:t>
      </w:r>
      <w:proofErr w:type="spellStart"/>
      <w:r w:rsidRPr="00DD7460">
        <w:t>алупент</w:t>
      </w:r>
      <w:proofErr w:type="spellEnd"/>
      <w:r w:rsidRPr="00DD7460">
        <w:t xml:space="preserve">, а также </w:t>
      </w:r>
      <w:proofErr w:type="spellStart"/>
      <w:r w:rsidRPr="00DD7460">
        <w:t>эуфиллин</w:t>
      </w:r>
      <w:proofErr w:type="spellEnd"/>
      <w:r w:rsidRPr="00DD7460">
        <w:t xml:space="preserve">, </w:t>
      </w:r>
      <w:proofErr w:type="spellStart"/>
      <w:r w:rsidRPr="00DD7460">
        <w:t>курантил</w:t>
      </w:r>
      <w:proofErr w:type="spellEnd"/>
      <w:r w:rsidRPr="00DD7460">
        <w:t xml:space="preserve">, </w:t>
      </w:r>
      <w:proofErr w:type="spellStart"/>
      <w:r w:rsidRPr="00DD7460">
        <w:t>трентал</w:t>
      </w:r>
      <w:proofErr w:type="spellEnd"/>
      <w:r w:rsidRPr="00DD7460">
        <w:t xml:space="preserve">. </w:t>
      </w:r>
    </w:p>
    <w:p w14:paraId="3BB5BF2E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При отсутствии эффективности от проводимой терапии решается вопрос об оперативном разрешении беременности (наложение акушерских щипцов, кесарево сечение) . </w:t>
      </w:r>
    </w:p>
    <w:p w14:paraId="4674261F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Лечебные мероприятия при хронической гипоксии плода: </w:t>
      </w:r>
    </w:p>
    <w:p w14:paraId="70E74801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1. </w:t>
      </w:r>
      <w:proofErr w:type="spellStart"/>
      <w:r w:rsidRPr="00DD7460">
        <w:t>Кислородотерапия</w:t>
      </w:r>
      <w:proofErr w:type="spellEnd"/>
      <w:r w:rsidRPr="00DD7460">
        <w:t xml:space="preserve"> (оксигенотерапия) по 10-15минут вдыхать увлажненный воздух, можно применять гипербарическую </w:t>
      </w:r>
      <w:proofErr w:type="spellStart"/>
      <w:r w:rsidRPr="00DD7460">
        <w:t>оксигенацию</w:t>
      </w:r>
      <w:proofErr w:type="spellEnd"/>
      <w:r w:rsidRPr="00DD7460">
        <w:t xml:space="preserve"> (ГБО) . </w:t>
      </w:r>
    </w:p>
    <w:p w14:paraId="73C238E9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2. Препараты, направленные на улучшение плацентарного кровообращения: </w:t>
      </w:r>
    </w:p>
    <w:p w14:paraId="7D0E27DF" w14:textId="77777777" w:rsidR="00DD7460" w:rsidRPr="00DD7460" w:rsidRDefault="00DD7460" w:rsidP="00D74D65">
      <w:pPr>
        <w:pStyle w:val="a3"/>
        <w:ind w:firstLine="709"/>
        <w:jc w:val="both"/>
      </w:pPr>
      <w:r w:rsidRPr="00DD7460">
        <w:t>2.1. Сосудорасширяющие средства и средства улучшающие реологические свойства крови (</w:t>
      </w:r>
      <w:proofErr w:type="spellStart"/>
      <w:r w:rsidRPr="00DD7460">
        <w:t>эуфиллин</w:t>
      </w:r>
      <w:proofErr w:type="spellEnd"/>
      <w:r w:rsidRPr="00DD7460">
        <w:t xml:space="preserve"> (кроме того, снижает агрегацию тромбоцитов) , </w:t>
      </w:r>
      <w:proofErr w:type="spellStart"/>
      <w:r w:rsidRPr="00DD7460">
        <w:t>трентал</w:t>
      </w:r>
      <w:proofErr w:type="spellEnd"/>
      <w:r w:rsidRPr="00DD7460">
        <w:t xml:space="preserve">, </w:t>
      </w:r>
      <w:proofErr w:type="spellStart"/>
      <w:r w:rsidRPr="00DD7460">
        <w:t>курантил</w:t>
      </w:r>
      <w:proofErr w:type="spellEnd"/>
      <w:r w:rsidRPr="00DD7460">
        <w:t xml:space="preserve">, </w:t>
      </w:r>
      <w:proofErr w:type="spellStart"/>
      <w:r w:rsidRPr="00DD7460">
        <w:t>реополиглюкин</w:t>
      </w:r>
      <w:proofErr w:type="spellEnd"/>
      <w:r w:rsidRPr="00DD7460">
        <w:t xml:space="preserve">, </w:t>
      </w:r>
      <w:proofErr w:type="spellStart"/>
      <w:r w:rsidRPr="00DD7460">
        <w:t>реомакродекс</w:t>
      </w:r>
      <w:proofErr w:type="spellEnd"/>
      <w:r w:rsidRPr="00DD7460">
        <w:t xml:space="preserve">) . </w:t>
      </w:r>
    </w:p>
    <w:p w14:paraId="231C7F23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2.2. Гормональные препараты (эстрогены – увеличивают маточный кровоток) . Естественный эстроген – фолликулин, искусственный – </w:t>
      </w:r>
      <w:proofErr w:type="spellStart"/>
      <w:r w:rsidRPr="00DD7460">
        <w:t>синэстрол</w:t>
      </w:r>
      <w:proofErr w:type="spellEnd"/>
      <w:r w:rsidRPr="00DD7460">
        <w:t xml:space="preserve"> (способствует также созреванию шейки матки) . </w:t>
      </w:r>
    </w:p>
    <w:p w14:paraId="17463590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2.3. </w:t>
      </w:r>
      <w:proofErr w:type="spellStart"/>
      <w:r w:rsidRPr="00DD7460">
        <w:t>Токолитики</w:t>
      </w:r>
      <w:proofErr w:type="spellEnd"/>
      <w:r w:rsidRPr="00DD7460">
        <w:t xml:space="preserve"> (</w:t>
      </w:r>
      <w:proofErr w:type="spellStart"/>
      <w:r w:rsidRPr="00DD7460">
        <w:t>мепранол</w:t>
      </w:r>
      <w:proofErr w:type="spellEnd"/>
      <w:r w:rsidRPr="00DD7460">
        <w:t xml:space="preserve">, </w:t>
      </w:r>
      <w:proofErr w:type="spellStart"/>
      <w:r w:rsidRPr="00DD7460">
        <w:t>партусистен</w:t>
      </w:r>
      <w:proofErr w:type="spellEnd"/>
      <w:r w:rsidRPr="00DD7460">
        <w:t xml:space="preserve">) . </w:t>
      </w:r>
    </w:p>
    <w:p w14:paraId="7B81929A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3. </w:t>
      </w:r>
      <w:proofErr w:type="spellStart"/>
      <w:r w:rsidRPr="00DD7460">
        <w:t>Антигипоксанты</w:t>
      </w:r>
      <w:proofErr w:type="spellEnd"/>
      <w:r w:rsidRPr="00DD7460">
        <w:t xml:space="preserve"> (</w:t>
      </w:r>
      <w:proofErr w:type="spellStart"/>
      <w:r w:rsidRPr="00DD7460">
        <w:t>пирацетам</w:t>
      </w:r>
      <w:proofErr w:type="spellEnd"/>
      <w:r w:rsidRPr="00DD7460">
        <w:t xml:space="preserve">, </w:t>
      </w:r>
      <w:proofErr w:type="spellStart"/>
      <w:r w:rsidRPr="00DD7460">
        <w:t>этимизол</w:t>
      </w:r>
      <w:proofErr w:type="spellEnd"/>
      <w:r w:rsidRPr="00DD7460">
        <w:t xml:space="preserve">) . </w:t>
      </w:r>
    </w:p>
    <w:p w14:paraId="34E20E1D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4. Препараты, улучшающие обменные процессы у плода (глюкоза, витамины В, С, </w:t>
      </w:r>
      <w:proofErr w:type="spellStart"/>
      <w:r w:rsidRPr="00DD7460">
        <w:t>цитохром</w:t>
      </w:r>
      <w:proofErr w:type="spellEnd"/>
      <w:r w:rsidRPr="00DD7460">
        <w:t xml:space="preserve">) , а также препараты, стимулирующие созревание </w:t>
      </w:r>
      <w:proofErr w:type="spellStart"/>
      <w:r w:rsidRPr="00DD7460">
        <w:t>сурфактантной</w:t>
      </w:r>
      <w:proofErr w:type="spellEnd"/>
      <w:r w:rsidRPr="00DD7460">
        <w:t xml:space="preserve"> системы (синтетический </w:t>
      </w:r>
      <w:proofErr w:type="spellStart"/>
      <w:r w:rsidRPr="00DD7460">
        <w:t>глюкокортикоид</w:t>
      </w:r>
      <w:proofErr w:type="spellEnd"/>
      <w:r w:rsidRPr="00DD7460">
        <w:t xml:space="preserve"> </w:t>
      </w:r>
      <w:proofErr w:type="spellStart"/>
      <w:r w:rsidRPr="00DD7460">
        <w:t>дексаметазон</w:t>
      </w:r>
      <w:proofErr w:type="spellEnd"/>
      <w:r w:rsidRPr="00DD7460">
        <w:t xml:space="preserve">, </w:t>
      </w:r>
      <w:proofErr w:type="spellStart"/>
      <w:r w:rsidRPr="00DD7460">
        <w:t>этимизол</w:t>
      </w:r>
      <w:proofErr w:type="spellEnd"/>
      <w:r w:rsidRPr="00DD7460">
        <w:t xml:space="preserve">) . </w:t>
      </w:r>
    </w:p>
    <w:p w14:paraId="5F44453A" w14:textId="77777777" w:rsidR="00DD7460" w:rsidRPr="00DD7460" w:rsidRDefault="00DD7460" w:rsidP="00D74D65">
      <w:pPr>
        <w:pStyle w:val="a3"/>
        <w:ind w:firstLine="709"/>
        <w:jc w:val="both"/>
      </w:pPr>
      <w:r w:rsidRPr="00DD7460">
        <w:t>5. Средства, направленные на устранение метаболического ацидоза (</w:t>
      </w:r>
      <w:proofErr w:type="spellStart"/>
      <w:r w:rsidRPr="00DD7460">
        <w:t>гидротартрат</w:t>
      </w:r>
      <w:proofErr w:type="spellEnd"/>
      <w:r w:rsidRPr="00DD7460">
        <w:t xml:space="preserve"> натрия) . </w:t>
      </w:r>
    </w:p>
    <w:p w14:paraId="5920A1FA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Профилактика гипоксии плода заключается в выявлении и лечении женщин с </w:t>
      </w:r>
      <w:proofErr w:type="spellStart"/>
      <w:r w:rsidRPr="00DD7460">
        <w:t>экстрагенитальной</w:t>
      </w:r>
      <w:proofErr w:type="spellEnd"/>
      <w:r w:rsidRPr="00DD7460">
        <w:t xml:space="preserve"> патологией и осложненной беременностью (поздние </w:t>
      </w:r>
      <w:proofErr w:type="spellStart"/>
      <w:r w:rsidRPr="00DD7460">
        <w:t>гестозы</w:t>
      </w:r>
      <w:proofErr w:type="spellEnd"/>
      <w:r w:rsidRPr="00DD7460">
        <w:t xml:space="preserve">, резус-конфликт, </w:t>
      </w:r>
      <w:proofErr w:type="spellStart"/>
      <w:r w:rsidRPr="00DD7460">
        <w:t>перенашивание</w:t>
      </w:r>
      <w:proofErr w:type="spellEnd"/>
      <w:r w:rsidRPr="00DD7460">
        <w:t xml:space="preserve">) , что достигается выполнением ряда мероприятий: </w:t>
      </w:r>
    </w:p>
    <w:p w14:paraId="53F2E0D7" w14:textId="77777777" w:rsidR="00DD7460" w:rsidRPr="00DD7460" w:rsidRDefault="00DD7460" w:rsidP="00D74D65">
      <w:pPr>
        <w:pStyle w:val="a3"/>
        <w:ind w:firstLine="709"/>
        <w:jc w:val="both"/>
      </w:pPr>
      <w:r w:rsidRPr="00DD7460">
        <w:lastRenderedPageBreak/>
        <w:t xml:space="preserve">1. Выявление и изучение этиологических и патогенетических факторов, по которым формируются группы риска. То возможно по данным анамнеза, динамического наблюдения в женской консультации, роддоме, обследования у смежных специалистов. </w:t>
      </w:r>
    </w:p>
    <w:p w14:paraId="27A87CF6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2. Диспансерное наблюдение за беременными групп риска по специальной методике с интенсивным обследованием (УЗИ в динамике с ранних сроков через 2-4 недели, четкий контроль увеличения массы тела, устранение всевозможных вредных факторов) . </w:t>
      </w:r>
    </w:p>
    <w:p w14:paraId="05CEAF94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3. Строгий контроль за выполнением гигиенических и диетических мероприятий во время беременности (рациональное питание с учетом приема белков, жиров и углеводов, использование природных факторов, ЛФК, дневной сон) . </w:t>
      </w:r>
    </w:p>
    <w:p w14:paraId="65327BCF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4. Своевременное выявление ранних стадий синдрома задержки развития плода и адекватное лечение. В ряде случаев, если лечение недостаточно эффективно, требуется своевременное </w:t>
      </w:r>
      <w:proofErr w:type="spellStart"/>
      <w:r w:rsidRPr="00DD7460">
        <w:t>родоразрешение</w:t>
      </w:r>
      <w:proofErr w:type="spellEnd"/>
      <w:r w:rsidRPr="00DD7460">
        <w:t xml:space="preserve">, особенно при остановке роста и развития плода. </w:t>
      </w:r>
    </w:p>
    <w:p w14:paraId="5CC49322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Список использованной литературы </w:t>
      </w:r>
    </w:p>
    <w:p w14:paraId="7C4D5E82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1. АКУШЕРСТВО / Э. К. </w:t>
      </w:r>
      <w:proofErr w:type="spellStart"/>
      <w:r w:rsidRPr="00DD7460">
        <w:t>Айламазян</w:t>
      </w:r>
      <w:proofErr w:type="spellEnd"/>
      <w:r w:rsidRPr="00DD7460">
        <w:t xml:space="preserve">. </w:t>
      </w:r>
      <w:proofErr w:type="spellStart"/>
      <w:r w:rsidRPr="00DD7460">
        <w:t>Санкт-Петербург</w:t>
      </w:r>
      <w:proofErr w:type="spellEnd"/>
      <w:r w:rsidRPr="00DD7460">
        <w:t xml:space="preserve"> “Специальная литература” , 1998г. </w:t>
      </w:r>
    </w:p>
    <w:p w14:paraId="3F2F954A" w14:textId="77777777" w:rsidR="00DD7460" w:rsidRPr="00DD7460" w:rsidRDefault="00DD7460" w:rsidP="00D74D65">
      <w:pPr>
        <w:pStyle w:val="a3"/>
        <w:ind w:firstLine="709"/>
        <w:jc w:val="both"/>
      </w:pPr>
      <w:r w:rsidRPr="00DD7460">
        <w:t>2. КЛИНИЧЕСКОЕ АКУШЕРСТВО / И. В. Дуда, В. И. Дуда. Минск “</w:t>
      </w:r>
      <w:proofErr w:type="spellStart"/>
      <w:r w:rsidRPr="00DD7460">
        <w:t>Вышэйшая</w:t>
      </w:r>
      <w:proofErr w:type="spellEnd"/>
      <w:r w:rsidRPr="00DD7460">
        <w:t xml:space="preserve"> школа” , 1997г. </w:t>
      </w:r>
    </w:p>
    <w:p w14:paraId="1F7F1FA9" w14:textId="77777777" w:rsidR="00DD7460" w:rsidRPr="00DD7460" w:rsidRDefault="00DD7460" w:rsidP="00D74D65">
      <w:pPr>
        <w:pStyle w:val="a3"/>
        <w:ind w:firstLine="709"/>
        <w:jc w:val="both"/>
      </w:pPr>
      <w:r w:rsidRPr="00DD7460">
        <w:t xml:space="preserve">3. АКУШЕРСТВО И ГИНЕКОЛОГИЯ / Руководство для врачей и студентов. Под ред. акад. РАМН Савельевой Г. М., </w:t>
      </w:r>
      <w:proofErr w:type="spellStart"/>
      <w:r w:rsidRPr="00DD7460">
        <w:t>Сичинава</w:t>
      </w:r>
      <w:proofErr w:type="spellEnd"/>
      <w:r w:rsidRPr="00DD7460">
        <w:t xml:space="preserve"> Л. Г. М: Медицина, 1997г. </w:t>
      </w:r>
    </w:p>
    <w:p w14:paraId="6AEE5FD2" w14:textId="77777777" w:rsidR="00DD7460" w:rsidRPr="00DD7460" w:rsidRDefault="00DD7460" w:rsidP="00D74D65">
      <w:pPr>
        <w:pStyle w:val="a3"/>
        <w:ind w:firstLine="709"/>
        <w:jc w:val="both"/>
      </w:pPr>
      <w:r w:rsidRPr="00DD7460">
        <w:t>4. АКУШЕРСТВО / В.. И.  </w:t>
      </w:r>
      <w:proofErr w:type="spellStart"/>
      <w:r w:rsidRPr="00DD7460">
        <w:t>Бодяжина</w:t>
      </w:r>
      <w:proofErr w:type="spellEnd"/>
      <w:r w:rsidRPr="00DD7460">
        <w:t>, К. Н.  Жмакин, А. П.  </w:t>
      </w:r>
      <w:proofErr w:type="spellStart"/>
      <w:r w:rsidRPr="00DD7460">
        <w:t>Кирющенков</w:t>
      </w:r>
      <w:proofErr w:type="spellEnd"/>
      <w:r w:rsidRPr="00DD7460">
        <w:t>. М: Медицина, 1986г.</w:t>
      </w:r>
    </w:p>
    <w:sectPr w:rsidR="00DD7460" w:rsidRPr="00DD7460" w:rsidSect="00D74D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36530"/>
    <w:multiLevelType w:val="multilevel"/>
    <w:tmpl w:val="557E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C3CB8"/>
    <w:multiLevelType w:val="multilevel"/>
    <w:tmpl w:val="43BE3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0"/>
    <w:rsid w:val="00D74D65"/>
    <w:rsid w:val="00D93BFA"/>
    <w:rsid w:val="00D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E6200"/>
  <w15:chartTrackingRefBased/>
  <w15:docId w15:val="{CF009E74-F81A-4C52-830D-F366069D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D74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D74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Лечебные и профилактические мероприятия при гипоксии внутриутробного плода </vt:lpstr>
    </vt:vector>
  </TitlesOfParts>
  <Company>HOME</Company>
  <LinksUpToDate>false</LinksUpToDate>
  <CharactersWithSpaces>18765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Лечебные и профилактические мероприятия при гипоксии внутриутробного плода</dc:title>
  <dc:subject/>
  <dc:creator>USER</dc:creator>
  <cp:keywords/>
  <dc:description/>
  <cp:lastModifiedBy>Igor</cp:lastModifiedBy>
  <cp:revision>2</cp:revision>
  <dcterms:created xsi:type="dcterms:W3CDTF">2024-10-30T06:46:00Z</dcterms:created>
  <dcterms:modified xsi:type="dcterms:W3CDTF">2024-10-30T06:46:00Z</dcterms:modified>
</cp:coreProperties>
</file>