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769" w:rsidRPr="00314769" w:rsidRDefault="00314769" w:rsidP="005327BE">
      <w:pPr>
        <w:pStyle w:val="3"/>
        <w:ind w:firstLine="709"/>
        <w:jc w:val="both"/>
      </w:pPr>
      <w:proofErr w:type="spellStart"/>
      <w:r w:rsidRPr="00314769">
        <w:t>Лимфедема</w:t>
      </w:r>
      <w:proofErr w:type="spellEnd"/>
      <w:r w:rsidRPr="00314769">
        <w:t xml:space="preserve">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По данным ВОЗ, 10% населения мира страдает </w:t>
      </w:r>
      <w:proofErr w:type="spellStart"/>
      <w:r w:rsidRPr="00314769">
        <w:t>лимфедемой</w:t>
      </w:r>
      <w:proofErr w:type="spellEnd"/>
      <w:r w:rsidRPr="00314769">
        <w:t xml:space="preserve"> нижних конечностей и число вновь выявленных больных возрастает с каждым годом. Они составляют категорию так </w:t>
      </w:r>
      <w:proofErr w:type="spellStart"/>
      <w:r w:rsidRPr="00314769">
        <w:t>называмых</w:t>
      </w:r>
      <w:proofErr w:type="spellEnd"/>
      <w:r w:rsidRPr="00314769">
        <w:t xml:space="preserve"> трудных больных, которым приходится лечиться долго и зачастую безуспешно. </w:t>
      </w:r>
    </w:p>
    <w:p w:rsidR="00314769" w:rsidRPr="00314769" w:rsidRDefault="00314769" w:rsidP="005327BE">
      <w:pPr>
        <w:pStyle w:val="a3"/>
        <w:ind w:firstLine="709"/>
        <w:jc w:val="both"/>
      </w:pPr>
      <w:proofErr w:type="spellStart"/>
      <w:r w:rsidRPr="00314769">
        <w:t>Лимфедема</w:t>
      </w:r>
      <w:proofErr w:type="spellEnd"/>
      <w:r w:rsidRPr="00314769">
        <w:t xml:space="preserve"> (слоновость, </w:t>
      </w:r>
      <w:proofErr w:type="spellStart"/>
      <w:r w:rsidRPr="00314769">
        <w:t>лимфостаз</w:t>
      </w:r>
      <w:proofErr w:type="spellEnd"/>
      <w:r w:rsidRPr="00314769">
        <w:t xml:space="preserve">) – упорное заболевание, характеризующееся прогрессирующим отеком конечности и разрастанием соединительной ткани, вследствие нарушенного </w:t>
      </w:r>
      <w:proofErr w:type="spellStart"/>
      <w:r w:rsidRPr="00314769">
        <w:t>лимфообращения</w:t>
      </w:r>
      <w:proofErr w:type="spellEnd"/>
      <w:r w:rsidRPr="00314769">
        <w:t xml:space="preserve"> врожденного или приобретенного характера, хронической инфекции и нарушенной трофики.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Классификация: </w:t>
      </w:r>
      <w:r w:rsidRPr="00314769">
        <w:t xml:space="preserve">Трошков А.А. выделяет 1) мягкую форму (образование плотной соединительной ткани между дольками жира подкожной клетчатки, разрыхление соединительнотканных перегородок клетчатки, отек); 2) твердая форма (полное замещение подкожной жировой клетчатки плотной соединительной тканью); 3) смешанная форма – </w:t>
      </w:r>
      <w:proofErr w:type="spellStart"/>
      <w:r w:rsidRPr="00314769">
        <w:t>перходная</w:t>
      </w:r>
      <w:proofErr w:type="spellEnd"/>
      <w:r w:rsidRPr="00314769">
        <w:t xml:space="preserve">, имеет место чередование различных по степени уплотнения участков тканей (сочетание мягкой и твердой форм).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Слоновость бывает: </w:t>
      </w:r>
    </w:p>
    <w:p w:rsidR="00314769" w:rsidRPr="00314769" w:rsidRDefault="00314769" w:rsidP="005327BE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314769">
        <w:rPr>
          <w:i/>
          <w:iCs/>
        </w:rPr>
        <w:t xml:space="preserve">Врожденная </w:t>
      </w:r>
      <w:r w:rsidRPr="00314769">
        <w:t xml:space="preserve">, обусловленная врожденным недоразвитием или аномалией развития лимфатических сосудов, узлов, артерий или вен: 1) спорадическая форма, 2) семейная форма болезнь </w:t>
      </w:r>
      <w:proofErr w:type="spellStart"/>
      <w:r w:rsidRPr="00314769">
        <w:t>Милрой</w:t>
      </w:r>
      <w:proofErr w:type="spellEnd"/>
      <w:r w:rsidRPr="00314769">
        <w:t xml:space="preserve"> и 3) синдром </w:t>
      </w:r>
      <w:proofErr w:type="spellStart"/>
      <w:r w:rsidRPr="00314769">
        <w:t>Мейге</w:t>
      </w:r>
      <w:proofErr w:type="spellEnd"/>
      <w:r w:rsidRPr="00314769">
        <w:t xml:space="preserve">, обусловленный наследственными факторами. </w:t>
      </w:r>
    </w:p>
    <w:p w:rsidR="00314769" w:rsidRPr="00314769" w:rsidRDefault="00314769" w:rsidP="005327BE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314769">
        <w:rPr>
          <w:i/>
          <w:iCs/>
        </w:rPr>
        <w:t xml:space="preserve">Приобретенная </w:t>
      </w:r>
      <w:r w:rsidRPr="00314769">
        <w:t xml:space="preserve">, обусловленная воздействием на здоровые ткани всевозможных факторов, приводящих к </w:t>
      </w:r>
      <w:proofErr w:type="spellStart"/>
      <w:r w:rsidRPr="00314769">
        <w:t>лимфостазу</w:t>
      </w:r>
      <w:proofErr w:type="spellEnd"/>
      <w:r w:rsidRPr="00314769">
        <w:t xml:space="preserve"> и фиброзу: 1)</w:t>
      </w:r>
      <w:proofErr w:type="spellStart"/>
      <w:r w:rsidRPr="00314769">
        <w:t>невоспалительная</w:t>
      </w:r>
      <w:proofErr w:type="spellEnd"/>
      <w:r w:rsidRPr="00314769">
        <w:t xml:space="preserve"> форма (пересечение или перевязка крупных лимфатических коллекторов или лимфатических узлов; сдавление лимфатических путей рубцами; рентгенотерапия; стойкое нарушение артериального или венозного кровообращения; нейрогенные факторы); 2)воспалительная форма (после рецидивирующего рожистого воспаления, хронических специфических инфекционных заболеваний, местных гнойных процессов, </w:t>
      </w:r>
      <w:proofErr w:type="spellStart"/>
      <w:r w:rsidRPr="00314769">
        <w:t>филариаза</w:t>
      </w:r>
      <w:proofErr w:type="spellEnd"/>
      <w:r w:rsidRPr="00314769">
        <w:t xml:space="preserve"> и других причин); 3)</w:t>
      </w:r>
      <w:proofErr w:type="spellStart"/>
      <w:r w:rsidRPr="00314769">
        <w:t>бластоматозная</w:t>
      </w:r>
      <w:proofErr w:type="spellEnd"/>
      <w:r w:rsidRPr="00314769">
        <w:t xml:space="preserve"> форма (</w:t>
      </w:r>
      <w:proofErr w:type="spellStart"/>
      <w:r w:rsidRPr="00314769">
        <w:t>распрстраненные</w:t>
      </w:r>
      <w:proofErr w:type="spellEnd"/>
      <w:r w:rsidRPr="00314769">
        <w:t xml:space="preserve"> доброкачественные опухоли: </w:t>
      </w:r>
      <w:proofErr w:type="spellStart"/>
      <w:r w:rsidRPr="00314769">
        <w:t>гемангиома</w:t>
      </w:r>
      <w:proofErr w:type="spellEnd"/>
      <w:r w:rsidRPr="00314769">
        <w:t xml:space="preserve">, </w:t>
      </w:r>
      <w:proofErr w:type="spellStart"/>
      <w:r w:rsidRPr="00314769">
        <w:t>лимфангиома</w:t>
      </w:r>
      <w:proofErr w:type="spellEnd"/>
      <w:r w:rsidRPr="00314769">
        <w:t xml:space="preserve">, </w:t>
      </w:r>
      <w:proofErr w:type="spellStart"/>
      <w:r w:rsidRPr="00314769">
        <w:t>невус</w:t>
      </w:r>
      <w:proofErr w:type="spellEnd"/>
      <w:r w:rsidRPr="00314769">
        <w:t xml:space="preserve">, миома, </w:t>
      </w:r>
      <w:proofErr w:type="spellStart"/>
      <w:r w:rsidRPr="00314769">
        <w:t>нейрофиброма</w:t>
      </w:r>
      <w:proofErr w:type="spellEnd"/>
      <w:r w:rsidRPr="00314769">
        <w:t xml:space="preserve"> и др.); 4)сердечная форма (чаще при </w:t>
      </w:r>
      <w:proofErr w:type="spellStart"/>
      <w:r w:rsidRPr="00314769">
        <w:t>вроденных</w:t>
      </w:r>
      <w:proofErr w:type="spellEnd"/>
      <w:r w:rsidRPr="00314769">
        <w:t xml:space="preserve">, реже при длительно существующих приобретенных пороках с </w:t>
      </w:r>
      <w:proofErr w:type="spellStart"/>
      <w:r w:rsidRPr="00314769">
        <w:t>резковыраженным</w:t>
      </w:r>
      <w:proofErr w:type="spellEnd"/>
      <w:r w:rsidRPr="00314769">
        <w:t xml:space="preserve"> нарушением кровообращения); 5)почечная форма (при длительном и стойком нарушении выделительной функции почек)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>Для оценки клинических проявлений лимфатического отека по С.З.Горшкову (</w:t>
      </w:r>
      <w:smartTag w:uri="urn:schemas-microsoft-com:office:smarttags" w:element="metricconverter">
        <w:smartTagPr>
          <w:attr w:name="ProductID" w:val="1972 г"/>
        </w:smartTagPr>
        <w:r w:rsidRPr="00314769">
          <w:t>1972 г</w:t>
        </w:r>
      </w:smartTag>
      <w:r w:rsidRPr="00314769">
        <w:t xml:space="preserve">.) </w:t>
      </w:r>
      <w:proofErr w:type="spellStart"/>
      <w:r w:rsidRPr="00314769">
        <w:t>целесобразно</w:t>
      </w:r>
      <w:proofErr w:type="spellEnd"/>
      <w:r w:rsidRPr="00314769">
        <w:t xml:space="preserve"> выделять две стадии: </w:t>
      </w:r>
      <w:proofErr w:type="spellStart"/>
      <w:r w:rsidRPr="00314769">
        <w:rPr>
          <w:i/>
          <w:iCs/>
        </w:rPr>
        <w:t>лимфедему</w:t>
      </w:r>
      <w:proofErr w:type="spellEnd"/>
      <w:r w:rsidRPr="00314769">
        <w:rPr>
          <w:i/>
          <w:iCs/>
        </w:rPr>
        <w:t xml:space="preserve"> </w:t>
      </w:r>
      <w:r w:rsidRPr="00314769">
        <w:t xml:space="preserve">и </w:t>
      </w:r>
      <w:proofErr w:type="spellStart"/>
      <w:r w:rsidRPr="00314769">
        <w:rPr>
          <w:i/>
          <w:iCs/>
        </w:rPr>
        <w:t>фибредему</w:t>
      </w:r>
      <w:proofErr w:type="spellEnd"/>
      <w:r w:rsidRPr="00314769">
        <w:rPr>
          <w:i/>
          <w:iCs/>
        </w:rPr>
        <w:t xml:space="preserve"> </w:t>
      </w:r>
      <w:r w:rsidRPr="00314769">
        <w:t xml:space="preserve">. Для первой стадии характерен лимфатический отек, в основе его – скопление лимфы в интерстициальной ткани. Развивается </w:t>
      </w:r>
      <w:proofErr w:type="spellStart"/>
      <w:r w:rsidRPr="00314769">
        <w:t>лимфангиосклероз</w:t>
      </w:r>
      <w:proofErr w:type="spellEnd"/>
      <w:r w:rsidRPr="00314769">
        <w:t xml:space="preserve">, склероз кожи и подкожной жировой клетчатки. Заболевание переходит в стадию </w:t>
      </w:r>
      <w:proofErr w:type="spellStart"/>
      <w:r w:rsidRPr="00314769">
        <w:t>фибредемы</w:t>
      </w:r>
      <w:proofErr w:type="spellEnd"/>
      <w:r w:rsidRPr="00314769">
        <w:t xml:space="preserve">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Другие авторы в течение возникновения и развития </w:t>
      </w:r>
      <w:proofErr w:type="spellStart"/>
      <w:r w:rsidRPr="00314769">
        <w:t>лимфедемы</w:t>
      </w:r>
      <w:proofErr w:type="spellEnd"/>
      <w:r w:rsidRPr="00314769">
        <w:t xml:space="preserve"> отмечают следующие стадии: первой является острая </w:t>
      </w:r>
      <w:proofErr w:type="spellStart"/>
      <w:r w:rsidRPr="00314769">
        <w:t>лимфедема</w:t>
      </w:r>
      <w:proofErr w:type="spellEnd"/>
      <w:r w:rsidRPr="00314769">
        <w:t xml:space="preserve">, появляющаяся тотчас после травмы, операции, которая исчезает через несколько недель. Затем следует латентная стадия в течение которой нет видимого отека. Далее наступает стадия переходной </w:t>
      </w:r>
      <w:proofErr w:type="spellStart"/>
      <w:r w:rsidRPr="00314769">
        <w:t>лимфедемы</w:t>
      </w:r>
      <w:proofErr w:type="spellEnd"/>
      <w:r w:rsidRPr="00314769">
        <w:t xml:space="preserve">, начинающейся в проксимальных частях и быстро расширяющейся дистально. Вскоре она переходит в </w:t>
      </w:r>
      <w:proofErr w:type="spellStart"/>
      <w:r w:rsidRPr="00314769">
        <w:t>хрническую</w:t>
      </w:r>
      <w:proofErr w:type="spellEnd"/>
      <w:r w:rsidRPr="00314769">
        <w:t xml:space="preserve"> стадию с постепенно образующимися необратимыми изменениями в коже и подкожном слое.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>Т.В. Савченко (</w:t>
      </w:r>
      <w:smartTag w:uri="urn:schemas-microsoft-com:office:smarttags" w:element="metricconverter">
        <w:smartTagPr>
          <w:attr w:name="ProductID" w:val="1980 г"/>
        </w:smartTagPr>
        <w:r w:rsidRPr="00314769">
          <w:t>1980 г</w:t>
        </w:r>
      </w:smartTag>
      <w:r w:rsidRPr="00314769">
        <w:t xml:space="preserve">.) предлагает выделять четыре стадии </w:t>
      </w:r>
      <w:proofErr w:type="spellStart"/>
      <w:r w:rsidRPr="00314769">
        <w:t>лимфатичского</w:t>
      </w:r>
      <w:proofErr w:type="spellEnd"/>
      <w:r w:rsidRPr="00314769">
        <w:t xml:space="preserve"> отека в зависимости от его клинического течения, размера, динамики и уровня отека: 1 степень – </w:t>
      </w:r>
      <w:proofErr w:type="spellStart"/>
      <w:r w:rsidRPr="00314769">
        <w:lastRenderedPageBreak/>
        <w:t>интермитирующий</w:t>
      </w:r>
      <w:proofErr w:type="spellEnd"/>
      <w:r w:rsidRPr="00314769">
        <w:t xml:space="preserve"> отек; 2 степень – </w:t>
      </w:r>
      <w:proofErr w:type="spellStart"/>
      <w:r w:rsidRPr="00314769">
        <w:t>постянный</w:t>
      </w:r>
      <w:proofErr w:type="spellEnd"/>
      <w:r w:rsidRPr="00314769">
        <w:t xml:space="preserve"> отек; 3 степень – появление </w:t>
      </w:r>
      <w:proofErr w:type="spellStart"/>
      <w:r w:rsidRPr="00314769">
        <w:t>фиброзносклеротических</w:t>
      </w:r>
      <w:proofErr w:type="spellEnd"/>
      <w:r w:rsidRPr="00314769">
        <w:t xml:space="preserve"> изменений; 4 степень – слоновость.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Этиология. </w:t>
      </w:r>
      <w:r w:rsidRPr="00314769">
        <w:t xml:space="preserve">Среди этиологических факторов выделяют так называемые </w:t>
      </w:r>
      <w:proofErr w:type="spellStart"/>
      <w:r w:rsidRPr="00314769">
        <w:t>невоспалительные</w:t>
      </w:r>
      <w:proofErr w:type="spellEnd"/>
      <w:r w:rsidRPr="00314769">
        <w:t xml:space="preserve"> факторы. К ним относятся: механическое повреждение крупных лимфатических сосудов или сдавление, например послеродовая </w:t>
      </w:r>
      <w:proofErr w:type="spellStart"/>
      <w:r w:rsidRPr="00314769">
        <w:t>лимфедема</w:t>
      </w:r>
      <w:proofErr w:type="spellEnd"/>
      <w:r w:rsidRPr="00314769">
        <w:t xml:space="preserve">, рентгеновское облучение, нейротрофические изменения. Вероятнее всего в развитии стойкого </w:t>
      </w:r>
      <w:proofErr w:type="spellStart"/>
      <w:r w:rsidRPr="00314769">
        <w:t>лимфостаза</w:t>
      </w:r>
      <w:proofErr w:type="spellEnd"/>
      <w:r w:rsidRPr="00314769">
        <w:t xml:space="preserve"> имеет значение воздействие не одного фактора, а сочетание нескольких </w:t>
      </w:r>
      <w:proofErr w:type="spellStart"/>
      <w:r w:rsidRPr="00314769">
        <w:t>разлличных</w:t>
      </w:r>
      <w:proofErr w:type="spellEnd"/>
      <w:r w:rsidRPr="00314769">
        <w:t xml:space="preserve">. Например </w:t>
      </w:r>
      <w:proofErr w:type="spellStart"/>
      <w:r w:rsidRPr="00314769">
        <w:t>лимфедема</w:t>
      </w:r>
      <w:proofErr w:type="spellEnd"/>
      <w:r w:rsidRPr="00314769">
        <w:t xml:space="preserve">, развивающаяся после </w:t>
      </w:r>
      <w:proofErr w:type="spellStart"/>
      <w:r w:rsidRPr="00314769">
        <w:t>мастэктомии,возникает</w:t>
      </w:r>
      <w:proofErr w:type="spellEnd"/>
      <w:r w:rsidRPr="00314769">
        <w:t xml:space="preserve"> вследствие механического повреждения лимфатических сосудов после операционного вмешательства, а также вследствие фиброза, развивающегося после лучевой терапии.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Одной из частых причин развития лимфатического отека является нарушение венозного кровообращения, вызванное различными причинами, в том числе и вследствие аномалии развития вен. Это могут быть артериовенозные аневризмы, анатомические нарушения врожденного порядка (артериовенозные анастомозы).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При тромбофлебитах и посттромбофлебитических состояниях почти всегда имеет место развитие стойких, иногда необратимых отеков, которые обусловлены не только </w:t>
      </w:r>
      <w:proofErr w:type="spellStart"/>
      <w:r w:rsidRPr="00314769">
        <w:t>флебогипертонией</w:t>
      </w:r>
      <w:proofErr w:type="spellEnd"/>
      <w:r w:rsidRPr="00314769">
        <w:t xml:space="preserve"> и повышенной проницаемостью сосудов, но </w:t>
      </w:r>
      <w:proofErr w:type="spellStart"/>
      <w:r w:rsidRPr="00314769">
        <w:t>инедостаточностью</w:t>
      </w:r>
      <w:proofErr w:type="spellEnd"/>
      <w:r w:rsidRPr="00314769">
        <w:t xml:space="preserve"> </w:t>
      </w:r>
      <w:proofErr w:type="spellStart"/>
      <w:r w:rsidRPr="00314769">
        <w:t>лимфообращения</w:t>
      </w:r>
      <w:proofErr w:type="spellEnd"/>
      <w:r w:rsidRPr="00314769">
        <w:t xml:space="preserve"> (лимфовенозная недостаточность).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Иногда стойкое нарушение связано с длительным вынужденным положением и полным отсутствием движений при так называемых </w:t>
      </w:r>
      <w:proofErr w:type="spellStart"/>
      <w:r w:rsidRPr="00314769">
        <w:t>каузалгических</w:t>
      </w:r>
      <w:proofErr w:type="spellEnd"/>
      <w:r w:rsidRPr="00314769">
        <w:t xml:space="preserve"> конечностях. Нарушение </w:t>
      </w:r>
      <w:proofErr w:type="spellStart"/>
      <w:r w:rsidRPr="00314769">
        <w:t>лимфообращения</w:t>
      </w:r>
      <w:proofErr w:type="spellEnd"/>
      <w:r w:rsidRPr="00314769">
        <w:t xml:space="preserve"> возможно в парализованных конечностях. В этом случае развивается нейрогенный отек, в возникновении которого принимает участие ряд факторов: повышение проницаемости кровеносных капилляров и отсутствие лимфатического дренажа в полностью неподвижной конечности.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Основной причиной стойкого </w:t>
      </w:r>
      <w:proofErr w:type="spellStart"/>
      <w:r w:rsidRPr="00314769">
        <w:t>лимфостаза</w:t>
      </w:r>
      <w:proofErr w:type="spellEnd"/>
      <w:r w:rsidRPr="00314769">
        <w:t xml:space="preserve"> и формирования в последующем слоновости является воспаление, особенно рецидивирующее рожистое воспаление. Ряд авторов рассматривают рожу как непосредственную причину </w:t>
      </w:r>
      <w:proofErr w:type="spellStart"/>
      <w:r w:rsidRPr="00314769">
        <w:t>лимфостаза</w:t>
      </w:r>
      <w:proofErr w:type="spellEnd"/>
      <w:r w:rsidRPr="00314769">
        <w:t xml:space="preserve">, другие считают, что стойкий </w:t>
      </w:r>
      <w:proofErr w:type="spellStart"/>
      <w:r w:rsidRPr="00314769">
        <w:t>лимфостаз</w:t>
      </w:r>
      <w:proofErr w:type="spellEnd"/>
      <w:r w:rsidRPr="00314769">
        <w:t xml:space="preserve"> является последствием рецидивов рожи, которые усиливают имевшиеся (в некоторых случаях субклинические нарушения </w:t>
      </w:r>
      <w:proofErr w:type="spellStart"/>
      <w:r w:rsidRPr="00314769">
        <w:t>лимфообращения</w:t>
      </w:r>
      <w:proofErr w:type="spellEnd"/>
      <w:r w:rsidRPr="00314769">
        <w:t xml:space="preserve">) и способствуют переходу </w:t>
      </w:r>
      <w:proofErr w:type="spellStart"/>
      <w:r w:rsidRPr="00314769">
        <w:t>лимфедемы</w:t>
      </w:r>
      <w:proofErr w:type="spellEnd"/>
      <w:r w:rsidRPr="00314769">
        <w:t xml:space="preserve"> в </w:t>
      </w:r>
      <w:proofErr w:type="spellStart"/>
      <w:r w:rsidRPr="00314769">
        <w:t>фибредему</w:t>
      </w:r>
      <w:proofErr w:type="spellEnd"/>
      <w:r w:rsidRPr="00314769">
        <w:t xml:space="preserve">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Также, лимфатический отек может быть вызван резким </w:t>
      </w:r>
      <w:proofErr w:type="spellStart"/>
      <w:r w:rsidRPr="00314769">
        <w:t>нарушнием</w:t>
      </w:r>
      <w:proofErr w:type="spellEnd"/>
      <w:r w:rsidRPr="00314769">
        <w:t xml:space="preserve"> сердечной деятельности, возможны почечные формы.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Патогенез. </w:t>
      </w:r>
      <w:r w:rsidRPr="00314769">
        <w:t xml:space="preserve">Основная роль в патогенезе лимфатического отека принадлежит транссудации жидкости из сосудов в ткани и задержка ими жидкости. Это обусловлено повышением капиллярного давления, повышенной проницаемостью капилляров, особенно для белков, а также повышением способности коллоидов тканей связывать воду. Так, например, при остром рожистом воспалении сначала наблюдается расширение, а иногда деформация лимфатических сосудов. Затем, при переходе воспаления в хроническую форму течения, наступает облитерация лимфатического русла в связи с развитием рубцовой ткани. Отток жидкости в таких случаях резко нарушается что приводит к </w:t>
      </w:r>
      <w:proofErr w:type="spellStart"/>
      <w:r w:rsidRPr="00314769">
        <w:t>лимфостазу</w:t>
      </w:r>
      <w:proofErr w:type="spellEnd"/>
      <w:r w:rsidRPr="00314769">
        <w:t xml:space="preserve"> тканей.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Особенностью лимфатических отеков является то, что они приводят к фиброзным изменениям в тканях, т.к. в лимфе содержится до 2–4% белка, вызывающего своеобразную гистопатологическую реакцию. Она выражается в клеточной инфильтрации лимфогистиоцитарного характера, в увеличении количества фибробластов и развитии </w:t>
      </w:r>
      <w:r w:rsidRPr="00314769">
        <w:lastRenderedPageBreak/>
        <w:t xml:space="preserve">клеточного и внеклеточного склероза. Развиваются </w:t>
      </w:r>
      <w:proofErr w:type="spellStart"/>
      <w:r w:rsidRPr="00314769">
        <w:t>лимфангиосклероз</w:t>
      </w:r>
      <w:proofErr w:type="spellEnd"/>
      <w:r w:rsidRPr="00314769">
        <w:t xml:space="preserve">, склероз кожи и подкожной жировой клетчатки.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Внешний вид </w:t>
      </w:r>
      <w:proofErr w:type="spellStart"/>
      <w:r w:rsidRPr="00314769">
        <w:t>поражнного</w:t>
      </w:r>
      <w:proofErr w:type="spellEnd"/>
      <w:r w:rsidRPr="00314769">
        <w:t xml:space="preserve"> органа изменяется. В стадии </w:t>
      </w:r>
      <w:proofErr w:type="spellStart"/>
      <w:r w:rsidRPr="00314769">
        <w:t>лимфедемы</w:t>
      </w:r>
      <w:proofErr w:type="spellEnd"/>
      <w:r w:rsidRPr="00314769">
        <w:t xml:space="preserve"> он увеличивается в объеме, кожа остается гладкой без трофических нарушений. </w:t>
      </w:r>
      <w:proofErr w:type="spellStart"/>
      <w:r w:rsidRPr="00314769">
        <w:t>Гистологически</w:t>
      </w:r>
      <w:proofErr w:type="spellEnd"/>
      <w:r w:rsidRPr="00314769">
        <w:t xml:space="preserve"> при этом отмечается умеренный фиброз клетчатки, в которой расширены лимфатические сосуды. Позже появляются трофические расстройства, прогрессирует </w:t>
      </w:r>
      <w:proofErr w:type="spellStart"/>
      <w:r w:rsidRPr="00314769">
        <w:t>индурация</w:t>
      </w:r>
      <w:proofErr w:type="spellEnd"/>
      <w:r w:rsidRPr="00314769">
        <w:t xml:space="preserve"> дермы и подкожной жировой </w:t>
      </w:r>
      <w:proofErr w:type="spellStart"/>
      <w:r w:rsidRPr="00314769">
        <w:t>клетчаки</w:t>
      </w:r>
      <w:proofErr w:type="spellEnd"/>
      <w:r w:rsidRPr="00314769">
        <w:t xml:space="preserve">. Ткани становятся плотные на ощупь, бугристые, покрытые толстым слоем ороговевшего эпидермиса, как бы изрезаны в разных направлениях мелкими и глубокими бороздами. При запущенном процессе дерма и подкожная клетчатка имеют вид однородной массы белого или бело-розового цвета, плотной консистенции. В них трудно дифференцировать </w:t>
      </w:r>
      <w:proofErr w:type="spellStart"/>
      <w:r w:rsidRPr="00314769">
        <w:t>граници</w:t>
      </w:r>
      <w:proofErr w:type="spellEnd"/>
      <w:r w:rsidRPr="00314769">
        <w:t xml:space="preserve"> кожи, жировой клетчатки, фасции.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В структуре лимфатической системы кожи: рост лимфатических капилляров, деформация как старых, так и вновь образованных лимфатических капилляров и сосудов, </w:t>
      </w:r>
      <w:proofErr w:type="spellStart"/>
      <w:r w:rsidRPr="00314769">
        <w:t>варикоз</w:t>
      </w:r>
      <w:proofErr w:type="spellEnd"/>
      <w:r w:rsidRPr="00314769">
        <w:t xml:space="preserve"> отводящих сосудов, эктазия и образование атипичных спиралевидных лимфатических сосудов.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Клинические проявления. </w:t>
      </w:r>
      <w:r w:rsidRPr="00314769">
        <w:t xml:space="preserve">Общее состояние может быть не нарушено. Жалобы на резкое </w:t>
      </w:r>
      <w:proofErr w:type="spellStart"/>
      <w:r w:rsidRPr="00314769">
        <w:t>утолщени</w:t>
      </w:r>
      <w:proofErr w:type="spellEnd"/>
      <w:r w:rsidRPr="00314769">
        <w:t xml:space="preserve"> и деформацию конечности, чувство тяжести в ней (особенно при физической нагрузке), онемение, иногда на стреляющие </w:t>
      </w:r>
      <w:proofErr w:type="spellStart"/>
      <w:r w:rsidRPr="00314769">
        <w:t>боли,утомляемость</w:t>
      </w:r>
      <w:proofErr w:type="spellEnd"/>
      <w:r w:rsidRPr="00314769">
        <w:t xml:space="preserve">. Могут быть жалобы на резко повышенную потливость больной конечности, изменение окраски кожи, периодически возникающее обострение воспалительного процесса, </w:t>
      </w:r>
      <w:proofErr w:type="spellStart"/>
      <w:r w:rsidRPr="00314769">
        <w:t>мокнутия</w:t>
      </w:r>
      <w:proofErr w:type="spellEnd"/>
      <w:r w:rsidRPr="00314769">
        <w:t xml:space="preserve"> поверхности кожи, экзему и язвы.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Консервативное лечение. </w:t>
      </w:r>
      <w:r w:rsidRPr="00314769">
        <w:t xml:space="preserve">Смысл – применение всех физиологических методов и средств, которые приводят к улучшению лимфатического дренажа и лимфатического обращения в конечностях. У большинства консервативно леченых больных, если не наступит осложнение можно достигнуть явного улучшения клинического состояния конечности и избежать хирургического вмешательства.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Больной должен иметь в виду тот факт, что дальнейшая судьба конечности зависит от него самого, и что возникновение и развитие хронической </w:t>
      </w:r>
      <w:proofErr w:type="spellStart"/>
      <w:r w:rsidRPr="00314769">
        <w:t>лимфедемы</w:t>
      </w:r>
      <w:proofErr w:type="spellEnd"/>
      <w:r w:rsidRPr="00314769">
        <w:t xml:space="preserve"> можно предотвратить.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1.Перестройка жизненного режима.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Он должен быть перестроен так, чтобы можно было применять меры поддерживающие </w:t>
      </w:r>
      <w:proofErr w:type="spellStart"/>
      <w:r w:rsidRPr="00314769">
        <w:t>лимфообращение</w:t>
      </w:r>
      <w:proofErr w:type="spellEnd"/>
      <w:r w:rsidRPr="00314769">
        <w:t xml:space="preserve"> и исключить те факторы, которые способствуют нагрузке </w:t>
      </w:r>
      <w:proofErr w:type="spellStart"/>
      <w:r w:rsidRPr="00314769">
        <w:t>лимфообращения</w:t>
      </w:r>
      <w:proofErr w:type="spellEnd"/>
      <w:r w:rsidRPr="00314769">
        <w:t xml:space="preserve">. При профессиональной перегрузке конечности рекомендуется сменить </w:t>
      </w:r>
      <w:proofErr w:type="spellStart"/>
      <w:r w:rsidRPr="00314769">
        <w:t>професиию</w:t>
      </w:r>
      <w:proofErr w:type="spellEnd"/>
      <w:r w:rsidRPr="00314769">
        <w:t xml:space="preserve">, а молодым выбирать соответствующую. Занятия спортом, которые не несут в себе риска ранения конечности. При малейших признаках начинающейся рожи больной должен немедленно обратиться к врачу.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2. Изменение положения конечности.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Регулярная </w:t>
      </w:r>
      <w:proofErr w:type="spellStart"/>
      <w:r w:rsidRPr="00314769">
        <w:t>элевация</w:t>
      </w:r>
      <w:proofErr w:type="spellEnd"/>
      <w:r w:rsidRPr="00314769">
        <w:t xml:space="preserve"> больных конечностей – “дренаж положения” – одна из основных лечебных мер. Эффект </w:t>
      </w:r>
      <w:proofErr w:type="spellStart"/>
      <w:r w:rsidRPr="00314769">
        <w:t>элевации</w:t>
      </w:r>
      <w:proofErr w:type="spellEnd"/>
      <w:r w:rsidRPr="00314769">
        <w:t xml:space="preserve"> повышается пропорционально продолжительности ее действия и только через 60 минут наступает значительное уменьшение объема конечности. </w:t>
      </w:r>
      <w:proofErr w:type="spellStart"/>
      <w:r w:rsidRPr="00314769">
        <w:t>Элевация</w:t>
      </w:r>
      <w:proofErr w:type="spellEnd"/>
      <w:r w:rsidRPr="00314769">
        <w:t xml:space="preserve"> обеспечивается </w:t>
      </w:r>
      <w:proofErr w:type="spellStart"/>
      <w:r w:rsidRPr="00314769">
        <w:t>подложением</w:t>
      </w:r>
      <w:proofErr w:type="spellEnd"/>
      <w:r w:rsidRPr="00314769">
        <w:t xml:space="preserve"> под ноги жесткого валика 8-</w:t>
      </w:r>
      <w:smartTag w:uri="urn:schemas-microsoft-com:office:smarttags" w:element="metricconverter">
        <w:smartTagPr>
          <w:attr w:name="ProductID" w:val="15 см"/>
        </w:smartTagPr>
        <w:r w:rsidRPr="00314769">
          <w:t>15 см</w:t>
        </w:r>
      </w:smartTag>
      <w:r w:rsidRPr="00314769">
        <w:t xml:space="preserve">, а для верхних конечностей – жесткой подушкой. При этом необходимо следить, чтобы конечность во время сна была вдоль тела.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3. Один из старейших методов лечения </w:t>
      </w:r>
      <w:proofErr w:type="spellStart"/>
      <w:r w:rsidRPr="00314769">
        <w:t>лимфедемы</w:t>
      </w:r>
      <w:proofErr w:type="spellEnd"/>
      <w:r w:rsidRPr="00314769">
        <w:t xml:space="preserve"> – компрессия конечности различными бандажами: от фланелевых бинтов, до резиновой манжеты, для обеспечения постоянной компрессии бинты были заменены эластичными чулками или рукавами.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>Метод силового бандажа: 1)</w:t>
      </w:r>
      <w:proofErr w:type="spellStart"/>
      <w:r w:rsidRPr="00314769">
        <w:t>элевация</w:t>
      </w:r>
      <w:proofErr w:type="spellEnd"/>
      <w:r w:rsidRPr="00314769">
        <w:t xml:space="preserve"> ноги на 45° , руки на 60° на 15–20 минут, 2)повторный бандаж 3ґ 3–5 минут, ручной лимфатический массаж бедра, 4) “ходящий” бандаж конечности неэластичным бинтом оставляется на ночь, 5)ношение эластичных чулок с сильным сжатием для поддержания редуцированного объема конечности. Процедура может быть повторена в течение 5–7 дней.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4. Физиотерапия. Массаж конечности поддерживает течение лимфы и отводит накопленную лимфу из </w:t>
      </w:r>
      <w:proofErr w:type="spellStart"/>
      <w:r w:rsidRPr="00314769">
        <w:t>лимфедематозной</w:t>
      </w:r>
      <w:proofErr w:type="spellEnd"/>
      <w:r w:rsidRPr="00314769">
        <w:t xml:space="preserve"> ткани. Массажные движения способствуют ритмической компрессии ткани, чем приводят в действие и обновляют функцию капиллярного лимфатического насоса.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Так называемые “лимфатические массажи”, в своей концепции они опираются на знание анатомии, физиологии и патофизиологии лимфатической системы в конечностях. “Транспортные” массажные движения преследуют цель отвода </w:t>
      </w:r>
      <w:proofErr w:type="spellStart"/>
      <w:r w:rsidRPr="00314769">
        <w:t>стагнующей</w:t>
      </w:r>
      <w:proofErr w:type="spellEnd"/>
      <w:r w:rsidRPr="00314769">
        <w:t xml:space="preserve"> лимфы, </w:t>
      </w:r>
      <w:proofErr w:type="spellStart"/>
      <w:r w:rsidRPr="00314769">
        <w:t>ночинаются</w:t>
      </w:r>
      <w:proofErr w:type="spellEnd"/>
      <w:r w:rsidRPr="00314769">
        <w:t xml:space="preserve"> всегда с </w:t>
      </w:r>
      <w:proofErr w:type="spellStart"/>
      <w:r w:rsidRPr="00314769">
        <w:t>проксимльных</w:t>
      </w:r>
      <w:proofErr w:type="spellEnd"/>
      <w:r w:rsidRPr="00314769">
        <w:t xml:space="preserve"> отделов. Хорошие результаты получают после пневмомассажа и гидромассажа.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5.Медикаментозное лечение. </w:t>
      </w:r>
      <w:proofErr w:type="spellStart"/>
      <w:r w:rsidRPr="00314769">
        <w:t>Бензопироны-биофлавины</w:t>
      </w:r>
      <w:proofErr w:type="spellEnd"/>
      <w:r w:rsidRPr="00314769">
        <w:t xml:space="preserve">, вещества группы “витамина Р” имеют смешанное вазоактивное, </w:t>
      </w:r>
      <w:proofErr w:type="spellStart"/>
      <w:r w:rsidRPr="00314769">
        <w:t>противоедематозное</w:t>
      </w:r>
      <w:proofErr w:type="spellEnd"/>
      <w:r w:rsidRPr="00314769">
        <w:t xml:space="preserve"> и противовоспалительное действие.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Кумарин обладает </w:t>
      </w:r>
      <w:proofErr w:type="spellStart"/>
      <w:r w:rsidRPr="00314769">
        <w:t>лимфокинетическим</w:t>
      </w:r>
      <w:proofErr w:type="spellEnd"/>
      <w:r w:rsidRPr="00314769">
        <w:t xml:space="preserve"> действием, усиливаются активные сокращения гладкой мускулатуры лимфатических сосудов и ускоряется их частота. Действие Кумарина потенцируется при комбинации с </w:t>
      </w:r>
      <w:proofErr w:type="spellStart"/>
      <w:r w:rsidRPr="00314769">
        <w:t>Рутином</w:t>
      </w:r>
      <w:proofErr w:type="spellEnd"/>
      <w:r w:rsidRPr="00314769">
        <w:t xml:space="preserve">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Препарат </w:t>
      </w:r>
      <w:proofErr w:type="spellStart"/>
      <w:r w:rsidRPr="00314769">
        <w:t>Веналот</w:t>
      </w:r>
      <w:proofErr w:type="spellEnd"/>
      <w:r w:rsidRPr="00314769">
        <w:t xml:space="preserve"> не имеет побочных действий на </w:t>
      </w:r>
      <w:proofErr w:type="spellStart"/>
      <w:r w:rsidRPr="00314769">
        <w:t>гемокоагуляцию</w:t>
      </w:r>
      <w:proofErr w:type="spellEnd"/>
      <w:r w:rsidRPr="00314769">
        <w:t xml:space="preserve"> и никак не влияет на </w:t>
      </w:r>
      <w:proofErr w:type="spellStart"/>
      <w:r w:rsidRPr="00314769">
        <w:t>протромбиновое</w:t>
      </w:r>
      <w:proofErr w:type="spellEnd"/>
      <w:r w:rsidRPr="00314769">
        <w:t xml:space="preserve"> время. Он уменьшает потери белка из плазмы и поддерживает разрушение и </w:t>
      </w:r>
      <w:proofErr w:type="spellStart"/>
      <w:r w:rsidRPr="00314769">
        <w:t>экстралимфатический</w:t>
      </w:r>
      <w:proofErr w:type="spellEnd"/>
      <w:r w:rsidRPr="00314769">
        <w:t xml:space="preserve"> транспорт протеинов из ткани. </w:t>
      </w:r>
      <w:proofErr w:type="spellStart"/>
      <w:r w:rsidRPr="00314769">
        <w:t>Веналот</w:t>
      </w:r>
      <w:proofErr w:type="spellEnd"/>
      <w:r w:rsidRPr="00314769">
        <w:t xml:space="preserve"> лучше использовать для длительного применения. Принимать 2 таблетки в день, всегда утром.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Пиридоксин и листовая кислота. Они способствуют окислительным процессам и поддерживают катаболизм протеинов, нормализуют тканевой метаболизм и помогают поддерживать эластичность ткани.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Вещества никотиновой кислоты имеют прямое </w:t>
      </w:r>
      <w:proofErr w:type="spellStart"/>
      <w:r w:rsidRPr="00314769">
        <w:t>лимфокинетическое</w:t>
      </w:r>
      <w:proofErr w:type="spellEnd"/>
      <w:r w:rsidRPr="00314769">
        <w:t xml:space="preserve"> действие, они понижают сопротивление лимфатического русла с одновременным повышением лимфатического оттока. Это препараты </w:t>
      </w:r>
      <w:proofErr w:type="spellStart"/>
      <w:r w:rsidRPr="00314769">
        <w:t>Компламин</w:t>
      </w:r>
      <w:proofErr w:type="spellEnd"/>
      <w:r w:rsidRPr="00314769">
        <w:t xml:space="preserve">, </w:t>
      </w:r>
      <w:proofErr w:type="spellStart"/>
      <w:r w:rsidRPr="00314769">
        <w:t>Ксавин</w:t>
      </w:r>
      <w:proofErr w:type="spellEnd"/>
      <w:r w:rsidRPr="00314769">
        <w:t xml:space="preserve">, </w:t>
      </w:r>
      <w:proofErr w:type="spellStart"/>
      <w:r w:rsidRPr="00314769">
        <w:t>Ксанидил</w:t>
      </w:r>
      <w:proofErr w:type="spellEnd"/>
      <w:r w:rsidRPr="00314769">
        <w:t xml:space="preserve">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Диуретики находят применение в исключительных случаях, при попытках радикально изменить объем конечности при хронической </w:t>
      </w:r>
      <w:proofErr w:type="spellStart"/>
      <w:r w:rsidRPr="00314769">
        <w:t>лимфедеме</w:t>
      </w:r>
      <w:proofErr w:type="spellEnd"/>
      <w:r w:rsidRPr="00314769">
        <w:t xml:space="preserve">; диуретик подается в один прием, кратковременно, только в минимальной </w:t>
      </w:r>
      <w:proofErr w:type="spellStart"/>
      <w:r w:rsidRPr="00314769">
        <w:t>действеннной</w:t>
      </w:r>
      <w:proofErr w:type="spellEnd"/>
      <w:r w:rsidRPr="00314769">
        <w:t xml:space="preserve"> дозе (40 мг фуросемида в 20 мл один или два дня при одновременном приеме калия 3 </w:t>
      </w:r>
      <w:proofErr w:type="spellStart"/>
      <w:r w:rsidRPr="00314769">
        <w:t>гр</w:t>
      </w:r>
      <w:proofErr w:type="spellEnd"/>
      <w:r w:rsidRPr="00314769">
        <w:t xml:space="preserve"> ежедневно перорально 3 дня).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Используется </w:t>
      </w:r>
      <w:proofErr w:type="spellStart"/>
      <w:r w:rsidRPr="00314769">
        <w:t>фибринолитическое</w:t>
      </w:r>
      <w:proofErr w:type="spellEnd"/>
      <w:r w:rsidRPr="00314769">
        <w:t xml:space="preserve"> действие </w:t>
      </w:r>
      <w:proofErr w:type="spellStart"/>
      <w:r w:rsidRPr="00314769">
        <w:t>гиалуронидазы</w:t>
      </w:r>
      <w:proofErr w:type="spellEnd"/>
      <w:r w:rsidRPr="00314769">
        <w:t xml:space="preserve"> для отстранения </w:t>
      </w:r>
      <w:proofErr w:type="spellStart"/>
      <w:r w:rsidRPr="00314769">
        <w:t>соединительнотканевой</w:t>
      </w:r>
      <w:proofErr w:type="spellEnd"/>
      <w:r w:rsidRPr="00314769">
        <w:t xml:space="preserve"> </w:t>
      </w:r>
      <w:proofErr w:type="spellStart"/>
      <w:r w:rsidRPr="00314769">
        <w:t>индурации</w:t>
      </w:r>
      <w:proofErr w:type="spellEnd"/>
      <w:r w:rsidRPr="00314769">
        <w:t xml:space="preserve">. Вводится подкожно инфильтрирующим способом в пораженную ткань или с помощью ионофореза.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Бромгексин, дозой по 1 таблетке 3 раза в день, имеет </w:t>
      </w:r>
      <w:proofErr w:type="spellStart"/>
      <w:r w:rsidRPr="00314769">
        <w:t>фибринолитическое</w:t>
      </w:r>
      <w:proofErr w:type="spellEnd"/>
      <w:r w:rsidRPr="00314769">
        <w:t xml:space="preserve"> и </w:t>
      </w:r>
      <w:proofErr w:type="spellStart"/>
      <w:r w:rsidRPr="00314769">
        <w:t>муколитическое</w:t>
      </w:r>
      <w:proofErr w:type="spellEnd"/>
      <w:r w:rsidRPr="00314769">
        <w:t xml:space="preserve"> действие, влияет также на вязкость тканевой жидкости и лимфы, смягчает </w:t>
      </w:r>
      <w:proofErr w:type="spellStart"/>
      <w:r w:rsidRPr="00314769">
        <w:t>индурированный</w:t>
      </w:r>
      <w:proofErr w:type="spellEnd"/>
      <w:r w:rsidRPr="00314769">
        <w:t xml:space="preserve"> подкожный слой. </w:t>
      </w:r>
    </w:p>
    <w:p w:rsidR="00314769" w:rsidRPr="00314769" w:rsidRDefault="00314769" w:rsidP="005327BE">
      <w:pPr>
        <w:pStyle w:val="a3"/>
        <w:ind w:firstLine="709"/>
        <w:jc w:val="both"/>
      </w:pPr>
      <w:proofErr w:type="spellStart"/>
      <w:r w:rsidRPr="00314769">
        <w:t>Троксевазин</w:t>
      </w:r>
      <w:proofErr w:type="spellEnd"/>
      <w:r w:rsidRPr="00314769">
        <w:t xml:space="preserve">, 300 мг ежедневно, снижает тенденцию к тромбозам, которая сопровождает высокую стадию </w:t>
      </w:r>
      <w:proofErr w:type="spellStart"/>
      <w:r w:rsidRPr="00314769">
        <w:t>лимфедемы</w:t>
      </w:r>
      <w:proofErr w:type="spellEnd"/>
      <w:r w:rsidRPr="00314769">
        <w:t xml:space="preserve">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i/>
          <w:iCs/>
        </w:rPr>
        <w:t xml:space="preserve">Системная </w:t>
      </w:r>
      <w:proofErr w:type="spellStart"/>
      <w:r w:rsidRPr="00314769">
        <w:rPr>
          <w:i/>
          <w:iCs/>
        </w:rPr>
        <w:t>энзимотерапия</w:t>
      </w:r>
      <w:proofErr w:type="spellEnd"/>
      <w:r w:rsidRPr="00314769">
        <w:rPr>
          <w:i/>
          <w:iCs/>
        </w:rPr>
        <w:t xml:space="preserve">. </w:t>
      </w:r>
      <w:r w:rsidRPr="00314769">
        <w:t xml:space="preserve">Этот метод основан на кооперативном воздействии целенаправленно составленных смесей гидролитических ферментов растительного и животного происхождения. Препараты </w:t>
      </w:r>
      <w:proofErr w:type="spellStart"/>
      <w:r w:rsidRPr="00314769">
        <w:t>энзимотерапии</w:t>
      </w:r>
      <w:proofErr w:type="spellEnd"/>
      <w:r w:rsidRPr="00314769">
        <w:t xml:space="preserve"> обладают противовоспалительным, </w:t>
      </w:r>
      <w:proofErr w:type="spellStart"/>
      <w:r w:rsidRPr="00314769">
        <w:t>противоотечным</w:t>
      </w:r>
      <w:proofErr w:type="spellEnd"/>
      <w:r w:rsidRPr="00314769">
        <w:t xml:space="preserve">, </w:t>
      </w:r>
      <w:proofErr w:type="spellStart"/>
      <w:r w:rsidRPr="00314769">
        <w:t>фибринолитическим</w:t>
      </w:r>
      <w:proofErr w:type="spellEnd"/>
      <w:r w:rsidRPr="00314769">
        <w:t xml:space="preserve">, иммуномодулирующим и вторично анальгезирующим действием. При непосредственном участии гидролитических ферментов уменьшается инфильтрация интерстициального пространства белками плазмы и увеличивается элиминация белкового детрита и депозитов фибрина в зоне повреждения и уменьшение локального отека.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Для лечения лимфатического отека используется препарат </w:t>
      </w:r>
      <w:proofErr w:type="spellStart"/>
      <w:r w:rsidRPr="00314769">
        <w:t>Вобэнзим</w:t>
      </w:r>
      <w:proofErr w:type="spellEnd"/>
      <w:r w:rsidRPr="00314769">
        <w:t xml:space="preserve">. Его следует назначать по 8-10 др. 3 раза в день в течение 1,5-2 месяцев, поддерживающая доза составляет 5др. 3 раза в день.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Одним из новых методов лечения лимфатических отеков является </w:t>
      </w:r>
      <w:proofErr w:type="spellStart"/>
      <w:r w:rsidRPr="00314769">
        <w:rPr>
          <w:i/>
          <w:iCs/>
        </w:rPr>
        <w:t>цитокинотерапия</w:t>
      </w:r>
      <w:proofErr w:type="spellEnd"/>
      <w:r w:rsidRPr="00314769">
        <w:rPr>
          <w:i/>
          <w:iCs/>
        </w:rPr>
        <w:t xml:space="preserve"> </w:t>
      </w:r>
      <w:r w:rsidRPr="00314769">
        <w:t xml:space="preserve">. Наиболее простым и щадящим является способ внутривенного применения </w:t>
      </w:r>
      <w:proofErr w:type="spellStart"/>
      <w:r w:rsidRPr="00314769">
        <w:t>ксеноперфузата</w:t>
      </w:r>
      <w:proofErr w:type="spellEnd"/>
      <w:r w:rsidRPr="00314769">
        <w:t xml:space="preserve">. Ключевым звеном иммунотерапии </w:t>
      </w:r>
      <w:proofErr w:type="spellStart"/>
      <w:r w:rsidRPr="00314769">
        <w:t>перфузатом</w:t>
      </w:r>
      <w:proofErr w:type="spellEnd"/>
      <w:r w:rsidRPr="00314769">
        <w:t xml:space="preserve"> </w:t>
      </w:r>
      <w:proofErr w:type="spellStart"/>
      <w:r w:rsidRPr="00314769">
        <w:t>ксеноселезенки</w:t>
      </w:r>
      <w:proofErr w:type="spellEnd"/>
      <w:r w:rsidRPr="00314769">
        <w:t xml:space="preserve"> являются цитокины – растворимые факторы иммунокомпетентных клеток, </w:t>
      </w:r>
      <w:proofErr w:type="spellStart"/>
      <w:r w:rsidRPr="00314769">
        <w:t>интерлейкины</w:t>
      </w:r>
      <w:proofErr w:type="spellEnd"/>
      <w:r w:rsidRPr="00314769">
        <w:t xml:space="preserve"> 1 и 2, интерферон (Никонов С. Д., 1992). Автором показано, что комплекс цитокинов </w:t>
      </w:r>
      <w:proofErr w:type="spellStart"/>
      <w:r w:rsidRPr="00314769">
        <w:t>перфузата</w:t>
      </w:r>
      <w:proofErr w:type="spellEnd"/>
      <w:r w:rsidRPr="00314769">
        <w:t xml:space="preserve"> </w:t>
      </w:r>
      <w:proofErr w:type="spellStart"/>
      <w:r w:rsidRPr="00314769">
        <w:t>ксеноселезенки</w:t>
      </w:r>
      <w:proofErr w:type="spellEnd"/>
      <w:r w:rsidRPr="00314769">
        <w:t xml:space="preserve"> легко и быстро проникает в ткани и межклеточное пространство при его внутривенном применении. Использование цитокинов </w:t>
      </w:r>
      <w:proofErr w:type="spellStart"/>
      <w:r w:rsidRPr="00314769">
        <w:t>перфузата</w:t>
      </w:r>
      <w:proofErr w:type="spellEnd"/>
      <w:r w:rsidRPr="00314769">
        <w:t xml:space="preserve"> </w:t>
      </w:r>
      <w:proofErr w:type="spellStart"/>
      <w:r w:rsidRPr="00314769">
        <w:t>ксеноселезенки</w:t>
      </w:r>
      <w:proofErr w:type="spellEnd"/>
      <w:r w:rsidRPr="00314769">
        <w:t xml:space="preserve"> при проведении </w:t>
      </w:r>
      <w:proofErr w:type="spellStart"/>
      <w:r w:rsidRPr="00314769">
        <w:t>иммунотерепии</w:t>
      </w:r>
      <w:proofErr w:type="spellEnd"/>
      <w:r w:rsidRPr="00314769">
        <w:t xml:space="preserve"> в условиях </w:t>
      </w:r>
      <w:proofErr w:type="spellStart"/>
      <w:r w:rsidRPr="00314769">
        <w:t>генерализованной</w:t>
      </w:r>
      <w:proofErr w:type="spellEnd"/>
      <w:r w:rsidRPr="00314769">
        <w:t xml:space="preserve"> хирургической инфекции позволяет более успешно бороться с воспалительным (раневым) процессом и в короткие сроки добиться санирующего эффекта (Никонов С. Д., 1992).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С 1984 </w:t>
      </w:r>
      <w:proofErr w:type="spellStart"/>
      <w:r w:rsidRPr="00314769">
        <w:t>Katoh</w:t>
      </w:r>
      <w:proofErr w:type="spellEnd"/>
      <w:r w:rsidRPr="00314769">
        <w:t xml:space="preserve"> I. с соавторами успешно применяют для лечения лимфатических отеков конечностей внутриартериальное введение </w:t>
      </w:r>
      <w:proofErr w:type="spellStart"/>
      <w:r w:rsidRPr="00314769">
        <w:t>аутолимфацитов</w:t>
      </w:r>
      <w:proofErr w:type="spellEnd"/>
      <w:r w:rsidRPr="00314769">
        <w:t xml:space="preserve">. Обогащенную лимфоцитами фракцию </w:t>
      </w:r>
      <w:proofErr w:type="spellStart"/>
      <w:r w:rsidRPr="00314769">
        <w:t>аутокрови</w:t>
      </w:r>
      <w:proofErr w:type="spellEnd"/>
      <w:r w:rsidRPr="00314769">
        <w:t xml:space="preserve"> получают при помощи клеточного сепаратора. Механизм действия авторы объясняют увеличением протеолитической активности белковых компонентов отечной жидкости, что приводит к высвобождению биологически и </w:t>
      </w:r>
      <w:proofErr w:type="spellStart"/>
      <w:r w:rsidRPr="00314769">
        <w:t>иммуноактивных</w:t>
      </w:r>
      <w:proofErr w:type="spellEnd"/>
      <w:r w:rsidRPr="00314769">
        <w:t xml:space="preserve"> веществ, влияющих на проницаемость капиллярной стенки.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Из вышеизложенного логически вытекает предположение о создании нового способа лечения лимфатических отеков нижних конечностей, заключающийся во внутриартериальном введении </w:t>
      </w:r>
      <w:proofErr w:type="spellStart"/>
      <w:r w:rsidRPr="00314769">
        <w:t>перфузата</w:t>
      </w:r>
      <w:proofErr w:type="spellEnd"/>
      <w:r w:rsidRPr="00314769">
        <w:t xml:space="preserve"> </w:t>
      </w:r>
      <w:proofErr w:type="spellStart"/>
      <w:r w:rsidRPr="00314769">
        <w:t>ксеноселезенки</w:t>
      </w:r>
      <w:proofErr w:type="spellEnd"/>
      <w:r w:rsidRPr="00314769">
        <w:t xml:space="preserve"> пораженной конечности, что даст возможность эффективно использовать позитивные свойства ПК для его непосредственного воздействия на пораженные ткани.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Хирургическое лечение. </w:t>
      </w:r>
      <w:r w:rsidRPr="00314769">
        <w:t xml:space="preserve">Показанием к хирургическому лечению служит отсутствие положительного </w:t>
      </w:r>
      <w:proofErr w:type="spellStart"/>
      <w:r w:rsidRPr="00314769">
        <w:t>эфекта</w:t>
      </w:r>
      <w:proofErr w:type="spellEnd"/>
      <w:r w:rsidRPr="00314769">
        <w:t xml:space="preserve"> от длительной консервативной терапии, необратимый фиброз и склероз тканей, если измененная </w:t>
      </w:r>
      <w:proofErr w:type="spellStart"/>
      <w:r w:rsidRPr="00314769">
        <w:t>лимфедемой</w:t>
      </w:r>
      <w:proofErr w:type="spellEnd"/>
      <w:r w:rsidRPr="00314769">
        <w:t xml:space="preserve"> конечность ограничивает больного в движении, труде, частые </w:t>
      </w:r>
      <w:proofErr w:type="spellStart"/>
      <w:r w:rsidRPr="00314769">
        <w:t>рецедивы</w:t>
      </w:r>
      <w:proofErr w:type="spellEnd"/>
      <w:r w:rsidRPr="00314769">
        <w:t xml:space="preserve"> инфекции, психологическая нагрузка.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Многочисленные методы </w:t>
      </w:r>
      <w:proofErr w:type="spellStart"/>
      <w:r w:rsidRPr="00314769">
        <w:t>хириргического</w:t>
      </w:r>
      <w:proofErr w:type="spellEnd"/>
      <w:r w:rsidRPr="00314769">
        <w:t xml:space="preserve"> лечения </w:t>
      </w:r>
      <w:proofErr w:type="spellStart"/>
      <w:r w:rsidRPr="00314769">
        <w:t>лимфедемы</w:t>
      </w:r>
      <w:proofErr w:type="spellEnd"/>
      <w:r w:rsidRPr="00314769">
        <w:t xml:space="preserve"> можно разделить на: 1) вмешательства, направленные на улучшение оттока лимфы из пораженной конечности, и 2) удаление фиброзно-измененной разросшейся подкожной жировой клетчатки. Из операций первой группы наиболее эффективны </w:t>
      </w:r>
      <w:proofErr w:type="spellStart"/>
      <w:r w:rsidRPr="00314769">
        <w:t>лимфангиовенозные</w:t>
      </w:r>
      <w:proofErr w:type="spellEnd"/>
      <w:r w:rsidRPr="00314769">
        <w:t xml:space="preserve"> анастомозы с применением микрохирургической техники. Эти анастомозы показаны и весьма эффективны в стадии </w:t>
      </w:r>
      <w:proofErr w:type="spellStart"/>
      <w:r w:rsidRPr="00314769">
        <w:t>лимфедемы</w:t>
      </w:r>
      <w:proofErr w:type="spellEnd"/>
      <w:r w:rsidRPr="00314769">
        <w:t xml:space="preserve">. В стадии </w:t>
      </w:r>
      <w:proofErr w:type="spellStart"/>
      <w:r w:rsidRPr="00314769">
        <w:t>фибредемы</w:t>
      </w:r>
      <w:proofErr w:type="spellEnd"/>
      <w:r w:rsidRPr="00314769">
        <w:t xml:space="preserve"> они приносят лишь некоторое улучшение. Лимфовенозные анастомозы накладывают на разных уровнях пораженных конечностей. Чем больше количество наложенных анастомозов, тем лучше непосредственные и отдаленные результаты вмешательства. Эти операции противопоказаны при аплазии и гипоплазии лимфатической системы. Чем продолжительнее заболевание, чем значительнее выражен фиброз, тем хуже результаты создания </w:t>
      </w:r>
      <w:proofErr w:type="spellStart"/>
      <w:r w:rsidRPr="00314769">
        <w:t>лимфангиовенозных</w:t>
      </w:r>
      <w:proofErr w:type="spellEnd"/>
      <w:r w:rsidRPr="00314769">
        <w:t xml:space="preserve"> анастомозов.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t xml:space="preserve">При выраженном фиброзе и значительном прогрессирующем увеличении конечности, стойкой ее деформации и частых рецидивах рожистого воспаления показано радикальное удаление измененной подкожной клетчатки с последующей </w:t>
      </w:r>
      <w:proofErr w:type="spellStart"/>
      <w:r w:rsidRPr="00314769">
        <w:t>реимплантацией</w:t>
      </w:r>
      <w:proofErr w:type="spellEnd"/>
      <w:r w:rsidRPr="00314769">
        <w:t xml:space="preserve"> кожи. </w:t>
      </w:r>
    </w:p>
    <w:p w:rsidR="00314769" w:rsidRPr="00314769" w:rsidRDefault="00314769" w:rsidP="005327BE">
      <w:pPr>
        <w:pStyle w:val="a3"/>
        <w:ind w:firstLine="709"/>
        <w:jc w:val="both"/>
      </w:pPr>
      <w:proofErr w:type="spellStart"/>
      <w:r w:rsidRPr="00314769">
        <w:t>Противопаказанием</w:t>
      </w:r>
      <w:proofErr w:type="spellEnd"/>
      <w:r w:rsidRPr="00314769">
        <w:t xml:space="preserve"> к тотальному иссечению пораженных тканей является: тяжелые заболевания сердца, сосудов, легких, печени, почек; врожденная или приобретенная недостаточность или закупорка глубоких вен конечностей; вторичная слоновость, развившаяся при злокачественных опухолях.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Прогноз </w:t>
      </w:r>
      <w:proofErr w:type="spellStart"/>
      <w:r w:rsidRPr="00314769">
        <w:t>лимфедемы</w:t>
      </w:r>
      <w:proofErr w:type="spellEnd"/>
      <w:r w:rsidRPr="00314769">
        <w:t xml:space="preserve"> плохой при расширенных патологических изменениях лимфатической системы (прежде всего при состоянии после радикального иссечения регионарных лимфатических узлов) в неухоженных случаях хронической </w:t>
      </w:r>
      <w:proofErr w:type="spellStart"/>
      <w:r w:rsidRPr="00314769">
        <w:t>лимфедемы</w:t>
      </w:r>
      <w:proofErr w:type="spellEnd"/>
      <w:r w:rsidRPr="00314769">
        <w:t xml:space="preserve"> с высокой степенью фиброзной перестройки ткани. В этих случаях нельзя недооценивать опасность злокачественного роста. </w:t>
      </w:r>
    </w:p>
    <w:p w:rsidR="00314769" w:rsidRPr="00314769" w:rsidRDefault="00314769" w:rsidP="005327BE">
      <w:pPr>
        <w:pStyle w:val="a3"/>
        <w:ind w:firstLine="709"/>
        <w:jc w:val="both"/>
      </w:pPr>
      <w:r w:rsidRPr="00314769">
        <w:rPr>
          <w:b/>
          <w:bCs/>
        </w:rPr>
        <w:t xml:space="preserve">Профилактика </w:t>
      </w:r>
      <w:r w:rsidRPr="00314769">
        <w:t xml:space="preserve">лимфатического отека – это предупреждение и рациональное лечение рожистого воспаления, лимфангита и других воспалительных заболеваний конечностей; профилактика и рациональное лечение травм, обморожений, </w:t>
      </w:r>
      <w:proofErr w:type="spellStart"/>
      <w:r w:rsidRPr="00314769">
        <w:t>ожегов</w:t>
      </w:r>
      <w:proofErr w:type="spellEnd"/>
      <w:r w:rsidRPr="00314769">
        <w:t xml:space="preserve"> и злокачественных опухолей. </w:t>
      </w:r>
    </w:p>
    <w:p w:rsidR="00314769" w:rsidRPr="00314769" w:rsidRDefault="00314769" w:rsidP="005327BE">
      <w:pPr>
        <w:pStyle w:val="a3"/>
        <w:ind w:firstLine="709"/>
        <w:jc w:val="both"/>
        <w:rPr>
          <w:b/>
          <w:bCs/>
        </w:rPr>
      </w:pPr>
      <w:r w:rsidRPr="00314769">
        <w:rPr>
          <w:b/>
          <w:bCs/>
        </w:rPr>
        <w:t xml:space="preserve">Литература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proofErr w:type="spellStart"/>
      <w:r w:rsidRPr="00314769">
        <w:t>Бенда</w:t>
      </w:r>
      <w:proofErr w:type="spellEnd"/>
      <w:r w:rsidRPr="00314769">
        <w:t xml:space="preserve"> К., </w:t>
      </w:r>
      <w:proofErr w:type="spellStart"/>
      <w:r w:rsidRPr="00314769">
        <w:t>Цыб</w:t>
      </w:r>
      <w:proofErr w:type="spellEnd"/>
      <w:r w:rsidRPr="00314769">
        <w:t xml:space="preserve"> А. Ф. и др. </w:t>
      </w:r>
      <w:proofErr w:type="spellStart"/>
      <w:r w:rsidRPr="00314769">
        <w:t>Лимфедема</w:t>
      </w:r>
      <w:proofErr w:type="spellEnd"/>
      <w:r w:rsidRPr="00314769">
        <w:t xml:space="preserve"> конечности.– Прага: </w:t>
      </w:r>
      <w:proofErr w:type="spellStart"/>
      <w:r w:rsidRPr="00314769">
        <w:t>Авиценум</w:t>
      </w:r>
      <w:proofErr w:type="spellEnd"/>
      <w:r w:rsidRPr="00314769">
        <w:t xml:space="preserve">. - 1997.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314769">
        <w:t xml:space="preserve">Бородин Ю. И., Ефремов А. В., Зыков А. А., Горчаков В. Н. Лимфатическая система и </w:t>
      </w:r>
      <w:proofErr w:type="spellStart"/>
      <w:r w:rsidRPr="00314769">
        <w:t>лимфотропные</w:t>
      </w:r>
      <w:proofErr w:type="spellEnd"/>
      <w:r w:rsidRPr="00314769">
        <w:t xml:space="preserve"> средства.– Новосибирск.– 1997.– 136 с.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proofErr w:type="spellStart"/>
      <w:r w:rsidRPr="00314769">
        <w:t>Даудярис</w:t>
      </w:r>
      <w:proofErr w:type="spellEnd"/>
      <w:r w:rsidRPr="00314769">
        <w:t xml:space="preserve"> И. П. Болезни вен и лимфатической системы конечностей. – М.: Медицина.-1984.-192 с.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314769">
        <w:t xml:space="preserve">Левин Ю. М., </w:t>
      </w:r>
      <w:proofErr w:type="spellStart"/>
      <w:r w:rsidRPr="00314769">
        <w:t>Зедгенидзе</w:t>
      </w:r>
      <w:proofErr w:type="spellEnd"/>
      <w:r w:rsidRPr="00314769">
        <w:t xml:space="preserve"> Г. А., Комаров Б. Д. И др. Практическая </w:t>
      </w:r>
      <w:proofErr w:type="spellStart"/>
      <w:r w:rsidRPr="00314769">
        <w:t>лимфология</w:t>
      </w:r>
      <w:proofErr w:type="spellEnd"/>
      <w:r w:rsidRPr="00314769">
        <w:t xml:space="preserve">.- Баку: Мариор.-1982.-304 с.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314769">
        <w:t xml:space="preserve">Медведев П. Н. Слоновость конечности и половых органов. – М.: Медицина.-1964.-202 с.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314769">
        <w:t xml:space="preserve">Системная </w:t>
      </w:r>
      <w:proofErr w:type="spellStart"/>
      <w:r w:rsidRPr="00314769">
        <w:t>энзимотерапия</w:t>
      </w:r>
      <w:proofErr w:type="spellEnd"/>
      <w:r w:rsidRPr="00314769">
        <w:t xml:space="preserve">/ Под ред. В. А. </w:t>
      </w:r>
      <w:proofErr w:type="spellStart"/>
      <w:r w:rsidRPr="00314769">
        <w:t>Носоновой</w:t>
      </w:r>
      <w:proofErr w:type="spellEnd"/>
      <w:r w:rsidRPr="00314769">
        <w:t xml:space="preserve">, С. М. Гавалова.-СПб.-1997.-24 с. </w:t>
      </w:r>
    </w:p>
    <w:p w:rsidR="00314769" w:rsidRPr="00314769" w:rsidRDefault="00314769" w:rsidP="005327B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314769">
        <w:t xml:space="preserve">Черкасов В. Л. Рожа. –Л.: Медицина.-1986.-200 с. </w:t>
      </w:r>
    </w:p>
    <w:p w:rsidR="00314769" w:rsidRPr="00314769" w:rsidRDefault="00314769" w:rsidP="00885038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proofErr w:type="spellStart"/>
      <w:r w:rsidRPr="00314769">
        <w:t>Шевела</w:t>
      </w:r>
      <w:proofErr w:type="spellEnd"/>
      <w:r w:rsidRPr="00314769">
        <w:t xml:space="preserve"> А. И., Любарский М.С., </w:t>
      </w:r>
      <w:proofErr w:type="spellStart"/>
      <w:r w:rsidRPr="00314769">
        <w:t>Габитов</w:t>
      </w:r>
      <w:proofErr w:type="spellEnd"/>
      <w:r w:rsidRPr="00314769">
        <w:t xml:space="preserve"> В. Х. и др. Комплексное лечение больных с </w:t>
      </w:r>
      <w:proofErr w:type="spellStart"/>
      <w:r w:rsidRPr="00314769">
        <w:t>лимфедемой</w:t>
      </w:r>
      <w:proofErr w:type="spellEnd"/>
      <w:r w:rsidRPr="00314769">
        <w:t xml:space="preserve"> нижних конечностей. – Новосибирск-Бишкек.-1997.- 105 </w:t>
      </w:r>
    </w:p>
    <w:sectPr w:rsidR="00314769" w:rsidRPr="00314769" w:rsidSect="005327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E09F4"/>
    <w:multiLevelType w:val="multilevel"/>
    <w:tmpl w:val="F61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E0F85"/>
    <w:multiLevelType w:val="multilevel"/>
    <w:tmpl w:val="4E1C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69"/>
    <w:rsid w:val="0022039B"/>
    <w:rsid w:val="00314769"/>
    <w:rsid w:val="005327BE"/>
    <w:rsid w:val="008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FCDB1-B85F-45F3-8E03-E423C6C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147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147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Лимфедема </vt:lpstr>
    </vt:vector>
  </TitlesOfParts>
  <Company>HOME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Лимфедема</dc:title>
  <dc:subject/>
  <dc:creator>USER</dc:creator>
  <cp:keywords/>
  <dc:description/>
  <cp:lastModifiedBy>Igor</cp:lastModifiedBy>
  <cp:revision>2</cp:revision>
  <dcterms:created xsi:type="dcterms:W3CDTF">2024-10-30T08:23:00Z</dcterms:created>
  <dcterms:modified xsi:type="dcterms:W3CDTF">2024-10-30T08:23:00Z</dcterms:modified>
</cp:coreProperties>
</file>