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ED7E" w14:textId="77777777" w:rsidR="00000000" w:rsidRDefault="008D14F4">
      <w:pPr>
        <w:ind w:firstLine="0"/>
        <w:jc w:val="center"/>
      </w:pPr>
      <w:r>
        <w:t>ОРЛОВСКИЙ ГОСУДАРСТВЕННЫЙ УНИВЕРСИТЕТ</w:t>
      </w:r>
    </w:p>
    <w:p w14:paraId="41B4C27B" w14:textId="77777777" w:rsidR="00000000" w:rsidRDefault="008D14F4">
      <w:pPr>
        <w:ind w:firstLine="0"/>
        <w:jc w:val="center"/>
      </w:pPr>
    </w:p>
    <w:p w14:paraId="4E95BC01" w14:textId="77777777" w:rsidR="00000000" w:rsidRDefault="008D14F4">
      <w:pPr>
        <w:ind w:firstLine="0"/>
        <w:jc w:val="center"/>
      </w:pPr>
      <w:r>
        <w:t>ФАКУЛЬТЕТ ПЕДАГОГИКИ И ПСИХОЛОГИИ</w:t>
      </w:r>
    </w:p>
    <w:p w14:paraId="615A4B9A" w14:textId="77777777" w:rsidR="00000000" w:rsidRDefault="008D14F4">
      <w:pPr>
        <w:ind w:firstLine="0"/>
        <w:jc w:val="center"/>
      </w:pPr>
    </w:p>
    <w:p w14:paraId="60133998" w14:textId="77777777" w:rsidR="00000000" w:rsidRDefault="008D14F4">
      <w:pPr>
        <w:ind w:firstLine="0"/>
        <w:jc w:val="center"/>
      </w:pPr>
      <w:r>
        <w:t>Кафедра “Коррекционной педагогике и специальной психологии”</w:t>
      </w:r>
    </w:p>
    <w:p w14:paraId="5C957693" w14:textId="77777777" w:rsidR="00000000" w:rsidRDefault="008D14F4">
      <w:pPr>
        <w:ind w:firstLine="0"/>
        <w:jc w:val="center"/>
      </w:pPr>
    </w:p>
    <w:p w14:paraId="6CF2D6FE" w14:textId="77777777" w:rsidR="00000000" w:rsidRDefault="008D14F4">
      <w:pPr>
        <w:ind w:firstLine="0"/>
        <w:jc w:val="center"/>
      </w:pPr>
    </w:p>
    <w:p w14:paraId="3B2EB633" w14:textId="77777777" w:rsidR="00000000" w:rsidRDefault="008D14F4">
      <w:pPr>
        <w:ind w:firstLine="0"/>
        <w:jc w:val="center"/>
      </w:pPr>
    </w:p>
    <w:p w14:paraId="0A1099F9" w14:textId="77777777" w:rsidR="00000000" w:rsidRDefault="008D14F4">
      <w:pPr>
        <w:ind w:firstLine="0"/>
        <w:jc w:val="center"/>
      </w:pPr>
    </w:p>
    <w:p w14:paraId="39EF97F6" w14:textId="77777777" w:rsidR="00000000" w:rsidRDefault="008D14F4">
      <w:pPr>
        <w:pStyle w:val="a4"/>
        <w:rPr>
          <w:sz w:val="144"/>
          <w:szCs w:val="144"/>
        </w:rPr>
      </w:pPr>
      <w:r>
        <w:rPr>
          <w:sz w:val="144"/>
          <w:szCs w:val="144"/>
        </w:rPr>
        <w:t>РЕФЕРАТ</w:t>
      </w:r>
    </w:p>
    <w:p w14:paraId="37A57C2E" w14:textId="77777777" w:rsidR="00000000" w:rsidRDefault="008D14F4">
      <w:pPr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ТЕМА: “Ранний детский аутизм”</w:t>
      </w:r>
    </w:p>
    <w:p w14:paraId="6299B2F2" w14:textId="77777777" w:rsidR="00000000" w:rsidRDefault="008D14F4">
      <w:pPr>
        <w:pStyle w:val="21"/>
        <w:ind w:left="3740" w:firstLine="0"/>
      </w:pPr>
    </w:p>
    <w:p w14:paraId="3D72DDA2" w14:textId="77777777" w:rsidR="00000000" w:rsidRDefault="008D14F4">
      <w:pPr>
        <w:pStyle w:val="21"/>
        <w:ind w:left="3740" w:firstLine="0"/>
      </w:pPr>
    </w:p>
    <w:p w14:paraId="7AAD6305" w14:textId="77777777" w:rsidR="00000000" w:rsidRDefault="008D14F4">
      <w:pPr>
        <w:pStyle w:val="21"/>
        <w:ind w:left="3740" w:firstLine="0"/>
        <w:rPr>
          <w:lang w:val="en-US"/>
        </w:rPr>
      </w:pPr>
    </w:p>
    <w:p w14:paraId="68BCA87B" w14:textId="77777777" w:rsidR="00000000" w:rsidRDefault="008D14F4">
      <w:pPr>
        <w:pStyle w:val="21"/>
        <w:ind w:left="3740" w:firstLine="0"/>
        <w:rPr>
          <w:lang w:val="en-US"/>
        </w:rPr>
      </w:pPr>
    </w:p>
    <w:p w14:paraId="289865A7" w14:textId="77777777" w:rsidR="00000000" w:rsidRDefault="008D14F4">
      <w:pPr>
        <w:pStyle w:val="21"/>
        <w:ind w:left="3740" w:firstLine="0"/>
      </w:pPr>
    </w:p>
    <w:p w14:paraId="798091E1" w14:textId="77777777" w:rsidR="00000000" w:rsidRDefault="008D14F4">
      <w:pPr>
        <w:pStyle w:val="21"/>
        <w:ind w:left="3740" w:firstLine="0"/>
      </w:pPr>
      <w:r>
        <w:t>В</w:t>
      </w:r>
      <w:r>
        <w:t>ыполнила:</w:t>
      </w:r>
      <w:r>
        <w:tab/>
        <w:t>студентка 42 группы ОЗО</w:t>
      </w:r>
    </w:p>
    <w:p w14:paraId="54695940" w14:textId="77777777" w:rsidR="00000000" w:rsidRDefault="008D14F4">
      <w:pPr>
        <w:ind w:left="3740" w:firstLine="0"/>
      </w:pPr>
      <w:r>
        <w:tab/>
      </w:r>
      <w:r>
        <w:tab/>
      </w:r>
      <w:r>
        <w:tab/>
        <w:t>Логачева Н.В.</w:t>
      </w:r>
    </w:p>
    <w:p w14:paraId="6891D778" w14:textId="77777777" w:rsidR="00000000" w:rsidRDefault="008D14F4">
      <w:pPr>
        <w:ind w:left="3740" w:firstLine="0"/>
      </w:pPr>
      <w:r>
        <w:t>Проверила:</w:t>
      </w:r>
      <w:r>
        <w:tab/>
        <w:t>преподаватель</w:t>
      </w:r>
    </w:p>
    <w:p w14:paraId="3E041406" w14:textId="77777777" w:rsidR="00000000" w:rsidRDefault="008D14F4">
      <w:pPr>
        <w:ind w:left="3740" w:firstLine="0"/>
      </w:pPr>
      <w:r>
        <w:tab/>
      </w:r>
      <w:r>
        <w:tab/>
      </w:r>
      <w:r>
        <w:tab/>
        <w:t>Половинкина О.В.</w:t>
      </w:r>
    </w:p>
    <w:p w14:paraId="3D810691" w14:textId="77777777" w:rsidR="00000000" w:rsidRDefault="008D14F4">
      <w:pPr>
        <w:ind w:firstLine="0"/>
        <w:jc w:val="center"/>
      </w:pPr>
    </w:p>
    <w:p w14:paraId="19E5C118" w14:textId="77777777" w:rsidR="00000000" w:rsidRDefault="008D14F4">
      <w:pPr>
        <w:ind w:firstLine="0"/>
        <w:jc w:val="center"/>
      </w:pPr>
    </w:p>
    <w:p w14:paraId="1E2D7616" w14:textId="77777777" w:rsidR="00000000" w:rsidRDefault="008D14F4">
      <w:pPr>
        <w:ind w:firstLine="0"/>
        <w:jc w:val="center"/>
      </w:pPr>
    </w:p>
    <w:p w14:paraId="5117DE97" w14:textId="77777777" w:rsidR="00000000" w:rsidRDefault="008D14F4">
      <w:pPr>
        <w:ind w:firstLine="0"/>
        <w:jc w:val="center"/>
      </w:pPr>
    </w:p>
    <w:p w14:paraId="1BC33454" w14:textId="77777777" w:rsidR="00000000" w:rsidRDefault="008D14F4">
      <w:pPr>
        <w:ind w:firstLine="0"/>
        <w:jc w:val="center"/>
        <w:rPr>
          <w:b/>
          <w:bCs/>
        </w:rPr>
      </w:pPr>
      <w:r>
        <w:t>ОРЕЛ – 2002</w:t>
      </w:r>
      <w:r>
        <w:br w:type="page"/>
      </w:r>
      <w:r>
        <w:rPr>
          <w:b/>
          <w:bCs/>
        </w:rPr>
        <w:lastRenderedPageBreak/>
        <w:t>СОДЕРЖАНИЕ</w:t>
      </w:r>
    </w:p>
    <w:p w14:paraId="2ABB3C74" w14:textId="77777777" w:rsidR="00000000" w:rsidRDefault="008D14F4">
      <w:pPr>
        <w:ind w:firstLine="0"/>
        <w:jc w:val="center"/>
        <w:rPr>
          <w:b/>
          <w:bCs/>
        </w:rPr>
      </w:pPr>
    </w:p>
    <w:p w14:paraId="6C0B01FC" w14:textId="77777777" w:rsidR="00000000" w:rsidRDefault="008D14F4">
      <w:pPr>
        <w:pStyle w:val="1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</w:instrText>
      </w:r>
      <w:r>
        <w:rPr>
          <w:b/>
          <w:bCs/>
        </w:rPr>
        <w:fldChar w:fldCharType="separate"/>
      </w:r>
      <w:hyperlink w:anchor="_Toc9228751" w:history="1">
        <w:r>
          <w:rPr>
            <w:rStyle w:val="a3"/>
            <w:noProof/>
          </w:rPr>
          <w:t>ВВЕДЕНИЕ. “НЕГОВОРЯЩИЕ</w:t>
        </w:r>
        <w:r>
          <w:rPr>
            <w:rStyle w:val="a3"/>
            <w:noProof/>
          </w:rPr>
          <w:t>” ДЕТИ – КТО ОНИ?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580433" w14:textId="77777777" w:rsidR="00000000" w:rsidRDefault="008D14F4">
      <w:pPr>
        <w:pStyle w:val="1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2" w:history="1">
        <w:r>
          <w:rPr>
            <w:rStyle w:val="a3"/>
            <w:noProof/>
          </w:rPr>
          <w:t>ОСНОВНАЯ ЧАСТЬ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A608D9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3" w:history="1">
        <w:r>
          <w:rPr>
            <w:rStyle w:val="a3"/>
            <w:noProof/>
          </w:rPr>
          <w:t>Описание заболевания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AE2B19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4" w:history="1">
        <w:r>
          <w:rPr>
            <w:rStyle w:val="a3"/>
            <w:noProof/>
          </w:rPr>
          <w:t>Встречаемость заболевания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4B835C0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5" w:history="1">
        <w:r>
          <w:rPr>
            <w:rStyle w:val="a3"/>
            <w:noProof/>
          </w:rPr>
          <w:t>История вопроса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9F2CE27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6" w:history="1">
        <w:r>
          <w:rPr>
            <w:rStyle w:val="a3"/>
            <w:noProof/>
          </w:rPr>
          <w:t>Классификация РДА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2DBB257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7" w:history="1">
        <w:r>
          <w:rPr>
            <w:rStyle w:val="a3"/>
            <w:noProof/>
          </w:rPr>
          <w:t>КЛАССИФИКАЦИЯ РДА (РАМН, 1987 г.)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1559D54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8" w:history="1">
        <w:r>
          <w:rPr>
            <w:rStyle w:val="a3"/>
            <w:noProof/>
          </w:rPr>
          <w:t>КЛАССИФИКАЦИЯ АУТИЗМА (Франция, 1987 г.)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C8184BE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59" w:history="1">
        <w:r>
          <w:rPr>
            <w:rStyle w:val="a3"/>
            <w:noProof/>
          </w:rPr>
          <w:t>МЕЖДУНАРОДНАЯ КЛАССИФИКАЦИЯ БОЛЕЗНЕЙ 9-го ПЕРЕСМОТРА (1980 г.)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_Toc9228759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CE5627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0" w:history="1">
        <w:r>
          <w:rPr>
            <w:rStyle w:val="a3"/>
            <w:noProof/>
          </w:rPr>
          <w:t>ДСМ-III-R (американская классификация болезней, 1987 г.)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9CBC3A5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1" w:history="1">
        <w:r>
          <w:rPr>
            <w:rStyle w:val="a3"/>
            <w:noProof/>
          </w:rPr>
          <w:t>IСD-10 (ВОЗ, 1991 г.). ПЕРВАЗИВНЫЕ РАССТРОЙСТВА РАЗВИТИЯ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91D9AF6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2" w:history="1">
        <w:r>
          <w:rPr>
            <w:rStyle w:val="a3"/>
            <w:noProof/>
          </w:rPr>
          <w:t>Механизмы проявления и клиническая картина РДА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CE9953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3" w:history="1">
        <w:r>
          <w:rPr>
            <w:rStyle w:val="a3"/>
            <w:noProof/>
          </w:rPr>
          <w:t>Лечение РДА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3DCC358" w14:textId="77777777" w:rsidR="00000000" w:rsidRDefault="008D14F4">
      <w:pPr>
        <w:pStyle w:val="23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4" w:history="1">
        <w:r>
          <w:rPr>
            <w:rStyle w:val="a3"/>
            <w:noProof/>
          </w:rPr>
          <w:t>Методика работы по лечению РДА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73ED7AA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5" w:history="1">
        <w:r>
          <w:rPr>
            <w:rStyle w:val="a3"/>
            <w:noProof/>
          </w:rPr>
          <w:t>Лечебная помощь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0E486A7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6" w:history="1">
        <w:r>
          <w:rPr>
            <w:rStyle w:val="a3"/>
            <w:noProof/>
          </w:rPr>
          <w:t>Коррекционная работа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A0E6BBD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7" w:history="1">
        <w:r>
          <w:rPr>
            <w:rStyle w:val="a3"/>
            <w:noProof/>
          </w:rPr>
          <w:t>Логопедическая работа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6481EE9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8" w:history="1">
        <w:r>
          <w:rPr>
            <w:rStyle w:val="a3"/>
            <w:noProof/>
          </w:rPr>
          <w:t>Психологическая коррекция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7D67DD3" w14:textId="77777777" w:rsidR="00000000" w:rsidRDefault="008D14F4">
      <w:pPr>
        <w:pStyle w:val="3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69" w:history="1">
        <w:r>
          <w:rPr>
            <w:rStyle w:val="a3"/>
            <w:noProof/>
          </w:rPr>
          <w:t>Психотерапевтическая работа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AA5F5CC" w14:textId="77777777" w:rsidR="00000000" w:rsidRDefault="008D14F4">
      <w:pPr>
        <w:pStyle w:val="1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70" w:history="1">
        <w:r>
          <w:rPr>
            <w:rStyle w:val="a3"/>
            <w:noProof/>
          </w:rPr>
          <w:t>ЗАКЛЮЧЕНИЕ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BD36D66" w14:textId="77777777" w:rsidR="00000000" w:rsidRDefault="008D14F4">
      <w:pPr>
        <w:pStyle w:val="11"/>
        <w:tabs>
          <w:tab w:val="right" w:leader="dot" w:pos="9061"/>
        </w:tabs>
        <w:ind w:firstLine="0"/>
        <w:jc w:val="left"/>
        <w:rPr>
          <w:noProof/>
          <w:sz w:val="24"/>
          <w:szCs w:val="24"/>
        </w:rPr>
      </w:pPr>
      <w:hyperlink w:anchor="_Toc9228771" w:history="1">
        <w:r>
          <w:rPr>
            <w:rStyle w:val="a3"/>
            <w:noProof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_Toc9228771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918B72D" w14:textId="77777777" w:rsidR="00000000" w:rsidRDefault="008D14F4">
      <w:pPr>
        <w:tabs>
          <w:tab w:val="right" w:leader="dot" w:pos="9350"/>
        </w:tabs>
        <w:ind w:left="284" w:firstLine="0"/>
        <w:jc w:val="left"/>
        <w:rPr>
          <w:b/>
          <w:bCs/>
        </w:rPr>
      </w:pPr>
      <w:r>
        <w:rPr>
          <w:b/>
          <w:bCs/>
        </w:rPr>
        <w:fldChar w:fldCharType="end"/>
      </w:r>
    </w:p>
    <w:p w14:paraId="0437FA04" w14:textId="77777777" w:rsidR="00000000" w:rsidRDefault="008D14F4">
      <w:pPr>
        <w:pStyle w:val="1"/>
      </w:pPr>
      <w:r>
        <w:br w:type="page"/>
      </w:r>
      <w:bookmarkStart w:id="0" w:name="_Toc9228751"/>
      <w:r>
        <w:lastRenderedPageBreak/>
        <w:t>ВВЕДЕНИЕ. “НЕГОВОРЯЩИЕ” ДЕТИ – КТО ОНИ?</w:t>
      </w:r>
      <w:bookmarkEnd w:id="0"/>
    </w:p>
    <w:p w14:paraId="727F158F" w14:textId="77777777" w:rsidR="00000000" w:rsidRDefault="008D14F4">
      <w:pPr>
        <w:pStyle w:val="24"/>
      </w:pPr>
      <w:r>
        <w:t>Фундаментальное свойство человека – стремление к общению с окружающим миром и себе подобными, к коммуникации и социализации. Зародыши социальности в норме можно увидеть уже у б</w:t>
      </w:r>
      <w:r>
        <w:t xml:space="preserve">еспомощного младенца. Здоровый ребенок очень быстро начинает узнавать мать и выделять ее из окружения. При кормлении он приникает к материнской груди, принимая совсем не ту позу, которую можно видеть, например, когда посторонний человек кормит младенца из </w:t>
      </w:r>
      <w:r>
        <w:t xml:space="preserve">бутылочки. </w:t>
      </w:r>
    </w:p>
    <w:p w14:paraId="106B124D" w14:textId="77777777" w:rsidR="00000000" w:rsidRDefault="008D14F4">
      <w:r>
        <w:t>Если грудной ребенок выворачивается при попытке матери взять его на руки, или лежит на руках у матери как неодушевленный предмет, или не смотрит ей в лицо, – это должно вызывать серьезные подозрения, касающиеся психического здоровья ребенка. Ча</w:t>
      </w:r>
      <w:r>
        <w:t xml:space="preserve">ще всего подобная ранняя “асоциальность” наблюдается у детей, страдающих так называемым ранним детским аутизмом, или синдромом Каннера (по имени врача Лео Каннера, впервые подробно описавшего этот тип патологии в 1943 г.). </w:t>
      </w:r>
    </w:p>
    <w:p w14:paraId="76A9D77B" w14:textId="77777777" w:rsidR="00000000" w:rsidRDefault="008D14F4">
      <w:r>
        <w:t>В жизни и врачебной практике ран</w:t>
      </w:r>
      <w:r>
        <w:t>ний детский аутизм обычно обнаруживается в связи с тем, что у таких детей не развивается речь. Именно с жалобой “наш ребенок все еще не говорит” родители начинают обращаться к врачам. И таких детей становится все больше и больше. Мы действительно живем в э</w:t>
      </w:r>
      <w:r>
        <w:t>поху нарастающего разнообразия расстройств коммуникации. Если прошлый век в азарте красноречия называли “веком шизофрении”, то век нынешний уже называют “веком аутизма”. Однако наши представления об аутизме базируются, в лучшем случае, на впечатлениях от г</w:t>
      </w:r>
      <w:r>
        <w:t>ероя Дастина Хофффмана в замечательном американском фильме “Человек дождя”. Фильм этот действительно правдив, но только изображено в нем совсем другое заболевание – шизофренический аутизм, т.е. одна из форм шизофрении, а вовсе не подлинный ранний детский а</w:t>
      </w:r>
      <w:r>
        <w:t xml:space="preserve">утизм, описанный Каннером (далее – РДА). </w:t>
      </w:r>
    </w:p>
    <w:p w14:paraId="6CBC7CC5" w14:textId="77777777" w:rsidR="00000000" w:rsidRDefault="008D14F4">
      <w:r>
        <w:lastRenderedPageBreak/>
        <w:t xml:space="preserve">Впрочем, “неговорящими” являются не только аутичные дети, т.е. дети с сидромом Каннера, но и дети с системным недоразвитием “речевых” зон мозга; дети, глухие от рождения или очень рано оглохшие; перенесшие детский </w:t>
      </w:r>
      <w:r>
        <w:t>церебральный паралич и т.п. Увы, современное общество в избытке обеспечивает нас “неговорящими” детьми. Причины этого многообразны. В частности, развитие медицины и педагогической практики позволяет не только выжить, но и социализироваться детям с такими т</w:t>
      </w:r>
      <w:r>
        <w:t xml:space="preserve">яжелыми патологиями речи, которые в прежние времена оставили бы их не только вне “большого” социума, но и просто на обочине жизни. </w:t>
      </w:r>
    </w:p>
    <w:p w14:paraId="160B91C6" w14:textId="77777777" w:rsidR="00000000" w:rsidRDefault="008D14F4">
      <w:r>
        <w:t>Однако попытки понимания недугов оказываются довольно скудны даже в богатом постиндустриальном обществе, поскольку редко осн</w:t>
      </w:r>
      <w:r>
        <w:t>ованы на серьезных научных разработках – мешает характерный для постиндустриального общества чисто инструментальный, поверхностно-прагматический подход по схеме: воздействие на следствие без углубления в причины. В перспективе он губителен и для практики –</w:t>
      </w:r>
      <w:r>
        <w:t xml:space="preserve"> ведь “неговорящие” дети не говорят по совершенно разным причинам. Но вот что именно вызывает “подлинный” РДА, описанный Каннером, науке до сих пор неизвестно. А между тем вопрос этот представляет не чисто медицинский и даже не чисто практический интерес –</w:t>
      </w:r>
      <w:r>
        <w:t xml:space="preserve"> ответ на него, если он когда-нибудь будет получен, окажет, видимо, немалое влияние на все наше представление о самих себе как разумных существах, о том, откуда берется и что собой представляет наш разум и его главные орудия – язык и речь. Впрочем, упомяну</w:t>
      </w:r>
      <w:r>
        <w:t xml:space="preserve">тый вопрос, даже в его нынешнем виде, без ответа, способен поколебать многие наши, казалось бы, сами собой разумеющиеся представления о человеке. </w:t>
      </w:r>
    </w:p>
    <w:p w14:paraId="54E40450" w14:textId="77777777" w:rsidR="00000000" w:rsidRDefault="008D14F4">
      <w:r>
        <w:t>Отметим, что синдром Каннера в популяции встречается достаточно редко. Аутичные дети и взрослые, постоянно оп</w:t>
      </w:r>
      <w:r>
        <w:t xml:space="preserve">исываемые в литературе, а иногда и описывающие себя сами, – это в абсолютном большинстве случаев лица с так называемым вторичным аутизмом, у которых нежелание </w:t>
      </w:r>
      <w:r>
        <w:lastRenderedPageBreak/>
        <w:t>коммуникации и отгороженность от социума оказываются следствием ранней шизофрении. Соответственно</w:t>
      </w:r>
      <w:r>
        <w:t>, при всей замкнутости, отгороженности, холодности и неконтактности, аутичные дети с ранней шизофренией не являются “неговорящими” в буквальном смысле слова – они могут говорить, но не хотят этого, или говорят стереотипными фразами, как это делает герой Да</w:t>
      </w:r>
      <w:r>
        <w:t>стина Хоффмана.</w:t>
      </w:r>
    </w:p>
    <w:p w14:paraId="4A86516C" w14:textId="77777777" w:rsidR="00000000" w:rsidRDefault="008D14F4">
      <w:pPr>
        <w:pStyle w:val="1"/>
      </w:pPr>
      <w:bookmarkStart w:id="1" w:name="_Toc9228752"/>
      <w:r>
        <w:t>ОСНОВНАЯ ЧАСТЬ</w:t>
      </w:r>
      <w:bookmarkEnd w:id="1"/>
    </w:p>
    <w:p w14:paraId="1DEE6657" w14:textId="77777777" w:rsidR="00000000" w:rsidRDefault="008D14F4">
      <w:pPr>
        <w:pStyle w:val="2"/>
      </w:pPr>
      <w:bookmarkStart w:id="2" w:name="_Toc9228753"/>
      <w:r>
        <w:t>Описание заболевания</w:t>
      </w:r>
      <w:bookmarkEnd w:id="2"/>
    </w:p>
    <w:p w14:paraId="5DD8E3BB" w14:textId="77777777" w:rsidR="00000000" w:rsidRDefault="008D14F4">
      <w:r>
        <w:t>Ранний детский аутизм — клинический синдром, впервые описанный Л. Каннером в 1943 г. Его основными признаками являются:</w:t>
      </w:r>
    </w:p>
    <w:p w14:paraId="64A56BC0" w14:textId="77777777" w:rsidR="00000000" w:rsidRDefault="008D14F4">
      <w:r>
        <w:t xml:space="preserve">   1. Врожденная неспособность ребенка </w:t>
      </w:r>
      <w:r>
        <w:t>к установлению аффективного контакта посредством взгляда, мимики, жеста, не обусловленная низким интеллектуальным уровнем;</w:t>
      </w:r>
    </w:p>
    <w:p w14:paraId="39239764" w14:textId="77777777" w:rsidR="00000000" w:rsidRDefault="008D14F4">
      <w:r>
        <w:t xml:space="preserve">   2. Стереотипность поведения;</w:t>
      </w:r>
    </w:p>
    <w:p w14:paraId="2573ADB9" w14:textId="77777777" w:rsidR="00000000" w:rsidRDefault="008D14F4">
      <w:r>
        <w:t xml:space="preserve">   3. Необычные реакции на раздражители (дискомфорт или поглощенность впечатлениями);</w:t>
      </w:r>
    </w:p>
    <w:p w14:paraId="61DC563D" w14:textId="77777777" w:rsidR="00000000" w:rsidRDefault="008D14F4">
      <w:r>
        <w:t xml:space="preserve">   4. Нарушения</w:t>
      </w:r>
      <w:r>
        <w:t xml:space="preserve"> речевого развития;</w:t>
      </w:r>
    </w:p>
    <w:p w14:paraId="5CE55FAA" w14:textId="77777777" w:rsidR="00000000" w:rsidRDefault="008D14F4">
      <w:r>
        <w:t xml:space="preserve">   5. Раннее проявление – до 30-го месяца жизни.</w:t>
      </w:r>
    </w:p>
    <w:p w14:paraId="6693E01C" w14:textId="77777777" w:rsidR="00000000" w:rsidRDefault="008D14F4">
      <w:r>
        <w:t xml:space="preserve">   Особенно ярко аутизм проявляется в возрасте 3–5 лет и сопровождается страхами, негативизмом, агрессией. В дальнейшем острый период сменяется нарушениями интеллектуального и личностного</w:t>
      </w:r>
      <w:r>
        <w:t xml:space="preserve"> развития.</w:t>
      </w:r>
    </w:p>
    <w:p w14:paraId="52098CD4" w14:textId="77777777" w:rsidR="00000000" w:rsidRDefault="008D14F4">
      <w:pPr>
        <w:pStyle w:val="2"/>
      </w:pPr>
      <w:bookmarkStart w:id="3" w:name="_Toc9228754"/>
      <w:r>
        <w:t>Встречаемость заболевания</w:t>
      </w:r>
      <w:bookmarkEnd w:id="3"/>
    </w:p>
    <w:p w14:paraId="536C881E" w14:textId="77777777" w:rsidR="00000000" w:rsidRDefault="008D14F4">
      <w:r>
        <w:t>Клиническая, патологическая единица РДА признается специалистами большинства стран. Несмотря на это во взглядах на генез и прогноз РДА нет устоявшихся мнений. Подходы к определению РДА претерпевают</w:t>
      </w:r>
      <w:r>
        <w:t xml:space="preserve"> </w:t>
      </w:r>
      <w:r>
        <w:lastRenderedPageBreak/>
        <w:t>изменения, практически, на протяжении всех 50 лет, прошедших со времени его описания Kanner L. в 1943 году.</w:t>
      </w:r>
    </w:p>
    <w:p w14:paraId="05AEBE58" w14:textId="77777777" w:rsidR="00000000" w:rsidRDefault="008D14F4">
      <w:r>
        <w:t>По данным психиатров Германии, США, Японии частота встречаемости РДА исчисляется от 4 до 1 больного на 10000 детского населения. Соотношение мальчи</w:t>
      </w:r>
      <w:r>
        <w:t>ков и девочек 4-5 : 1. У детей с РДА коэффициент интеллигентности более чем в двух третях случаев ниже 70.</w:t>
      </w:r>
    </w:p>
    <w:p w14:paraId="1BC8E879" w14:textId="77777777" w:rsidR="00000000" w:rsidRDefault="008D14F4">
      <w:pPr>
        <w:pStyle w:val="2"/>
      </w:pPr>
      <w:bookmarkStart w:id="4" w:name="_Toc9228755"/>
      <w:r>
        <w:t>История вопроса</w:t>
      </w:r>
      <w:bookmarkEnd w:id="4"/>
    </w:p>
    <w:p w14:paraId="058B2DC5" w14:textId="77777777" w:rsidR="00000000" w:rsidRDefault="008D14F4">
      <w:pPr>
        <w:pStyle w:val="24"/>
      </w:pPr>
      <w:r>
        <w:t>Понимание современных подходов к определению РДА вряд ли возможно без краткого экскурса в историю вопроса об ау</w:t>
      </w:r>
      <w:r>
        <w:t>тизме в детстве. Можно назвать 4 основных этапа в становлении этой проблемы.</w:t>
      </w:r>
    </w:p>
    <w:p w14:paraId="4767A0CE" w14:textId="77777777" w:rsidR="00000000" w:rsidRDefault="008D14F4">
      <w:pPr>
        <w:pStyle w:val="24"/>
      </w:pPr>
      <w:r>
        <w:t>Первый, донозологический период конца 19 – начала 20 веков характеризуется отдельными упоминаниями о детях со стремлением к уходам и одиночеству.</w:t>
      </w:r>
    </w:p>
    <w:p w14:paraId="6D90C830" w14:textId="77777777" w:rsidR="00000000" w:rsidRDefault="008D14F4">
      <w:pPr>
        <w:pStyle w:val="24"/>
      </w:pPr>
      <w:r>
        <w:t>Второй, так называемый доканнеров</w:t>
      </w:r>
      <w:r>
        <w:t>ский период, приходящийся на 20 – 40 годы нашего столетия, отличает постановка вопросов о возможности выявления у детей шизоидии (Сухарева Г.Е., 1927, Симеон Т.П., 1929 г. и др.), а также о сущности “пустого” аутизма по Lulz J. (1937 г.).</w:t>
      </w:r>
    </w:p>
    <w:p w14:paraId="665CD2F8" w14:textId="77777777" w:rsidR="00000000" w:rsidRDefault="008D14F4">
      <w:pPr>
        <w:pStyle w:val="24"/>
      </w:pPr>
      <w:r>
        <w:t>Третий, каннеровс</w:t>
      </w:r>
      <w:r>
        <w:t>кий период (1943 – 1970 гг.) ознаменован выходом в свет кардинальных работ по аутизму, как самого L. Kanner (1943), так и Н. Asperger (1944 г.), а позднее и бесконечного множества других специалистов. В своей первой работе L. Kanner охарактеризовал РДА, ка</w:t>
      </w:r>
      <w:r>
        <w:t>к особое состояние, с нарушениями общения, речи, моторики, которое он отнес к состояниям так называемого “шизофренического” спектра.</w:t>
      </w:r>
    </w:p>
    <w:p w14:paraId="121665EA" w14:textId="77777777" w:rsidR="00000000" w:rsidRDefault="008D14F4">
      <w:r>
        <w:t>В последующие годы РДА рассматривался как конституциональное особое состояние – В. Rimland (1964 г.), Башина В.М. (1974 г.)</w:t>
      </w:r>
      <w:r>
        <w:t xml:space="preserve">; как аутистическое, постприступное, после приступа шизофрении – Вроно М.Ш., Башина В.М., (1975 г.), и др. Такие клиницисты, как Arn van Krevelen, 1952, Мнухин С.С. с соавторами, 1967 г. и мн. др., выдвинули концепцию </w:t>
      </w:r>
      <w:r>
        <w:lastRenderedPageBreak/>
        <w:t>органического происхождения РДА, согла</w:t>
      </w:r>
      <w:r>
        <w:t>сно которой имело место частичное или полное фенокопирование синдрома РДА. Наконец, ряд исследователей отстаивали полиэтиологичность РДА, связывая его происхождение с органическими, реактивными причинами, последствиями нарушения симбиоза между матерью и ре</w:t>
      </w:r>
      <w:r>
        <w:t>бенком, – нарушениями адаптационных механизмов у незрелой личности (Mahler М., 1952 г.; Nissen G., 1971 г.; Rutter M., 1982 г. и мн. др). В эти же годы были выявлены аутистические симптомы в клинике больных фенилпировиноградной олигофрении, при X-ломкой хр</w:t>
      </w:r>
      <w:r>
        <w:t>омосоме, синдроме Ретта и др.</w:t>
      </w:r>
    </w:p>
    <w:p w14:paraId="0050721E" w14:textId="77777777" w:rsidR="00000000" w:rsidRDefault="008D14F4">
      <w:r>
        <w:t>Наконец, четвертый: послеканнеровский период (1980 – 1990 годы) характеризуется отходом от позиций самого L. Kanner во взглядах на РДА. РДА стал рассматриваться, как неспецифический синдром разного происхождения.</w:t>
      </w:r>
    </w:p>
    <w:p w14:paraId="29368D8A" w14:textId="77777777" w:rsidR="00000000" w:rsidRDefault="008D14F4">
      <w:r>
        <w:t>В России перв</w:t>
      </w:r>
      <w:r>
        <w:t>ое описание органического аутизма было представлено в 1967 г. С.С. Мнухиным с соавторами; описание РДА типа Каннера в  1970 – 1974 г. Г.Н. Пивоваровой и В.М Башиной, и 1982 г. В.Б. Каганом; РДА в круге постприступной шизофрении в 1975 году М.Ш.Вроно, В.М.Б</w:t>
      </w:r>
      <w:r>
        <w:t>ашиной и другими.</w:t>
      </w:r>
    </w:p>
    <w:p w14:paraId="2CE0BA28" w14:textId="77777777" w:rsidR="00000000" w:rsidRDefault="008D14F4">
      <w:r>
        <w:t>На основании изучения характера преморбида у больных ранней детской шизофренией и начальных этапов личностного развития детей с РДА, была установлена личностная патология стигматизированного (шизотипического), искаженного (шизоидного), за</w:t>
      </w:r>
      <w:r>
        <w:t>держанного и типа раннего детского аутизма Каннера-типов. Ученые показали, что наиважнейшей особенностью РДА Каннера являлся особый асинхронный тип задержки развития. Признаки асинхронин развития проявлялись в нарушении иерархии психического, речевого, мот</w:t>
      </w:r>
      <w:r>
        <w:t xml:space="preserve">орного, эмоционального созревания, нарушении физиологического феномена вытеснения примитивных функций сложными, как это характерно для нормального развития детей, т.е. в </w:t>
      </w:r>
      <w:r>
        <w:lastRenderedPageBreak/>
        <w:t xml:space="preserve">синдроме “переслаивания” примитивных функций сложными (Башина В.М., 1974 г., 1979 г., </w:t>
      </w:r>
      <w:r>
        <w:t>1989 г.).</w:t>
      </w:r>
    </w:p>
    <w:p w14:paraId="44525C49" w14:textId="77777777" w:rsidR="00000000" w:rsidRDefault="008D14F4">
      <w:pPr>
        <w:pStyle w:val="2"/>
      </w:pPr>
      <w:bookmarkStart w:id="5" w:name="_Toc9228756"/>
      <w:r>
        <w:t>Классификация РДА</w:t>
      </w:r>
      <w:bookmarkEnd w:id="5"/>
    </w:p>
    <w:p w14:paraId="26AB2880" w14:textId="77777777" w:rsidR="00000000" w:rsidRDefault="008D14F4">
      <w:r>
        <w:t>Таким образом, к настоящему времени сложилось представление о двух типах аутизма: классическом аутизме Каннера и варианте аутизма, в который входят аутистические состояния разного генеза. Для того чтобы соо</w:t>
      </w:r>
      <w:r>
        <w:t>тнести разные концептуальные подходы в определении аутизма представим ряд последних классификаций РДА [3].</w:t>
      </w:r>
    </w:p>
    <w:p w14:paraId="0F3D7106" w14:textId="77777777" w:rsidR="00000000" w:rsidRDefault="008D14F4"/>
    <w:p w14:paraId="4325A156" w14:textId="77777777" w:rsidR="00000000" w:rsidRDefault="008D14F4">
      <w:pPr>
        <w:pStyle w:val="3"/>
      </w:pPr>
      <w:bookmarkStart w:id="6" w:name="_Toc9228757"/>
      <w:r>
        <w:t>КЛАССИФИКАЦИЯ РДА (РАМН, 1987 г.)</w:t>
      </w:r>
      <w:bookmarkEnd w:id="6"/>
    </w:p>
    <w:p w14:paraId="15AB35E3" w14:textId="77777777" w:rsidR="00000000" w:rsidRDefault="008D14F4">
      <w:r>
        <w:t>1.РАЗНОВИДНОСТИ РДА:</w:t>
      </w:r>
    </w:p>
    <w:p w14:paraId="643F108B" w14:textId="77777777" w:rsidR="00000000" w:rsidRDefault="008D14F4">
      <w:r>
        <w:t>1.1. синдром раннего инфантильного аутизма Каннера (классический вариан</w:t>
      </w:r>
      <w:r>
        <w:t>т РДА);</w:t>
      </w:r>
    </w:p>
    <w:p w14:paraId="626A7E7C" w14:textId="77777777" w:rsidR="00000000" w:rsidRDefault="008D14F4">
      <w:r>
        <w:t>1.2. аутистическая психопатия Аспергера;</w:t>
      </w:r>
    </w:p>
    <w:p w14:paraId="2A833AA8" w14:textId="77777777" w:rsidR="00000000" w:rsidRDefault="008D14F4">
      <w:r>
        <w:t>1.3. эндогенный, постприступный (вследствие приступов шизофрении аутизм);</w:t>
      </w:r>
    </w:p>
    <w:p w14:paraId="076E102F" w14:textId="77777777" w:rsidR="00000000" w:rsidRDefault="008D14F4">
      <w:r>
        <w:t>1.4. резидуально-органический вариант аутизма;</w:t>
      </w:r>
    </w:p>
    <w:p w14:paraId="246F83B0" w14:textId="77777777" w:rsidR="00000000" w:rsidRDefault="008D14F4">
      <w:r>
        <w:t>1.5. аутизм при хромосомных аберрациях;</w:t>
      </w:r>
    </w:p>
    <w:p w14:paraId="651BBBA5" w14:textId="77777777" w:rsidR="00000000" w:rsidRDefault="008D14F4">
      <w:r>
        <w:t>1.6. аутизм при синдроме Ретта;</w:t>
      </w:r>
    </w:p>
    <w:p w14:paraId="73FA986F" w14:textId="77777777" w:rsidR="00000000" w:rsidRDefault="008D14F4">
      <w:r>
        <w:t>1.7. аутизм н</w:t>
      </w:r>
      <w:r>
        <w:t>еясного генеза.</w:t>
      </w:r>
    </w:p>
    <w:p w14:paraId="6FB6BEF3" w14:textId="77777777" w:rsidR="00000000" w:rsidRDefault="008D14F4">
      <w:r>
        <w:t>2. ЭТИОЛОГИЯ РДА:</w:t>
      </w:r>
    </w:p>
    <w:p w14:paraId="50C86E62" w14:textId="77777777" w:rsidR="00000000" w:rsidRDefault="008D14F4">
      <w:r>
        <w:t>2.1. эндогенно-наследственная (конституциональная, процессуальная), шизоидная, шизофреническая,</w:t>
      </w:r>
    </w:p>
    <w:p w14:paraId="343F740D" w14:textId="77777777" w:rsidR="00000000" w:rsidRDefault="008D14F4">
      <w:r>
        <w:t>2.2. экзогенно-органическая,</w:t>
      </w:r>
    </w:p>
    <w:p w14:paraId="0153F762" w14:textId="77777777" w:rsidR="00000000" w:rsidRDefault="008D14F4">
      <w:r>
        <w:t>2.3. в связи с хромосомным аберрациями,</w:t>
      </w:r>
    </w:p>
    <w:p w14:paraId="0D462A38" w14:textId="77777777" w:rsidR="00000000" w:rsidRDefault="008D14F4">
      <w:r>
        <w:t>2.4. психогенная,</w:t>
      </w:r>
    </w:p>
    <w:p w14:paraId="57CE61FD" w14:textId="77777777" w:rsidR="00000000" w:rsidRDefault="008D14F4">
      <w:r>
        <w:t>2.5. неясная.</w:t>
      </w:r>
    </w:p>
    <w:p w14:paraId="2391FC5E" w14:textId="77777777" w:rsidR="00000000" w:rsidRDefault="008D14F4">
      <w:r>
        <w:lastRenderedPageBreak/>
        <w:t>3. ПАТОГЕНЕЗ РДА:</w:t>
      </w:r>
    </w:p>
    <w:p w14:paraId="328B6F07" w14:textId="77777777" w:rsidR="00000000" w:rsidRDefault="008D14F4">
      <w:r>
        <w:t>3.1. на</w:t>
      </w:r>
      <w:r>
        <w:t>следственно-конституциональный дизонтогенез,</w:t>
      </w:r>
    </w:p>
    <w:p w14:paraId="2A2F20F5" w14:textId="77777777" w:rsidR="00000000" w:rsidRDefault="008D14F4">
      <w:r>
        <w:t>3.2. наследственно-процессуальный дизонтогенез,</w:t>
      </w:r>
    </w:p>
    <w:p w14:paraId="6D10206E" w14:textId="77777777" w:rsidR="00000000" w:rsidRDefault="008D14F4">
      <w:r>
        <w:t>3.3. приобретенный-постнатальный дизонтогенез.</w:t>
      </w:r>
    </w:p>
    <w:p w14:paraId="1EB91C77" w14:textId="77777777" w:rsidR="00000000" w:rsidRDefault="008D14F4">
      <w:r>
        <w:t>Как видно, в представленной классификации рассмотрены все виды раннего детского аутизма – конституционального, проце</w:t>
      </w:r>
      <w:r>
        <w:t>ссуального и органического, в связи с хромосомными аберрациями, психогениями и неуточненного генеза.</w:t>
      </w:r>
    </w:p>
    <w:p w14:paraId="3E85C87D" w14:textId="77777777" w:rsidR="00000000" w:rsidRDefault="008D14F4">
      <w:r>
        <w:t>Данная классификация РДА разработана в России в НЦПЗ РЛМН (1987 г.).</w:t>
      </w:r>
    </w:p>
    <w:p w14:paraId="2D693349" w14:textId="77777777" w:rsidR="00000000" w:rsidRDefault="008D14F4">
      <w:pPr>
        <w:pStyle w:val="3"/>
      </w:pPr>
      <w:bookmarkStart w:id="7" w:name="_Toc9228758"/>
      <w:r>
        <w:t>КЛАССИФИКАЦИЯ АУТИЗМА (Франция, 1987 г.)</w:t>
      </w:r>
      <w:bookmarkEnd w:id="7"/>
    </w:p>
    <w:p w14:paraId="37E1431F" w14:textId="77777777" w:rsidR="00000000" w:rsidRDefault="008D14F4">
      <w:r>
        <w:t>1. РАЗНОВИДНОСТИ РДА</w:t>
      </w:r>
    </w:p>
    <w:p w14:paraId="57D8E0AA" w14:textId="77777777" w:rsidR="00000000" w:rsidRDefault="008D14F4">
      <w:r>
        <w:t>1.</w:t>
      </w:r>
      <w:r>
        <w:t>1 Ранний инфантильный аутизм типа Каннера,</w:t>
      </w:r>
    </w:p>
    <w:p w14:paraId="362FC2E2" w14:textId="77777777" w:rsidR="00000000" w:rsidRDefault="008D14F4">
      <w:r>
        <w:t>1.2. другие типы инфантильного аутизма</w:t>
      </w:r>
    </w:p>
    <w:p w14:paraId="61542BDF" w14:textId="77777777" w:rsidR="00000000" w:rsidRDefault="008D14F4">
      <w:r>
        <w:t>2. РАЗНОВИДНОСТИ ПСИХОЗОВ У ДЕТЕЙ</w:t>
      </w:r>
    </w:p>
    <w:p w14:paraId="7523E6B2" w14:textId="77777777" w:rsidR="00000000" w:rsidRDefault="008D14F4">
      <w:r>
        <w:t>2.1 Психоз ранний дефицитарный,</w:t>
      </w:r>
    </w:p>
    <w:p w14:paraId="7D562EF3" w14:textId="77777777" w:rsidR="00000000" w:rsidRDefault="008D14F4">
      <w:r>
        <w:t>2.2. Психозы шизофренического типа, возникающие в детстве,</w:t>
      </w:r>
    </w:p>
    <w:p w14:paraId="6E541CE1" w14:textId="77777777" w:rsidR="00000000" w:rsidRDefault="008D14F4">
      <w:r>
        <w:t>2.3. Дисгармоничные психотики</w:t>
      </w:r>
    </w:p>
    <w:p w14:paraId="2BE4E6A4" w14:textId="77777777" w:rsidR="00000000" w:rsidRDefault="008D14F4">
      <w:pPr>
        <w:pStyle w:val="24"/>
      </w:pPr>
      <w:r>
        <w:t>Во французской клас</w:t>
      </w:r>
      <w:r>
        <w:t>сификации очень четко выделен РДА Каннера и другие типы аутизма, без соответствующего их разграничения по этиологии, в группу аутизма состояния связанные с психозом не относятся.</w:t>
      </w:r>
    </w:p>
    <w:p w14:paraId="0770E1A5" w14:textId="77777777" w:rsidR="00000000" w:rsidRDefault="008D14F4">
      <w:r>
        <w:t>Похожая классификация принята у нас в МКБ-9 (1980 г.)</w:t>
      </w:r>
    </w:p>
    <w:p w14:paraId="108D3609" w14:textId="77777777" w:rsidR="00000000" w:rsidRDefault="008D14F4"/>
    <w:p w14:paraId="145EA880" w14:textId="77777777" w:rsidR="00000000" w:rsidRDefault="008D14F4">
      <w:pPr>
        <w:pStyle w:val="3"/>
        <w:tabs>
          <w:tab w:val="left" w:pos="0"/>
        </w:tabs>
        <w:ind w:left="935" w:right="1217"/>
      </w:pPr>
      <w:bookmarkStart w:id="8" w:name="_Toc9228759"/>
      <w:r>
        <w:t>МЕЖДУНАРОДН</w:t>
      </w:r>
      <w:r>
        <w:t>АЯ КЛАССИФИКАЦИЯ БОЛЕЗНЕЙ 9-го ПЕРЕСМОТРА (1980 г.)</w:t>
      </w:r>
      <w:bookmarkEnd w:id="8"/>
    </w:p>
    <w:p w14:paraId="0E72F6F1" w14:textId="77777777" w:rsidR="00000000" w:rsidRDefault="008D14F4">
      <w:r>
        <w:t>1. РАЗНОВИДНОСТИ РДА:</w:t>
      </w:r>
    </w:p>
    <w:p w14:paraId="6B78371E" w14:textId="77777777" w:rsidR="00000000" w:rsidRDefault="008D14F4">
      <w:r>
        <w:t>1. 1. Детский аутизм типа Каннера</w:t>
      </w:r>
    </w:p>
    <w:p w14:paraId="7DE7633F" w14:textId="77777777" w:rsidR="00000000" w:rsidRDefault="008D14F4">
      <w:r>
        <w:lastRenderedPageBreak/>
        <w:t>2. РАЗНОВИДНОСТИ ПСИХОЗОВ У ДЕТЕЙ</w:t>
      </w:r>
    </w:p>
    <w:p w14:paraId="30D750B6" w14:textId="77777777" w:rsidR="00000000" w:rsidRDefault="008D14F4">
      <w:r>
        <w:t>2.1. Неуточненные психозы,</w:t>
      </w:r>
    </w:p>
    <w:p w14:paraId="4F403474" w14:textId="77777777" w:rsidR="00000000" w:rsidRDefault="008D14F4">
      <w:r>
        <w:t>2.2. Шизофрения, детский тип,</w:t>
      </w:r>
    </w:p>
    <w:p w14:paraId="6D2913EA" w14:textId="77777777" w:rsidR="00000000" w:rsidRDefault="008D14F4">
      <w:r>
        <w:t>2.3. Детский психоз без других указаний,</w:t>
      </w:r>
    </w:p>
    <w:p w14:paraId="5BEDE6AD" w14:textId="77777777" w:rsidR="00000000" w:rsidRDefault="008D14F4">
      <w:r>
        <w:t>2.4. Шизофреноподобный психоз.</w:t>
      </w:r>
    </w:p>
    <w:p w14:paraId="50B75FA0" w14:textId="77777777" w:rsidR="00000000" w:rsidRDefault="008D14F4">
      <w:r>
        <w:t>Данная классификация разработана в России в 1980 г. и используется в Российской Федерации до настоящего времени.</w:t>
      </w:r>
    </w:p>
    <w:p w14:paraId="25DC62BB" w14:textId="77777777" w:rsidR="00000000" w:rsidRDefault="008D14F4">
      <w:pPr>
        <w:pStyle w:val="3"/>
      </w:pPr>
      <w:bookmarkStart w:id="9" w:name="_Toc9228760"/>
      <w:r>
        <w:t>ДСМ-III-R (американская классификация болезней, 1987 г.)</w:t>
      </w:r>
      <w:bookmarkEnd w:id="9"/>
    </w:p>
    <w:p w14:paraId="12C45F1A" w14:textId="77777777" w:rsidR="00000000" w:rsidRDefault="008D14F4">
      <w:r>
        <w:t>1. РАЗНОВИДНОСТИ РДА: "первазивны</w:t>
      </w:r>
      <w:r>
        <w:t>е расстройства развития". Ось II.</w:t>
      </w:r>
    </w:p>
    <w:p w14:paraId="128120A5" w14:textId="77777777" w:rsidR="00000000" w:rsidRDefault="008D14F4">
      <w:r>
        <w:t>1.1. Аутистические расстройства,</w:t>
      </w:r>
    </w:p>
    <w:p w14:paraId="7ECE1641" w14:textId="77777777" w:rsidR="00000000" w:rsidRDefault="008D14F4">
      <w:r>
        <w:t>1.2. Первазивные расстройства развития без дополнительных определений.</w:t>
      </w:r>
    </w:p>
    <w:p w14:paraId="4338C448" w14:textId="77777777" w:rsidR="00000000" w:rsidRDefault="008D14F4">
      <w:r>
        <w:t>РДА в этом варианте систематики выносится из рубрики "психозов" относится к патологии развития и сближается с умственн</w:t>
      </w:r>
      <w:r>
        <w:t>ой отсталостью (УМО).</w:t>
      </w:r>
    </w:p>
    <w:p w14:paraId="73CEE3FB" w14:textId="77777777" w:rsidR="00000000" w:rsidRDefault="008D14F4"/>
    <w:p w14:paraId="630D0E9D" w14:textId="77777777" w:rsidR="00000000" w:rsidRDefault="008D14F4">
      <w:pPr>
        <w:pStyle w:val="3"/>
      </w:pPr>
      <w:bookmarkStart w:id="10" w:name="_Toc9228761"/>
      <w:r>
        <w:t>IСD-10 (ВОЗ, 1991 г.). ПЕРВАЗИВНЫЕ РАССТРОЙСТВА РАЗВИТИЯ</w:t>
      </w:r>
      <w:bookmarkEnd w:id="10"/>
    </w:p>
    <w:p w14:paraId="06F695C0" w14:textId="77777777" w:rsidR="00000000" w:rsidRDefault="008D14F4">
      <w:r>
        <w:t>1. ТИПИЧНЫЙ АУТИЗМ</w:t>
      </w:r>
    </w:p>
    <w:p w14:paraId="3CDB8BC4" w14:textId="77777777" w:rsidR="00000000" w:rsidRDefault="008D14F4">
      <w:r>
        <w:t>1.1. аутистические расстройства,</w:t>
      </w:r>
    </w:p>
    <w:p w14:paraId="4D8DADB4" w14:textId="77777777" w:rsidR="00000000" w:rsidRDefault="008D14F4">
      <w:r>
        <w:t>1.2. инфантильный аутизм,</w:t>
      </w:r>
    </w:p>
    <w:p w14:paraId="4F4DA184" w14:textId="77777777" w:rsidR="00000000" w:rsidRDefault="008D14F4">
      <w:r>
        <w:t>1.3. Инфантильный психоз,</w:t>
      </w:r>
    </w:p>
    <w:p w14:paraId="703A1799" w14:textId="77777777" w:rsidR="00000000" w:rsidRDefault="008D14F4">
      <w:r>
        <w:t>1.4. синдром аутизма Каннера.</w:t>
      </w:r>
    </w:p>
    <w:p w14:paraId="7FA82FD4" w14:textId="77777777" w:rsidR="00000000" w:rsidRDefault="008D14F4">
      <w:r>
        <w:t>2. АТИПИЧНЫЙ АУТИЗМ</w:t>
      </w:r>
    </w:p>
    <w:p w14:paraId="723FE3E7" w14:textId="77777777" w:rsidR="00000000" w:rsidRDefault="008D14F4">
      <w:r>
        <w:t>2.1. атипичные детские психозы,</w:t>
      </w:r>
    </w:p>
    <w:p w14:paraId="181719EB" w14:textId="77777777" w:rsidR="00000000" w:rsidRDefault="008D14F4">
      <w:r>
        <w:t>2.2. УМО с аутистическими чертами.</w:t>
      </w:r>
    </w:p>
    <w:p w14:paraId="494A0FBB" w14:textId="77777777" w:rsidR="00000000" w:rsidRDefault="008D14F4">
      <w:r>
        <w:t>3. СИНДРОМ РЕТТА</w:t>
      </w:r>
    </w:p>
    <w:p w14:paraId="394A5E16" w14:textId="77777777" w:rsidR="00000000" w:rsidRDefault="008D14F4">
      <w:r>
        <w:lastRenderedPageBreak/>
        <w:t xml:space="preserve">Касаясь международной классификации болезней, следует особо подчеркнуть, что к “первазивным расстройствам” отнесены теперь как состояния с нарушениями развития и аутизмом, </w:t>
      </w:r>
      <w:r>
        <w:t>так психозы раннего возраста. Все они подразделены на типичные, т.е. возникающие до 3 лет и атипичные, т.е. после 3 лет. Хотя эта классификация еще не адаптирована в отечественной психиатрии, следует знать, что аутистические расстройства представлены в ней</w:t>
      </w:r>
      <w:r>
        <w:t xml:space="preserve"> многообразнее и как синдром Каннера, и как другие варианты аутизма, отдельно охарактеризован синдром Ретта.</w:t>
      </w:r>
    </w:p>
    <w:p w14:paraId="75085412" w14:textId="77777777" w:rsidR="00000000" w:rsidRDefault="008D14F4">
      <w:pPr>
        <w:pStyle w:val="2"/>
      </w:pPr>
      <w:bookmarkStart w:id="11" w:name="_Toc9228762"/>
      <w:r>
        <w:t>Механизмы проявления и клиническая картина РДА</w:t>
      </w:r>
      <w:bookmarkEnd w:id="11"/>
    </w:p>
    <w:p w14:paraId="5B8E2DD3" w14:textId="77777777" w:rsidR="00000000" w:rsidRDefault="008D14F4">
      <w:r>
        <w:t>Патогенетические механизмы раннего детского аутизма остаются недостаточно ясны</w:t>
      </w:r>
      <w:r>
        <w:t>ми, существуют предположения:</w:t>
      </w:r>
    </w:p>
    <w:p w14:paraId="7880D815" w14:textId="77777777" w:rsidR="00000000" w:rsidRDefault="008D14F4">
      <w:r>
        <w:t>– о поломке биологических механизмов аффективности:</w:t>
      </w:r>
    </w:p>
    <w:p w14:paraId="01EE9512" w14:textId="77777777" w:rsidR="00000000" w:rsidRDefault="008D14F4">
      <w:r>
        <w:t>– о первичной слабости инстинктов;</w:t>
      </w:r>
    </w:p>
    <w:p w14:paraId="38D97555" w14:textId="77777777" w:rsidR="00000000" w:rsidRDefault="008D14F4">
      <w:r>
        <w:t>– об информационной блокаде, связанной с расстройством восприятия;</w:t>
      </w:r>
    </w:p>
    <w:p w14:paraId="097714A7" w14:textId="77777777" w:rsidR="00000000" w:rsidRDefault="008D14F4">
      <w:r>
        <w:t>– о недоразвитии внутренней речи;</w:t>
      </w:r>
    </w:p>
    <w:p w14:paraId="385FFBD2" w14:textId="77777777" w:rsidR="00000000" w:rsidRDefault="008D14F4">
      <w:r>
        <w:t>– о центральном нарушении слуховых вп</w:t>
      </w:r>
      <w:r>
        <w:t>ечатлении, которое ведет к блокаде потребности в контактах;</w:t>
      </w:r>
    </w:p>
    <w:p w14:paraId="554C871F" w14:textId="77777777" w:rsidR="00000000" w:rsidRDefault="008D14F4">
      <w:r>
        <w:t>– о нарушении активирующих влияний ретикулярной формации</w:t>
      </w:r>
    </w:p>
    <w:p w14:paraId="73E89650" w14:textId="77777777" w:rsidR="00000000" w:rsidRDefault="008D14F4">
      <w:pPr>
        <w:ind w:firstLine="0"/>
      </w:pPr>
      <w:r>
        <w:t>и многие другие.</w:t>
      </w:r>
    </w:p>
    <w:p w14:paraId="3CDB640A" w14:textId="77777777" w:rsidR="00000000" w:rsidRDefault="008D14F4">
      <w:r>
        <w:t>Клиническая картина аутистического синдрома у детей с РДА определяется проявлениями отрешенности, с неспособностью к форми</w:t>
      </w:r>
      <w:r>
        <w:t>рованию общения, неспособностью к осознаванию посторонних персон и неодушевленных предметов (явлениями протодиакризиса), отсутствием подражания, реакций на комфорт и дискомфорт, монотонно-однообразным характером поведения, с “симптомами тождества”. Для них</w:t>
      </w:r>
      <w:r>
        <w:t xml:space="preserve"> характерно господство влечений, противоположные желания, аффекты, представления, в поведении отсутствует единство и внутренняя логика.</w:t>
      </w:r>
    </w:p>
    <w:p w14:paraId="4799998A" w14:textId="77777777" w:rsidR="00000000" w:rsidRDefault="008D14F4">
      <w:r>
        <w:lastRenderedPageBreak/>
        <w:t>У них ослаблена эмоциональная реакция на близких, вплоть до полного внешнего реагирования, так называемая “аффективная б</w:t>
      </w:r>
      <w:r>
        <w:t>локада”; недостаточна реакция на зрительные и слуховые раздражители, что придает таким детям сходство со слепыми и глухими.</w:t>
      </w:r>
    </w:p>
    <w:p w14:paraId="6AA42F07" w14:textId="77777777" w:rsidR="00000000" w:rsidRDefault="008D14F4">
      <w:r>
        <w:t>Во внешнем облике, при обычной миловидности, обращает на себя внимание взгляд, обращенный и пустоту, во внутрь себя, взгляд мимо, вз</w:t>
      </w:r>
      <w:r>
        <w:t>гляд, с преобладанием зрительного восприятия на периферии поля зрения. Моторика угловатая, движения неритмичные, “закостенелые”, или неточные с тенденциями моторных стереотипии в пальцах, кистях рук, ходьба на цыпочках, однообразный бег, прыжки с опорой не</w:t>
      </w:r>
      <w:r>
        <w:t xml:space="preserve"> на всю ступню. Речь, обычно, не направлена к собеседнику, в периоде речи отсутствует экспрессия, жестикуляция, мелодика речи нарушена. Голос то тихий, то громкий. Произношение звуков самое разнос – от правильного до неправильного. Наблюдаются отклонения т</w:t>
      </w:r>
      <w:r>
        <w:t>ональности, скорости, ритма, нет интонационного переноса, постоянны эхолалии, бессвязность, неспособность к диалогу. Длительно сохраняется тенденция к манерному словотворчеству. Экспрессивная речь разлипается с отставанием. В речи часты фразы-штампы, мутиз</w:t>
      </w:r>
      <w:r>
        <w:t>м. Фраза обычно краткая: ассоциации разрыхлены, имеет место смещение мыслей, исчезновение из фраз личных глагольных и местоименных форм, фраза обычно краткая с нарушениями грамматического и синтаксического строя речи. Речь может быть правильной и косноязыч</w:t>
      </w:r>
      <w:r>
        <w:t>ной, лепетной.</w:t>
      </w:r>
    </w:p>
    <w:p w14:paraId="37AD0EF6" w14:textId="77777777" w:rsidR="00000000" w:rsidRDefault="008D14F4">
      <w:r>
        <w:t>Абстрактные формы познания сочетаются с протопагическими. У многих детей отмечаются нарушения инстинктивной жизни, инверсия цикла сна, перверзность аппетита, изменчивость мышечного тонуса до гипотонии или гипертонии.</w:t>
      </w:r>
    </w:p>
    <w:p w14:paraId="0523D108" w14:textId="77777777" w:rsidR="00000000" w:rsidRDefault="008D14F4">
      <w:r>
        <w:t>После полутора – двух ле</w:t>
      </w:r>
      <w:r>
        <w:t>т становится отчетливым нарушение последовательности вытеснения примитивных функций, сложными в пределах всех сфер деятельности, в этом выступает диссоциация развития личности.</w:t>
      </w:r>
    </w:p>
    <w:p w14:paraId="4A16D554" w14:textId="77777777" w:rsidR="00000000" w:rsidRDefault="008D14F4">
      <w:r>
        <w:t>Выраженность аутизма неодинакова, что несомненно зависит от генетической предра</w:t>
      </w:r>
      <w:r>
        <w:t>сположенности и внешних факторов. Дизонтогенетические проявления в круге аутистического синдрома достигают своей наибольшей выраженности к 3-5 годам жизни ребенка. В дальнейшем этот тип расстройств у одних детей становится почти идентичным расстройствам оп</w:t>
      </w:r>
      <w:r>
        <w:t>исываемым как становление аутистической шизоидной психопатии типа Аспергера. Близкого же к ним порядка личностные расстройства аутистического типа могут иметь место и у детей с проявлениями аутизма в сочетании с негрубыми резидуальными состояниями вследств</w:t>
      </w:r>
      <w:r>
        <w:t>ие минимальной мозговой дисфункции или более явных органических резидуальных поражениях головного мозга. Тогда как при отчетливо выраженном РДА типа Каннера, при РДА, формирующемся в постприступном периоде рано начавшейся шизофрении, и, в особенности, в св</w:t>
      </w:r>
      <w:r>
        <w:t>язи с Х-ломкой хромосомой, синдромом Ретта наблюдается становление псевдоолигофренического дефекта, хотя и опять-таки в разной степени выраженности. Отсутствие лечения и коррекционно-педагогических форм реабилитации несомненно оказывает отрицательный эффек</w:t>
      </w:r>
      <w:r>
        <w:t>т. Последние данные о терапии лиц с РДА, сочетанных с резидуальной неврологической патологией, также свидетельствуют о возможности положительного эффекта в плане некоторой нивелировки психической патологии. Эти факты нуждаются еще в накоплении.</w:t>
      </w:r>
    </w:p>
    <w:p w14:paraId="6902E4E9" w14:textId="77777777" w:rsidR="00000000" w:rsidRDefault="008D14F4">
      <w:pPr>
        <w:pStyle w:val="2"/>
      </w:pPr>
      <w:bookmarkStart w:id="12" w:name="_Toc9228763"/>
      <w:r>
        <w:t>Лечение РДА</w:t>
      </w:r>
      <w:bookmarkEnd w:id="12"/>
    </w:p>
    <w:p w14:paraId="2F149FFA" w14:textId="77777777" w:rsidR="00000000" w:rsidRDefault="008D14F4">
      <w:r>
        <w:t>Проблема реабилитации в общей проблеме раннего детского аутизма, остается краеугольной. Учитывая, что при отсутствии лечебно-коррекцнонной работы более чем в 70 % случаев РДА наблюдается глубокая инвалидность это положение не требует</w:t>
      </w:r>
      <w:r>
        <w:t xml:space="preserve"> особых доказательств. Этот факт становится еще более убедительным, если сказать, что нуждаемость в больничной помощи детей аутистов сокращается с 34-76 % до 8 % при правильной организации реабилитации (Данные Национального общества содействия детям-аутист</w:t>
      </w:r>
      <w:r>
        <w:t>ам США, за 1982 г.).</w:t>
      </w:r>
    </w:p>
    <w:p w14:paraId="454A11C9" w14:textId="77777777" w:rsidR="00000000" w:rsidRDefault="008D14F4">
      <w:r>
        <w:t>У нас в стране до настоящего времени для детей-аутистов ведущими остаются лечебные виды помощи в системе больниц (в системе Здравоохранения). Однако, по мнению ведущих специалистов в этом вопросе для целей абилитации детей с РДА необхо</w:t>
      </w:r>
      <w:r>
        <w:t>димы нестандартные учреждения, в которых бы можно было сочетать лечебную, педагогическую, логопедическую и другую коррекционную помощь. Реабилитационные подходы прежде всего базируются на том, что в клинике РДА основное место принадлежит аутистическим нару</w:t>
      </w:r>
      <w:r>
        <w:t>шениям поведения, речи, моторики, задержкам психического развития. Отмеченный круг расстройств способствует вторичному углублению психическому недоразвитию. Можно предложить следующую методику лечения РДА [3].</w:t>
      </w:r>
    </w:p>
    <w:p w14:paraId="45992F4D" w14:textId="77777777" w:rsidR="00000000" w:rsidRDefault="008D14F4">
      <w:pPr>
        <w:pStyle w:val="2"/>
      </w:pPr>
      <w:bookmarkStart w:id="13" w:name="_Toc9228764"/>
      <w:r>
        <w:t>Методика работы по лечению РДА</w:t>
      </w:r>
      <w:bookmarkEnd w:id="13"/>
    </w:p>
    <w:p w14:paraId="20B86A4D" w14:textId="77777777" w:rsidR="00000000" w:rsidRDefault="008D14F4">
      <w:r>
        <w:t>Коррекционная работа должна проводиться комплексно, группой специалистов различного профиля, включая детских психиатров, невропатологов, логопедов, психологов, педагогов-воспитателей, сестер-воспитательниц, музыкального работника (эвритмиста).</w:t>
      </w:r>
    </w:p>
    <w:p w14:paraId="5DD2D0D5" w14:textId="77777777" w:rsidR="00000000" w:rsidRDefault="008D14F4">
      <w:pPr>
        <w:pStyle w:val="3"/>
      </w:pPr>
      <w:bookmarkStart w:id="14" w:name="_Toc9228765"/>
      <w:r>
        <w:t>Лечебная помощь</w:t>
      </w:r>
      <w:bookmarkEnd w:id="14"/>
    </w:p>
    <w:p w14:paraId="7BA25271" w14:textId="77777777" w:rsidR="00000000" w:rsidRDefault="008D14F4">
      <w:r>
        <w:t>Лечебная помощь должна строится на базе индивидуальной клинической верификации состояния ребенка и представляется разными лечебными профилями: психофармакотерапией, психотерапией (индивидуальной и семейной физиотерапией, ма</w:t>
      </w:r>
      <w:r>
        <w:t>ссажем и другими ее видами. Фармакотерапия направлена на купирование психопатологических проявлении болезни, вегето-сосудистой и вегето-висцеральной дистонии, на активизацию ребенка, на ослабление психического напряжения. Медикаментозное лечение должно соо</w:t>
      </w:r>
      <w:r>
        <w:t>тноситься с высокой чувствительностью маленьких аутистов к нейролептикам, транквилизаторам, и необходимостью пребывания ребенка в условиях дома, в пути, с неустойчивой его активностью.</w:t>
      </w:r>
    </w:p>
    <w:p w14:paraId="1D41BBCE" w14:textId="77777777" w:rsidR="00000000" w:rsidRDefault="008D14F4">
      <w:pPr>
        <w:pStyle w:val="3"/>
      </w:pPr>
      <w:bookmarkStart w:id="15" w:name="_Toc9228766"/>
      <w:r>
        <w:t>Коррекционная работа</w:t>
      </w:r>
      <w:bookmarkEnd w:id="15"/>
    </w:p>
    <w:p w14:paraId="7DCE7FF6" w14:textId="77777777" w:rsidR="00000000" w:rsidRDefault="008D14F4">
      <w:r>
        <w:t xml:space="preserve">Коррекционная работа должна </w:t>
      </w:r>
      <w:r>
        <w:t>осуществляться поэтапно, исходя из степени выраженности аутистического дизонтогенеза ребенка с РДА. Использовались адаптированные для работы с аутистами обычные программы по обучению и организации игр для обычных и специализированных детских яслей и садов.</w:t>
      </w:r>
      <w:r>
        <w:t xml:space="preserve"> Используются два режима: щадящий и активирующий. Адаптация ребенка к условиям дневного стационара базируется на использовании простейших – тактильных, пантомимических, моторных форм контактов, протопатических форм деятельности в условиях свободного выбора</w:t>
      </w:r>
      <w:r>
        <w:t xml:space="preserve"> и полевого поведения. Оценка состояния ребенка-аутиста, уровня его развития, запаса знаний, поведенческих навыков должна проводиться комплексно всеми специалистами и служит основой разработки индивидуального плана коррекционных мероприятий. Направленная д</w:t>
      </w:r>
      <w:r>
        <w:t>еятельность ребенка с РДА планируется с учетом диссоциации психического развития. Используется индивидуальная, а позднее групповая игротерапия.</w:t>
      </w:r>
    </w:p>
    <w:p w14:paraId="760FEE0F" w14:textId="77777777" w:rsidR="00000000" w:rsidRDefault="008D14F4">
      <w:r>
        <w:t>На первых этапах отрабатывается важнейшая реакция оживления и слежения, формируется зрительно-моторный комплекс.</w:t>
      </w:r>
      <w:r>
        <w:t xml:space="preserve"> В последующем, в процессе манипуляций с предметами развивают тактильное, зрительно-тактильное, кинестетическое, мышечное восприятие. Вырабатываются связи между определенными частями тела и их словесными обозначениями, видами движений, а также их словесным</w:t>
      </w:r>
      <w:r>
        <w:t>и определениями. У ребенка формируется представление о собственном теле, его частях, членах, сторонах. Затем проводится работа по воспитанию навыков самообслуживания, участия в направленной деятельности.</w:t>
      </w:r>
    </w:p>
    <w:p w14:paraId="5C2CB2A7" w14:textId="77777777" w:rsidR="00000000" w:rsidRDefault="008D14F4">
      <w:r>
        <w:t>Опыт показывает, что у большинства детей, на начальн</w:t>
      </w:r>
      <w:r>
        <w:t>ом этапе работы по лечению аутизма запас знаний, характер игровой деятельности отстает на 2-3 возрастных порядка. У них преобладает манипулятивная игра, отсутствует партнерство, не происходит соотнесение игры с истинным назначением игрушек, не возникает ор</w:t>
      </w:r>
      <w:r>
        <w:t>иентировочной реакции на новые игрушки, лиц, участвующих в игре.</w:t>
      </w:r>
    </w:p>
    <w:p w14:paraId="39CE9E97" w14:textId="77777777" w:rsidR="00000000" w:rsidRDefault="008D14F4">
      <w:r>
        <w:t xml:space="preserve">На следующем этапе задача усложняется переходом от манипулятивной игры к сюжетной. Наиважнейшей стороной работы остается побуждение к деятельности, многократное повторение игры, формирование </w:t>
      </w:r>
      <w:r>
        <w:t>игровых штампов, с постоянным использованием зрительно-моторного комплекса, лишь постепенно вводя от более простых более сложные формы игр и самой моторной деятельности, а также конкретно, последовательно, многократно излагать порядок всех игровых действий</w:t>
      </w:r>
      <w:r>
        <w:t>. Словесные комментарии необходимо давать в краткой форме.</w:t>
      </w:r>
    </w:p>
    <w:p w14:paraId="46A6CC3D" w14:textId="77777777" w:rsidR="00000000" w:rsidRDefault="008D14F4">
      <w:r>
        <w:t>Собственно педагогические программы должны быть направлены на обучение детей понятиям числа, счету, определению временных категорий, углублению ориентировки в форме предметов, в пространстве. Аутис</w:t>
      </w:r>
      <w:r>
        <w:t>ты с трудом переходят от одного вида движений к другому, не подражают, не воспроизводят последовательной цепи действий, в особенности моторных, сочетанных с речевыми ответами. Им трудно воспроизведение недавно усвоенных знаний, в особенности знаний из долг</w:t>
      </w:r>
      <w:r>
        <w:t>овременной памяти по требованию. У них обнаруживается декодирование слов. Этап от этапа должна решаться задача усложнения деятельности, должен увеличиваться предлагаемый объем навыков и знаний. Наконец, следует обратить внимание на тот факт, что любые зада</w:t>
      </w:r>
      <w:r>
        <w:t>ния должны предлагаться в наглядной форме, объяснения должны быть простыми, повторяющимися по несколько раз, с одной и той же последовательностью, одними и теми же выражениями. Речевые задания должны предъявляться голосом разной громкости, с обращением вни</w:t>
      </w:r>
      <w:r>
        <w:t>мания на тональность. Только после усвоения одних и тех же программ, предлагаемых разными специалистами, примитивная, однообразная деятельность ребенка начинает разнообразиться, и становится направленной. Именно тогда дети переходят от пассивного к осознан</w:t>
      </w:r>
      <w:r>
        <w:t>ному овладению режимных моментов, навыков. В процессе целостного воспитания у аутистов формируется осознание “Я”, способность к отграничению себя от других лиц, преодолевается явление протодиакризиса.</w:t>
      </w:r>
    </w:p>
    <w:p w14:paraId="07F621A5" w14:textId="77777777" w:rsidR="00000000" w:rsidRDefault="008D14F4">
      <w:r>
        <w:t>И на последующих этапах работы, по-прежнему решается за</w:t>
      </w:r>
      <w:r>
        <w:t>дача усложнения деятельности, с постепенным переходом от индивидуальных к направленным групповым занятиям, еще позднее к сложным играм, упражне</w:t>
      </w:r>
    </w:p>
    <w:p w14:paraId="0875767C" w14:textId="77777777" w:rsidR="00000000" w:rsidRDefault="008D14F4">
      <w:pPr>
        <w:pStyle w:val="3"/>
      </w:pPr>
      <w:bookmarkStart w:id="16" w:name="_Toc9228767"/>
      <w:r>
        <w:t>Логопедическая работа</w:t>
      </w:r>
      <w:bookmarkEnd w:id="16"/>
    </w:p>
    <w:p w14:paraId="1D4F27B9" w14:textId="77777777" w:rsidR="00000000" w:rsidRDefault="008D14F4">
      <w:r>
        <w:t>Логопедическая работа должна начинаться с определения речевой патол</w:t>
      </w:r>
      <w:r>
        <w:t xml:space="preserve">огии, свойственной детям аутистам. Соответствующая коррекция направлена на развитие слухового внимания, фонематического, речевого слуха. Осуществляется постановка звуков, их автоматизация, вводятся дыхательные, голосовые упражнения. Важной остается задача </w:t>
      </w:r>
      <w:r>
        <w:t>расширения словарного запаса, развитие способности к составлению предложений по картинкам, их сериям, как и работа над связным текстом, состоящим из бесед, пересказа, “проигрывания”, драматизации разных тем, воспроизведение стихотворной речи и ряд других з</w:t>
      </w:r>
      <w:r>
        <w:t>адач.</w:t>
      </w:r>
    </w:p>
    <w:p w14:paraId="00B3B249" w14:textId="77777777" w:rsidR="00000000" w:rsidRDefault="008D14F4">
      <w:r>
        <w:t>Речь, как наиболее молодая функция центральной нервной системы, страдает в болезни в первую очередь и восстанавливается постепенно, поэтапно, в обратном порядке.</w:t>
      </w:r>
    </w:p>
    <w:p w14:paraId="08CB5857" w14:textId="77777777" w:rsidR="00000000" w:rsidRDefault="008D14F4">
      <w:pPr>
        <w:pStyle w:val="3"/>
      </w:pPr>
      <w:bookmarkStart w:id="17" w:name="_Toc9228768"/>
      <w:r>
        <w:t>Психологическая коррекция</w:t>
      </w:r>
      <w:bookmarkEnd w:id="17"/>
    </w:p>
    <w:p w14:paraId="7C08AF76" w14:textId="77777777" w:rsidR="00000000" w:rsidRDefault="008D14F4">
      <w:r>
        <w:t>Психологическая коррекция также начинала</w:t>
      </w:r>
      <w:r>
        <w:t>ется с диагностики проявлений психического дизонтогенеза ребенка в условиях его общей и игровой деятельности. Основной задачей является вовлечение аутистов в разные виды индивидуальной и совместной деятельности, формирование произвольной, волевой регуляции</w:t>
      </w:r>
      <w:r>
        <w:t xml:space="preserve"> поведения. Адекватными оказаваются игры с жесткой последовательностью событий и действий, их многократное проигрывание. Освоение системы игровых штампов аутистами, способствует формированию у них памяти, внимания, восприятия. В процессе занятий создается </w:t>
      </w:r>
      <w:r>
        <w:t>в последующем у аутистов возможность переноса усвоенного, т.е. творческая регуляция поведения и повышение предметно-практической ориентировки в окружающем.</w:t>
      </w:r>
    </w:p>
    <w:p w14:paraId="74402D80" w14:textId="77777777" w:rsidR="00000000" w:rsidRDefault="008D14F4">
      <w:pPr>
        <w:pStyle w:val="3"/>
      </w:pPr>
      <w:bookmarkStart w:id="18" w:name="_Toc9228769"/>
      <w:r>
        <w:t>Психотерапевтическая работа</w:t>
      </w:r>
      <w:bookmarkEnd w:id="18"/>
    </w:p>
    <w:p w14:paraId="5D1E71D2" w14:textId="77777777" w:rsidR="00000000" w:rsidRDefault="008D14F4">
      <w:r>
        <w:t>Психотерапевтическая работа с самим аутистом и сем</w:t>
      </w:r>
      <w:r>
        <w:t>ьей направлена на коррекцию поведения ребенка, нивелировку тревожности, страха, а также на коррекцию и укрепление семьи, привлечение родителей к воспитательной работе с ребенком, обучение приемам работы с ним.</w:t>
      </w:r>
    </w:p>
    <w:p w14:paraId="74017BE6" w14:textId="77777777" w:rsidR="00000000" w:rsidRDefault="008D14F4">
      <w:r>
        <w:t xml:space="preserve">Данный подход к оценке структуры психического </w:t>
      </w:r>
      <w:r>
        <w:t>дефекта у аутистов, прежде всего как к асинхронному развитию всех сфер деятельности ребенка, позволят вскрыть значимость в становлении его не только эндогенных, но и экзогенных факторов, на основании чего возможно обосновать необходимость проведения реабил</w:t>
      </w:r>
      <w:r>
        <w:t>итации. Реабилитация должна охватывать физиологически благоприятные для развития ребенка сроки: в возрасте 2-3 – 7 лет, несмотря на то, что коррекционные мероприятия естественно необходимы и в последующие годы: 8 – 18 лет. Сроки реабилитации при этом должн</w:t>
      </w:r>
      <w:r>
        <w:t>ы рассчитываться индивидуально.</w:t>
      </w:r>
    </w:p>
    <w:p w14:paraId="77FB14FF" w14:textId="77777777" w:rsidR="00000000" w:rsidRDefault="008D14F4">
      <w:r>
        <w:t>Дневные стационары могут быть и смешанными, но с обязательным знанием работы по реабилитации с аутистами. Они могут формироваться как на базе больницы, так и амбулатории, а также в группах яслей, садов и школ. Такое их распо</w:t>
      </w:r>
      <w:r>
        <w:t>ложение только приблизит помощь ребенку-аутисту, облегчит его доставке.</w:t>
      </w:r>
    </w:p>
    <w:p w14:paraId="766170F2" w14:textId="77777777" w:rsidR="00000000" w:rsidRDefault="008D14F4">
      <w:r>
        <w:t>Наконец, возможно открытие дневных стационаров и групп смешанного типа, с частичным введением в них детей с задержанным речевым и психическим развитием органического генеза. Такой подх</w:t>
      </w:r>
      <w:r>
        <w:t xml:space="preserve">од решает проблему организации системы реабилитации для детей аутистов и в поселках с небольшой численностью населения. Важнейшей задачей для развития реабилитационных структур является обучение персонала подходам в коррекционной работе к детям с РДА, как </w:t>
      </w:r>
      <w:r>
        <w:t>и создание специальных воспитательских, дефектологических, логопедических программ для работы с ними. Программ официально признанных органами Здравоохранения, Просвещения и Социальной помощи для детей-аутистов у нас пока нет. В последнее время стали появля</w:t>
      </w:r>
      <w:r>
        <w:t>ться многочисленные работы из других стран, которые подтверждают высокую результативность в плане психической коррекции детей-аутистов при воздействии многопрофильных форм коррекции.</w:t>
      </w:r>
    </w:p>
    <w:p w14:paraId="1336ECED" w14:textId="77777777" w:rsidR="00000000" w:rsidRDefault="008D14F4">
      <w:pPr>
        <w:pStyle w:val="1"/>
      </w:pPr>
      <w:bookmarkStart w:id="19" w:name="_Toc9228770"/>
      <w:r>
        <w:t>ЗАКЛЮЧЕНИЕ</w:t>
      </w:r>
      <w:bookmarkEnd w:id="19"/>
    </w:p>
    <w:p w14:paraId="3D2C0110" w14:textId="77777777" w:rsidR="00000000" w:rsidRDefault="008D14F4">
      <w:r>
        <w:t>Ранний возраст - один из самых интенсивн</w:t>
      </w:r>
      <w:r>
        <w:t>ых периодов развития, за который ребенок успевает овладеть не только многими сложными навыками - двигательными, речевыми, интеллектуальными, но и взаимодействием с окружающим миром. Сами его взаимодействия с миром, его индивидуальное мироощущение  претерпе</w:t>
      </w:r>
      <w:r>
        <w:t>вают огромную динамику, становятся чрезвычайно сложными. Тот аффективный опыт, который он получает в это время, становится основой всего его дальнейшего развития -  эмоционального, личностного, социального и интеллектуального. Поэтому так важно, чтобы  реб</w:t>
      </w:r>
      <w:r>
        <w:t>енок прошел его благополучно: не торопясь, не перескакивая через необходимые ступени развития. Для этого нужно, чтобы взрослый понимал логику  его аффективного развития, возможность и уместность движения к усложнению  взаимодействий.</w:t>
      </w:r>
    </w:p>
    <w:p w14:paraId="5C3188CB" w14:textId="77777777" w:rsidR="00000000" w:rsidRDefault="008D14F4">
      <w:r>
        <w:t>Ритм и темп этого движ</w:t>
      </w:r>
      <w:r>
        <w:t>ения зависит от индивидуальных особенностей ребенка, но существуют некоторые закономерные и обязательные этапы, прохождение которых отмечает истинный эмоциональный возраст ребенка. Иногда  он может расходиться с  годами, указанными в его свидетельстве о ро</w:t>
      </w:r>
      <w:r>
        <w:t xml:space="preserve">ждении и даже  уровнем развития отдельных психических функций. Однако он тоже является той объективной реальностью, которая может оказывать решающее влияние на его дальнейшее развитие. </w:t>
      </w:r>
    </w:p>
    <w:p w14:paraId="7359C69C" w14:textId="77777777" w:rsidR="00000000" w:rsidRDefault="008D14F4">
      <w:r>
        <w:t>Сам ход нормального развития достаточно драматичен, благополучные пери</w:t>
      </w:r>
      <w:r>
        <w:t>оды сменяются эпизодами страхов и разлада во взаимоотношениях с близкими. Но каждый этап вносит свой необходимый вклад в становление сложной системы аффективной организации мироощущения и поведения ребенка. Своевременно возникающие трудности как раз и явля</w:t>
      </w:r>
      <w:r>
        <w:t>ются показателем нормальной динамики развития. Проблема состоит скорее в  реакции взрослого на происходящее – его готовности  помочь ребенку освоить новые возможности и предложить для этого те средства, которые соответствуют его реальному эмоциональному во</w:t>
      </w:r>
      <w:r>
        <w:t>зрасту. Каждый такой выход из кризиса становится толчком для дальнейшего развития.</w:t>
      </w:r>
    </w:p>
    <w:p w14:paraId="562539F8" w14:textId="77777777" w:rsidR="00000000" w:rsidRDefault="008D14F4">
      <w:r>
        <w:t>Внимательное совместное прохождение раннего периода развития позволяет ребенку максимально выявить индивидуальную жизненную манеру и помочь ему сформировать удобные для него</w:t>
      </w:r>
      <w:r>
        <w:t xml:space="preserve"> формы социальной адаптации, обеспечить ему запас  активности и прочности, возможности восстанавливаться после неизбежных стрессов.</w:t>
      </w:r>
    </w:p>
    <w:p w14:paraId="6D2DBD20" w14:textId="77777777" w:rsidR="00000000" w:rsidRDefault="008D14F4">
      <w:r>
        <w:t>В настоящее время, помощь больным с РДА осуществляется преимущественно в больницах, пребывание в которых длительные сроки ве</w:t>
      </w:r>
      <w:r>
        <w:t>дет к социальной депривации, явлениям госпитализма. Тогда как организация специализированной лечебно-коррекционной реабилитации может привести к социальному приспособлению более трети детей с РДА. Эти виды помощи создают условия и для возможности принимать</w:t>
      </w:r>
      <w:r>
        <w:t xml:space="preserve"> участие в общественно полезном труде и родителям детей аутистов. Описанные выше формы помощи являются и более экономичными, гуманными и лежат в основе профилактики (вторичного характера) форм психического недоразвития у детей аутистов.</w:t>
      </w:r>
    </w:p>
    <w:p w14:paraId="0EBD7342" w14:textId="77777777" w:rsidR="00000000" w:rsidRDefault="008D14F4">
      <w:pPr>
        <w:pStyle w:val="1"/>
      </w:pPr>
      <w:bookmarkStart w:id="20" w:name="_Toc9228771"/>
      <w:r>
        <w:t>ЛИТЕРАТУ</w:t>
      </w:r>
      <w:r>
        <w:t>РА</w:t>
      </w:r>
      <w:bookmarkEnd w:id="20"/>
    </w:p>
    <w:p w14:paraId="14FB5D8E" w14:textId="77777777" w:rsidR="00000000" w:rsidRDefault="008D14F4">
      <w:pPr>
        <w:numPr>
          <w:ilvl w:val="0"/>
          <w:numId w:val="6"/>
        </w:numPr>
      </w:pPr>
      <w:r>
        <w:t>Баенская Е.Р. Помощь в воспитании детей с особым эмоциональным развитием: младший дошкольный возраст. Альманах института коррекционной педагогики РАО. – 2001, № 4.</w:t>
      </w:r>
    </w:p>
    <w:p w14:paraId="0A40DB5E" w14:textId="77777777" w:rsidR="00000000" w:rsidRDefault="008D14F4">
      <w:pPr>
        <w:numPr>
          <w:ilvl w:val="0"/>
          <w:numId w:val="6"/>
        </w:numPr>
      </w:pPr>
      <w:r>
        <w:t>Баенская Е.Р., Никольская О.С., Лилинг М.М. Аутичyый ребенок. Пути помощ</w:t>
      </w:r>
      <w:r>
        <w:t>и. М.: – Центр традиционного и современного образования "Теревинф". – 1997.</w:t>
      </w:r>
    </w:p>
    <w:p w14:paraId="752C6343" w14:textId="77777777" w:rsidR="00000000" w:rsidRDefault="008D14F4">
      <w:pPr>
        <w:numPr>
          <w:ilvl w:val="0"/>
          <w:numId w:val="6"/>
        </w:numPr>
      </w:pPr>
      <w:r>
        <w:t>Башина В.М. Ранний детский аутизм. // Материалы сервера http://autist.narod.ru/bashina.HTM.</w:t>
      </w:r>
    </w:p>
    <w:p w14:paraId="42E8F16F" w14:textId="77777777" w:rsidR="00000000" w:rsidRDefault="008D14F4">
      <w:pPr>
        <w:numPr>
          <w:ilvl w:val="0"/>
          <w:numId w:val="6"/>
        </w:numPr>
      </w:pPr>
      <w:r>
        <w:t>Браудо Т.Е., Фрумкина Р.М. Детский аутизм, или странность разума. // Человек, – 20</w:t>
      </w:r>
      <w:r>
        <w:t>02, № 1.</w:t>
      </w:r>
    </w:p>
    <w:p w14:paraId="7D82FEF8" w14:textId="77777777" w:rsidR="00000000" w:rsidRDefault="008D14F4">
      <w:pPr>
        <w:numPr>
          <w:ilvl w:val="0"/>
          <w:numId w:val="6"/>
        </w:numPr>
      </w:pPr>
      <w:r>
        <w:t>Москаленко А.А. Нарушение психического развития детей – ранний детский аутизм. // Дефектология. – 1998, № 2. с. 89-92 .</w:t>
      </w:r>
    </w:p>
    <w:p w14:paraId="257C7385" w14:textId="77777777" w:rsidR="008D14F4" w:rsidRDefault="008D14F4">
      <w:pPr>
        <w:numPr>
          <w:ilvl w:val="0"/>
          <w:numId w:val="6"/>
        </w:numPr>
      </w:pPr>
      <w:r>
        <w:t>Орпик Н.И. Ранний детский аутизм. // Сургутский государственный университет. // Материалы сервера http://psychology.ru/ l</w:t>
      </w:r>
      <w:r>
        <w:t>omonosov/ tesises/in.htm.</w:t>
      </w:r>
    </w:p>
    <w:sectPr w:rsidR="008D14F4">
      <w:headerReference w:type="default" r:id="rId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2EED" w14:textId="77777777" w:rsidR="008D14F4" w:rsidRDefault="008D14F4">
      <w:pPr>
        <w:spacing w:line="240" w:lineRule="auto"/>
      </w:pPr>
      <w:r>
        <w:separator/>
      </w:r>
    </w:p>
  </w:endnote>
  <w:endnote w:type="continuationSeparator" w:id="0">
    <w:p w14:paraId="002BF961" w14:textId="77777777" w:rsidR="008D14F4" w:rsidRDefault="008D1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38A" w14:textId="77777777" w:rsidR="008D14F4" w:rsidRDefault="008D14F4">
      <w:pPr>
        <w:spacing w:line="240" w:lineRule="auto"/>
      </w:pPr>
      <w:r>
        <w:separator/>
      </w:r>
    </w:p>
  </w:footnote>
  <w:footnote w:type="continuationSeparator" w:id="0">
    <w:p w14:paraId="4F23D979" w14:textId="77777777" w:rsidR="008D14F4" w:rsidRDefault="008D1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C7BB" w14:textId="77777777" w:rsidR="00000000" w:rsidRDefault="008D14F4">
    <w:pPr>
      <w:pStyle w:val="a6"/>
      <w:framePr w:wrap="auto" w:vAnchor="text" w:hAnchor="margin" w:xAlign="center" w:y="1"/>
      <w:ind w:firstLine="0"/>
      <w:jc w:val="cente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84442C0" w14:textId="77777777" w:rsidR="00000000" w:rsidRDefault="008D14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237"/>
    <w:multiLevelType w:val="hybridMultilevel"/>
    <w:tmpl w:val="74DEF63E"/>
    <w:lvl w:ilvl="0" w:tplc="86DE8E16">
      <w:start w:val="1"/>
      <w:numFmt w:val="decimal"/>
      <w:lvlText w:val="%1.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5052410"/>
    <w:multiLevelType w:val="hybridMultilevel"/>
    <w:tmpl w:val="81925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F7BD9"/>
    <w:multiLevelType w:val="hybridMultilevel"/>
    <w:tmpl w:val="2B2CBE36"/>
    <w:lvl w:ilvl="0" w:tplc="BDF4B9FA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11BA1"/>
    <w:multiLevelType w:val="hybridMultilevel"/>
    <w:tmpl w:val="5C1AB4A8"/>
    <w:lvl w:ilvl="0" w:tplc="1A36F2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5BD95755"/>
    <w:multiLevelType w:val="hybridMultilevel"/>
    <w:tmpl w:val="0F8CA8E6"/>
    <w:lvl w:ilvl="0" w:tplc="9ACC1E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BF3172C"/>
    <w:multiLevelType w:val="hybridMultilevel"/>
    <w:tmpl w:val="430A4A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autoHyphenation/>
  <w:hyphenationZone w:val="357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F7"/>
    <w:rsid w:val="00412EF7"/>
    <w:rsid w:val="008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E1A6E"/>
  <w14:defaultImageDpi w14:val="0"/>
  <w15:docId w15:val="{2B08991A-E37D-4DA0-880E-0B753023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360" w:after="480"/>
      <w:ind w:firstLine="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60" w:after="360"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240"/>
      <w:ind w:firstLine="0"/>
      <w:jc w:val="center"/>
      <w:outlineLvl w:val="2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pPr>
      <w:ind w:firstLine="54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99"/>
  </w:style>
  <w:style w:type="paragraph" w:styleId="23">
    <w:name w:val="toc 2"/>
    <w:basedOn w:val="a"/>
    <w:next w:val="a"/>
    <w:autoRedefine/>
    <w:uiPriority w:val="99"/>
    <w:pPr>
      <w:ind w:left="280"/>
    </w:pPr>
  </w:style>
  <w:style w:type="paragraph" w:styleId="31">
    <w:name w:val="toc 3"/>
    <w:basedOn w:val="a"/>
    <w:next w:val="a"/>
    <w:autoRedefine/>
    <w:uiPriority w:val="99"/>
    <w:pPr>
      <w:ind w:left="560"/>
    </w:pPr>
  </w:style>
  <w:style w:type="paragraph" w:styleId="4">
    <w:name w:val="toc 4"/>
    <w:basedOn w:val="a"/>
    <w:next w:val="a"/>
    <w:autoRedefine/>
    <w:uiPriority w:val="99"/>
    <w:pPr>
      <w:ind w:left="840"/>
    </w:pPr>
  </w:style>
  <w:style w:type="paragraph" w:styleId="5">
    <w:name w:val="toc 5"/>
    <w:basedOn w:val="a"/>
    <w:next w:val="a"/>
    <w:autoRedefine/>
    <w:uiPriority w:val="99"/>
    <w:pPr>
      <w:ind w:left="1120"/>
    </w:pPr>
  </w:style>
  <w:style w:type="paragraph" w:styleId="6">
    <w:name w:val="toc 6"/>
    <w:basedOn w:val="a"/>
    <w:next w:val="a"/>
    <w:autoRedefine/>
    <w:uiPriority w:val="99"/>
    <w:pPr>
      <w:ind w:left="1400"/>
    </w:pPr>
  </w:style>
  <w:style w:type="paragraph" w:styleId="7">
    <w:name w:val="toc 7"/>
    <w:basedOn w:val="a"/>
    <w:next w:val="a"/>
    <w:autoRedefine/>
    <w:uiPriority w:val="99"/>
    <w:pPr>
      <w:ind w:left="1680"/>
    </w:pPr>
  </w:style>
  <w:style w:type="paragraph" w:styleId="8">
    <w:name w:val="toc 8"/>
    <w:basedOn w:val="a"/>
    <w:next w:val="a"/>
    <w:autoRedefine/>
    <w:uiPriority w:val="99"/>
    <w:pPr>
      <w:ind w:left="1960"/>
    </w:pPr>
  </w:style>
  <w:style w:type="paragraph" w:styleId="9">
    <w:name w:val="toc 9"/>
    <w:basedOn w:val="a"/>
    <w:next w:val="a"/>
    <w:autoRedefine/>
    <w:uiPriority w:val="99"/>
    <w:pPr>
      <w:ind w:left="2240"/>
    </w:p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ind w:firstLine="0"/>
      <w:jc w:val="center"/>
    </w:pPr>
    <w:rPr>
      <w:b/>
      <w:bCs/>
      <w:i/>
      <w:iCs/>
      <w:sz w:val="96"/>
      <w:szCs w:val="96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4">
    <w:name w:val="Body Text 2"/>
    <w:basedOn w:val="a"/>
    <w:link w:val="25"/>
    <w:uiPriority w:val="99"/>
  </w:style>
  <w:style w:type="character" w:customStyle="1" w:styleId="25">
    <w:name w:val="Основной текст 2 Знак"/>
    <w:basedOn w:val="a0"/>
    <w:link w:val="24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rPr>
      <w:vertAlign w:val="superscript"/>
    </w:rPr>
  </w:style>
  <w:style w:type="paragraph" w:styleId="ae">
    <w:name w:val="Title"/>
    <w:basedOn w:val="a"/>
    <w:link w:val="af"/>
    <w:uiPriority w:val="99"/>
    <w:qFormat/>
    <w:pPr>
      <w:widowControl w:val="0"/>
      <w:autoSpaceDE w:val="0"/>
      <w:autoSpaceDN w:val="0"/>
      <w:adjustRightInd w:val="0"/>
      <w:ind w:firstLine="0"/>
      <w:jc w:val="center"/>
    </w:pPr>
    <w:rPr>
      <w:b/>
      <w:bCs/>
      <w:color w:val="000000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2">
    <w:name w:val="Body Text Indent 3"/>
    <w:basedOn w:val="a"/>
    <w:link w:val="33"/>
    <w:uiPriority w:val="99"/>
    <w:rPr>
      <w:color w:val="000000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4773</Words>
  <Characters>27212</Characters>
  <Application>Microsoft Office Word</Application>
  <DocSecurity>0</DocSecurity>
  <Lines>226</Lines>
  <Paragraphs>63</Paragraphs>
  <ScaleCrop>false</ScaleCrop>
  <Company/>
  <LinksUpToDate>false</LinksUpToDate>
  <CharactersWithSpaces>31922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Ранний детский аутизм</dc:title>
  <dc:subject/>
  <dc:creator>bay</dc:creator>
  <cp:keywords/>
  <dc:description/>
  <cp:lastModifiedBy>Igor</cp:lastModifiedBy>
  <cp:revision>2</cp:revision>
  <cp:lastPrinted>2002-04-05T17:31:00Z</cp:lastPrinted>
  <dcterms:created xsi:type="dcterms:W3CDTF">2024-10-29T14:26:00Z</dcterms:created>
  <dcterms:modified xsi:type="dcterms:W3CDTF">2024-10-29T14:26:00Z</dcterms:modified>
</cp:coreProperties>
</file>