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4BD5" w14:textId="77777777" w:rsidR="00000000" w:rsidRDefault="00482BF3">
      <w:pPr>
        <w:pStyle w:val="a4"/>
        <w:spacing w:line="240" w:lineRule="auto"/>
        <w:ind w:firstLine="539"/>
        <w:rPr>
          <w:u w:val="none"/>
        </w:rPr>
      </w:pPr>
      <w:r>
        <w:rPr>
          <w:u w:val="none"/>
        </w:rPr>
        <w:t>Содержание</w:t>
      </w:r>
    </w:p>
    <w:p w14:paraId="7C23E50B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 xml:space="preserve">Введение </w:t>
      </w:r>
      <w:r>
        <w:rPr>
          <w:sz w:val="28"/>
        </w:rPr>
        <w:t>………………………………………………….………………3</w:t>
      </w:r>
    </w:p>
    <w:p w14:paraId="0816DFD2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>Глава  1.Обзор литературы</w:t>
      </w:r>
      <w:r>
        <w:rPr>
          <w:sz w:val="28"/>
        </w:rPr>
        <w:t>………………………………….…………5</w:t>
      </w:r>
    </w:p>
    <w:p w14:paraId="70952279" w14:textId="77777777" w:rsidR="00000000" w:rsidRDefault="00482BF3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Характеристика баскетбола, как средство физического </w:t>
      </w:r>
    </w:p>
    <w:p w14:paraId="24587C16" w14:textId="77777777" w:rsidR="00000000" w:rsidRDefault="00482BF3">
      <w:pPr>
        <w:pStyle w:val="a3"/>
        <w:ind w:left="959"/>
        <w:jc w:val="both"/>
        <w:rPr>
          <w:sz w:val="28"/>
        </w:rPr>
      </w:pPr>
      <w:r>
        <w:rPr>
          <w:sz w:val="28"/>
        </w:rPr>
        <w:t>воспитания школьников…….…………..…………………………....5</w:t>
      </w:r>
    </w:p>
    <w:p w14:paraId="719D22D8" w14:textId="77777777" w:rsidR="00000000" w:rsidRDefault="00482BF3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Характеристика, классификация и значение бросков в </w:t>
      </w:r>
    </w:p>
    <w:p w14:paraId="344EA3EB" w14:textId="77777777" w:rsidR="00000000" w:rsidRDefault="00482BF3">
      <w:pPr>
        <w:pStyle w:val="a3"/>
        <w:ind w:left="539"/>
        <w:jc w:val="both"/>
        <w:rPr>
          <w:sz w:val="28"/>
        </w:rPr>
      </w:pPr>
      <w:r>
        <w:rPr>
          <w:sz w:val="28"/>
        </w:rPr>
        <w:t xml:space="preserve">      соврем</w:t>
      </w:r>
      <w:r>
        <w:rPr>
          <w:sz w:val="28"/>
        </w:rPr>
        <w:t>енном баскетболе……………………………………………..7</w:t>
      </w:r>
    </w:p>
    <w:p w14:paraId="47F33421" w14:textId="77777777" w:rsidR="00000000" w:rsidRDefault="00482BF3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Требования к современным броскам и методика </w:t>
      </w:r>
    </w:p>
    <w:p w14:paraId="5823B3F2" w14:textId="77777777" w:rsidR="00000000" w:rsidRDefault="00482BF3">
      <w:pPr>
        <w:pStyle w:val="a3"/>
        <w:ind w:left="539"/>
        <w:jc w:val="both"/>
        <w:rPr>
          <w:sz w:val="28"/>
        </w:rPr>
      </w:pPr>
      <w:r>
        <w:rPr>
          <w:sz w:val="28"/>
        </w:rPr>
        <w:t xml:space="preserve">       начального обучения…………………………………..…………….9</w:t>
      </w:r>
    </w:p>
    <w:p w14:paraId="6CBB4292" w14:textId="77777777" w:rsidR="00000000" w:rsidRDefault="00482BF3">
      <w:pPr>
        <w:pStyle w:val="a3"/>
        <w:ind w:firstLine="53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  2.Цель, задачи, методы организации </w:t>
      </w:r>
    </w:p>
    <w:p w14:paraId="66F5DE50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>исследования и обследуемые</w:t>
      </w:r>
      <w:r>
        <w:rPr>
          <w:sz w:val="28"/>
        </w:rPr>
        <w:t>………………………………………….16</w:t>
      </w:r>
    </w:p>
    <w:p w14:paraId="015E85E6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>2.1 Цель, задачи и методы исследован</w:t>
      </w:r>
      <w:r>
        <w:rPr>
          <w:sz w:val="28"/>
        </w:rPr>
        <w:t>ия……………………………….16</w:t>
      </w:r>
    </w:p>
    <w:p w14:paraId="22436C13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>2.2 Организация исследования…………………………………..………18</w:t>
      </w:r>
    </w:p>
    <w:p w14:paraId="0F95CC21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>2.3 Педагогический эксперимент………………………………..………19</w:t>
      </w:r>
    </w:p>
    <w:p w14:paraId="00C4C7F3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>Глава  3. Результаты исследования и их обсуждение</w:t>
      </w:r>
      <w:r>
        <w:rPr>
          <w:sz w:val="28"/>
        </w:rPr>
        <w:t>…………...…22</w:t>
      </w:r>
    </w:p>
    <w:p w14:paraId="183768B8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 xml:space="preserve">3.1 Эффективность экспериментальной методики обучения и </w:t>
      </w:r>
    </w:p>
    <w:p w14:paraId="20B915DA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 xml:space="preserve">       динамики, показ</w:t>
      </w:r>
      <w:r>
        <w:rPr>
          <w:sz w:val="28"/>
        </w:rPr>
        <w:t xml:space="preserve">ателей результативности броска одной </w:t>
      </w:r>
    </w:p>
    <w:p w14:paraId="77881FF6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 xml:space="preserve">       рукой от плеча……………………………………………………....22</w:t>
      </w:r>
    </w:p>
    <w:p w14:paraId="3C3F236B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 xml:space="preserve">3.2 Типичные ошибки, выявленные в </w:t>
      </w:r>
    </w:p>
    <w:p w14:paraId="5D3E8DDF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sz w:val="28"/>
        </w:rPr>
        <w:t>процессе  обучения…………………………………………..………….26</w:t>
      </w:r>
    </w:p>
    <w:p w14:paraId="43D58139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>Выводы</w:t>
      </w:r>
      <w:r>
        <w:rPr>
          <w:sz w:val="28"/>
        </w:rPr>
        <w:t>…………………………………………………………….……30</w:t>
      </w:r>
    </w:p>
    <w:p w14:paraId="70CB400B" w14:textId="77777777" w:rsidR="00000000" w:rsidRDefault="00482BF3">
      <w:pPr>
        <w:pStyle w:val="4"/>
        <w:ind w:firstLine="539"/>
        <w:jc w:val="both"/>
        <w:rPr>
          <w:sz w:val="28"/>
        </w:rPr>
      </w:pPr>
      <w:r>
        <w:rPr>
          <w:sz w:val="28"/>
        </w:rPr>
        <w:t>Практические рекомендации………………………………..……….31</w:t>
      </w:r>
    </w:p>
    <w:p w14:paraId="4064EC1E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>Список лит</w:t>
      </w:r>
      <w:r>
        <w:rPr>
          <w:b/>
          <w:bCs/>
          <w:sz w:val="28"/>
        </w:rPr>
        <w:t>ературы</w:t>
      </w:r>
      <w:r>
        <w:rPr>
          <w:sz w:val="28"/>
        </w:rPr>
        <w:t>………………………………………….…….…..32</w:t>
      </w:r>
    </w:p>
    <w:p w14:paraId="7AC31A21" w14:textId="77777777" w:rsidR="00000000" w:rsidRDefault="00482BF3">
      <w:pPr>
        <w:pStyle w:val="a3"/>
        <w:ind w:firstLine="539"/>
        <w:jc w:val="both"/>
        <w:rPr>
          <w:sz w:val="28"/>
        </w:rPr>
      </w:pPr>
      <w:r>
        <w:rPr>
          <w:b/>
          <w:bCs/>
          <w:sz w:val="28"/>
        </w:rPr>
        <w:t>Приложение</w:t>
      </w:r>
      <w:r>
        <w:rPr>
          <w:sz w:val="28"/>
        </w:rPr>
        <w:t>……………………………………………………….……35</w:t>
      </w:r>
    </w:p>
    <w:p w14:paraId="29CE5F06" w14:textId="77777777" w:rsidR="00000000" w:rsidRDefault="00482BF3">
      <w:pPr>
        <w:pStyle w:val="5"/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lastRenderedPageBreak/>
        <w:t>Введение</w:t>
      </w:r>
    </w:p>
    <w:p w14:paraId="6D20268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Актуальность</w:t>
      </w:r>
      <w:r>
        <w:rPr>
          <w:sz w:val="28"/>
        </w:rPr>
        <w:t>. В современной жизни все больше использование занятий физическимиупражнениями направлено не на достижение высоких результатов, а на повышение их оздоровительного вл</w:t>
      </w:r>
      <w:r>
        <w:rPr>
          <w:sz w:val="28"/>
        </w:rPr>
        <w:t>ияния на широкие массы населения. Для решения такойглобальной проблемы наиболее эффективными средствами являются,  прежде всего,  спортивные игры. (. Матвеев Л.П, 1991)</w:t>
      </w:r>
    </w:p>
    <w:p w14:paraId="057399A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     Современный баскетбол находится в стадии бурного творческого подъема, направленно</w:t>
      </w:r>
      <w:r>
        <w:rPr>
          <w:sz w:val="28"/>
        </w:rPr>
        <w:t>го на  активизацию действий, как в нападении, так ив защите.</w:t>
      </w:r>
    </w:p>
    <w:p w14:paraId="3ED9AE7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    Баскетбол является одним из средств физического развития и воспитания молодежи (Портнов Ю.М., 1997)</w:t>
      </w:r>
    </w:p>
    <w:p w14:paraId="4008256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       В соответствии с комплексной программой физического воспитания школьников (Матвеев </w:t>
      </w:r>
      <w:r>
        <w:rPr>
          <w:sz w:val="28"/>
        </w:rPr>
        <w:t>Л.П., 1995)баскетбол является одним из средств физического воспитания. Техника игры в баскетбол многообразна.  Важнейшим техническимприемом являются броски. От точности броска, в конечном счете, зависит успех в игре. Броском мяча школьники начинают обучать</w:t>
      </w:r>
      <w:r>
        <w:rPr>
          <w:sz w:val="28"/>
        </w:rPr>
        <w:t xml:space="preserve">ся в 5-х классах.  Однако, мы не нашли данных литературы,отражающих уровень обучаемости  школьников броскам, которые изучаются по школьной программе. Знаниеуровня обучаемости и динамики становления техники броска позволит учителям подбирать и использовать </w:t>
      </w:r>
      <w:r>
        <w:rPr>
          <w:sz w:val="28"/>
        </w:rPr>
        <w:t>в уроке средства, обеспечивающие обучение на болеевысоком уровне. Поэтому наша работа актуальна.</w:t>
      </w:r>
    </w:p>
    <w:p w14:paraId="138F2C5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    </w:t>
      </w:r>
      <w:r>
        <w:rPr>
          <w:sz w:val="28"/>
          <w:u w:val="single"/>
        </w:rPr>
        <w:t>Гипотеза.</w:t>
      </w:r>
      <w:r>
        <w:rPr>
          <w:sz w:val="28"/>
        </w:rPr>
        <w:t xml:space="preserve"> В нашей работе мы исходили из предположения о том, что изучение уровня обучаемоститехнике выполнения бросков на уроках </w:t>
      </w:r>
      <w:r>
        <w:rPr>
          <w:sz w:val="28"/>
        </w:rPr>
        <w:lastRenderedPageBreak/>
        <w:t>физической культуры, залож</w:t>
      </w:r>
      <w:r>
        <w:rPr>
          <w:sz w:val="28"/>
        </w:rPr>
        <w:t>енных в комплексную программу для 6-х классов и корректировка пробного процесса наоснове выявления и последующего  исправления ошибок,   повысит эффективность процесса обучения броскам в баскетболе и позволит внестикоррекцию в конспекты уроков.</w:t>
      </w:r>
    </w:p>
    <w:p w14:paraId="76A4FC9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  <w:u w:val="single"/>
        </w:rPr>
        <w:t>Объект исс</w:t>
      </w:r>
      <w:r>
        <w:rPr>
          <w:sz w:val="28"/>
          <w:u w:val="single"/>
        </w:rPr>
        <w:t xml:space="preserve">ледования. </w:t>
      </w:r>
    </w:p>
    <w:p w14:paraId="327B17C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Объектом исследования нашей работы явился учебный процесс учащихся на уроках физической культуры по баскетболу.</w:t>
      </w:r>
    </w:p>
    <w:p w14:paraId="374C0EE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Предмет исследования.</w:t>
      </w:r>
    </w:p>
    <w:p w14:paraId="7BE5679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работе изучалась эффективность средств обучения и уровень обученности учащихся 6-х классов на уроках физичес</w:t>
      </w:r>
      <w:r>
        <w:rPr>
          <w:sz w:val="28"/>
        </w:rPr>
        <w:t>кой культуры.</w:t>
      </w:r>
    </w:p>
    <w:p w14:paraId="2AC3453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Научная новизна.</w:t>
      </w:r>
      <w:r>
        <w:rPr>
          <w:sz w:val="28"/>
        </w:rPr>
        <w:t xml:space="preserve"> Учитывая отсутствие данных об уровне обученности школьников броскуодной рукой от плеча, мы решили провести тестирование учащихся 6-х классов для выявления степени и уровня владения бросками до и после обучения.</w:t>
      </w:r>
    </w:p>
    <w:p w14:paraId="2042846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  <w:u w:val="single"/>
        </w:rPr>
        <w:t>Практическая з</w:t>
      </w:r>
      <w:r>
        <w:rPr>
          <w:sz w:val="28"/>
          <w:u w:val="single"/>
        </w:rPr>
        <w:t>начимость.</w:t>
      </w:r>
      <w:r>
        <w:rPr>
          <w:sz w:val="28"/>
        </w:rPr>
        <w:t xml:space="preserve"> Считаем, что данные экспериментального исследования  позволят сформировать педагогическоемышление учителей и экспериментатора о целесообразности использования применяемых средств начального обучения технике броска одной рукой от плеча.</w:t>
      </w:r>
    </w:p>
    <w:p w14:paraId="32DF2DB4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36E91FA4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286FBAD5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615F5891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21D58EB1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Глава</w:t>
      </w:r>
      <w:r>
        <w:rPr>
          <w:b/>
          <w:bCs/>
          <w:sz w:val="28"/>
        </w:rPr>
        <w:t xml:space="preserve"> I. ОБЗОР ЛИТЕРАТУРЫ</w:t>
      </w:r>
    </w:p>
    <w:p w14:paraId="18CFD1E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1.1 Характеристика баскетбола, как средства физического воспитания.</w:t>
      </w:r>
    </w:p>
    <w:p w14:paraId="77B3535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Баскетбол - одна из самых популярных игр в нашей стране. Для нее характерны разнообразные движения; ходьба, бег, остановки,  повороты, прыжки, ловля, броски и ведением</w:t>
      </w:r>
      <w:r>
        <w:rPr>
          <w:sz w:val="28"/>
        </w:rPr>
        <w:t>яча, осуществляемые в единоборстве с соперниками. Такие разнообразные движения способствуют улучшению обмена веществ, деятельности всех систем организма,формируют координацию.</w:t>
      </w:r>
    </w:p>
    <w:p w14:paraId="3591300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Баскетбол имеет не только оздоровительно-гигиеническое значение, но и агитационн</w:t>
      </w:r>
      <w:r>
        <w:rPr>
          <w:sz w:val="28"/>
        </w:rPr>
        <w:t>о-воспитательное. Занятия баскетболом помогают формироватьнастойчивость, смелость, решительность, честность, уверенность в себе, чувство коллективизма. Но эффективность воспитания зависит, прежде всего, от того,насколько целеустремленно в педагогическом пр</w:t>
      </w:r>
      <w:r>
        <w:rPr>
          <w:sz w:val="28"/>
        </w:rPr>
        <w:t>оцессе осуществляется взаимосвязь физического и нравственного воспитания (Белов С.,1990).</w:t>
      </w:r>
    </w:p>
    <w:p w14:paraId="1DED883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Баскетбол, как средство физического воспитания, нашел широкое применение в различных звеньях физкультурного движения.</w:t>
      </w:r>
    </w:p>
    <w:p w14:paraId="3C906F5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системе народного образования баскетбол включе</w:t>
      </w:r>
      <w:r>
        <w:rPr>
          <w:sz w:val="28"/>
        </w:rPr>
        <w:t>н в программы физического дошкольников, общего среднего, среднего, профессионально-технического,среднего специального и высшего образования (Портнов Ю.М., 1997)</w:t>
      </w:r>
    </w:p>
    <w:p w14:paraId="0C0D2F8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Баскетбол является увлекательной атлетической игрой, представляющей собой эффективное средство </w:t>
      </w:r>
      <w:r>
        <w:rPr>
          <w:sz w:val="28"/>
        </w:rPr>
        <w:t>физического воспитания. Не случайно он оченьпопулярен среди школьников. Баскетбол, как важное средство физического воспитания и оздоровления детей, включен в общеобразовательные программысредних школ, школ с политехническим и производственным обучением, де</w:t>
      </w:r>
      <w:r>
        <w:rPr>
          <w:sz w:val="28"/>
        </w:rPr>
        <w:t>тских спортивных школ, городских отделов народного образования и отделения приспортивных добровольных обществах.</w:t>
      </w:r>
    </w:p>
    <w:p w14:paraId="70E4573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Закрепление достигнутых результатов и дальнейшее повышение уровня спортивного мастерства тесно переплетаются с массовой  оздоровительной работо</w:t>
      </w:r>
      <w:r>
        <w:rPr>
          <w:sz w:val="28"/>
        </w:rPr>
        <w:t>й и квалифицированной подготовкой резервов изнаиболее  талантливых юношей и девушек. Такие резервы подготавливаются в детских спортивных школах (Джон Р., Вуден,1987).</w:t>
      </w:r>
    </w:p>
    <w:p w14:paraId="02F262F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Многолетнее обучение детей требует учета особенностей их возрастного развития, и в связи </w:t>
      </w:r>
      <w:r>
        <w:rPr>
          <w:sz w:val="28"/>
        </w:rPr>
        <w:t>с этим,  тщательногонабора средств и методов учебной работы. В настоящее время имеется  много пособий, подробно освещающихсовременную технику баскетбола. В  них изложены общие вопросы организации педагогической работы, а также приведеныконкретные практичес</w:t>
      </w:r>
      <w:r>
        <w:rPr>
          <w:sz w:val="28"/>
        </w:rPr>
        <w:t xml:space="preserve">кие материалы, которые необходимо усваивать в определенном возрасте (Зельдович Т., Кераминас С., 1964) </w:t>
      </w:r>
    </w:p>
    <w:p w14:paraId="27CABDE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Одна из важнейших задач общеобразовательной школы - воспитание у детей потребности в повседневных занятиях физическими упражнениями. Решение этой  задач</w:t>
      </w:r>
      <w:r>
        <w:rPr>
          <w:sz w:val="28"/>
        </w:rPr>
        <w:t xml:space="preserve">и требует от  учителя физической культуры настойчивости, творчества, многоумений и знаний.  И  прежде всего, надо уметь строить на только свою деятельность, но и деятельность учеников на уроке. Причем так, чтобы онаимела свое соответствующее продолжение в </w:t>
      </w:r>
      <w:r>
        <w:rPr>
          <w:sz w:val="28"/>
        </w:rPr>
        <w:t xml:space="preserve">форме самостоятельных занятий в домашних условиях с целью физического самосовершенствования.  А для этого, в первую очередь, надо знатьреальные возможности своих воспитанников (Туркулов Б.Н., 1993) </w:t>
      </w:r>
    </w:p>
    <w:p w14:paraId="27E3EE2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  Разнообразие технических и тактических действий игры в </w:t>
      </w:r>
      <w:r>
        <w:rPr>
          <w:sz w:val="28"/>
        </w:rPr>
        <w:t>баскетбол и собственно игровая деятельностьобладают уникальными свойствами для формирования жизненно важных навыков и умений школьников, всестороннего развития их физических и психических качеств.Освоенные двигательные действия игры в баскетбол и сопряженн</w:t>
      </w:r>
      <w:r>
        <w:rPr>
          <w:sz w:val="28"/>
        </w:rPr>
        <w:t>ые с ним физические упражнения являются эффективными средствами укрепления здоровья и рекреации имогут использоваться человеком на протяжении всей его жизни в самостоятельных формах занятий физической культуры (Кофман Л.Б., 1998).</w:t>
      </w:r>
    </w:p>
    <w:p w14:paraId="6E35527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1.2 Характеристика, класс</w:t>
      </w:r>
      <w:r>
        <w:rPr>
          <w:b/>
          <w:bCs/>
          <w:sz w:val="28"/>
        </w:rPr>
        <w:t>ификация и значение бросков в современном баскетболе.</w:t>
      </w:r>
      <w:r>
        <w:rPr>
          <w:sz w:val="28"/>
        </w:rPr>
        <w:t xml:space="preserve">  </w:t>
      </w:r>
    </w:p>
    <w:p w14:paraId="0EA8C34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Современная тенденция игры определяет направленность технической подготовки. Высоких результатов можно достичь только при высоком уровнетехнической подготовленности игроков.  Для этого баскетболист до</w:t>
      </w:r>
      <w:r>
        <w:rPr>
          <w:sz w:val="28"/>
        </w:rPr>
        <w:t>лжен: 1) владеть известными современномубаскетболу приемами игры и уметь осуществлять их в разных условиях; 2) уметь сочетать приемы друг с другом в любой последовательности в разнообразныхусловиях игры. Разнообразность действий, сочетая различные приемы в</w:t>
      </w:r>
      <w:r>
        <w:rPr>
          <w:sz w:val="28"/>
        </w:rPr>
        <w:t xml:space="preserve"> условиях единоборства с противником;</w:t>
      </w:r>
    </w:p>
    <w:p w14:paraId="7B58F30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3) владеть комплексом приемов, которыми в игре приходиться пользоваться чаще, и выполнять их с наибольшим эффектом; 4) постоянно совершенствоватьприемы, улучшая общую согласованность и скорость их выполнения  (Портнов </w:t>
      </w:r>
      <w:r>
        <w:rPr>
          <w:sz w:val="28"/>
        </w:rPr>
        <w:t>Ю.М., 1988).</w:t>
      </w:r>
    </w:p>
    <w:p w14:paraId="1E704B2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баскетболе успех команды обеспечивает точный завершающий бросок. До недавнего времени, да и в настоящие дни основное средство нападения - этобросок одной  рукой сверху в прыжке.  В состязаниях сильнейших мужских команд мира до 70% всех броск</w:t>
      </w:r>
      <w:r>
        <w:rPr>
          <w:sz w:val="28"/>
        </w:rPr>
        <w:t>ов с игры выполняются именно этимспособом, с различных дистанций.</w:t>
      </w:r>
    </w:p>
    <w:p w14:paraId="54FF06E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Основные характеристики броска. Говоря о бросках в баскетболе, следует  иметь в виду три основных иххарактеристики - вид броска, стиль и технику, понимаемую здесь как организационную структу</w:t>
      </w:r>
      <w:r>
        <w:rPr>
          <w:sz w:val="28"/>
        </w:rPr>
        <w:t>ру движений при броске. Баскетбольные снайперы отличаютсяв стилях, в разновидности  бросков. Но они не отличаются в основах техники - биомеханических принципах движений - рук,ног, туловища при направлении мяча точно в корзину. Основы техники, такие как раб</w:t>
      </w:r>
      <w:r>
        <w:rPr>
          <w:sz w:val="28"/>
        </w:rPr>
        <w:t xml:space="preserve">ота ног, держание мяча и направление локтя бросающей руки не одинаковы уразных снайперов (Яхонтов Е.Р., 1987). </w:t>
      </w:r>
    </w:p>
    <w:p w14:paraId="56B9BF6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Броски в корзину - важнейший элемент в баскетболе. Чтобы выиграть матч, команда должна превзойти противника в счете, а это достигается посредств</w:t>
      </w:r>
      <w:r>
        <w:rPr>
          <w:sz w:val="28"/>
        </w:rPr>
        <w:t xml:space="preserve">омболее точных бросков. Все остальные приемы игры служат созданию условий для овладения корзинкой. Чтобы приносить пользу команде,  каждый игрок должен уметь метко поражать корзину (Линдберг Ф.,1971). </w:t>
      </w:r>
    </w:p>
    <w:p w14:paraId="2EF10F0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Каждый бросок основывается на технике выполнения одног</w:t>
      </w:r>
      <w:r>
        <w:rPr>
          <w:sz w:val="28"/>
        </w:rPr>
        <w:t>о из шести бросков: 1) двумя руками снизу;  2)одной рукой снизу;  3) двумя руками с места; 4) одной рукой с места; 5) бросок в прыжке; 6) крюком.  Хотя некоторая модификация и необходима длявыполнения различных дистанций и в различных условиях, перечисленн</w:t>
      </w:r>
      <w:r>
        <w:rPr>
          <w:sz w:val="28"/>
        </w:rPr>
        <w:t>ые выше броски обеспечивают основу для выполнения любого другого (Коузи Б., Пауэр Ф.,1975).</w:t>
      </w:r>
    </w:p>
    <w:p w14:paraId="70D9C73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Классификация бросков корзину (Портнов Ю.М., 1997) выглядит следующим образом:</w:t>
      </w:r>
    </w:p>
    <w:p w14:paraId="6DBBB29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1) броски двумя руками;  броски одной рукой;</w:t>
      </w:r>
    </w:p>
    <w:p w14:paraId="54BF143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2) броски сверху, от груди, снизу, сверх</w:t>
      </w:r>
      <w:r>
        <w:rPr>
          <w:sz w:val="28"/>
        </w:rPr>
        <w:t>у вниз, добивание;</w:t>
      </w:r>
    </w:p>
    <w:p w14:paraId="41772ED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3) броски с вращением мяча, с отскоком от щита, без отскока от щита;</w:t>
      </w:r>
    </w:p>
    <w:p w14:paraId="144DA68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4) по характеру передвижения игрока: с места, в движении, в прыжке:</w:t>
      </w:r>
    </w:p>
    <w:p w14:paraId="01FB805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5) по расстоянию: дальние, средние, ближние</w:t>
      </w:r>
    </w:p>
    <w:p w14:paraId="28781D0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6) по направлению к щиту: прямо перед щитом, под углом к</w:t>
      </w:r>
      <w:r>
        <w:rPr>
          <w:sz w:val="28"/>
        </w:rPr>
        <w:t xml:space="preserve"> щиту, параллельно к щиту.</w:t>
      </w:r>
    </w:p>
    <w:p w14:paraId="22FEFDC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1.3. Требования к современным броскам и методика начального обучения.</w:t>
      </w:r>
    </w:p>
    <w:p w14:paraId="2B59758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Конечной целью передвижения игрока по площадке с мячом и без мяча являются броски в корзину. Понимание этого положения тренером и игрокамиповышает мотивационны</w:t>
      </w:r>
      <w:r>
        <w:rPr>
          <w:sz w:val="28"/>
        </w:rPr>
        <w:t>й уровень при выполнении упражнений, направленных на совершенствование этих вспомогательных игровых навыков. Игрок не может статьснайпером, не совершенствуя постоянно свои способности в рывках, остановках и поворотах, быстром изменении направления при веде</w:t>
      </w:r>
      <w:r>
        <w:rPr>
          <w:sz w:val="28"/>
        </w:rPr>
        <w:t>нии, ловле и передачах мяча.</w:t>
      </w:r>
    </w:p>
    <w:p w14:paraId="21FFBB6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Это утверждение становится особенно важным  в связи с постоянным повышением активности защитных действийбаскетболистов (Яхонтов Е.Р., 1987).</w:t>
      </w:r>
    </w:p>
    <w:p w14:paraId="6AC4363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связи с повышением активности защитных действий баскетболистов, повышаются и требова</w:t>
      </w:r>
      <w:r>
        <w:rPr>
          <w:sz w:val="28"/>
        </w:rPr>
        <w:t>ния к выполнению бросков.</w:t>
      </w:r>
    </w:p>
    <w:p w14:paraId="04604B0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книге  "Баскетбол: концепции и анализ" (Коузи Б., Пауэр Ф., 1075) выделяются два основныхпринципа выполнения бросков. Для удобства разделили на две группы:</w:t>
      </w:r>
    </w:p>
    <w:p w14:paraId="7D2BE33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а) психические </w:t>
      </w:r>
    </w:p>
    <w:p w14:paraId="17B9EA9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б) физические</w:t>
      </w:r>
    </w:p>
    <w:p w14:paraId="526867C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Психические принципы: собранность, умен</w:t>
      </w:r>
      <w:r>
        <w:rPr>
          <w:sz w:val="28"/>
        </w:rPr>
        <w:t>ие расслабляться, уверенность.</w:t>
      </w:r>
    </w:p>
    <w:p w14:paraId="0A61685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Физические принципы. Выполнение броска по цели включает следующие факторы:</w:t>
      </w:r>
    </w:p>
    <w:p w14:paraId="55EC12B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а) удержание равновесия тела, что позволяет выполнять координационныеусилия ногами, туловищем и руками;  </w:t>
      </w:r>
    </w:p>
    <w:p w14:paraId="5C97CDA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б)  создание  усилия; </w:t>
      </w:r>
    </w:p>
    <w:p w14:paraId="46B9563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в)  расчет атаки т</w:t>
      </w:r>
      <w:r>
        <w:rPr>
          <w:sz w:val="28"/>
        </w:rPr>
        <w:t>аким образом, что каждое движение в своем развитии происходит в нужный момент и правильнойпоследовательности;</w:t>
      </w:r>
    </w:p>
    <w:p w14:paraId="4F2D279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г) использование кончиков пальцев для достижения желаемой траектории; </w:t>
      </w:r>
    </w:p>
    <w:p w14:paraId="12549AC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д) эффективное сопровождение;</w:t>
      </w:r>
    </w:p>
    <w:p w14:paraId="52C1C23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Точность броска в корзину в первую очередь оп</w:t>
      </w:r>
      <w:r>
        <w:rPr>
          <w:sz w:val="28"/>
        </w:rPr>
        <w:t>ределяется рациональной техникой, стабильностью движения и управляемостьюими, правильным чередованием напряжения и расслабления мышц, силой и подвижностью кистей рук, их заключительным усилием,  а также оптимальной траекторией полет и вращения мяча (Портно</w:t>
      </w:r>
      <w:r>
        <w:rPr>
          <w:sz w:val="28"/>
        </w:rPr>
        <w:t>вЮ.М., 1987).</w:t>
      </w:r>
    </w:p>
    <w:p w14:paraId="6E44AB9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Траектория мяча выбирается от дистанции, роста игрока, высоты его и активности противодействия высокорослого защитника. При бросках со средних идальних дистанциях лучше всего выбирать оптимальную траекторию полета мяча, при которой высокая то</w:t>
      </w:r>
      <w:r>
        <w:rPr>
          <w:sz w:val="28"/>
        </w:rPr>
        <w:t>чка над уровнем кольца примерно 1,4 – 2 метра. Коузи Б.,Пауэр Ф.,(1975) считают, что наиболее приемлемым углом выпуска мяча при броске равным  58 градусов к горизонтали. Приэтом угле выпуска игроки добиваются самой большой результативности.</w:t>
      </w:r>
    </w:p>
    <w:p w14:paraId="5B77CA7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Мяч обычно брос</w:t>
      </w:r>
      <w:r>
        <w:rPr>
          <w:sz w:val="28"/>
        </w:rPr>
        <w:t>ают с обратным вращением, которое позволяет удержать его на заданной траектории и добиться более мягкого отскока в случаенеудачного  броска. Кроме того, обратное вращение замедляет скорость полета мяча,   при встрече с кольцом увеличиваются шансы на то, чт</w:t>
      </w:r>
      <w:r>
        <w:rPr>
          <w:sz w:val="28"/>
        </w:rPr>
        <w:t>о он проскочит вкорзину, а не отскочит наружу (Шерстюк А.А., 1991).</w:t>
      </w:r>
    </w:p>
    <w:p w14:paraId="1D9F5F4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 точки зрения динамики, все броски лучше выполнять с отскоком от щита. Наблюдения показывают, что большинство бросков неточны из-за недолета мяча докорзины  (Хмелик Ф., 1985). Независимо </w:t>
      </w:r>
      <w:r>
        <w:rPr>
          <w:sz w:val="28"/>
        </w:rPr>
        <w:t>от того, целится игрок  в переднюю или заднюю часть обруча или в щит, он концентрирует внимание на избраннойточки  мишени, во время и после броска.</w:t>
      </w:r>
    </w:p>
    <w:p w14:paraId="0617AA3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броске все движения должны быть плавными и ритмичными. Сопровождение мяча естественное продолжение броск</w:t>
      </w:r>
      <w:r>
        <w:rPr>
          <w:sz w:val="28"/>
        </w:rPr>
        <w:t>а, в то время как взгляд игрока все ещёнаправлен на цель. Естественное сопровождение шага гарантирует прохождение его по заранее намеченной траектории. Мяч контролируется кончиками пальцев, а неладонью. Пальцы благодаря чувствительным нервным окончаниям по</w:t>
      </w:r>
      <w:r>
        <w:rPr>
          <w:sz w:val="28"/>
        </w:rPr>
        <w:t>могают игроку контролировать мяч и “ощущать его контроль” (Лидберг Ф., 1971).</w:t>
      </w:r>
    </w:p>
    <w:p w14:paraId="54E913D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Основные требования при броске следующие:</w:t>
      </w:r>
    </w:p>
    <w:p w14:paraId="0CABB4A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1) выполняй бросок быстро,</w:t>
      </w:r>
    </w:p>
    <w:p w14:paraId="323DC9A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2) в исходном положении удерживай мяч близко к туловищу,</w:t>
      </w:r>
    </w:p>
    <w:p w14:paraId="076CD4F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3) если бросаешь одной, то направь локоть бросающей </w:t>
      </w:r>
      <w:r>
        <w:rPr>
          <w:sz w:val="28"/>
        </w:rPr>
        <w:t>руку на корзину,</w:t>
      </w:r>
    </w:p>
    <w:p w14:paraId="7533F44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4) выпускай мяч через указательный палец,</w:t>
      </w:r>
    </w:p>
    <w:p w14:paraId="652E559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5) сопровождай бросок рукой и кистью,</w:t>
      </w:r>
    </w:p>
    <w:p w14:paraId="3D96D5A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6) постоянно удерживай взгляд на цели,</w:t>
      </w:r>
    </w:p>
    <w:p w14:paraId="5E903AC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7) полностью сосредотачивайся на бросок,</w:t>
      </w:r>
    </w:p>
    <w:p w14:paraId="5E2C5BA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8) следи за мягкостью и непринужденностью броска,</w:t>
      </w:r>
    </w:p>
    <w:p w14:paraId="66C4202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9) для сохранения равновесия </w:t>
      </w:r>
      <w:r>
        <w:rPr>
          <w:sz w:val="28"/>
        </w:rPr>
        <w:t>удерживай плечи параллельно ( Яхонтов Е.Р., Генкин В.А.,1978)</w:t>
      </w:r>
    </w:p>
    <w:p w14:paraId="0D1365B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Техника выполнения броска одной рукой от плеча с места. Используется бросок со средних и дальних позиций. Бросок выполняется с наименьшимиколебаниями туловища по вертикали. Вперед на полшага выс</w:t>
      </w:r>
      <w:r>
        <w:rPr>
          <w:sz w:val="28"/>
        </w:rPr>
        <w:t>тавляется одноименная с бросающей рукой нога. Мяч выносится из основной позиции в положении передлицом. Рука, выполняющая бросок контролирует мяч сзади. Пальцы широко расставлены и поправлены вверх, тыльная сторона кисти обращена к лицу, леваярука поддержи</w:t>
      </w:r>
      <w:r>
        <w:rPr>
          <w:sz w:val="28"/>
        </w:rPr>
        <w:t>вает мяч снизу и убирается от мяча перед его выпуском из правой руки. Взгляд направлен на цель. (Линберг Ф.,1971, Поянцева Н.В.,1990).</w:t>
      </w:r>
    </w:p>
    <w:p w14:paraId="3C330C7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выпускании мяча игрок последовательно разгибает звенья тела: колено, бедро, плечо, локоть, кисть разогнута до момента</w:t>
      </w:r>
      <w:r>
        <w:rPr>
          <w:sz w:val="28"/>
        </w:rPr>
        <w:t xml:space="preserve"> полного выпрямления всехзвеньев, после чего она выполняет захлестывающее движение и слегка разворачивается наружу, мяч должен уйти с кончиков пальцев. После выпуска мячаигрок последовательно разгибает кисть, опускает локоть и плечо вниз. (Мирошникова Р.В.</w:t>
      </w:r>
      <w:r>
        <w:rPr>
          <w:sz w:val="28"/>
        </w:rPr>
        <w:t>, Потапова Н.М., Кудряшов В.А., 1984).</w:t>
      </w:r>
    </w:p>
    <w:p w14:paraId="0D72981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Поскольку технические закономерности работы звеньев бросающей руки одинаковы для всех видов броска одной рукой, молодые игроки должны начинать ссамых легких. Бросок с места на один счет, с локтем, поднятым на одну чет</w:t>
      </w:r>
      <w:r>
        <w:rPr>
          <w:sz w:val="28"/>
        </w:rPr>
        <w:t>верть, самый легкий для выполнения. Невысокое положение локтя при этом броске ивыполнение броскового движения вместе с легким подскоком облегчают координацию движений (Федосеев В.В.,1995).</w:t>
      </w:r>
    </w:p>
    <w:p w14:paraId="00414FD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Общие ошибки при бросках в корзину.</w:t>
      </w:r>
    </w:p>
    <w:p w14:paraId="649FFE3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Неумение сосредоточить внима</w:t>
      </w:r>
      <w:r>
        <w:rPr>
          <w:sz w:val="28"/>
        </w:rPr>
        <w:t>ние на цели.</w:t>
      </w:r>
    </w:p>
    <w:p w14:paraId="68E9208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Слишком сильное вращение мяча.</w:t>
      </w:r>
    </w:p>
    <w:p w14:paraId="5292F13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Плохое равновесия тела.</w:t>
      </w:r>
    </w:p>
    <w:p w14:paraId="6A3D31C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 Поспешность при выполнении броска.</w:t>
      </w:r>
    </w:p>
    <w:p w14:paraId="48AACAB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5. Разведение локтей при выполнении броска.</w:t>
      </w:r>
    </w:p>
    <w:p w14:paraId="5B2F0C1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6. Отсутствие сопровождения мяча.</w:t>
      </w:r>
    </w:p>
    <w:p w14:paraId="36EFD11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7. Броски со слишком низкой или слишком высокой траекторией.</w:t>
      </w:r>
    </w:p>
    <w:p w14:paraId="2935D13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8. Де</w:t>
      </w:r>
      <w:r>
        <w:rPr>
          <w:sz w:val="28"/>
        </w:rPr>
        <w:t>ржание мяча на ладони во время броска (Матрунин В.П.,1990).</w:t>
      </w:r>
    </w:p>
    <w:p w14:paraId="10A85E7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Проанализировав 38 литературных источников мы пришли к выводу, игрок должен:</w:t>
      </w:r>
    </w:p>
    <w:p w14:paraId="263BA34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-Знать, когда и как бросать мяч по корзине, когда следует произвести бросок, а когда лучше передать мяч партнеру, наход</w:t>
      </w:r>
      <w:r>
        <w:rPr>
          <w:sz w:val="28"/>
        </w:rPr>
        <w:t>ящемуся в более удобнойпозиции для броска.</w:t>
      </w:r>
    </w:p>
    <w:p w14:paraId="58F414F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-Уметь расслабляться  при броске, совершенствовать это умение.</w:t>
      </w:r>
    </w:p>
    <w:p w14:paraId="26D6163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-Быть уверенным в своих силах, Воспитать в себе чувство способности реализовать каждый бросок.</w:t>
      </w:r>
    </w:p>
    <w:p w14:paraId="7E1EE97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-Сосредотачивать внимание на цели. При бросках с близко</w:t>
      </w:r>
      <w:r>
        <w:rPr>
          <w:sz w:val="28"/>
        </w:rPr>
        <w:t>й дистанции рекомендуетсяцелиться в щит.</w:t>
      </w:r>
    </w:p>
    <w:p w14:paraId="02EF378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-Быть в равновесии и сохранить основную стойку.</w:t>
      </w:r>
    </w:p>
    <w:p w14:paraId="2E31D9A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-Сопровождать каждый бросок и немедленно занимать исходное положение      для добивания мяча или быстрого возвращения в защиту.</w:t>
      </w:r>
    </w:p>
    <w:p w14:paraId="4977006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-Контролировать вращения мяча. Придава</w:t>
      </w:r>
      <w:r>
        <w:rPr>
          <w:sz w:val="28"/>
        </w:rPr>
        <w:t xml:space="preserve">ть мячу минимум вращения, и только тогда, когда это необходимо. Чтобы придать мячу небольшое обратное вращение,нужно выполнить мягкое и плавное движение кистью. </w:t>
      </w:r>
    </w:p>
    <w:p w14:paraId="75577D7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-Быстро выполнять бросок и определять направления броска.</w:t>
      </w:r>
    </w:p>
    <w:p w14:paraId="3875C08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Проанализировав, общеобразовательную</w:t>
      </w:r>
      <w:r>
        <w:rPr>
          <w:sz w:val="28"/>
        </w:rPr>
        <w:t xml:space="preserve"> программу для учащихся средней общеобразовательной школы (I-XI классы) под редакцией Матвеева Л.П.(1995) мызаключили, что начальное среднее образование включает в себя два раздела: теоретико-методические основы физической культуры и базовые средствадвигат</w:t>
      </w:r>
      <w:r>
        <w:rPr>
          <w:sz w:val="28"/>
        </w:rPr>
        <w:t>ельной деятельности. Неполное среднее физкультурное образование включает в себя два самостоятельных программных раздела: теоретико-методические основыфизической культуры  и базовые основы избранного вида спортивной специализации. Второй раздел программы пр</w:t>
      </w:r>
      <w:r>
        <w:rPr>
          <w:sz w:val="28"/>
        </w:rPr>
        <w:t>едставлен двумяблоками, первый представлен базовыми средствами двигательной деятельности (гимнастика, легкая атлетика и спортивные игры); второй структурный блокпредставлен избранными видами спортивной специализации, программой рекомендуются наряду с други</w:t>
      </w:r>
      <w:r>
        <w:rPr>
          <w:sz w:val="28"/>
        </w:rPr>
        <w:t>ми видами спорта, баскетбол. В зависимости отклиматических условий, материально-технической оснащенности школы, уровня профессиональной подготовки учителя, совет школы избирает тот или иной наиболеесоответствующий укладу школы вид специализации.</w:t>
      </w:r>
    </w:p>
    <w:p w14:paraId="1867199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Анализируя</w:t>
      </w:r>
      <w:r>
        <w:rPr>
          <w:sz w:val="28"/>
        </w:rPr>
        <w:t xml:space="preserve"> распределения учебного материала для 6-го класса и количества часов (68) мы заключили, что на базовые средства двигательной деятельностиотводится 34 часа, на базовые основы избранного вида спорта 34 часа из которых основы знаний 2 часа, общефизическая под</w:t>
      </w:r>
      <w:r>
        <w:rPr>
          <w:sz w:val="28"/>
        </w:rPr>
        <w:t>готовка 20 часов, специальнаяфизическая подготовка 6 часов, тактическая подготовка 2 часа и техническая подготовка 14 часов.</w:t>
      </w:r>
    </w:p>
    <w:p w14:paraId="464C771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Полное среднее образование физкультурное включает в себя 2 раздела: базовые основы самостоятельной двигательной деятельности, овлад</w:t>
      </w:r>
      <w:r>
        <w:rPr>
          <w:sz w:val="28"/>
        </w:rPr>
        <w:t>ение которымиосуществляется на обязательных учебно-методических занятиях, и базовые основы избранного вида спортивной специализации, которые осваиваются школьниками нафакультативных учебно-методических занятиях.</w:t>
      </w:r>
    </w:p>
    <w:p w14:paraId="7E8175A8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478BB919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5648D2B7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42C8A021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25B3F02D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0311AE31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ГЛАВА II ЦЕЛЬ, ЗАДАЧИ, МЕТОДЫ, ОРГАНИЗА</w:t>
      </w:r>
      <w:r>
        <w:rPr>
          <w:b/>
          <w:bCs/>
          <w:sz w:val="28"/>
        </w:rPr>
        <w:t>ЦИЯ ИССЛЕДОВАНИЯ И ОБСЛЕДУЕМЫЕ</w:t>
      </w:r>
    </w:p>
    <w:p w14:paraId="585437FC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2.1. Цель, задачи и методы исследования</w:t>
      </w:r>
    </w:p>
    <w:p w14:paraId="31F4A28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Цель работы: изучение вопросов уровня обучаемости учащихся 6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классов технике выполнения броска одной рукой от плеча с места.</w:t>
      </w:r>
    </w:p>
    <w:p w14:paraId="110B052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Задачи исследования:</w:t>
      </w:r>
    </w:p>
    <w:p w14:paraId="6ED2992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1.Выявить динамику показателей попада</w:t>
      </w:r>
      <w:r>
        <w:rPr>
          <w:sz w:val="28"/>
        </w:rPr>
        <w:t>ния при броске одной рукой от плеча с места.</w:t>
      </w:r>
    </w:p>
    <w:p w14:paraId="2049D55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2.Выявить техничные ошибки в технике броска у учащихся 6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классов при изучении баскетбола.</w:t>
      </w:r>
    </w:p>
    <w:p w14:paraId="4B8A4DB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решения поставленных задач были использованы следующие методы исследования:</w:t>
      </w:r>
    </w:p>
    <w:p w14:paraId="13D50B0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1.Анализ - научно методической литератур</w:t>
      </w:r>
      <w:r>
        <w:rPr>
          <w:sz w:val="28"/>
        </w:rPr>
        <w:t>ы.</w:t>
      </w:r>
    </w:p>
    <w:p w14:paraId="6F15BED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2.Видеосъемка</w:t>
      </w:r>
    </w:p>
    <w:p w14:paraId="30467AF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3.Педагогические наблюдения.</w:t>
      </w:r>
    </w:p>
    <w:p w14:paraId="1AE85F8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4.Тестирование.</w:t>
      </w:r>
    </w:p>
    <w:p w14:paraId="5FA572F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5.Метод математической статистики.</w:t>
      </w:r>
    </w:p>
    <w:p w14:paraId="69376A8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6.Педагогический эксперимент.</w:t>
      </w:r>
    </w:p>
    <w:p w14:paraId="0DFEBB3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процессе исследования изучалась литература по теме исследования. Анализ научно-методической литературы осуществлялся для постан</w:t>
      </w:r>
      <w:r>
        <w:rPr>
          <w:sz w:val="28"/>
        </w:rPr>
        <w:t>овки задач,подбора методов исследования, обсуждение полученных результатов.</w:t>
      </w:r>
    </w:p>
    <w:p w14:paraId="00614F0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Видеосъемка осуществлялась для последующего воспроизведения выполняемых испытуемым действий.</w:t>
      </w:r>
    </w:p>
    <w:p w14:paraId="30227B4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Педагогические наблюдения  за действиями  игроков проводились в процессе учебных заняти</w:t>
      </w:r>
      <w:r>
        <w:rPr>
          <w:sz w:val="28"/>
        </w:rPr>
        <w:t>й для визуального определения ошибок при бросках.Результаты заносились  в специально разработанную карточку протокол.</w:t>
      </w:r>
    </w:p>
    <w:p w14:paraId="35E0B05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Тестирование проводилось при бросках в кольцо одной рукой от плеча с расстояния 1,5 метров с правой и левой стороны от щита, под углом 45</w:t>
      </w:r>
      <w:r>
        <w:rPr>
          <w:sz w:val="28"/>
          <w:vertAlign w:val="superscript"/>
        </w:rPr>
        <w:t>о</w:t>
      </w:r>
      <w:r>
        <w:rPr>
          <w:sz w:val="28"/>
        </w:rPr>
        <w:t>.</w:t>
      </w:r>
    </w:p>
    <w:p w14:paraId="07DA7F8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Броски производятся сериями, по десять бросков с каждой стороны.</w:t>
      </w:r>
    </w:p>
    <w:p w14:paraId="645C450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Учитывалось количество попаданий, и рассчитывался процент поражения цели. Цифровой материал записывался в протоколы. Форма технического протоколаприлагается (Приложение 1)</w:t>
      </w:r>
    </w:p>
    <w:p w14:paraId="42D0DA3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Все данные цифров</w:t>
      </w:r>
      <w:r>
        <w:rPr>
          <w:sz w:val="28"/>
        </w:rPr>
        <w:t>ого материала, приведенные в протоколах, подвергались статистической обработке, при этом использовалось сравнение двух выборок ипопарно несвязанные между собой (Лысенко В.В.с соавт., 1997)</w:t>
      </w:r>
    </w:p>
    <w:p w14:paraId="61510E94" w14:textId="3C6C14C9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Были рассчитаны</w:t>
      </w:r>
      <w:r w:rsidR="000A3B02">
        <w:rPr>
          <w:noProof/>
          <w:sz w:val="28"/>
          <w:vertAlign w:val="subscript"/>
        </w:rPr>
        <mc:AlternateContent>
          <mc:Choice Requires="wps">
            <w:drawing>
              <wp:inline distT="0" distB="0" distL="0" distR="0" wp14:anchorId="384A791E" wp14:editId="760517B9">
                <wp:extent cx="114300" cy="21907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FA829" id="AutoShape 1" o:spid="_x0000_s1026" style="width:9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="000A3B02">
        <w:rPr>
          <w:noProof/>
          <w:sz w:val="28"/>
          <w:vertAlign w:val="subscript"/>
        </w:rPr>
        <mc:AlternateContent>
          <mc:Choice Requires="wps">
            <w:drawing>
              <wp:inline distT="0" distB="0" distL="0" distR="0" wp14:anchorId="1C153491" wp14:editId="51E92DE8">
                <wp:extent cx="152400" cy="1905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9C2C1" id="AutoShape 2" o:spid="_x0000_s1026" style="width:1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</w:rPr>
        <w:t>–среднее арифметическое, которое определяется как отношения индивидуальных показаний и количеству случаев, определялась между среднимарифм</w:t>
      </w:r>
      <w:r>
        <w:rPr>
          <w:sz w:val="28"/>
        </w:rPr>
        <w:t>етическим и суммой индивидуальных показателей</w:t>
      </w:r>
    </w:p>
    <w:p w14:paraId="7DA93B59" w14:textId="061EE037" w:rsidR="00000000" w:rsidRDefault="000A3B02">
      <w:pPr>
        <w:tabs>
          <w:tab w:val="num" w:pos="720"/>
        </w:tabs>
        <w:spacing w:line="360" w:lineRule="auto"/>
        <w:ind w:left="360" w:firstLine="540"/>
        <w:jc w:val="both"/>
        <w:rPr>
          <w:sz w:val="28"/>
        </w:rPr>
      </w:pPr>
      <w:r>
        <w:rPr>
          <w:noProof/>
          <w:sz w:val="28"/>
          <w:vertAlign w:val="subscript"/>
        </w:rPr>
        <mc:AlternateContent>
          <mc:Choice Requires="wps">
            <w:drawing>
              <wp:inline distT="0" distB="0" distL="0" distR="0" wp14:anchorId="748E5FC9" wp14:editId="1C9E75EE">
                <wp:extent cx="152400" cy="1905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738C1" id="AutoShape 3" o:spid="_x0000_s1026" style="width:1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="00482BF3">
        <w:rPr>
          <w:rFonts w:ascii="Arial" w:hAnsi="Arial" w:cs="Arial"/>
          <w:sz w:val="26"/>
          <w:szCs w:val="26"/>
        </w:rPr>
        <w:t xml:space="preserve"> σ</w:t>
      </w:r>
      <w:r w:rsidR="00482BF3">
        <w:rPr>
          <w:sz w:val="28"/>
          <w:vertAlign w:val="subscript"/>
        </w:rPr>
        <w:tab/>
      </w:r>
      <w:r w:rsidR="00482BF3">
        <w:rPr>
          <w:sz w:val="28"/>
        </w:rPr>
        <w:t>-</w:t>
      </w:r>
      <w:r>
        <w:rPr>
          <w:noProof/>
          <w:sz w:val="28"/>
          <w:vertAlign w:val="subscript"/>
        </w:rPr>
        <mc:AlternateContent>
          <mc:Choice Requires="wps">
            <w:drawing>
              <wp:inline distT="0" distB="0" distL="0" distR="0" wp14:anchorId="14FD9C4E" wp14:editId="77531BC6">
                <wp:extent cx="152400" cy="161925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47825" id="AutoShape 4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="00482BF3">
        <w:rPr>
          <w:sz w:val="28"/>
        </w:rPr>
        <w:t>стандартное отклонение высчитывалось</w:t>
      </w:r>
      <w:r w:rsidR="00482BF3">
        <w:rPr>
          <w:sz w:val="28"/>
        </w:rPr>
        <w:t xml:space="preserve"> по формуле:</w:t>
      </w:r>
    </w:p>
    <w:p w14:paraId="6056C1A3" w14:textId="677C8666" w:rsidR="00000000" w:rsidRDefault="000A3B02">
      <w:pPr>
        <w:tabs>
          <w:tab w:val="num" w:pos="720"/>
        </w:tabs>
        <w:spacing w:line="360" w:lineRule="auto"/>
        <w:ind w:left="360" w:firstLine="540"/>
        <w:jc w:val="both"/>
        <w:rPr>
          <w:sz w:val="28"/>
        </w:rPr>
      </w:pPr>
      <w:r>
        <w:rPr>
          <w:noProof/>
          <w:sz w:val="28"/>
          <w:vertAlign w:val="subscript"/>
        </w:rPr>
        <mc:AlternateContent>
          <mc:Choice Requires="wps">
            <w:drawing>
              <wp:inline distT="0" distB="0" distL="0" distR="0" wp14:anchorId="60622098" wp14:editId="15292BA8">
                <wp:extent cx="152400" cy="190500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2D917" id="AutoShape 5" o:spid="_x0000_s1026" style="width:1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="00482BF3">
        <w:rPr>
          <w:sz w:val="28"/>
          <w:vertAlign w:val="subscript"/>
        </w:rPr>
        <w:tab/>
      </w:r>
      <w:r w:rsidR="00482BF3">
        <w:object w:dxaOrig="1780" w:dyaOrig="780" w14:anchorId="2F89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9.25pt;height:39pt" o:ole="">
            <v:imagedata r:id="rId7" o:title=""/>
          </v:shape>
          <o:OLEObject Type="Embed" ProgID="Equation.3" ShapeID="_x0000_i1030" DrawAspect="Content" ObjectID="_1794341279" r:id="rId8"/>
        </w:object>
      </w:r>
    </w:p>
    <w:p w14:paraId="7B4F713D" w14:textId="77777777" w:rsidR="00000000" w:rsidRDefault="00482BF3">
      <w:pPr>
        <w:spacing w:line="360" w:lineRule="auto"/>
        <w:ind w:firstLine="540"/>
        <w:jc w:val="both"/>
        <w:rPr>
          <w:sz w:val="28"/>
        </w:rPr>
      </w:pPr>
    </w:p>
    <w:p w14:paraId="31B827FF" w14:textId="77777777" w:rsidR="00000000" w:rsidRDefault="00482BF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Определяем по формуле оценку стандартной ошибки:</w:t>
      </w:r>
    </w:p>
    <w:p w14:paraId="00E33EC7" w14:textId="4F8EC6CF" w:rsidR="00000000" w:rsidRDefault="00482BF3">
      <w:pPr>
        <w:spacing w:line="360" w:lineRule="auto"/>
        <w:ind w:firstLine="54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 = </w:t>
      </w:r>
      <w:r w:rsidR="000A3B02">
        <w:rPr>
          <w:noProof/>
          <w:sz w:val="28"/>
          <w:vertAlign w:val="subscript"/>
        </w:rPr>
        <mc:AlternateContent>
          <mc:Choice Requires="wps">
            <w:drawing>
              <wp:inline distT="0" distB="0" distL="0" distR="0" wp14:anchorId="424C2EB2" wp14:editId="2587387C">
                <wp:extent cx="152400" cy="190500"/>
                <wp:effectExtent l="0" t="0" r="0" b="0"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400F0" id="AutoShape 7" o:spid="_x0000_s1026" style="width:1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>σ</w:t>
      </w:r>
      <w:r>
        <w:rPr>
          <w:rFonts w:ascii="Arial" w:hAnsi="Arial" w:cs="Arial"/>
          <w:sz w:val="26"/>
          <w:szCs w:val="26"/>
          <w:lang w:val="en-US"/>
        </w:rPr>
        <w:t xml:space="preserve">/ </w:t>
      </w:r>
      <w:r>
        <w:rPr>
          <w:rFonts w:ascii="Arial" w:hAnsi="Arial" w:cs="Arial"/>
          <w:sz w:val="26"/>
          <w:szCs w:val="26"/>
          <w:lang w:val="en-US"/>
        </w:rPr>
        <w:sym w:font="Symbol" w:char="F0D6"/>
      </w:r>
      <w:r>
        <w:rPr>
          <w:rFonts w:ascii="Arial" w:hAnsi="Arial" w:cs="Arial"/>
          <w:sz w:val="26"/>
          <w:szCs w:val="26"/>
          <w:lang w:val="en-US"/>
        </w:rPr>
        <w:t>n</w:t>
      </w:r>
    </w:p>
    <w:p w14:paraId="28EC034E" w14:textId="77777777" w:rsidR="00000000" w:rsidRDefault="00482BF3">
      <w:pPr>
        <w:spacing w:line="360" w:lineRule="auto"/>
        <w:ind w:firstLine="540"/>
        <w:jc w:val="both"/>
        <w:rPr>
          <w:sz w:val="28"/>
          <w:lang w:val="en-US"/>
        </w:rPr>
      </w:pPr>
      <w:r>
        <w:rPr>
          <w:sz w:val="28"/>
        </w:rPr>
        <w:t>Сравнительный анализ осуществляется по критерию –t Стьюдента.</w:t>
      </w:r>
    </w:p>
    <w:p w14:paraId="014784DB" w14:textId="77777777" w:rsidR="00000000" w:rsidRDefault="00482BF3">
      <w:pPr>
        <w:spacing w:line="360" w:lineRule="auto"/>
        <w:ind w:firstLine="540"/>
        <w:jc w:val="both"/>
        <w:rPr>
          <w:sz w:val="28"/>
          <w:lang w:val="en-US"/>
        </w:rPr>
      </w:pPr>
      <w:r>
        <w:rPr>
          <w:color w:val="339966"/>
          <w:position w:val="-30"/>
          <w:sz w:val="28"/>
          <w:szCs w:val="28"/>
        </w:rPr>
        <w:object w:dxaOrig="1460" w:dyaOrig="740" w14:anchorId="7FA83814">
          <v:shape id="_x0000_i1032" type="#_x0000_t75" style="width:72.75pt;height:36.75pt" o:ole="">
            <v:imagedata r:id="rId9" o:title=""/>
          </v:shape>
          <o:OLEObject Type="Embed" ProgID="Equation.3" ShapeID="_x0000_i1032" DrawAspect="Content" ObjectID="_1794341280" r:id="rId10"/>
        </w:object>
      </w:r>
    </w:p>
    <w:p w14:paraId="2FC0896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Степень достоверности (Р) находили по таблице критерия Стьюдента</w:t>
      </w:r>
    </w:p>
    <w:p w14:paraId="086433B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Если Р &lt; 0,05, Р &lt; 0,01, то ошибка меньше 5 % , 1% и результат достоверен .</w:t>
      </w:r>
    </w:p>
    <w:p w14:paraId="071FA68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Если Р&gt;0,</w:t>
      </w:r>
      <w:r>
        <w:rPr>
          <w:sz w:val="28"/>
        </w:rPr>
        <w:t>05, то ошибка больше 5% и результат не достоверен.</w:t>
      </w:r>
    </w:p>
    <w:p w14:paraId="6445513A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2.2 Организация исследования.</w:t>
      </w:r>
    </w:p>
    <w:p w14:paraId="524A0E6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Исследования проводились в течение 1998-1999 года на базе средней школы №2 г. Краснодара.</w:t>
      </w:r>
    </w:p>
    <w:p w14:paraId="7E16D08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исследовании принимали участие учащиеся 6</w:t>
      </w:r>
      <w:r>
        <w:rPr>
          <w:sz w:val="28"/>
          <w:vertAlign w:val="superscript"/>
        </w:rPr>
        <w:t>x</w:t>
      </w:r>
      <w:r>
        <w:rPr>
          <w:sz w:val="28"/>
        </w:rPr>
        <w:t xml:space="preserve"> классов.</w:t>
      </w:r>
    </w:p>
    <w:p w14:paraId="4C4A4F0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период с сентября по декабрь </w:t>
      </w:r>
      <w:r>
        <w:rPr>
          <w:sz w:val="28"/>
        </w:rPr>
        <w:t>1998 года все испытуемые занимались по общему плану.</w:t>
      </w:r>
    </w:p>
    <w:p w14:paraId="59C6180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декабре проведено первое тестирование, по результатам которого были составлены контрольная и экспериментальная группы.</w:t>
      </w:r>
    </w:p>
    <w:p w14:paraId="1F95B57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  <w:vertAlign w:val="superscript"/>
        </w:rPr>
        <w:t xml:space="preserve">а </w:t>
      </w:r>
      <w:r>
        <w:rPr>
          <w:sz w:val="28"/>
        </w:rPr>
        <w:t>– контрольная группа.</w:t>
      </w:r>
    </w:p>
    <w:p w14:paraId="4D60658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  <w:vertAlign w:val="superscript"/>
        </w:rPr>
        <w:t>б</w:t>
      </w:r>
      <w:r>
        <w:rPr>
          <w:sz w:val="28"/>
        </w:rPr>
        <w:t xml:space="preserve"> – экспериментальная группа.</w:t>
      </w:r>
    </w:p>
    <w:p w14:paraId="06240C8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Состав каждого класса 28 ч</w:t>
      </w:r>
      <w:r>
        <w:rPr>
          <w:sz w:val="28"/>
        </w:rPr>
        <w:t>еловек.</w:t>
      </w:r>
    </w:p>
    <w:p w14:paraId="3001E6D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После обработки результатов первого обследования, была внедрена методика управления процессом усвоения знаний и программы исправления ошибок привыполнении бросков от плеча с места, использовались методы: рассказа, показа и детальной отработки полно</w:t>
      </w:r>
      <w:r>
        <w:rPr>
          <w:sz w:val="28"/>
        </w:rPr>
        <w:t>й ориентировочной основы действий, на урокахфизической культуры с экспериментальной группой.</w:t>
      </w:r>
    </w:p>
    <w:p w14:paraId="5400D43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контрольной группе обучение проводилось по общепринятой методике обучения (рассказа, показа, обучения).</w:t>
      </w:r>
    </w:p>
    <w:p w14:paraId="3EDA183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Внимание учителя сосредоточено главным образом на прохожд</w:t>
      </w:r>
      <w:r>
        <w:rPr>
          <w:sz w:val="28"/>
        </w:rPr>
        <w:t>ении материала.</w:t>
      </w:r>
    </w:p>
    <w:p w14:paraId="4FE01F2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После педагогического эксперимента, который длился до февраля 1999 года, для оценки эффективности педагогических воздействий было проведено повторное обследование.</w:t>
      </w:r>
    </w:p>
    <w:p w14:paraId="64189401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2.3 Педагогический эксперимент.</w:t>
      </w:r>
    </w:p>
    <w:p w14:paraId="1DF2CCF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экспериментальной группе проводилась следу</w:t>
      </w:r>
      <w:r>
        <w:rPr>
          <w:sz w:val="28"/>
        </w:rPr>
        <w:t>ющая методика обучения.</w:t>
      </w:r>
    </w:p>
    <w:p w14:paraId="06AE216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1.Объяснение техники броска и показ наглядных пособий.</w:t>
      </w:r>
    </w:p>
    <w:p w14:paraId="614562E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В парах, без меча. И.П. – стойка нападающего с выставлено вперед правой ноги. 1 – выполнить полуприседание, выпрямиться подняться на носки.Повторить 5-8 раз.</w:t>
      </w:r>
    </w:p>
    <w:p w14:paraId="3DF0585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Тоже, с имита</w:t>
      </w:r>
      <w:r>
        <w:rPr>
          <w:sz w:val="28"/>
        </w:rPr>
        <w:t>цией работы рук. Повторить 5-8 раз.</w:t>
      </w:r>
    </w:p>
    <w:p w14:paraId="4879D75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 И.П.- рука прямая вытянутая вверх – вперед (работает бросковая рука) с мячом, скатить мяч назад. Повторить 5-8 раз.</w:t>
      </w:r>
    </w:p>
    <w:p w14:paraId="05465D3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6. И.П. – мяч у плеча в согнутой в локтевом суставе руке. 1 – согнуть ноги, 2 – выйти вверх на носки </w:t>
      </w:r>
      <w:r>
        <w:rPr>
          <w:sz w:val="28"/>
        </w:rPr>
        <w:t>с выпрямлением руки вперед, оставаясь на носках,пока мяч не опустится вниз.</w:t>
      </w:r>
    </w:p>
    <w:p w14:paraId="7772436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7.То же самое, выполнить выпуск мяча с высокой траекторией, чтобы он приземлился  у ноги партнера. Высшаяточка полёта мяча должна находиться между партнерами. Повторить 10-12 раз.</w:t>
      </w:r>
    </w:p>
    <w:p w14:paraId="759059A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8.Тоже с броском в кольцо, вторая рука за спиной, Расстояние 1 м, с правой и левой стороны угол 45</w:t>
      </w:r>
      <w:r>
        <w:rPr>
          <w:sz w:val="28"/>
          <w:vertAlign w:val="superscript"/>
        </w:rPr>
        <w:t>о</w:t>
      </w:r>
      <w:r>
        <w:rPr>
          <w:sz w:val="28"/>
        </w:rPr>
        <w:t>.</w:t>
      </w:r>
    </w:p>
    <w:p w14:paraId="3DCD0F8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Повторить по 10 раз с каждой стороны.</w:t>
      </w:r>
    </w:p>
    <w:p w14:paraId="7EDA55A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9.В парах. Один  бросает, а второй подает мячи. Броски с отражение от щита. Выполнить 2 раза по 16 бросковкаждому.</w:t>
      </w:r>
    </w:p>
    <w:p w14:paraId="191417A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.При условии 5 попаданий дистанцию увеличить на 1 метр. Выполнить по 10 бросков.</w:t>
      </w:r>
    </w:p>
    <w:p w14:paraId="32DBEF1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Также велась постоянная работа над ошибками, для их устранения, применялись подводящие упражнения и тренажеры ( описание в 3 главе).</w:t>
      </w:r>
    </w:p>
    <w:p w14:paraId="3A6FBFD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Последовательность обучения в контрольной </w:t>
      </w:r>
      <w:r>
        <w:rPr>
          <w:sz w:val="28"/>
        </w:rPr>
        <w:t>группе.</w:t>
      </w:r>
    </w:p>
    <w:p w14:paraId="6C1E577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1.Объяснение и показ техники выполнения.</w:t>
      </w:r>
    </w:p>
    <w:p w14:paraId="630E665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2.Имитация приёма.</w:t>
      </w:r>
    </w:p>
    <w:p w14:paraId="3A78157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З. Выполнения броска в парах по навесной траектории.</w:t>
      </w:r>
    </w:p>
    <w:p w14:paraId="2BDBEFC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4.Броски в корзину с близкого расстояния с начало справа и слева, а затем по центру.</w:t>
      </w:r>
    </w:p>
    <w:p w14:paraId="2F8ADA6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5.Броски мяча в корзину с постоянным увеличением р</w:t>
      </w:r>
      <w:r>
        <w:rPr>
          <w:sz w:val="28"/>
        </w:rPr>
        <w:t xml:space="preserve">асстояния. </w:t>
      </w:r>
    </w:p>
    <w:p w14:paraId="7CE92F80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18D04766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094FDE50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581056C3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05DD5D6C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18559EE6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27BDACE8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329F0178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1908337C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6AABDC2F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5E2AE37E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2E66529C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267BEB7D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7B05D274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2967A740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08880683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656E9545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lang w:val="en-US"/>
        </w:rPr>
      </w:pPr>
    </w:p>
    <w:p w14:paraId="5E61756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Глава III. РЕЗУЛЬТАТЫ ИССЛЕДОВАНИЯ И ИХ ОБСУЖДЕНИЯ</w:t>
      </w:r>
    </w:p>
    <w:p w14:paraId="5BE285A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 3.1 Эффективность экспериментальной методики обучения и динамики показателей результативности броска 1</w:t>
      </w:r>
      <w:r>
        <w:rPr>
          <w:b/>
          <w:bCs/>
          <w:sz w:val="28"/>
          <w:vertAlign w:val="superscript"/>
        </w:rPr>
        <w:t>ой</w:t>
      </w:r>
      <w:r>
        <w:rPr>
          <w:b/>
          <w:bCs/>
          <w:sz w:val="28"/>
        </w:rPr>
        <w:t xml:space="preserve"> рукой от плеча.</w:t>
      </w:r>
    </w:p>
    <w:p w14:paraId="1C2E343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В результате педагогического эксперимента нами были в</w:t>
      </w:r>
      <w:r>
        <w:rPr>
          <w:sz w:val="28"/>
        </w:rPr>
        <w:t>ыявлен исходный уровень количества попаданий у школьников 6-х классов (Таблица 1)</w:t>
      </w:r>
    </w:p>
    <w:p w14:paraId="3395953E" w14:textId="77777777" w:rsidR="00000000" w:rsidRDefault="00482BF3">
      <w:pPr>
        <w:pStyle w:val="1"/>
        <w:spacing w:line="360" w:lineRule="auto"/>
        <w:ind w:firstLine="540"/>
        <w:jc w:val="right"/>
        <w:rPr>
          <w:sz w:val="28"/>
        </w:rPr>
      </w:pPr>
      <w:r>
        <w:rPr>
          <w:sz w:val="28"/>
        </w:rPr>
        <w:t>Таблица1</w:t>
      </w:r>
      <w:r>
        <w:rPr>
          <w:sz w:val="28"/>
          <w:u w:val="single"/>
        </w:rPr>
        <w:t> </w:t>
      </w:r>
    </w:p>
    <w:p w14:paraId="0C8B4A0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Исходный уровень показателей результативности      бросков 6 класса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5"/>
        <w:gridCol w:w="1815"/>
        <w:gridCol w:w="1694"/>
        <w:gridCol w:w="1815"/>
        <w:gridCol w:w="1709"/>
      </w:tblGrid>
      <w:tr w:rsidR="00000000" w14:paraId="14048381" w14:textId="77777777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30A70" w14:textId="77777777" w:rsidR="00000000" w:rsidRDefault="00482BF3">
            <w:pPr>
              <w:pStyle w:val="2"/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4511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с правой стороны 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8AAF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с левой стороны </w:t>
            </w:r>
          </w:p>
        </w:tc>
      </w:tr>
      <w:tr w:rsidR="00000000" w14:paraId="60B40BA8" w14:textId="77777777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5AC4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FE7E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Экспер.гр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0724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Контр.гр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C836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Экспер.гр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9079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Контр</w:t>
            </w:r>
            <w:r>
              <w:rPr>
                <w:sz w:val="28"/>
              </w:rPr>
              <w:t>.гр</w:t>
            </w:r>
          </w:p>
        </w:tc>
      </w:tr>
      <w:tr w:rsidR="00000000" w14:paraId="1E1E7335" w14:textId="77777777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01EE5" w14:textId="3B995F0B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  <w:vertAlign w:val="subscript"/>
              </w:rPr>
              <w:t>х</w:t>
            </w:r>
            <w:r w:rsidR="000A3B02">
              <w:rPr>
                <w:noProof/>
                <w:sz w:val="28"/>
                <w:vertAlign w:val="subscript"/>
              </w:rPr>
              <mc:AlternateContent>
                <mc:Choice Requires="wps">
                  <w:drawing>
                    <wp:inline distT="0" distB="0" distL="0" distR="0" wp14:anchorId="737C5A2A" wp14:editId="3B3A0332">
                      <wp:extent cx="152400" cy="190500"/>
                      <wp:effectExtent l="0" t="0" r="0" b="0"/>
                      <wp:docPr id="1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6A1B1" id="AutoShape 9" o:spid="_x0000_s1026" style="width:1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E227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2,6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DF37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134A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2,7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ED00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2,8 </w:t>
            </w:r>
          </w:p>
        </w:tc>
      </w:tr>
      <w:tr w:rsidR="00000000" w14:paraId="7EA7616C" w14:textId="77777777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67E9D" w14:textId="77777777" w:rsidR="00000000" w:rsidRDefault="00482BF3">
            <w:pPr>
              <w:pStyle w:val="6"/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4160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2,4 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D6E2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0,3 </w:t>
            </w:r>
          </w:p>
        </w:tc>
      </w:tr>
      <w:tr w:rsidR="00000000" w14:paraId="4937A89B" w14:textId="77777777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603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P 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4B7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&gt;0,05 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F4B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&gt;0,05 </w:t>
            </w:r>
          </w:p>
        </w:tc>
      </w:tr>
    </w:tbl>
    <w:p w14:paraId="774C2EE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Как видно из таблицы 1 среднее количество попаданий из десяти бросков у учащихся контрольной и эксперимента</w:t>
      </w:r>
      <w:r>
        <w:rPr>
          <w:sz w:val="28"/>
        </w:rPr>
        <w:t>льной группы статистически не отличаются, вэкспериментальной группе среднее количество бросков с правой стороны составило 2,6, а в контрольной 3 при индивидуальном разбросе показателей в обеих группахот 1 до 5 попадания (t=2.4; Р&gt;0,05); с левой стороны в э</w:t>
      </w:r>
      <w:r>
        <w:rPr>
          <w:sz w:val="28"/>
        </w:rPr>
        <w:t>кспериментальной группе среднее количество попаданий составило 2,7; вконтрольной группе 2,8;  при индивидуальном  разбросе  показателей в обоих группах  от 0 до 5 попаданий (t=0,3; Р &gt;0,05)</w:t>
      </w:r>
    </w:p>
    <w:p w14:paraId="40AF4F2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Результаты исходного тестирования показали, что показатели не зави</w:t>
      </w:r>
      <w:r>
        <w:rPr>
          <w:sz w:val="28"/>
        </w:rPr>
        <w:t xml:space="preserve">сят от обучаемости и носят случайный характер. По первоначальному тестированиюпоказатели бросков одной рукой от плеча с правой и левой стороны у контрольной группы немного превышали показатели экспериментальной группы. </w:t>
      </w:r>
    </w:p>
    <w:p w14:paraId="207C1D6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За время эксперимента в обоих группа</w:t>
      </w:r>
      <w:r>
        <w:rPr>
          <w:sz w:val="28"/>
        </w:rPr>
        <w:t>х улучшились показатели, характеризующие эффективность владения броском от плеча. Однако это улучшение в разных  группах участников эксперимента носило разный характер.</w:t>
      </w:r>
    </w:p>
    <w:p w14:paraId="547FCB08" w14:textId="77777777" w:rsidR="00000000" w:rsidRDefault="00482BF3">
      <w:pPr>
        <w:pStyle w:val="a3"/>
        <w:spacing w:line="360" w:lineRule="auto"/>
        <w:ind w:firstLine="540"/>
        <w:jc w:val="right"/>
        <w:rPr>
          <w:b/>
          <w:bCs/>
          <w:sz w:val="28"/>
        </w:rPr>
      </w:pPr>
      <w:r>
        <w:rPr>
          <w:b/>
          <w:bCs/>
          <w:sz w:val="28"/>
        </w:rPr>
        <w:t>Таблица 2.</w:t>
      </w:r>
    </w:p>
    <w:p w14:paraId="459CE5F8" w14:textId="77777777" w:rsidR="00000000" w:rsidRDefault="00482BF3">
      <w:pPr>
        <w:pStyle w:val="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Изменения показателей броска одной рукой у испытуемых</w:t>
      </w:r>
    </w:p>
    <w:p w14:paraId="2F2F42C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Контрольной группы за </w:t>
      </w:r>
      <w:r>
        <w:rPr>
          <w:b/>
          <w:bCs/>
          <w:sz w:val="28"/>
        </w:rPr>
        <w:t>3 месяца.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1732"/>
        <w:gridCol w:w="1778"/>
        <w:gridCol w:w="1610"/>
        <w:gridCol w:w="1671"/>
      </w:tblGrid>
      <w:tr w:rsidR="00000000" w14:paraId="6BC65215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4E9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D154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с правой стороны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6F1C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с левой стороны </w:t>
            </w:r>
          </w:p>
        </w:tc>
      </w:tr>
      <w:tr w:rsidR="00000000" w14:paraId="27E3075F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7D3F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B403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Эксп-та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C1CA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эксп-та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4313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эксп-та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298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эксп-та </w:t>
            </w:r>
          </w:p>
        </w:tc>
      </w:tr>
      <w:tr w:rsidR="00000000" w14:paraId="71062B1E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E8D7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70DA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3118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5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3ACA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2,8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24E6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 </w:t>
            </w:r>
          </w:p>
        </w:tc>
      </w:tr>
      <w:tr w:rsidR="00000000" w14:paraId="3484C649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1011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</w:t>
            </w:r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42F2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0,5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24D9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0,7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7E3A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1,2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4C42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 </w:t>
            </w:r>
          </w:p>
        </w:tc>
      </w:tr>
      <w:tr w:rsidR="00000000" w14:paraId="58B87D7F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79D0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F594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0,09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1B75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0,14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257E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0,23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D23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0,19 </w:t>
            </w:r>
          </w:p>
        </w:tc>
      </w:tr>
      <w:tr w:rsidR="00000000" w14:paraId="3057C429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35D5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06AC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E546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0,6 </w:t>
            </w:r>
          </w:p>
        </w:tc>
      </w:tr>
      <w:tr w:rsidR="00000000" w14:paraId="31C8F813" w14:textId="77777777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D383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P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1FE8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&lt;0,001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E608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&gt;0,05 </w:t>
            </w:r>
          </w:p>
        </w:tc>
      </w:tr>
    </w:tbl>
    <w:p w14:paraId="05E1C81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Через 3 месяца </w:t>
      </w:r>
      <w:r>
        <w:rPr>
          <w:sz w:val="28"/>
        </w:rPr>
        <w:t>после изучения броска динамика показателей в контрольной группе изменилась (Табл.2)</w:t>
      </w:r>
    </w:p>
    <w:p w14:paraId="41C7113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Как видно из Табл.2 в результате обучения выявлен закономерный небольшой прирост показателей как справа, так и слева. Индивидуальный разброс приисходном тестировании  в кон</w:t>
      </w:r>
      <w:r>
        <w:rPr>
          <w:sz w:val="28"/>
        </w:rPr>
        <w:t>трольной группе при броске с правой стороны составил 2 до 5 бросков, а через 5 месяцевот 3 до 6 бросков.</w:t>
      </w:r>
    </w:p>
    <w:p w14:paraId="0CEC87E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Результаты тестирования, полученные при броске с правой стороны, составили  5 попаданий, результаты статистическидостоверны (t=7; P&lt;0.001)</w:t>
      </w:r>
    </w:p>
    <w:p w14:paraId="6925AA3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повторно</w:t>
      </w:r>
      <w:r>
        <w:rPr>
          <w:sz w:val="28"/>
        </w:rPr>
        <w:t>м тестировании в 6</w:t>
      </w:r>
      <w:r>
        <w:rPr>
          <w:sz w:val="28"/>
          <w:vertAlign w:val="superscript"/>
        </w:rPr>
        <w:t>а</w:t>
      </w:r>
      <w:r>
        <w:rPr>
          <w:sz w:val="28"/>
        </w:rPr>
        <w:t xml:space="preserve"> классе прирост показателей отмечается с правой стороны. Вероятно, это  связано с тем, что на занятиях больше уделяли времени и внимания броскам правой рукой. При выполнении бросков слева, учащиеся уделяли меньше вниманиятехнике броска. </w:t>
      </w:r>
      <w:r>
        <w:rPr>
          <w:sz w:val="28"/>
        </w:rPr>
        <w:t xml:space="preserve">Кроме того, они стремились выполнить бросок быстро, а это приводило к нарушению точности движений и рассогласованию действий при работеног и рук. Как видно из Табл.3 в экспериментальной группе был выявлен большой прирост показателей, как с правой, так и с </w:t>
      </w:r>
      <w:r>
        <w:rPr>
          <w:sz w:val="28"/>
        </w:rPr>
        <w:t>левой стороны. Учащиеся занималисьпо предложенной нами программе, что достоверно улучшило показатели.</w:t>
      </w:r>
    </w:p>
    <w:p w14:paraId="64FFD3E6" w14:textId="77777777" w:rsidR="00000000" w:rsidRDefault="00482BF3">
      <w:pPr>
        <w:pStyle w:val="a3"/>
        <w:spacing w:line="360" w:lineRule="auto"/>
        <w:ind w:firstLine="540"/>
        <w:jc w:val="right"/>
        <w:rPr>
          <w:b/>
          <w:bCs/>
          <w:sz w:val="28"/>
        </w:rPr>
      </w:pPr>
      <w:r>
        <w:rPr>
          <w:b/>
          <w:bCs/>
          <w:sz w:val="28"/>
        </w:rPr>
        <w:t>Таблица 3.</w:t>
      </w:r>
    </w:p>
    <w:p w14:paraId="4571092D" w14:textId="77777777" w:rsidR="00000000" w:rsidRDefault="00482BF3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Изменения показателей броска одной рукой у испытуемых экспериментальнойгруппы за 5 месяцев.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2"/>
        <w:gridCol w:w="1931"/>
        <w:gridCol w:w="1941"/>
        <w:gridCol w:w="1822"/>
        <w:gridCol w:w="1782"/>
      </w:tblGrid>
      <w:tr w:rsidR="00000000" w14:paraId="784E7CB4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EF6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Статист. Показатели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1CCB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с правой </w:t>
            </w:r>
          </w:p>
          <w:p w14:paraId="4D762AF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Стороны.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C2EC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Бросо</w:t>
            </w:r>
            <w:r>
              <w:rPr>
                <w:sz w:val="28"/>
              </w:rPr>
              <w:t xml:space="preserve">к с левой </w:t>
            </w:r>
          </w:p>
          <w:p w14:paraId="707CA18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Стороны.</w:t>
            </w:r>
          </w:p>
        </w:tc>
      </w:tr>
      <w:tr w:rsidR="00000000" w14:paraId="4FB03CE2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3078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5269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14:paraId="6D76CA5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 эксп-та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C869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</w:p>
          <w:p w14:paraId="0A04A17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Эксп-та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3B5D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14:paraId="7F54BDE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 эксп-та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55A3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</w:p>
          <w:p w14:paraId="75621AE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эксп-та</w:t>
            </w:r>
          </w:p>
        </w:tc>
      </w:tr>
      <w:tr w:rsidR="00000000" w14:paraId="6CE2FA2B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7FE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34D3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5BC0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A2C5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48F8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5,7</w:t>
            </w:r>
          </w:p>
        </w:tc>
      </w:tr>
      <w:tr w:rsidR="00000000" w14:paraId="7F9BE86A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4327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FE56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0,75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7DC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0,75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6219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2B58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0,5</w:t>
            </w:r>
          </w:p>
        </w:tc>
      </w:tr>
      <w:tr w:rsidR="00000000" w14:paraId="4C636FFC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036E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7E4D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39FB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225F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828D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0,09</w:t>
            </w:r>
          </w:p>
        </w:tc>
      </w:tr>
      <w:tr w:rsidR="00000000" w14:paraId="77FE3CA1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BF30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6731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ADBC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000000" w14:paraId="670DCA7C" w14:textId="77777777">
        <w:trPr>
          <w:tblCellSpacing w:w="15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8D66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75A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&lt;0,001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8F72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&lt;0,001</w:t>
            </w:r>
          </w:p>
        </w:tc>
      </w:tr>
    </w:tbl>
    <w:p w14:paraId="171DEFE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Анализируя полученные данные средние показатели, составили с правой 6 попаданий, с левой сторо</w:t>
      </w:r>
      <w:r>
        <w:rPr>
          <w:sz w:val="28"/>
        </w:rPr>
        <w:t xml:space="preserve">ны 5,7 при индивидуальном разбросе результатов приисходном 1 до 5, и после предложенной экспериментальной методики с 5 до 8 бросков. </w:t>
      </w:r>
    </w:p>
    <w:p w14:paraId="7289709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броске с правой  стороны (t=8,1;Р&lt;0,001), левой стороны(t=6,3;Р&lt;0,001). При проведениизанятий в экспериментальной груп</w:t>
      </w:r>
      <w:r>
        <w:rPr>
          <w:sz w:val="28"/>
        </w:rPr>
        <w:t>пе велась строгая этапность усложнения и двигательного опыта. Своевременно велась работа над ошибками.</w:t>
      </w:r>
    </w:p>
    <w:p w14:paraId="1DB164D7" w14:textId="77777777" w:rsidR="00000000" w:rsidRDefault="00482BF3">
      <w:pPr>
        <w:pStyle w:val="a3"/>
        <w:spacing w:line="360" w:lineRule="auto"/>
        <w:ind w:firstLine="540"/>
        <w:jc w:val="right"/>
        <w:rPr>
          <w:b/>
          <w:bCs/>
          <w:sz w:val="28"/>
        </w:rPr>
      </w:pPr>
      <w:r>
        <w:rPr>
          <w:b/>
          <w:bCs/>
          <w:sz w:val="28"/>
        </w:rPr>
        <w:t>Таблица 4</w:t>
      </w:r>
    </w:p>
    <w:p w14:paraId="39765C0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Результаты бросков одной рукой от плеча в конце</w:t>
      </w:r>
    </w:p>
    <w:p w14:paraId="0CB657A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эксперимента у учащихся 6-х классов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5"/>
        <w:gridCol w:w="1744"/>
        <w:gridCol w:w="1815"/>
        <w:gridCol w:w="1744"/>
        <w:gridCol w:w="1830"/>
      </w:tblGrid>
      <w:tr w:rsidR="00000000" w14:paraId="6A978E64" w14:textId="77777777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DA850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Статистические показатели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EEE90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с правой стороны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2DA90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</w:t>
            </w:r>
            <w:r>
              <w:rPr>
                <w:sz w:val="28"/>
              </w:rPr>
              <w:t xml:space="preserve">с левой стороны </w:t>
            </w:r>
          </w:p>
        </w:tc>
      </w:tr>
      <w:tr w:rsidR="00000000" w14:paraId="1CCE7773" w14:textId="77777777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E887D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70E69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Эксперим.гр.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0944F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Контрольн.гр.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65D16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Эксперим.гр.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DEC49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Контрольн.гр. </w:t>
            </w:r>
          </w:p>
        </w:tc>
      </w:tr>
      <w:tr w:rsidR="00000000" w14:paraId="39D3887E" w14:textId="77777777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942D5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A6DE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6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F630C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5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79961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5,7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E5CC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 </w:t>
            </w:r>
          </w:p>
        </w:tc>
      </w:tr>
      <w:tr w:rsidR="00000000" w14:paraId="4897A15A" w14:textId="77777777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82B42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04284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5.2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49CFF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6,8 </w:t>
            </w:r>
          </w:p>
        </w:tc>
      </w:tr>
      <w:tr w:rsidR="00000000" w14:paraId="4DDC98AB" w14:textId="77777777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5D4CE" w14:textId="77777777" w:rsidR="00000000" w:rsidRDefault="00482BF3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P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1DE3E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&lt;0,001 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7D0A8" w14:textId="77777777" w:rsidR="00000000" w:rsidRDefault="00482BF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&lt;0,001 </w:t>
            </w:r>
          </w:p>
        </w:tc>
      </w:tr>
    </w:tbl>
    <w:p w14:paraId="22D9B79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Как показано (Табл.4) анализ фактических данных, разные методики обучения оказало существенное изменение на показатели точност</w:t>
      </w:r>
      <w:r>
        <w:rPr>
          <w:sz w:val="28"/>
        </w:rPr>
        <w:t>и броска однойрукой от плеча, как с левой стороны (t=6,8; Р&lt;0,001), так и с правой стороны (t=6,8;Р&lt;0,001)</w:t>
      </w:r>
    </w:p>
    <w:p w14:paraId="1564925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Анализ полученных результатов в экспериментальной группе и сравнение их с данными, полученными в контрольной группе при использовании общепринятоймет</w:t>
      </w:r>
      <w:r>
        <w:rPr>
          <w:sz w:val="28"/>
        </w:rPr>
        <w:t>одики обучения, дают основание утверждать, что предложенная нами методика повысит эффективность обучения.</w:t>
      </w:r>
    </w:p>
    <w:p w14:paraId="4E4EEAD2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3.2 Типичные ошибки, выявленные в процессе обучения.</w:t>
      </w:r>
    </w:p>
    <w:p w14:paraId="4493649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результате педагогического наблюдения нами были выявлены ошибки при броске одной рукой от плеча</w:t>
      </w:r>
      <w:r>
        <w:rPr>
          <w:sz w:val="28"/>
        </w:rPr>
        <w:t xml:space="preserve"> с места, при проведении первого тестирования ивторого (Таблица 5)</w:t>
      </w:r>
    </w:p>
    <w:p w14:paraId="6587AB3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Таблица 5</w:t>
      </w:r>
    </w:p>
    <w:p w14:paraId="20BFF7B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Ошибки у учащихся при выполнении</w:t>
      </w:r>
    </w:p>
    <w:p w14:paraId="7F8F94D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одной рукой от плеча с места.(%)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3680"/>
        <w:gridCol w:w="1197"/>
        <w:gridCol w:w="1133"/>
        <w:gridCol w:w="1124"/>
        <w:gridCol w:w="1139"/>
      </w:tblGrid>
      <w:tr w:rsidR="00000000" w14:paraId="0F4950E8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E59D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8930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Ошибки 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E115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Экспер.гр. 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B481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Контр.гр. </w:t>
            </w:r>
          </w:p>
        </w:tc>
      </w:tr>
      <w:tr w:rsidR="00000000" w14:paraId="46FAFCE0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190C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ADFA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2011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0AB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8265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4786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</w:tr>
      <w:tr w:rsidR="00000000" w14:paraId="55C371F6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FCD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760F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Неправильное держание мяча(кисти)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F47D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486E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75C5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EB0D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</w:tr>
      <w:tr w:rsidR="00000000" w14:paraId="1A3D5C9C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7D16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8E02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В по</w:t>
            </w:r>
            <w:r>
              <w:rPr>
                <w:sz w:val="28"/>
              </w:rPr>
              <w:t xml:space="preserve">дготовительной фазе вторая рука располагается на мяче не правильно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C883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9C5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0E1E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859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</w:tr>
      <w:tr w:rsidR="00000000" w14:paraId="1D7B9C2F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6833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33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4DE2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Ноги во время броска не работают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C2E3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644A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4B5E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4173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</w:p>
        </w:tc>
      </w:tr>
      <w:tr w:rsidR="00000000" w14:paraId="3092AE14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36C9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116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Излишний наклон вперед,  что приводит к потери равновесия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D79A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FEDD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3BDD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713E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</w:tr>
      <w:tr w:rsidR="00000000" w14:paraId="60E208A4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CFB1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9D30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Бросок выполняется толчком пальцев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0E74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4F8F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0E13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70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CFCF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</w:tr>
      <w:tr w:rsidR="00000000" w14:paraId="054D4056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2652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F606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бросковая рука, при броске опускает резко вниз или раб.бросок завершается 2-мя руками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179E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F495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DA36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E94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</w:tr>
      <w:tr w:rsidR="00000000" w14:paraId="189B4D3B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E56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2892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Отсутствие сопровождающего движения бросковой руки.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50E1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70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954A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25B0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B76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</w:tr>
      <w:tr w:rsidR="00000000" w14:paraId="50216C54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E7D3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ED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Непоследовательное включение звеньев тела в основ</w:t>
            </w:r>
            <w:r>
              <w:rPr>
                <w:sz w:val="28"/>
              </w:rPr>
              <w:t xml:space="preserve">ной фазе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9538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6F51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5DF1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BED0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43 </w:t>
            </w:r>
          </w:p>
        </w:tc>
      </w:tr>
      <w:tr w:rsidR="00000000" w14:paraId="3FC2EE87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A83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3D7D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Бросок выполняется чисто в кольцо, без использования щита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C4F5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70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763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05CC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85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3D94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</w:tr>
      <w:tr w:rsidR="00000000" w14:paraId="64A7986E" w14:textId="77777777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58F4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110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76A2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Асинхронная работа рук и ног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FD9D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70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FDF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D41F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70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8EBB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57 </w:t>
            </w:r>
          </w:p>
        </w:tc>
      </w:tr>
    </w:tbl>
    <w:p w14:paraId="0C8FA2B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Условные обозначения: цифровой 1 обозначено исходное тестирование, цифровой 2 конечное тестирован</w:t>
      </w:r>
      <w:r>
        <w:rPr>
          <w:sz w:val="28"/>
        </w:rPr>
        <w:t>ие.</w:t>
      </w:r>
    </w:p>
    <w:p w14:paraId="7D61BF0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Как следует из представленной (Табл.5), испытуемые имеют большое количество ошибок, которое колеблется от 29 до 85 %. При первом тестировании, выявленные ошибки были причинами незнания техники выполнения броска  и правилами.</w:t>
      </w:r>
    </w:p>
    <w:p w14:paraId="29EBA35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Во время проведения экспери</w:t>
      </w:r>
      <w:r>
        <w:rPr>
          <w:sz w:val="28"/>
        </w:rPr>
        <w:t>мента велась целенаправленная работа над устранением ошибок в экспериментальной группе, применялся групповой индивидуальный подход, при начальном обучении броску одной рукой от плеча с места. Многие учащиеся выполняли ошибку при броске, производя толчком п</w:t>
      </w:r>
      <w:r>
        <w:rPr>
          <w:sz w:val="28"/>
        </w:rPr>
        <w:t>альцев выпуск мяча, эта ошибка исправлялась с помощью подводящего упражнения:</w:t>
      </w:r>
    </w:p>
    <w:p w14:paraId="4FE5912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Мяч удерживается перед грудью, бросковая рука накидывается сверху на мяч, с широко расставленными пальцами, ладонь на мяче не лежит, вторая рука мяч поддерживает сбоку. Медленное</w:t>
      </w:r>
      <w:r>
        <w:rPr>
          <w:sz w:val="28"/>
        </w:rPr>
        <w:t xml:space="preserve"> сгибание  с захлёстом  кисти, мяч постепенно отрывается от кистей пальцев, покидает руку.</w:t>
      </w:r>
    </w:p>
    <w:p w14:paraId="34FF460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Определенные ошибки, на наш взгляд, являются причинами возникновения других ошибок. Так, излишний наклон вперед, который приводит к потериравновесия, лишает учащегос</w:t>
      </w:r>
      <w:r>
        <w:rPr>
          <w:sz w:val="28"/>
        </w:rPr>
        <w:t>я возможности последовательно включать звенья тела в основной фазе и сопровождать мяч после броска (Матвеев Л.П.,1991г.).</w:t>
      </w:r>
    </w:p>
    <w:p w14:paraId="402DB2B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Выявленная ошибка во время броска 43% в экспериментальной группе является одной из основных при выполнении броска – это когда не броск</w:t>
      </w:r>
      <w:r>
        <w:rPr>
          <w:sz w:val="28"/>
        </w:rPr>
        <w:t>овая рука, резко опускается вниз в основной фазе, из-за чего мяч теряет свою траекторию, для её устранения  применялся тренажер предложенный Кузиным В.В., Полиовским С.А. (1999):</w:t>
      </w:r>
    </w:p>
    <w:p w14:paraId="342CDC5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 запястью кистей привязывалась лента (шнур) для фиксации руки вверху при бро</w:t>
      </w:r>
      <w:r>
        <w:rPr>
          <w:sz w:val="28"/>
        </w:rPr>
        <w:t>ске, чтобы она не опускалась вниз, а сопровождала бросковую руку.</w:t>
      </w:r>
    </w:p>
    <w:p w14:paraId="380E87C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Также, при броске многие испытуемые завершали бросок 2– мя руками, для того чтобы работала одна рука во вторую</w:t>
      </w:r>
    </w:p>
    <w:p w14:paraId="207B5BF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( небросковую) руку давался щит размером 0-25 см с рукой, игрок поддерживал им</w:t>
      </w:r>
      <w:r>
        <w:rPr>
          <w:sz w:val="28"/>
        </w:rPr>
        <w:t xml:space="preserve"> мяч и завершал движения одной рукой.</w:t>
      </w:r>
    </w:p>
    <w:p w14:paraId="3783226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результате предложенных тренажеров, эти две ошибки были полностью устранены в экспериментальном 6</w:t>
      </w:r>
      <w:r>
        <w:rPr>
          <w:sz w:val="28"/>
          <w:vertAlign w:val="superscript"/>
        </w:rPr>
        <w:t>б</w:t>
      </w:r>
      <w:r>
        <w:rPr>
          <w:sz w:val="28"/>
        </w:rPr>
        <w:t xml:space="preserve"> классе. В контрольной группе этиошибки сохранились 29%.</w:t>
      </w:r>
    </w:p>
    <w:p w14:paraId="3CCC0BA2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 возникновение многих ошибок повлияло ряд факторов, которые</w:t>
      </w:r>
      <w:r>
        <w:rPr>
          <w:sz w:val="28"/>
        </w:rPr>
        <w:t xml:space="preserve"> полностью не позволили устранить все ошибки. Асинхронная работа рук и ног 70 % возникла в результате координационной недостаточности и навыковой бедности, но в результате подводящих упражнений, предложенных в эксперименте, процент ошибки снизился в экспер</w:t>
      </w:r>
      <w:r>
        <w:rPr>
          <w:sz w:val="28"/>
        </w:rPr>
        <w:t>иментальной группе до 29%, а в контрольной 57%.</w:t>
      </w:r>
    </w:p>
    <w:p w14:paraId="7AE7187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контрольной группе не велось детальное устранение ошибок, из-за чего они полностью не были ликвидированы, также на них могли повлиять дефектыобучения: ошибочное обучение технике выполнения, методические оши</w:t>
      </w:r>
      <w:r>
        <w:rPr>
          <w:sz w:val="28"/>
        </w:rPr>
        <w:t>бки обучения, перенос неадекватного навыка, также неуверенность и страх (Платонов В.П.,1986).</w:t>
      </w:r>
    </w:p>
    <w:p w14:paraId="0EA3A76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экспериментальной группе  предложенная методика обучения и средства, предложенные для их устранения, показали себя с положительной стороны, всесторонне влияя на</w:t>
      </w:r>
      <w:r>
        <w:rPr>
          <w:sz w:val="28"/>
        </w:rPr>
        <w:t xml:space="preserve"> стороны обучения. Процентное соотношение ошибок снизилось с 43-70% до 29-43%, в контрольной группе - 14-57% при конечном тестировании. В процессе обучения движениям и совершенствования техники их выполнения постоянно возникают ошибки. Их своевременное выя</w:t>
      </w:r>
      <w:r>
        <w:rPr>
          <w:sz w:val="28"/>
        </w:rPr>
        <w:t>вление и устранение причин возникновения в значительной мере обуславливают эффективность процесса технического   совершенствования. (Платнов В.П., 1986)</w:t>
      </w:r>
    </w:p>
    <w:p w14:paraId="3759667E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Выводы</w:t>
      </w:r>
    </w:p>
    <w:p w14:paraId="7BBDCE5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На этапе начального изучения броска одной рукой от плеча, мы выявили динамику изменения показ</w:t>
      </w:r>
      <w:r>
        <w:rPr>
          <w:sz w:val="28"/>
        </w:rPr>
        <w:t>ателей тестирования в экспериментальной и контрольной группе. Исходный показатель при броске с правой и левой стороны (из 10 бросков)составили в среднем 3 попадания. (t=2,4; Р&gt;0,05). После проведенного эксперимента результативность повысилась в эксперимент</w:t>
      </w:r>
      <w:r>
        <w:rPr>
          <w:sz w:val="28"/>
        </w:rPr>
        <w:t>альной группе до 6попаданий с правой стороны (t=6,8; Р&lt;0,001), с левой стороны 5,7 (t=6,8; Р&lt;0,001)</w:t>
      </w:r>
    </w:p>
    <w:p w14:paraId="3BA1758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2. В результате эксперимента было выявлено ряд ошибок влияющих на технику броска. Половина ошибок являлась результатом не знания техники, правил выполнения </w:t>
      </w:r>
      <w:r>
        <w:rPr>
          <w:sz w:val="28"/>
        </w:rPr>
        <w:t>броска; и дефектами обучения. Неправильное держание мяча (43%), отсутствие  сопровождающего движения бросковой руки(7%).</w:t>
      </w:r>
    </w:p>
    <w:p w14:paraId="3C27D15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Существенными ошибками при выполнении броска являлось: резкое опускание не бросковой руки вниз при броске, рука не сопровождает мяч (43</w:t>
      </w:r>
      <w:r>
        <w:rPr>
          <w:sz w:val="28"/>
        </w:rPr>
        <w:t>%), после предложенных подводящих упражнений и тренажеров ошибка была устранена в экспериментальной группе полностью.</w:t>
      </w:r>
    </w:p>
    <w:p w14:paraId="5E96704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Также существенная ошибка, возникающая при броске, которая снижает процент попадания, это когда бросок выполняется чисто в кольцо, без исп</w:t>
      </w:r>
      <w:r>
        <w:rPr>
          <w:sz w:val="28"/>
        </w:rPr>
        <w:t>ользования щита(70%). Экспериментальная методика положительно повлияла на технику обучения броску с использованием возникающих ошибок.</w:t>
      </w:r>
    </w:p>
    <w:p w14:paraId="4C5F7D0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К концу эксперимента качество владения техникой броска одной рукой от плеча с места в экспериментальной группе оказало</w:t>
      </w:r>
      <w:r>
        <w:rPr>
          <w:sz w:val="28"/>
        </w:rPr>
        <w:t>сь выше, чем в контрольной группе. Испытуемые экспериментальной группы превзошли испытуемых контрольной группы по всем показателям (при Р&lt;0,001)</w:t>
      </w:r>
    </w:p>
    <w:p w14:paraId="064BAEAA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Практические рекомендации.</w:t>
      </w:r>
    </w:p>
    <w:p w14:paraId="207869A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проведении уроков физической культуры по баскетболу рекомендуем применять разраб</w:t>
      </w:r>
      <w:r>
        <w:rPr>
          <w:sz w:val="28"/>
        </w:rPr>
        <w:t>отанную нами методику обучения, также регулярно проводить обследования с целью выявления ошибок в технике выполнения технических приемов. Особо необходимо обратить внимание на выполнение бросков, так как броски являются одним из главных технических приемов</w:t>
      </w:r>
      <w:r>
        <w:rPr>
          <w:sz w:val="28"/>
        </w:rPr>
        <w:t xml:space="preserve"> баскетбола, и имеет сложную структуру. Для  повышения эффективности процесса обучения, эффективными оказались средства, используемые нами в педагогическом эксперименте с участниками экспериментальной группы. Мы считаем, что в школьную программу по баскетб</w:t>
      </w:r>
      <w:r>
        <w:rPr>
          <w:sz w:val="28"/>
        </w:rPr>
        <w:t xml:space="preserve">олу не следует вводить много разновидностей бросков. Это позволит сформировать к 11 классу стабильный двигательный навык с хорошими техническими показателями его выполнения. </w:t>
      </w:r>
    </w:p>
    <w:p w14:paraId="467AFB59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77095594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3C24FD36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7212D090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56D81D3F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3BE6DA52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22524CDD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4A5B824A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33A24014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</w:rPr>
      </w:pPr>
    </w:p>
    <w:p w14:paraId="72810805" w14:textId="77777777" w:rsidR="00000000" w:rsidRDefault="00482BF3">
      <w:pPr>
        <w:pStyle w:val="a3"/>
        <w:spacing w:line="360" w:lineRule="auto"/>
        <w:ind w:firstLine="540"/>
        <w:jc w:val="center"/>
        <w:rPr>
          <w:sz w:val="28"/>
        </w:rPr>
      </w:pPr>
      <w:r>
        <w:rPr>
          <w:b/>
          <w:bCs/>
          <w:sz w:val="28"/>
        </w:rPr>
        <w:t>Список литературы:</w:t>
      </w:r>
    </w:p>
    <w:p w14:paraId="5B1D8FF7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Андреев В.И. Факторы определяющие эффективность те</w:t>
      </w:r>
      <w:r>
        <w:rPr>
          <w:sz w:val="28"/>
        </w:rPr>
        <w:t>хники  дистанционного броска в баскетболеАвтореф.дис…..канд.пед.наук.-Омск,1988-21с.</w:t>
      </w:r>
    </w:p>
    <w:p w14:paraId="1828E328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Айропетянц Л.Р., Гадик М.А. Спортивные игры Ташкент : 2 Ибн. Син.1881.-90с.</w:t>
      </w:r>
    </w:p>
    <w:p w14:paraId="739F22A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Баскетбол. Броски по кольцу : Мастера советуют.//Физкультура в школе – 1990. - №7 –с.15-1</w:t>
      </w:r>
      <w:r>
        <w:rPr>
          <w:sz w:val="28"/>
        </w:rPr>
        <w:t>7.</w:t>
      </w:r>
    </w:p>
    <w:p w14:paraId="3B00AE6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 Баскетбол : Учебник для институтов физической культуры // Под. Ред. Ю.М. Портнова.-М.:Физкультура и Спорт, 1988.-350с.</w:t>
      </w:r>
    </w:p>
    <w:p w14:paraId="242F10D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5. Баскетбол: Учебник для вузов физической культуры // Под.ред. Ю.М. Портнова. - М.:Физкультура и Спорт, 1997.-480с.</w:t>
      </w:r>
    </w:p>
    <w:p w14:paraId="3CA4D74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6. Белов С. Ба</w:t>
      </w:r>
      <w:r>
        <w:rPr>
          <w:sz w:val="28"/>
        </w:rPr>
        <w:t>скетбол. Броски по кольцу // Физкультура в школе.-1990.-№6,7- с.17-18.</w:t>
      </w:r>
    </w:p>
    <w:p w14:paraId="1AE37ED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7. Бондарь А.И. Учись играть в баскетбол – Минск: Полынья , 1986. – 111с.</w:t>
      </w:r>
    </w:p>
    <w:p w14:paraId="24867D0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8. Вальтин А.И. Мини-баскетбол в школе. - М.: Просвещение,1976.-111с.</w:t>
      </w:r>
    </w:p>
    <w:p w14:paraId="5676B3A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9. Вальтин А.И. Методика совершенствовани</w:t>
      </w:r>
      <w:r>
        <w:rPr>
          <w:sz w:val="28"/>
        </w:rPr>
        <w:t>я в технике бросков мяча в игре баскетбол/.Автореф. дис. на соиск. учен. степ. канд. пед. наук. - Киев, 1984.-24с.</w:t>
      </w:r>
    </w:p>
    <w:p w14:paraId="22D8010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10. Данилов В.А. Повышения эффективности игровых действий в баскетболе .: Атореф.дис…..доктора пед. наук-М.1996.-43с.</w:t>
      </w:r>
    </w:p>
    <w:p w14:paraId="53ABB205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11. Джон Р., Вуден. Сов</w:t>
      </w:r>
      <w:r>
        <w:rPr>
          <w:sz w:val="28"/>
        </w:rPr>
        <w:t>ременный баскетбол. - М.: Физкультура и спорт,1997.-58с.</w:t>
      </w:r>
    </w:p>
    <w:p w14:paraId="7CD9532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12. Дъячков В.М. Современствования технического мастерства спортсменов. –М.: Физкультура испорт, 1972.-35с.</w:t>
      </w:r>
    </w:p>
    <w:p w14:paraId="38585AE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13. Зельдович Т.,Кершинас С. Подготовка юных баскетболистов. – М.: Физкультура и спорт,1964</w:t>
      </w:r>
      <w:r>
        <w:rPr>
          <w:sz w:val="28"/>
        </w:rPr>
        <w:t>.-48с.</w:t>
      </w:r>
    </w:p>
    <w:p w14:paraId="30A5533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14. Зинин А.М. Детский баскетбол. - М.: Физкультура и спорт , 1969.-183с.</w:t>
      </w:r>
    </w:p>
    <w:p w14:paraId="517687B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15. Кудряшов В.А., Мирошникова Р.В. Технические приемы игры в баскетбол. – Волгоград, 1984.-35с.</w:t>
      </w:r>
    </w:p>
    <w:p w14:paraId="4B41B22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16. Кудряшов В.А., Рудакос В.И. Баскетбол в школе/ Учебное пособие для учителе</w:t>
      </w:r>
      <w:r>
        <w:rPr>
          <w:sz w:val="28"/>
        </w:rPr>
        <w:t>й школ. Л.,Учпедлит, 1960.-154с.</w:t>
      </w:r>
    </w:p>
    <w:p w14:paraId="325B615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17. Коузи Б., Пауэр Ф. Анализ и концепции в современном баскетболе. – М.: Физкультура испорт, 1975.-120с.</w:t>
      </w:r>
    </w:p>
    <w:p w14:paraId="76B35AFE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18. Кузин В.В., Полиевский С.А., Баскетбол. Начальный этап обучения, - М.: Физкультура испорт, 1999.-133с.</w:t>
      </w:r>
    </w:p>
    <w:p w14:paraId="59B6A82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19. Линдбе</w:t>
      </w:r>
      <w:r>
        <w:rPr>
          <w:sz w:val="28"/>
        </w:rPr>
        <w:t>рг Ф. Баскетбол: Игры и обучение. – М.: Физкультура и спорт, 1971.-278с.</w:t>
      </w:r>
    </w:p>
    <w:p w14:paraId="4F5EA16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20. Лысенко В.В., Михайлина Т.М., Долгова В.А., Жиленко В.А. Практикум по спортивной метрологии/Учебное пособие – Краснодар: КГАФК, 1997.-179с.</w:t>
      </w:r>
    </w:p>
    <w:p w14:paraId="7C62210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21.  Матрунин В.П. Баскетбол на уроках </w:t>
      </w:r>
      <w:r>
        <w:rPr>
          <w:sz w:val="28"/>
        </w:rPr>
        <w:t>в V-VI классах. // Физкультура в школе– 1990.-№1- с.18-21.</w:t>
      </w:r>
    </w:p>
    <w:p w14:paraId="5B9A60D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22. Манасанян Ж.А. Эфорективные средства и методы обучения баскетболу детей младшегошкольного возраста./ Автореф, дис….конд. пед. наук. – м., 1986.-25с.</w:t>
      </w:r>
    </w:p>
    <w:p w14:paraId="4C80DFD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23. Матвеев Л.П. Теория и методика физическо</w:t>
      </w:r>
      <w:r>
        <w:rPr>
          <w:sz w:val="28"/>
        </w:rPr>
        <w:t>й культуры. – М.: Физкультура и спорт,1991.-543с.</w:t>
      </w:r>
    </w:p>
    <w:p w14:paraId="0718BBAA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24. Мирошникова Р.В., Потапова Н.М., Кудряшов В.А. Начальное обучение баскетболу.- Волгоград,1994.-35с.</w:t>
      </w:r>
    </w:p>
    <w:p w14:paraId="5AE419D6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25. Нестеровский Д.И., Железняк Ю.Д. На уроках баскетбол// Физическая культура в школе. –1991.-№2- с. </w:t>
      </w:r>
      <w:r>
        <w:rPr>
          <w:sz w:val="28"/>
        </w:rPr>
        <w:t>27-30.</w:t>
      </w:r>
    </w:p>
    <w:p w14:paraId="7BBFFF9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26. Обучение технике игры в баскетбол/ Метод. рекомендаций для  студентов ИФК. сост. Ермаков В.А. – Тула 1992.-25с.</w:t>
      </w:r>
    </w:p>
    <w:p w14:paraId="0FBDC77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27. Платонов В.Н. Подготовка квалифицированных спортсменов М.:- Физкультура испорт,1986.-286 с.</w:t>
      </w:r>
    </w:p>
    <w:p w14:paraId="7E9AA25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28. Полянцева Н.В. Тренировка точност</w:t>
      </w:r>
      <w:r>
        <w:rPr>
          <w:sz w:val="28"/>
        </w:rPr>
        <w:t>и выполнения технических приемов  у юных баскетболистов 10-12 лет: Атореферат.дис….Конд. пед. наук. - Киев 1990-23с.</w:t>
      </w:r>
    </w:p>
    <w:p w14:paraId="0D5373C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29. Суетнов К.В. Обучение школьников игре в баскетбол/ Учебное пособие. – Алма-Ата,1985-92с.</w:t>
      </w:r>
    </w:p>
    <w:p w14:paraId="558C356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30. Суетнов К.В. Баскетбол в 5-8 классах общео</w:t>
      </w:r>
      <w:r>
        <w:rPr>
          <w:sz w:val="28"/>
        </w:rPr>
        <w:t>бразовательной школы: Учебное пособие, -Алма-Ата, 1987-82с.</w:t>
      </w:r>
    </w:p>
    <w:p w14:paraId="7EEAD55D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31. Туркунов Б.И. Обучение баскетболу (V-VI классах)// Физкультура в школе. – 1993.-№4.-С.13-20.</w:t>
      </w:r>
    </w:p>
    <w:p w14:paraId="12083C2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32. Программа физического воспитания на основе одного из видов спорта // Физическая культурав школе</w:t>
      </w:r>
      <w:r>
        <w:rPr>
          <w:sz w:val="28"/>
        </w:rPr>
        <w:t>. – 1985- №5- С.18-23.</w:t>
      </w:r>
    </w:p>
    <w:p w14:paraId="60F8AF9C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33. Ульянов В.А. Баскетбол. Первые шаги. // Физкультура в школе.-1990.- №1- с 37-40.</w:t>
      </w:r>
    </w:p>
    <w:p w14:paraId="3F75CEC9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34. Федосеев В.В. На уроках баскетбола.// Физкультура в школе-1995.- №2-с.26-27.</w:t>
      </w:r>
    </w:p>
    <w:p w14:paraId="258ACA1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35. Шерстюк А.А. и др. Баскетбол: основные технические приемы, мето</w:t>
      </w:r>
      <w:r>
        <w:rPr>
          <w:sz w:val="28"/>
        </w:rPr>
        <w:t>дика обучения в группахначальной подготовки: Учебное пособие, - Омск, 1991.-60с.</w:t>
      </w:r>
    </w:p>
    <w:p w14:paraId="5876A7D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36. Хмелик Н.А. Постарайся попасть в кольцо. – М.: Физкультура и спорт, 1985.-70с.</w:t>
      </w:r>
    </w:p>
    <w:p w14:paraId="5B12EA9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37. Яхонтов Е.Р., Генкин В.А. Баскетбол. – М.: Физкультура и спорт, 1978.-45с.</w:t>
      </w:r>
    </w:p>
    <w:p w14:paraId="7FBF18EB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38. Яхонтов Е</w:t>
      </w:r>
      <w:r>
        <w:rPr>
          <w:sz w:val="28"/>
        </w:rPr>
        <w:t>.Р. Мини-баскетбол. – М.: Физкультура и спорт, 1987.-35с.</w:t>
      </w:r>
    </w:p>
    <w:p w14:paraId="612BDCB1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6ABE4CBD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2192D1B8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18843844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236F59ED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01D9AF0B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171CF996" w14:textId="77777777" w:rsidR="00000000" w:rsidRDefault="00482BF3">
      <w:pPr>
        <w:pStyle w:val="1"/>
        <w:spacing w:line="360" w:lineRule="auto"/>
        <w:ind w:firstLine="540"/>
        <w:jc w:val="both"/>
        <w:rPr>
          <w:sz w:val="28"/>
          <w:u w:val="single"/>
        </w:rPr>
      </w:pPr>
    </w:p>
    <w:p w14:paraId="4D9FB900" w14:textId="77777777" w:rsidR="00000000" w:rsidRDefault="00482BF3">
      <w:pPr>
        <w:pStyle w:val="1"/>
        <w:spacing w:line="360" w:lineRule="auto"/>
        <w:ind w:firstLine="540"/>
        <w:jc w:val="center"/>
        <w:rPr>
          <w:sz w:val="28"/>
        </w:rPr>
      </w:pPr>
      <w:r>
        <w:rPr>
          <w:sz w:val="28"/>
          <w:u w:val="single"/>
        </w:rPr>
        <w:t>Приложение 1</w:t>
      </w:r>
    </w:p>
    <w:p w14:paraId="038906C0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Сводный протокол № 1</w:t>
      </w:r>
    </w:p>
    <w:p w14:paraId="3AD4ADB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результативности контрольной</w:t>
      </w:r>
    </w:p>
    <w:p w14:paraId="0C1A427F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группы школьников 6А класса.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"/>
        <w:gridCol w:w="2445"/>
        <w:gridCol w:w="1440"/>
        <w:gridCol w:w="1455"/>
        <w:gridCol w:w="1455"/>
        <w:gridCol w:w="1470"/>
      </w:tblGrid>
      <w:tr w:rsidR="00000000" w14:paraId="1FA5CA6D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5A7E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116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Ф.И.О.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25C2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Исходные данные броска 1 рукой с места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61A8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Конечные данные броска 1 рукой с места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688D55EE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36F6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421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1A37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 пра</w:t>
            </w:r>
            <w:r>
              <w:rPr>
                <w:sz w:val="28"/>
              </w:rPr>
              <w:t xml:space="preserve">вой стороны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856B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правой стороны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4299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левой стороны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323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левой стороны </w:t>
            </w:r>
          </w:p>
        </w:tc>
      </w:tr>
      <w:tr w:rsidR="00000000" w14:paraId="39658745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6A6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C83D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Артамонова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0FE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DABE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32A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0EE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6BD60640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32E7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B7C1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Боброва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4D39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92D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BF80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802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6F85506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AC63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2839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Багрышев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F3BB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342C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5E8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65D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0BF93B45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AD4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F794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Мартынюк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C80D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8AA0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F9F2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9F92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E83AD19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38CB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7A0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Синицын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7E2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26F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5A86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B172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0F683F00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47CF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9C96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Вернев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0091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E30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6EF9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327B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F79F90D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A57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97E2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Макаров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87EC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524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7801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A213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A700BC6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4440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2DEB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Сивков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6FD6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439F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0F25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D576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3842A74D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08B9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7DF7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Каратько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4E09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93DE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8853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A33D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562CFD14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90EC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A133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Матрунин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0BE5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2C56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BEA7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DCBB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73117D7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5BAC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AA42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Пиров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859C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96A5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1118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28E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D489948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C63B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AC17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Митков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DE05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3E3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CE3A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375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2E6BDE2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D647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3956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Митрин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6588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B01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B21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7814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ACF3F4F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F591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8FCC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Шаманов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7289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C830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14B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63F1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1A9B4FA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670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973A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Килия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5932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BD4D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8F2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EA55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5AB6150D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0A16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CCA4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Гаврюшова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9DCA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346C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F95D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4268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00C4C61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28D0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948A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Капустин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59D0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574A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8E81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D51E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39742E0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B25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2720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Волчина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E6BB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608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8F86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EEC2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BDF68C6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D84F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389E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Сканарь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E19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36D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E165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949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05DCC08D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3558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642C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Иванова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D122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F3D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88DE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8CEA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73096A9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3999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40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Иконикова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575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463B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3350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658F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3790775F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0A67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DF6B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Ян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FD1F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766C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F671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1D18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3C583A5F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041F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75E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Непель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712F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EE8C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5788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DC98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B941554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4268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7D97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Ярошенко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C02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ED07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455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229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B656066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30CA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889E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Арутенян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4D3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4ED9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16B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632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55EC0DC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020B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3E97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Читаев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0641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D2C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26BF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52A9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EE506A5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99D0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8E43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Мароков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6E17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3D4B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458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C05B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26BE19A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C996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58D0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Титова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067D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C673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0871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B5C9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3D11950" w14:textId="77777777">
        <w:trPr>
          <w:tblCellSpacing w:w="15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A952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F81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X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47F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2.6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40EE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2.7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7A2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4252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5.7 </w:t>
            </w:r>
          </w:p>
        </w:tc>
      </w:tr>
    </w:tbl>
    <w:p w14:paraId="57C4DFFD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u w:val="single"/>
        </w:rPr>
      </w:pPr>
    </w:p>
    <w:p w14:paraId="36D1C327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u w:val="single"/>
        </w:rPr>
      </w:pPr>
    </w:p>
    <w:p w14:paraId="28388BA2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u w:val="single"/>
        </w:rPr>
      </w:pPr>
    </w:p>
    <w:p w14:paraId="1C517EE0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u w:val="single"/>
        </w:rPr>
      </w:pPr>
    </w:p>
    <w:p w14:paraId="7D7D139D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u w:val="single"/>
        </w:rPr>
      </w:pPr>
    </w:p>
    <w:p w14:paraId="42666FBC" w14:textId="77777777" w:rsidR="00000000" w:rsidRDefault="00482BF3">
      <w:pPr>
        <w:pStyle w:val="a3"/>
        <w:spacing w:line="360" w:lineRule="auto"/>
        <w:ind w:firstLine="540"/>
        <w:jc w:val="both"/>
        <w:rPr>
          <w:b/>
          <w:bCs/>
          <w:sz w:val="28"/>
          <w:u w:val="single"/>
        </w:rPr>
      </w:pPr>
    </w:p>
    <w:p w14:paraId="6ED96951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  <w:u w:val="single"/>
        </w:rPr>
        <w:t>Приложение 2</w:t>
      </w:r>
    </w:p>
    <w:p w14:paraId="25AA497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Сводный протокол № 2</w:t>
      </w:r>
    </w:p>
    <w:p w14:paraId="10D0B8E4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тестирования результативности</w:t>
      </w:r>
    </w:p>
    <w:p w14:paraId="3251BCD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экспериментальной группы</w:t>
      </w:r>
    </w:p>
    <w:p w14:paraId="04C5B4C3" w14:textId="77777777" w:rsidR="00000000" w:rsidRDefault="00482BF3">
      <w:pPr>
        <w:pStyle w:val="a3"/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школьников  6Б класса.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2574"/>
        <w:gridCol w:w="1428"/>
        <w:gridCol w:w="1414"/>
        <w:gridCol w:w="1428"/>
        <w:gridCol w:w="1429"/>
      </w:tblGrid>
      <w:tr w:rsidR="00000000" w14:paraId="2C80834D" w14:textId="77777777">
        <w:trPr>
          <w:cantSplit/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4429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BFCC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CB77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Исходные данные броска 1 рукой с места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C01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Конечные данные броска 1 рукой с места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FF5793B" w14:textId="77777777">
        <w:trPr>
          <w:cantSplit/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9F81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53E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Ф.И.О.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F261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65A5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</w:tr>
      <w:tr w:rsidR="00000000" w14:paraId="4849D3BC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7EF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810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39F3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правой стороны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0B08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левой стороны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8B1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правой стороны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6161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левой стороны </w:t>
            </w:r>
          </w:p>
        </w:tc>
      </w:tr>
      <w:tr w:rsidR="00000000" w14:paraId="401EC215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C9E4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C2F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Аркимова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26E0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2ED2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02A3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032E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E8967C9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6F8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A737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Дунаева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C80B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28FD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5477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16B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E058C60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F986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C5F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Горошкин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7560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C8CE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80D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7D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9F54099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7087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4  4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C323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Ильин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F4D4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4B32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8E0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783B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EDAE926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C191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BED7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Гайворовский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19AB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A1A7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5AD2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0A94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51B84A38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F476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3D46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Марвин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72E0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EBE5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78C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B74B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E84FACD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42EB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123A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Стрюковский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1C39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85BD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8B3A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F85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10A05B2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65D5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7CEC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Камелин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3E7D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28E4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A26B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44C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5F8C4002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9461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3DF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Бурвин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3878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30A1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6786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6112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C60B7BF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073D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8637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Чибатарев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C585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6F85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14A6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FA7A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0F2F63F3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5E5B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97FD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Панченко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E1A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1896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0D27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6F2D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C881786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A111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E282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Майоров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610C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117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FAE2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A194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BC96209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B570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5ADB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Карапетян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5EB9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CF7B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745B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9BC4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8426371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D68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DAC8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Виеру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1621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C96B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E070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1562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39F47D5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DC10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27D8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Петров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7BF4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0CE1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F525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7F6A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E084CC8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368F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E49C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Катюханский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1622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EA27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ABF1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A5E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68F790C2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6564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9599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Миронов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E76E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46A9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9E13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19C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1974451E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940A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2799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Анаев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FB32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DCF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3EF3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D709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E625982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C4C9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31BA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Икономиди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833C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8156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6A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5DA3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332B513D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0BA0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D644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Банников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DBBE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F912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F462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4061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4DE42D0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86EA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8A5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Гуковишников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D48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AAC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9E2C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DD26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019900C0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60DA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60B8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Носкова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4B6F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C373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EFAD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FD5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3788D470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E68E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D3E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Рыкова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16CB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469B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97FE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BBD4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57F0560D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A946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BBA0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Зеленов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BDE5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D232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AFC9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A04A0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60DE4B36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2081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D2C4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Конюкин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818C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199B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1B1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2DC6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7A8AD449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30C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349A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Хоменко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DA14D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1D6B3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64EB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5C8F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65BA0052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F5B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48D32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Яроцка</w:t>
            </w:r>
            <w:r>
              <w:rPr>
                <w:b/>
                <w:bCs/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A7B5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9DDA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B7889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BC60F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45E523CA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B2B16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0AC5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Яшная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FFB5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A16D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0974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399E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000000" w14:paraId="27E9A541" w14:textId="77777777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ADE8B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82C07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X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DBE7E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2.6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1D038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2.7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DA0A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80161" w14:textId="77777777" w:rsidR="00000000" w:rsidRDefault="00482BF3">
            <w:pPr>
              <w:spacing w:line="360" w:lineRule="auto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5.7 </w:t>
            </w:r>
          </w:p>
        </w:tc>
      </w:tr>
    </w:tbl>
    <w:p w14:paraId="49757F3C" w14:textId="77777777" w:rsidR="00482BF3" w:rsidRDefault="00482BF3">
      <w:pPr>
        <w:pStyle w:val="a3"/>
        <w:spacing w:line="360" w:lineRule="auto"/>
        <w:rPr>
          <w:sz w:val="28"/>
        </w:rPr>
      </w:pPr>
    </w:p>
    <w:sectPr w:rsidR="00482BF3">
      <w:footerReference w:type="even" r:id="rId11"/>
      <w:footerReference w:type="default" r:id="rId12"/>
      <w:pgSz w:w="11906" w:h="16838"/>
      <w:pgMar w:top="1418" w:right="851" w:bottom="1134" w:left="1701" w:header="709" w:footer="136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EE29" w14:textId="77777777" w:rsidR="00482BF3" w:rsidRDefault="00482BF3">
      <w:r>
        <w:separator/>
      </w:r>
    </w:p>
  </w:endnote>
  <w:endnote w:type="continuationSeparator" w:id="0">
    <w:p w14:paraId="3DDCA56C" w14:textId="77777777" w:rsidR="00482BF3" w:rsidRDefault="0048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96D8" w14:textId="77777777" w:rsidR="00000000" w:rsidRDefault="00482B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929AA9" w14:textId="77777777" w:rsidR="00000000" w:rsidRDefault="00482B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623F" w14:textId="77777777" w:rsidR="00000000" w:rsidRDefault="00482B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A95E852" w14:textId="77777777" w:rsidR="00000000" w:rsidRDefault="00482B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D135" w14:textId="77777777" w:rsidR="00482BF3" w:rsidRDefault="00482BF3">
      <w:r>
        <w:separator/>
      </w:r>
    </w:p>
  </w:footnote>
  <w:footnote w:type="continuationSeparator" w:id="0">
    <w:p w14:paraId="6E551C0D" w14:textId="77777777" w:rsidR="00482BF3" w:rsidRDefault="0048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654A"/>
    <w:multiLevelType w:val="multilevel"/>
    <w:tmpl w:val="0DACDE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02"/>
    <w:rsid w:val="000A3B02"/>
    <w:rsid w:val="004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160C"/>
  <w15:chartTrackingRefBased/>
  <w15:docId w15:val="{CEDD767B-7DBA-491B-880E-5D75C79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  <w:sz w:val="28"/>
      <w:u w:val="single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Business sharks</Company>
  <LinksUpToDate>false</LinksUpToDate>
  <CharactersWithSpaces>40846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Stavras</dc:creator>
  <cp:keywords/>
  <dc:description/>
  <cp:lastModifiedBy>Igor</cp:lastModifiedBy>
  <cp:revision>3</cp:revision>
  <dcterms:created xsi:type="dcterms:W3CDTF">2024-11-28T20:22:00Z</dcterms:created>
  <dcterms:modified xsi:type="dcterms:W3CDTF">2024-11-28T20:22:00Z</dcterms:modified>
</cp:coreProperties>
</file>