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5EE" w:rsidRDefault="009955EE">
      <w:pPr>
        <w:pStyle w:val="a3"/>
        <w:rPr>
          <w:b/>
          <w:bCs/>
        </w:rPr>
      </w:pPr>
      <w:bookmarkStart w:id="0" w:name="_GoBack"/>
      <w:bookmarkEnd w:id="0"/>
      <w:r>
        <w:rPr>
          <w:b/>
          <w:bCs/>
        </w:rPr>
        <w:t xml:space="preserve">МОСКОВСКИЙ ГОСУДАРСТВЕННЫЙ </w:t>
      </w:r>
    </w:p>
    <w:p w:rsidR="009955EE" w:rsidRDefault="009955EE">
      <w:pPr>
        <w:jc w:val="center"/>
        <w:rPr>
          <w:rFonts w:ascii="Verdana" w:hAnsi="Verdana"/>
          <w:b/>
          <w:bCs/>
          <w:sz w:val="28"/>
        </w:rPr>
      </w:pPr>
      <w:r>
        <w:rPr>
          <w:rFonts w:ascii="Verdana" w:hAnsi="Verdana"/>
          <w:b/>
          <w:bCs/>
          <w:sz w:val="28"/>
        </w:rPr>
        <w:t>МЕДИКО-СТОМАТОЛОГИЧЕСКИЙ УНИВЕРСИТЕТ</w:t>
      </w:r>
    </w:p>
    <w:p w:rsidR="009955EE" w:rsidRDefault="009955EE">
      <w:pPr>
        <w:jc w:val="center"/>
        <w:rPr>
          <w:rFonts w:ascii="Verdana" w:hAnsi="Verdana"/>
          <w:sz w:val="28"/>
        </w:rPr>
      </w:pPr>
    </w:p>
    <w:p w:rsidR="009955EE" w:rsidRDefault="009955EE">
      <w:pPr>
        <w:jc w:val="center"/>
        <w:rPr>
          <w:rFonts w:ascii="Verdana" w:hAnsi="Verdana"/>
          <w:sz w:val="28"/>
        </w:rPr>
      </w:pPr>
    </w:p>
    <w:p w:rsidR="009955EE" w:rsidRDefault="009955EE">
      <w:pPr>
        <w:jc w:val="center"/>
        <w:rPr>
          <w:rFonts w:ascii="Verdana" w:hAnsi="Verdana"/>
          <w:sz w:val="28"/>
        </w:rPr>
      </w:pPr>
    </w:p>
    <w:p w:rsidR="009955EE" w:rsidRDefault="009955EE">
      <w:pPr>
        <w:jc w:val="center"/>
        <w:rPr>
          <w:rFonts w:ascii="Verdana" w:hAnsi="Verdana"/>
          <w:sz w:val="28"/>
        </w:rPr>
      </w:pPr>
    </w:p>
    <w:p w:rsidR="009955EE" w:rsidRDefault="009955EE">
      <w:pPr>
        <w:jc w:val="center"/>
        <w:rPr>
          <w:rFonts w:ascii="Verdana" w:hAnsi="Verdana"/>
          <w:sz w:val="28"/>
        </w:rPr>
      </w:pPr>
      <w:r>
        <w:rPr>
          <w:rFonts w:ascii="Verdana" w:hAnsi="Verdana"/>
          <w:sz w:val="28"/>
        </w:rPr>
        <w:t>Кафедра туберкулёза</w:t>
      </w:r>
    </w:p>
    <w:p w:rsidR="009955EE" w:rsidRDefault="009955EE">
      <w:pPr>
        <w:jc w:val="center"/>
        <w:rPr>
          <w:rFonts w:ascii="Verdana" w:hAnsi="Verdana"/>
          <w:sz w:val="28"/>
        </w:rPr>
      </w:pPr>
      <w:r>
        <w:rPr>
          <w:rFonts w:ascii="Verdana" w:hAnsi="Verdana"/>
          <w:sz w:val="28"/>
        </w:rPr>
        <w:t>Зав. Кафедрой профессор Мишин Ю.А.</w:t>
      </w:r>
    </w:p>
    <w:p w:rsidR="009955EE" w:rsidRDefault="009955EE">
      <w:pPr>
        <w:jc w:val="center"/>
        <w:rPr>
          <w:rFonts w:ascii="Verdana" w:hAnsi="Verdana"/>
          <w:sz w:val="28"/>
        </w:rPr>
      </w:pPr>
    </w:p>
    <w:p w:rsidR="009955EE" w:rsidRDefault="009955EE">
      <w:pPr>
        <w:jc w:val="center"/>
        <w:rPr>
          <w:rFonts w:ascii="Verdana" w:hAnsi="Verdana"/>
          <w:sz w:val="28"/>
        </w:rPr>
      </w:pPr>
    </w:p>
    <w:p w:rsidR="009955EE" w:rsidRDefault="009955EE">
      <w:pPr>
        <w:jc w:val="center"/>
        <w:rPr>
          <w:rFonts w:ascii="Verdana" w:hAnsi="Verdana"/>
          <w:sz w:val="28"/>
        </w:rPr>
      </w:pPr>
    </w:p>
    <w:p w:rsidR="009955EE" w:rsidRDefault="009955EE">
      <w:pPr>
        <w:jc w:val="center"/>
        <w:rPr>
          <w:rFonts w:ascii="Verdana" w:hAnsi="Verdana"/>
          <w:sz w:val="28"/>
        </w:rPr>
      </w:pPr>
    </w:p>
    <w:p w:rsidR="009955EE" w:rsidRDefault="009955EE">
      <w:pPr>
        <w:jc w:val="center"/>
        <w:rPr>
          <w:rFonts w:ascii="Verdana" w:hAnsi="Verdana"/>
          <w:sz w:val="28"/>
        </w:rPr>
      </w:pPr>
    </w:p>
    <w:p w:rsidR="009955EE" w:rsidRDefault="009955EE">
      <w:pPr>
        <w:jc w:val="center"/>
        <w:rPr>
          <w:rFonts w:ascii="Verdana" w:hAnsi="Verdana"/>
          <w:sz w:val="28"/>
        </w:rPr>
      </w:pPr>
    </w:p>
    <w:p w:rsidR="009955EE" w:rsidRDefault="009955EE">
      <w:pPr>
        <w:jc w:val="center"/>
        <w:rPr>
          <w:rFonts w:ascii="Verdana" w:hAnsi="Verdana"/>
          <w:sz w:val="28"/>
        </w:rPr>
      </w:pPr>
    </w:p>
    <w:p w:rsidR="009955EE" w:rsidRDefault="009955EE">
      <w:pPr>
        <w:jc w:val="center"/>
        <w:rPr>
          <w:rFonts w:ascii="Verdana" w:hAnsi="Verdana"/>
          <w:sz w:val="28"/>
        </w:rPr>
      </w:pPr>
    </w:p>
    <w:p w:rsidR="009955EE" w:rsidRDefault="009955EE">
      <w:pPr>
        <w:jc w:val="center"/>
        <w:rPr>
          <w:rFonts w:ascii="Verdana" w:hAnsi="Verdana"/>
          <w:sz w:val="28"/>
        </w:rPr>
      </w:pPr>
    </w:p>
    <w:p w:rsidR="009955EE" w:rsidRDefault="009955EE">
      <w:pPr>
        <w:jc w:val="center"/>
        <w:rPr>
          <w:rFonts w:ascii="Verdana" w:hAnsi="Verdana"/>
          <w:sz w:val="28"/>
        </w:rPr>
      </w:pPr>
    </w:p>
    <w:p w:rsidR="009955EE" w:rsidRDefault="009955EE">
      <w:pPr>
        <w:jc w:val="center"/>
        <w:rPr>
          <w:rFonts w:ascii="Verdana" w:hAnsi="Verdana"/>
          <w:sz w:val="28"/>
        </w:rPr>
      </w:pPr>
    </w:p>
    <w:p w:rsidR="009955EE" w:rsidRDefault="009955EE">
      <w:pPr>
        <w:pStyle w:val="1"/>
        <w:rPr>
          <w:b/>
          <w:bCs/>
        </w:rPr>
      </w:pPr>
      <w:r>
        <w:rPr>
          <w:b/>
          <w:bCs/>
        </w:rPr>
        <w:t>ИСТОРИЯ БОЛЕЗНИ</w:t>
      </w:r>
    </w:p>
    <w:p w:rsidR="009955EE" w:rsidRDefault="009955EE">
      <w:pPr>
        <w:jc w:val="center"/>
        <w:rPr>
          <w:rFonts w:ascii="Verdana" w:hAnsi="Verdana"/>
          <w:sz w:val="28"/>
        </w:rPr>
      </w:pPr>
    </w:p>
    <w:p w:rsidR="009955EE" w:rsidRDefault="009955EE">
      <w:pPr>
        <w:jc w:val="center"/>
        <w:rPr>
          <w:rFonts w:ascii="Verdana" w:hAnsi="Verdana"/>
          <w:sz w:val="28"/>
        </w:rPr>
      </w:pPr>
    </w:p>
    <w:p w:rsidR="009955EE" w:rsidRDefault="009955EE">
      <w:pPr>
        <w:jc w:val="center"/>
        <w:rPr>
          <w:rFonts w:ascii="Verdana" w:hAnsi="Verdana"/>
          <w:sz w:val="28"/>
        </w:rPr>
      </w:pPr>
    </w:p>
    <w:p w:rsidR="009955EE" w:rsidRDefault="009955EE">
      <w:pPr>
        <w:jc w:val="center"/>
        <w:rPr>
          <w:rFonts w:ascii="Verdana" w:hAnsi="Verdana"/>
          <w:sz w:val="28"/>
        </w:rPr>
      </w:pPr>
    </w:p>
    <w:p w:rsidR="009955EE" w:rsidRDefault="009955EE">
      <w:pPr>
        <w:jc w:val="center"/>
        <w:rPr>
          <w:rFonts w:ascii="Verdana" w:hAnsi="Verdana"/>
          <w:sz w:val="28"/>
        </w:rPr>
      </w:pPr>
    </w:p>
    <w:p w:rsidR="009955EE" w:rsidRDefault="009955EE">
      <w:pPr>
        <w:jc w:val="center"/>
        <w:rPr>
          <w:rFonts w:ascii="Verdana" w:hAnsi="Verdana"/>
          <w:sz w:val="28"/>
        </w:rPr>
      </w:pPr>
    </w:p>
    <w:p w:rsidR="009955EE" w:rsidRDefault="009955EE">
      <w:pPr>
        <w:jc w:val="center"/>
        <w:rPr>
          <w:rFonts w:ascii="Verdana" w:hAnsi="Verdana"/>
          <w:sz w:val="28"/>
        </w:rPr>
      </w:pPr>
    </w:p>
    <w:p w:rsidR="009955EE" w:rsidRDefault="009955EE">
      <w:pPr>
        <w:jc w:val="right"/>
        <w:rPr>
          <w:rFonts w:ascii="Verdana" w:hAnsi="Verdana"/>
        </w:rPr>
      </w:pPr>
      <w:r>
        <w:rPr>
          <w:rFonts w:ascii="Verdana" w:hAnsi="Verdana"/>
        </w:rPr>
        <w:t>Преподаватель – профессор Евстафьев Ю.А.</w:t>
      </w:r>
    </w:p>
    <w:p w:rsidR="009955EE" w:rsidRDefault="009955EE">
      <w:pPr>
        <w:jc w:val="right"/>
        <w:rPr>
          <w:rFonts w:ascii="Verdana" w:hAnsi="Verdana"/>
        </w:rPr>
      </w:pPr>
    </w:p>
    <w:p w:rsidR="009955EE" w:rsidRDefault="009955EE">
      <w:pPr>
        <w:jc w:val="right"/>
        <w:rPr>
          <w:rFonts w:ascii="Verdana" w:hAnsi="Verdana"/>
        </w:rPr>
      </w:pPr>
    </w:p>
    <w:p w:rsidR="009955EE" w:rsidRDefault="009955EE">
      <w:pPr>
        <w:jc w:val="right"/>
        <w:rPr>
          <w:rFonts w:ascii="Verdana" w:hAnsi="Verdana"/>
        </w:rPr>
      </w:pPr>
    </w:p>
    <w:p w:rsidR="009955EE" w:rsidRDefault="009955EE">
      <w:pPr>
        <w:rPr>
          <w:rFonts w:ascii="Verdana" w:hAnsi="Verdana"/>
        </w:rPr>
      </w:pPr>
    </w:p>
    <w:p w:rsidR="009955EE" w:rsidRDefault="009955EE">
      <w:pPr>
        <w:jc w:val="right"/>
        <w:rPr>
          <w:rFonts w:ascii="Verdana" w:hAnsi="Verdana"/>
        </w:rPr>
      </w:pPr>
      <w:r>
        <w:rPr>
          <w:rFonts w:ascii="Verdana" w:hAnsi="Verdana"/>
        </w:rPr>
        <w:t xml:space="preserve">Куратор – студент 5 курса </w:t>
      </w:r>
    </w:p>
    <w:p w:rsidR="009955EE" w:rsidRDefault="009955EE">
      <w:pPr>
        <w:jc w:val="right"/>
        <w:rPr>
          <w:rFonts w:ascii="Verdana" w:hAnsi="Verdana"/>
          <w:sz w:val="28"/>
        </w:rPr>
      </w:pPr>
    </w:p>
    <w:p w:rsidR="009955EE" w:rsidRDefault="009955EE">
      <w:pPr>
        <w:jc w:val="right"/>
        <w:rPr>
          <w:rFonts w:ascii="Verdana" w:hAnsi="Verdana"/>
          <w:sz w:val="28"/>
        </w:rPr>
      </w:pPr>
    </w:p>
    <w:p w:rsidR="009955EE" w:rsidRDefault="009955EE">
      <w:pPr>
        <w:jc w:val="right"/>
        <w:rPr>
          <w:rFonts w:ascii="Verdana" w:hAnsi="Verdana"/>
          <w:sz w:val="28"/>
        </w:rPr>
      </w:pPr>
    </w:p>
    <w:p w:rsidR="009955EE" w:rsidRDefault="009955EE">
      <w:pPr>
        <w:jc w:val="right"/>
        <w:rPr>
          <w:rFonts w:ascii="Verdana" w:hAnsi="Verdana"/>
          <w:sz w:val="28"/>
        </w:rPr>
      </w:pPr>
    </w:p>
    <w:p w:rsidR="009955EE" w:rsidRDefault="009955EE">
      <w:pPr>
        <w:jc w:val="right"/>
        <w:rPr>
          <w:rFonts w:ascii="Verdana" w:hAnsi="Verdana"/>
          <w:sz w:val="28"/>
        </w:rPr>
      </w:pPr>
    </w:p>
    <w:p w:rsidR="009955EE" w:rsidRDefault="009955EE">
      <w:pPr>
        <w:jc w:val="right"/>
        <w:rPr>
          <w:rFonts w:ascii="Verdana" w:hAnsi="Verdana"/>
          <w:sz w:val="28"/>
        </w:rPr>
      </w:pPr>
    </w:p>
    <w:p w:rsidR="009955EE" w:rsidRDefault="009955EE">
      <w:pPr>
        <w:jc w:val="right"/>
        <w:rPr>
          <w:rFonts w:ascii="Verdana" w:hAnsi="Verdana"/>
          <w:sz w:val="28"/>
        </w:rPr>
      </w:pPr>
    </w:p>
    <w:p w:rsidR="009955EE" w:rsidRDefault="009955EE">
      <w:pPr>
        <w:jc w:val="center"/>
        <w:rPr>
          <w:rFonts w:ascii="Verdana" w:hAnsi="Verdana"/>
          <w:sz w:val="20"/>
        </w:rPr>
      </w:pPr>
      <w:r>
        <w:rPr>
          <w:rFonts w:ascii="Verdana" w:hAnsi="Verdana"/>
          <w:sz w:val="20"/>
        </w:rPr>
        <w:t>Москва 2001.</w:t>
      </w:r>
    </w:p>
    <w:p w:rsidR="009955EE" w:rsidRDefault="009955EE">
      <w:pPr>
        <w:jc w:val="center"/>
        <w:rPr>
          <w:rFonts w:ascii="Verdana" w:hAnsi="Verdana"/>
          <w:sz w:val="20"/>
        </w:rPr>
      </w:pPr>
    </w:p>
    <w:p w:rsidR="009955EE" w:rsidRDefault="009955EE">
      <w:pPr>
        <w:jc w:val="center"/>
        <w:rPr>
          <w:rFonts w:ascii="Verdana" w:hAnsi="Verdana"/>
          <w:sz w:val="20"/>
        </w:rPr>
      </w:pPr>
    </w:p>
    <w:p w:rsidR="009955EE" w:rsidRDefault="009955EE">
      <w:pPr>
        <w:jc w:val="center"/>
        <w:rPr>
          <w:rFonts w:ascii="Verdana" w:hAnsi="Verdana"/>
          <w:sz w:val="20"/>
        </w:rPr>
      </w:pPr>
    </w:p>
    <w:p w:rsidR="009955EE" w:rsidRDefault="009955EE">
      <w:pPr>
        <w:pStyle w:val="1"/>
        <w:jc w:val="left"/>
        <w:rPr>
          <w:rFonts w:cs="Tahoma"/>
          <w:b/>
          <w:bCs/>
          <w:sz w:val="24"/>
        </w:rPr>
      </w:pPr>
      <w:r>
        <w:rPr>
          <w:b/>
          <w:bCs/>
        </w:rPr>
        <w:lastRenderedPageBreak/>
        <w:tab/>
      </w:r>
      <w:r>
        <w:rPr>
          <w:rFonts w:cs="Tahoma"/>
          <w:b/>
          <w:bCs/>
          <w:sz w:val="24"/>
        </w:rPr>
        <w:tab/>
      </w:r>
      <w:r>
        <w:rPr>
          <w:rFonts w:cs="Tahoma"/>
          <w:b/>
          <w:bCs/>
          <w:sz w:val="24"/>
        </w:rPr>
        <w:tab/>
      </w:r>
      <w:r>
        <w:rPr>
          <w:rFonts w:cs="Tahoma"/>
          <w:b/>
          <w:bCs/>
          <w:sz w:val="24"/>
        </w:rPr>
        <w:tab/>
        <w:t>Паспортные данные</w:t>
      </w:r>
    </w:p>
    <w:p w:rsidR="009955EE" w:rsidRDefault="009955EE">
      <w:pPr>
        <w:rPr>
          <w:rFonts w:ascii="Tahoma" w:hAnsi="Tahoma" w:cs="Tahoma"/>
        </w:rPr>
      </w:pPr>
    </w:p>
    <w:p w:rsidR="009955EE" w:rsidRDefault="009955EE">
      <w:pPr>
        <w:pStyle w:val="2"/>
        <w:rPr>
          <w:rFonts w:cs="Tahoma"/>
        </w:rPr>
      </w:pPr>
      <w:r>
        <w:rPr>
          <w:rFonts w:cs="Tahoma"/>
        </w:rPr>
        <w:t>Ф.И.О..</w:t>
      </w:r>
    </w:p>
    <w:p w:rsidR="009955EE" w:rsidRDefault="009955EE">
      <w:pPr>
        <w:rPr>
          <w:rFonts w:ascii="Tahoma" w:hAnsi="Tahoma" w:cs="Tahoma"/>
        </w:rPr>
      </w:pPr>
      <w:r>
        <w:rPr>
          <w:rFonts w:ascii="Tahoma" w:hAnsi="Tahoma" w:cs="Tahoma"/>
        </w:rPr>
        <w:t>Возраст 47 лет (22/</w:t>
      </w:r>
      <w:r>
        <w:rPr>
          <w:rFonts w:ascii="Tahoma" w:hAnsi="Tahoma" w:cs="Tahoma"/>
          <w:lang w:val="en-US"/>
        </w:rPr>
        <w:t>XII</w:t>
      </w:r>
      <w:r>
        <w:rPr>
          <w:rFonts w:ascii="Tahoma" w:hAnsi="Tahoma" w:cs="Tahoma"/>
        </w:rPr>
        <w:t>/53.</w:t>
      </w:r>
    </w:p>
    <w:p w:rsidR="009955EE" w:rsidRDefault="009955EE">
      <w:pPr>
        <w:pStyle w:val="a4"/>
        <w:rPr>
          <w:rFonts w:cs="Tahoma"/>
        </w:rPr>
      </w:pPr>
      <w:r>
        <w:rPr>
          <w:rFonts w:cs="Tahoma"/>
        </w:rPr>
        <w:t>Место жительства г. Москва.</w:t>
      </w:r>
    </w:p>
    <w:p w:rsidR="009955EE" w:rsidRDefault="009955EE">
      <w:pPr>
        <w:rPr>
          <w:rFonts w:ascii="Tahoma" w:hAnsi="Tahoma" w:cs="Tahoma"/>
        </w:rPr>
      </w:pPr>
      <w:r>
        <w:rPr>
          <w:rFonts w:ascii="Tahoma" w:hAnsi="Tahoma" w:cs="Tahoma"/>
        </w:rPr>
        <w:t>Профессия: Мясник. В данный момент не работает. На пенсии с 2001 года.</w:t>
      </w:r>
    </w:p>
    <w:p w:rsidR="009955EE" w:rsidRDefault="009955EE">
      <w:pPr>
        <w:rPr>
          <w:rFonts w:ascii="Tahoma" w:hAnsi="Tahoma" w:cs="Tahoma"/>
        </w:rPr>
      </w:pPr>
      <w:r>
        <w:rPr>
          <w:rFonts w:ascii="Tahoma" w:hAnsi="Tahoma" w:cs="Tahoma"/>
        </w:rPr>
        <w:t>Дата госпитализации: 19/</w:t>
      </w:r>
      <w:r>
        <w:rPr>
          <w:rFonts w:ascii="Tahoma" w:hAnsi="Tahoma" w:cs="Tahoma"/>
          <w:lang w:val="en-US"/>
        </w:rPr>
        <w:t>VI</w:t>
      </w:r>
      <w:r>
        <w:rPr>
          <w:rFonts w:ascii="Tahoma" w:hAnsi="Tahoma" w:cs="Tahoma"/>
        </w:rPr>
        <w:t>/2001 года.</w:t>
      </w:r>
    </w:p>
    <w:p w:rsidR="009955EE" w:rsidRDefault="009955EE">
      <w:pPr>
        <w:rPr>
          <w:rFonts w:ascii="Tahoma" w:hAnsi="Tahoma" w:cs="Tahoma"/>
        </w:rPr>
      </w:pPr>
    </w:p>
    <w:p w:rsidR="009955EE" w:rsidRDefault="009955EE">
      <w:pPr>
        <w:pStyle w:val="3"/>
        <w:rPr>
          <w:rFonts w:cs="Tahoma"/>
        </w:rPr>
      </w:pPr>
      <w:r>
        <w:rPr>
          <w:rFonts w:cs="Tahoma"/>
        </w:rPr>
        <w:t>Жалобы:</w:t>
      </w:r>
    </w:p>
    <w:p w:rsidR="009955EE" w:rsidRDefault="009955EE">
      <w:pPr>
        <w:pStyle w:val="a4"/>
        <w:rPr>
          <w:rFonts w:cs="Tahoma"/>
        </w:rPr>
      </w:pPr>
      <w:r>
        <w:rPr>
          <w:rFonts w:cs="Tahoma"/>
        </w:rPr>
        <w:t xml:space="preserve"> На кашель с отделением мокроты в количестве 1-2 плевков, слизистого характера чаще сутра после подъёма из кровати. Чувство «разбитости», быструю утомляемость.</w:t>
      </w:r>
    </w:p>
    <w:p w:rsidR="009955EE" w:rsidRDefault="009955EE">
      <w:pPr>
        <w:pStyle w:val="a4"/>
        <w:rPr>
          <w:rFonts w:cs="Tahoma"/>
        </w:rPr>
      </w:pPr>
    </w:p>
    <w:p w:rsidR="009955EE" w:rsidRDefault="009955EE">
      <w:pPr>
        <w:pStyle w:val="a4"/>
        <w:rPr>
          <w:rFonts w:cs="Tahoma"/>
          <w:b/>
        </w:rPr>
      </w:pPr>
      <w:r>
        <w:rPr>
          <w:rFonts w:cs="Tahoma"/>
          <w:b/>
          <w:lang w:val="en-US"/>
        </w:rPr>
        <w:t>Anamnesis</w:t>
      </w:r>
      <w:r>
        <w:rPr>
          <w:rFonts w:cs="Tahoma"/>
          <w:b/>
        </w:rPr>
        <w:t xml:space="preserve"> </w:t>
      </w:r>
      <w:r>
        <w:rPr>
          <w:rFonts w:cs="Tahoma"/>
          <w:b/>
          <w:lang w:val="en-US"/>
        </w:rPr>
        <w:t>Morbi</w:t>
      </w:r>
    </w:p>
    <w:p w:rsidR="009955EE" w:rsidRDefault="009955EE">
      <w:pPr>
        <w:pStyle w:val="a4"/>
        <w:rPr>
          <w:rFonts w:cs="Tahoma"/>
          <w:bCs/>
        </w:rPr>
      </w:pPr>
      <w:r>
        <w:rPr>
          <w:rFonts w:cs="Tahoma"/>
          <w:bCs/>
        </w:rPr>
        <w:tab/>
        <w:t>Заболел в апреле 2001 года. Появились жалобы на сухой кашель, слабость, ознобы, потливость, особенно по ночам, температуру не измерял, употреблял большое количество спиртных напитков, в конце мая 2001 года появились слуховые и зрительные галлюцинации, перенёс алкогольный делирий. Родственниками направлен в ПНД. Лечение в ПНД с 01/</w:t>
      </w:r>
      <w:r>
        <w:rPr>
          <w:rFonts w:cs="Tahoma"/>
          <w:bCs/>
          <w:lang w:val="en-US"/>
        </w:rPr>
        <w:t>VI</w:t>
      </w:r>
      <w:r>
        <w:rPr>
          <w:rFonts w:cs="Tahoma"/>
          <w:bCs/>
        </w:rPr>
        <w:t>/2001. (Кодирован в центре «Целитель» методом эмоционально-стрессовой терапии). В ПНД проведено рентгенологическое обследование органов грудной клетки, выявлены изменения на рентгенограмме, направлен в противотуберкулёзный диспансер №12 с диагнозом диссеминированный туберкулёз лёгких.</w:t>
      </w:r>
    </w:p>
    <w:p w:rsidR="009955EE" w:rsidRDefault="009955EE">
      <w:pPr>
        <w:pStyle w:val="a4"/>
        <w:rPr>
          <w:rFonts w:cs="Tahoma"/>
          <w:bCs/>
        </w:rPr>
      </w:pPr>
      <w:r>
        <w:rPr>
          <w:rFonts w:cs="Tahoma"/>
          <w:bCs/>
        </w:rPr>
        <w:tab/>
      </w:r>
    </w:p>
    <w:p w:rsidR="009955EE" w:rsidRDefault="009955EE">
      <w:pPr>
        <w:pStyle w:val="a4"/>
        <w:rPr>
          <w:rFonts w:cs="Tahoma"/>
          <w:b/>
        </w:rPr>
      </w:pPr>
      <w:r>
        <w:rPr>
          <w:rFonts w:cs="Tahoma"/>
          <w:b/>
          <w:lang w:val="en-US"/>
        </w:rPr>
        <w:t>Anamnesis</w:t>
      </w:r>
      <w:r>
        <w:rPr>
          <w:rFonts w:cs="Tahoma"/>
          <w:b/>
        </w:rPr>
        <w:t xml:space="preserve"> </w:t>
      </w:r>
      <w:r>
        <w:rPr>
          <w:rFonts w:cs="Tahoma"/>
          <w:b/>
          <w:lang w:val="en-US"/>
        </w:rPr>
        <w:t>Vitae</w:t>
      </w:r>
    </w:p>
    <w:p w:rsidR="009955EE" w:rsidRDefault="009955EE">
      <w:pPr>
        <w:pStyle w:val="a4"/>
        <w:rPr>
          <w:rFonts w:cs="Tahoma"/>
        </w:rPr>
      </w:pPr>
      <w:r>
        <w:rPr>
          <w:rFonts w:cs="Tahoma"/>
        </w:rPr>
        <w:t xml:space="preserve">Родился в г.Москва 1-м ребенком в семье. На момент рождения ребёнка родители здоровы. Жилищные условия на момент рождения ребёнка – удовлетворительные, питание удовлетворительное. В развитии не отставал от сверстников. В школу пошёл с 8 лет, рос и развивался по возрасту. </w:t>
      </w:r>
    </w:p>
    <w:p w:rsidR="009955EE" w:rsidRDefault="009955EE">
      <w:pPr>
        <w:pStyle w:val="a4"/>
        <w:rPr>
          <w:rFonts w:cs="Tahoma"/>
        </w:rPr>
      </w:pPr>
      <w:r>
        <w:rPr>
          <w:rFonts w:cs="Tahoma"/>
        </w:rPr>
        <w:t xml:space="preserve">Жилищные условия хорошие, проживает один в двухкомнатной квартире. Питание нерегулярное 2-3-х разовое. </w:t>
      </w:r>
    </w:p>
    <w:p w:rsidR="009955EE" w:rsidRDefault="009955EE">
      <w:pPr>
        <w:pStyle w:val="a4"/>
        <w:rPr>
          <w:rFonts w:cs="Tahoma"/>
          <w:b/>
          <w:bCs/>
        </w:rPr>
      </w:pPr>
    </w:p>
    <w:p w:rsidR="009955EE" w:rsidRDefault="009955EE">
      <w:pPr>
        <w:pStyle w:val="a4"/>
        <w:rPr>
          <w:rFonts w:cs="Tahoma"/>
          <w:b/>
          <w:bCs/>
        </w:rPr>
      </w:pPr>
      <w:r>
        <w:rPr>
          <w:rFonts w:cs="Tahoma"/>
          <w:b/>
          <w:bCs/>
        </w:rPr>
        <w:t>Вредные привычки</w:t>
      </w:r>
    </w:p>
    <w:p w:rsidR="009955EE" w:rsidRDefault="009955EE">
      <w:pPr>
        <w:pStyle w:val="a4"/>
        <w:rPr>
          <w:rFonts w:cs="Tahoma"/>
        </w:rPr>
      </w:pPr>
      <w:r>
        <w:rPr>
          <w:rFonts w:cs="Tahoma"/>
        </w:rPr>
        <w:t>Курит с 36 лет по 10-15 сигарет в день. Алкоголь в данный момент не употребляет (со слов), наркотики не принимает (со слов).</w:t>
      </w:r>
    </w:p>
    <w:p w:rsidR="009955EE" w:rsidRDefault="009955EE">
      <w:pPr>
        <w:pStyle w:val="a4"/>
        <w:rPr>
          <w:rFonts w:cs="Tahoma"/>
          <w:b/>
        </w:rPr>
      </w:pPr>
    </w:p>
    <w:p w:rsidR="009955EE" w:rsidRDefault="009955EE">
      <w:pPr>
        <w:pStyle w:val="a4"/>
        <w:rPr>
          <w:rFonts w:cs="Tahoma"/>
          <w:b/>
        </w:rPr>
      </w:pPr>
      <w:r>
        <w:rPr>
          <w:rFonts w:cs="Tahoma"/>
          <w:b/>
        </w:rPr>
        <w:t>Перенесённые заболевания</w:t>
      </w:r>
    </w:p>
    <w:p w:rsidR="009955EE" w:rsidRDefault="009955EE">
      <w:pPr>
        <w:pStyle w:val="a4"/>
        <w:ind w:firstLine="720"/>
        <w:rPr>
          <w:rFonts w:cs="Tahoma"/>
        </w:rPr>
      </w:pPr>
      <w:r>
        <w:rPr>
          <w:rFonts w:cs="Tahoma"/>
        </w:rPr>
        <w:t xml:space="preserve">В детстве перенёс детские инфекции (подробностей не помнит). В возрасте с 20 до 26 лет перенёс несколько сотрясений мозга (играл в футбол в команде). </w:t>
      </w:r>
    </w:p>
    <w:p w:rsidR="009955EE" w:rsidRDefault="009955EE">
      <w:pPr>
        <w:pStyle w:val="a4"/>
        <w:ind w:firstLine="720"/>
        <w:rPr>
          <w:rFonts w:cs="Tahoma"/>
        </w:rPr>
      </w:pPr>
      <w:r>
        <w:rPr>
          <w:rFonts w:cs="Tahoma"/>
        </w:rPr>
        <w:t>В 1994 году перенёс 2-х стороннее воспаление лёгких, лечился около 2-х месяцев в ГКБ №11.</w:t>
      </w:r>
    </w:p>
    <w:p w:rsidR="009955EE" w:rsidRDefault="009955EE">
      <w:pPr>
        <w:pStyle w:val="a4"/>
        <w:rPr>
          <w:rFonts w:cs="Tahoma"/>
          <w:b/>
          <w:bCs/>
        </w:rPr>
      </w:pPr>
    </w:p>
    <w:p w:rsidR="009955EE" w:rsidRDefault="009955EE">
      <w:pPr>
        <w:pStyle w:val="a4"/>
        <w:rPr>
          <w:rFonts w:cs="Tahoma"/>
        </w:rPr>
      </w:pPr>
      <w:r>
        <w:rPr>
          <w:rFonts w:cs="Tahoma"/>
          <w:b/>
          <w:bCs/>
        </w:rPr>
        <w:t>Контакты</w:t>
      </w:r>
      <w:r>
        <w:rPr>
          <w:rFonts w:cs="Tahoma"/>
        </w:rPr>
        <w:t>. Контакт в детстве с больным дедом.</w:t>
      </w:r>
    </w:p>
    <w:p w:rsidR="009955EE" w:rsidRDefault="009955EE">
      <w:pPr>
        <w:pStyle w:val="a4"/>
        <w:ind w:firstLine="720"/>
        <w:rPr>
          <w:rFonts w:cs="Tahoma"/>
        </w:rPr>
      </w:pPr>
      <w:r>
        <w:rPr>
          <w:rFonts w:cs="Tahoma"/>
          <w:b/>
          <w:bCs/>
        </w:rPr>
        <w:t>Травмы и операции.</w:t>
      </w:r>
      <w:r>
        <w:rPr>
          <w:rFonts w:cs="Tahoma"/>
        </w:rPr>
        <w:t xml:space="preserve"> В детском возрасте перенес офтальмологическую операцию. Перенёс операцию по поводу удаления мениска левого коленного сустава. В 21 год перенёс множественный перелом костей левой голени. </w:t>
      </w:r>
    </w:p>
    <w:p w:rsidR="009955EE" w:rsidRDefault="009955EE">
      <w:pPr>
        <w:pStyle w:val="a4"/>
        <w:rPr>
          <w:rFonts w:cs="Tahoma"/>
          <w:b/>
          <w:bCs/>
        </w:rPr>
      </w:pPr>
    </w:p>
    <w:p w:rsidR="009955EE" w:rsidRDefault="009955EE">
      <w:pPr>
        <w:pStyle w:val="a4"/>
        <w:rPr>
          <w:rFonts w:cs="Tahoma"/>
        </w:rPr>
      </w:pPr>
      <w:r>
        <w:rPr>
          <w:rFonts w:cs="Tahoma"/>
          <w:b/>
          <w:bCs/>
        </w:rPr>
        <w:tab/>
        <w:t>Семейный анамнез.</w:t>
      </w:r>
      <w:r>
        <w:rPr>
          <w:rFonts w:cs="Tahoma"/>
        </w:rPr>
        <w:t xml:space="preserve"> Бабушка по материнской линии болела сахарным диабетом. Эндокринные заболевания, болезни крови, венерические заболевания, у себя и ближайших родственников отрицает.</w:t>
      </w:r>
    </w:p>
    <w:p w:rsidR="009955EE" w:rsidRDefault="009955EE">
      <w:pPr>
        <w:pStyle w:val="a4"/>
        <w:rPr>
          <w:rFonts w:cs="Tahoma"/>
          <w:b/>
          <w:bCs/>
        </w:rPr>
      </w:pPr>
    </w:p>
    <w:p w:rsidR="009955EE" w:rsidRDefault="009955EE">
      <w:pPr>
        <w:pStyle w:val="a4"/>
        <w:ind w:firstLine="720"/>
        <w:rPr>
          <w:rFonts w:cs="Tahoma"/>
          <w:b/>
          <w:bCs/>
        </w:rPr>
      </w:pPr>
      <w:r>
        <w:rPr>
          <w:rFonts w:cs="Tahoma"/>
          <w:b/>
          <w:bCs/>
        </w:rPr>
        <w:t>Аллергологический Анамнез</w:t>
      </w:r>
    </w:p>
    <w:p w:rsidR="009955EE" w:rsidRDefault="009955EE">
      <w:pPr>
        <w:pStyle w:val="a4"/>
        <w:ind w:firstLine="720"/>
        <w:rPr>
          <w:rFonts w:cs="Tahoma"/>
        </w:rPr>
      </w:pPr>
      <w:r>
        <w:rPr>
          <w:rFonts w:cs="Tahoma"/>
        </w:rPr>
        <w:t>Аллергических реакций на лекарственные препараты и продукты питания не отмечает. Вакцинация – по возрасту.</w:t>
      </w:r>
    </w:p>
    <w:p w:rsidR="009955EE" w:rsidRDefault="009955EE">
      <w:pPr>
        <w:pStyle w:val="a4"/>
        <w:rPr>
          <w:rFonts w:cs="Tahoma"/>
          <w:b/>
          <w:bCs/>
        </w:rPr>
      </w:pPr>
    </w:p>
    <w:p w:rsidR="009955EE" w:rsidRDefault="009955EE">
      <w:pPr>
        <w:pStyle w:val="a4"/>
        <w:rPr>
          <w:rFonts w:cs="Tahoma"/>
          <w:b/>
        </w:rPr>
      </w:pPr>
      <w:r>
        <w:rPr>
          <w:rFonts w:cs="Tahoma"/>
          <w:b/>
        </w:rPr>
        <w:t>ОБЩИЙ ОСМОТР</w:t>
      </w:r>
    </w:p>
    <w:p w:rsidR="009955EE" w:rsidRDefault="009955EE">
      <w:pPr>
        <w:pStyle w:val="a4"/>
        <w:rPr>
          <w:rFonts w:cs="Tahoma"/>
          <w:b/>
        </w:rPr>
      </w:pPr>
    </w:p>
    <w:p w:rsidR="009955EE" w:rsidRDefault="009955EE">
      <w:pPr>
        <w:pStyle w:val="a4"/>
        <w:tabs>
          <w:tab w:val="left" w:pos="0"/>
          <w:tab w:val="left" w:pos="568"/>
        </w:tabs>
        <w:rPr>
          <w:rFonts w:cs="Tahoma"/>
        </w:rPr>
      </w:pPr>
      <w:r>
        <w:rPr>
          <w:rFonts w:cs="Tahoma"/>
        </w:rPr>
        <w:tab/>
        <w:t>Состояние больного удовлетворительное. Сознание ясное. Положение активное. Нормостенического телосложения, пониженного питания. Кожные  покровы  на  момент  осмотра  телесной окраски чистые,  умеренно  влажные.  Эластичность  кожи  снижена.  Рост  волос  не  нарушен.  Ногти  не изменены.</w:t>
      </w:r>
    </w:p>
    <w:p w:rsidR="009955EE" w:rsidRDefault="009955EE">
      <w:pPr>
        <w:pStyle w:val="a4"/>
        <w:ind w:firstLine="720"/>
        <w:rPr>
          <w:rFonts w:cs="Tahoma"/>
        </w:rPr>
      </w:pPr>
      <w:r>
        <w:rPr>
          <w:rFonts w:cs="Tahoma"/>
        </w:rPr>
        <w:t>Подкожно-жировая клетчатка выражена слабо. Видимые слизистые розовые влажные. Язык обычных размеров, влажный, о</w:t>
      </w:r>
      <w:r>
        <w:rPr>
          <w:rFonts w:cs="Tahoma"/>
        </w:rPr>
        <w:t>б</w:t>
      </w:r>
      <w:r>
        <w:rPr>
          <w:rFonts w:cs="Tahoma"/>
        </w:rPr>
        <w:t>ложен белым налетом, сосочки выражены. Щитовидная железа не пальпируется.  Тургор тканей  сохранен. Оволосение по мужскому типу.</w:t>
      </w:r>
    </w:p>
    <w:p w:rsidR="009955EE" w:rsidRDefault="009955EE">
      <w:pPr>
        <w:pStyle w:val="a4"/>
        <w:rPr>
          <w:rFonts w:cs="Tahoma"/>
        </w:rPr>
      </w:pPr>
      <w:r>
        <w:rPr>
          <w:rFonts w:cs="Tahoma"/>
        </w:rPr>
        <w:t>Осанка правильная, походка без особенностей. Мышцы безболезненные, несколько гипотрофичны, симметричны, тонус мышц снижен. Суставы: лучезапястные, плечевые, тазобедренные, коленные, голеностопные обычной ко</w:t>
      </w:r>
      <w:r>
        <w:rPr>
          <w:rFonts w:cs="Tahoma"/>
        </w:rPr>
        <w:t>н</w:t>
      </w:r>
      <w:r>
        <w:rPr>
          <w:rFonts w:cs="Tahoma"/>
        </w:rPr>
        <w:t>фигурации, симметричные, кожные покровы над суставами телесного цвета, температура кожных покровов над суставами не изменена, движения в суставах в полном объеме, безболезненные.</w:t>
      </w:r>
    </w:p>
    <w:p w:rsidR="009955EE" w:rsidRDefault="009955EE">
      <w:pPr>
        <w:pStyle w:val="1"/>
        <w:rPr>
          <w:rFonts w:cs="Tahoma"/>
          <w:sz w:val="24"/>
        </w:rPr>
      </w:pPr>
    </w:p>
    <w:p w:rsidR="009955EE" w:rsidRDefault="009955EE">
      <w:pPr>
        <w:pStyle w:val="1"/>
        <w:rPr>
          <w:rFonts w:cs="Tahoma"/>
          <w:b/>
          <w:bCs/>
          <w:sz w:val="24"/>
        </w:rPr>
      </w:pPr>
      <w:r>
        <w:rPr>
          <w:rFonts w:cs="Tahoma"/>
          <w:b/>
          <w:bCs/>
          <w:sz w:val="24"/>
        </w:rPr>
        <w:t>ДЫХАТЕЛЬНАЯ    СИСТЕМА</w:t>
      </w:r>
    </w:p>
    <w:p w:rsidR="009955EE" w:rsidRDefault="009955EE">
      <w:pPr>
        <w:rPr>
          <w:rFonts w:ascii="Tahoma" w:hAnsi="Tahoma" w:cs="Tahoma"/>
        </w:rPr>
      </w:pPr>
    </w:p>
    <w:p w:rsidR="009955EE" w:rsidRDefault="009955EE">
      <w:pPr>
        <w:pStyle w:val="1"/>
        <w:jc w:val="left"/>
        <w:rPr>
          <w:rFonts w:cs="Tahoma"/>
          <w:b/>
          <w:bCs/>
          <w:sz w:val="24"/>
        </w:rPr>
      </w:pPr>
      <w:r>
        <w:rPr>
          <w:rFonts w:cs="Tahoma"/>
          <w:b/>
          <w:bCs/>
          <w:sz w:val="24"/>
        </w:rPr>
        <w:t>Осмотр</w:t>
      </w:r>
    </w:p>
    <w:p w:rsidR="009955EE" w:rsidRDefault="009955EE">
      <w:pPr>
        <w:tabs>
          <w:tab w:val="left" w:pos="0"/>
          <w:tab w:val="left" w:pos="568"/>
        </w:tabs>
        <w:rPr>
          <w:rFonts w:ascii="Tahoma" w:hAnsi="Tahoma" w:cs="Tahoma"/>
        </w:rPr>
      </w:pPr>
    </w:p>
    <w:p w:rsidR="009955EE" w:rsidRDefault="009955EE">
      <w:pPr>
        <w:tabs>
          <w:tab w:val="left" w:pos="0"/>
          <w:tab w:val="left" w:pos="568"/>
        </w:tabs>
        <w:rPr>
          <w:rFonts w:ascii="Tahoma" w:hAnsi="Tahoma" w:cs="Tahoma"/>
        </w:rPr>
      </w:pPr>
      <w:r>
        <w:rPr>
          <w:rFonts w:ascii="Tahoma" w:hAnsi="Tahoma" w:cs="Tahoma"/>
        </w:rPr>
        <w:tab/>
        <w:t>Дыхание через нос, свободное, ритмичное. Имеется ощущение  сухости  в  носу. Охриплость голоса. Выделений  из  носовых  ходов  не  наблюдается. Обоняние  сохранено. Тип дых</w:t>
      </w:r>
      <w:r>
        <w:rPr>
          <w:rFonts w:ascii="Tahoma" w:hAnsi="Tahoma" w:cs="Tahoma"/>
        </w:rPr>
        <w:t>а</w:t>
      </w:r>
      <w:r>
        <w:rPr>
          <w:rFonts w:ascii="Tahoma" w:hAnsi="Tahoma" w:cs="Tahoma"/>
        </w:rPr>
        <w:t>ния – брюшной. Частота дыхательных движений 21 в минуту. Форма грудной клетки правильная, симметричная.  Ключицы и лопатки симметричны. Лопатки пло</w:t>
      </w:r>
      <w:r>
        <w:rPr>
          <w:rFonts w:ascii="Tahoma" w:hAnsi="Tahoma" w:cs="Tahoma"/>
        </w:rPr>
        <w:t>т</w:t>
      </w:r>
      <w:r>
        <w:rPr>
          <w:rFonts w:ascii="Tahoma" w:hAnsi="Tahoma" w:cs="Tahoma"/>
        </w:rPr>
        <w:t>но прилежат к задней стенки грудной клетки. Ход ребер косой. Надключи</w:t>
      </w:r>
      <w:r>
        <w:rPr>
          <w:rFonts w:ascii="Tahoma" w:hAnsi="Tahoma" w:cs="Tahoma"/>
        </w:rPr>
        <w:t>ч</w:t>
      </w:r>
      <w:r>
        <w:rPr>
          <w:rFonts w:ascii="Tahoma" w:hAnsi="Tahoma" w:cs="Tahoma"/>
        </w:rPr>
        <w:t>ные и подключичные ямки выражены удовлетворительно. Обе половины грудной клетки одинаково участвуют в акте дыхания. Вспомогательные  дыхательные мышцы  в  акте  дыхания  не  участвуют.</w:t>
      </w:r>
    </w:p>
    <w:p w:rsidR="009955EE" w:rsidRDefault="009955EE">
      <w:pPr>
        <w:tabs>
          <w:tab w:val="left" w:pos="0"/>
          <w:tab w:val="left" w:pos="568"/>
        </w:tabs>
        <w:rPr>
          <w:rFonts w:ascii="Tahoma" w:hAnsi="Tahoma" w:cs="Tahoma"/>
          <w:bCs/>
        </w:rPr>
      </w:pPr>
    </w:p>
    <w:p w:rsidR="009955EE" w:rsidRDefault="009955EE">
      <w:pPr>
        <w:tabs>
          <w:tab w:val="left" w:pos="0"/>
          <w:tab w:val="left" w:pos="568"/>
        </w:tabs>
        <w:rPr>
          <w:rFonts w:ascii="Tahoma" w:hAnsi="Tahoma" w:cs="Tahoma"/>
          <w:b/>
          <w:bCs/>
        </w:rPr>
      </w:pPr>
      <w:r>
        <w:rPr>
          <w:rFonts w:ascii="Tahoma" w:hAnsi="Tahoma" w:cs="Tahoma"/>
          <w:bCs/>
        </w:rPr>
        <w:t xml:space="preserve"> </w:t>
      </w:r>
      <w:r>
        <w:rPr>
          <w:rFonts w:ascii="Tahoma" w:hAnsi="Tahoma" w:cs="Tahoma"/>
          <w:b/>
          <w:bCs/>
        </w:rPr>
        <w:t>Пальпация</w:t>
      </w:r>
    </w:p>
    <w:p w:rsidR="009955EE" w:rsidRDefault="009955EE">
      <w:pPr>
        <w:pStyle w:val="a4"/>
        <w:tabs>
          <w:tab w:val="left" w:pos="0"/>
          <w:tab w:val="left" w:pos="568"/>
        </w:tabs>
      </w:pPr>
      <w:r>
        <w:tab/>
        <w:t>Грудная клетка пониженной эластичности, безболезненная. Голосовое дрожание ус</w:t>
      </w:r>
      <w:r>
        <w:t>и</w:t>
      </w:r>
      <w:r>
        <w:t>лено справа над областью верхушки правого лёгкого. Межреберные промежутки безболезненные. Голосовое дрожание   умеренно усилено над верхней и средней долями правого лёгкого.</w:t>
      </w:r>
    </w:p>
    <w:p w:rsidR="009955EE" w:rsidRDefault="009955EE">
      <w:pPr>
        <w:pStyle w:val="1"/>
        <w:rPr>
          <w:rFonts w:cs="Tahoma"/>
          <w:sz w:val="24"/>
        </w:rPr>
      </w:pPr>
    </w:p>
    <w:p w:rsidR="009955EE" w:rsidRDefault="009955EE">
      <w:pPr>
        <w:pStyle w:val="1"/>
        <w:jc w:val="left"/>
        <w:rPr>
          <w:rFonts w:cs="Tahoma"/>
          <w:b/>
          <w:bCs/>
          <w:sz w:val="24"/>
        </w:rPr>
      </w:pPr>
      <w:r>
        <w:rPr>
          <w:rFonts w:cs="Tahoma"/>
          <w:b/>
          <w:bCs/>
          <w:sz w:val="24"/>
        </w:rPr>
        <w:t>Перкуссия</w:t>
      </w:r>
    </w:p>
    <w:p w:rsidR="009955EE" w:rsidRDefault="009955EE">
      <w:pPr>
        <w:pStyle w:val="2"/>
        <w:rPr>
          <w:rFonts w:cs="Tahoma"/>
          <w:u w:val="single"/>
        </w:rPr>
      </w:pPr>
    </w:p>
    <w:p w:rsidR="009955EE" w:rsidRDefault="009955EE">
      <w:pPr>
        <w:pStyle w:val="2"/>
        <w:rPr>
          <w:rFonts w:cs="Tahoma"/>
          <w:u w:val="single"/>
        </w:rPr>
      </w:pPr>
      <w:r>
        <w:rPr>
          <w:rFonts w:cs="Tahoma"/>
          <w:u w:val="single"/>
        </w:rPr>
        <w:t>Топографическая  перкуссия.</w:t>
      </w:r>
    </w:p>
    <w:p w:rsidR="009955EE" w:rsidRDefault="009955EE">
      <w:pPr>
        <w:pStyle w:val="2"/>
        <w:rPr>
          <w:rFonts w:cs="Tahoma"/>
        </w:rPr>
      </w:pPr>
      <w:r>
        <w:rPr>
          <w:rFonts w:cs="Tahoma"/>
        </w:rPr>
        <w:t>Нижние границы правого легкого:</w:t>
      </w:r>
      <w:r>
        <w:rPr>
          <w:rFonts w:cs="Tahoma"/>
        </w:rPr>
        <w:br/>
        <w:t>по l. Parasternalis- верхний край 6-го ребра</w:t>
      </w:r>
      <w:r>
        <w:rPr>
          <w:rFonts w:cs="Tahoma"/>
        </w:rPr>
        <w:br/>
        <w:t>по l. Medioclavicularis- нижний край 6-го ребра</w:t>
      </w:r>
      <w:r>
        <w:rPr>
          <w:rFonts w:cs="Tahoma"/>
        </w:rPr>
        <w:br/>
        <w:t>по l. Axillaris anterior- 7 ребро</w:t>
      </w:r>
      <w:r>
        <w:rPr>
          <w:rFonts w:cs="Tahoma"/>
        </w:rPr>
        <w:br/>
        <w:t>по l. Axillaris media- 8 ребро</w:t>
      </w:r>
      <w:r>
        <w:rPr>
          <w:rFonts w:cs="Tahoma"/>
        </w:rPr>
        <w:br/>
        <w:t>по l. Axillaris posterior- 9 ребро</w:t>
      </w:r>
      <w:r>
        <w:rPr>
          <w:rFonts w:cs="Tahoma"/>
        </w:rPr>
        <w:br/>
      </w:r>
      <w:r>
        <w:rPr>
          <w:rFonts w:cs="Tahoma"/>
        </w:rPr>
        <w:lastRenderedPageBreak/>
        <w:t>по l. Scapuiaris- 10 ребро</w:t>
      </w:r>
      <w:r>
        <w:rPr>
          <w:rFonts w:cs="Tahoma"/>
        </w:rPr>
        <w:br/>
        <w:t xml:space="preserve">по l. Paravertebralis- на уровне остистого отростка </w:t>
      </w:r>
      <w:r>
        <w:rPr>
          <w:rFonts w:cs="Tahoma"/>
          <w:lang w:val="en-US"/>
        </w:rPr>
        <w:t>XI</w:t>
      </w:r>
      <w:r>
        <w:rPr>
          <w:rFonts w:cs="Tahoma"/>
        </w:rPr>
        <w:t xml:space="preserve"> –го грудного п</w:t>
      </w:r>
      <w:r>
        <w:rPr>
          <w:rFonts w:cs="Tahoma"/>
        </w:rPr>
        <w:t>о</w:t>
      </w:r>
      <w:r>
        <w:rPr>
          <w:rFonts w:cs="Tahoma"/>
        </w:rPr>
        <w:t>звонка</w:t>
      </w:r>
    </w:p>
    <w:p w:rsidR="009955EE" w:rsidRDefault="009955EE">
      <w:pPr>
        <w:pStyle w:val="2"/>
        <w:rPr>
          <w:rFonts w:cs="Tahoma"/>
        </w:rPr>
      </w:pPr>
      <w:r>
        <w:rPr>
          <w:rFonts w:cs="Tahoma"/>
        </w:rPr>
        <w:t>Нижние границы левого легкого:</w:t>
      </w:r>
      <w:r>
        <w:rPr>
          <w:rFonts w:cs="Tahoma"/>
        </w:rPr>
        <w:br/>
        <w:t>по l. Parasternalis- -------</w:t>
      </w:r>
      <w:r>
        <w:rPr>
          <w:rFonts w:cs="Tahoma"/>
        </w:rPr>
        <w:br/>
        <w:t>по l. Medioclavicularis- -------</w:t>
      </w:r>
      <w:r>
        <w:rPr>
          <w:rFonts w:cs="Tahoma"/>
        </w:rPr>
        <w:br/>
        <w:t>по l. Axillaris anterior- 7 ребро</w:t>
      </w:r>
      <w:r>
        <w:rPr>
          <w:rFonts w:cs="Tahoma"/>
        </w:rPr>
        <w:br/>
        <w:t>по l. Axillaris media- 7 ребро</w:t>
      </w:r>
      <w:r>
        <w:rPr>
          <w:rFonts w:cs="Tahoma"/>
        </w:rPr>
        <w:br/>
        <w:t>по l. Axillaris posterior- 9 ребро</w:t>
      </w:r>
      <w:r>
        <w:rPr>
          <w:rFonts w:cs="Tahoma"/>
        </w:rPr>
        <w:br/>
        <w:t>по l. Scapuiaris- 10 ребро</w:t>
      </w:r>
      <w:r>
        <w:rPr>
          <w:rFonts w:cs="Tahoma"/>
        </w:rPr>
        <w:br/>
        <w:t xml:space="preserve">по l. Paravertebralis- на уровне остистого отростка </w:t>
      </w:r>
      <w:r>
        <w:rPr>
          <w:rFonts w:cs="Tahoma"/>
          <w:lang w:val="en-US"/>
        </w:rPr>
        <w:t>XI</w:t>
      </w:r>
      <w:r>
        <w:rPr>
          <w:rFonts w:cs="Tahoma"/>
        </w:rPr>
        <w:t xml:space="preserve"> –го грудного п</w:t>
      </w:r>
      <w:r>
        <w:rPr>
          <w:rFonts w:cs="Tahoma"/>
        </w:rPr>
        <w:t>о</w:t>
      </w:r>
      <w:r>
        <w:rPr>
          <w:rFonts w:cs="Tahoma"/>
        </w:rPr>
        <w:t>звонка</w:t>
      </w:r>
    </w:p>
    <w:p w:rsidR="009955EE" w:rsidRDefault="009955EE">
      <w:pPr>
        <w:pStyle w:val="2"/>
        <w:rPr>
          <w:rFonts w:cs="Tahoma"/>
        </w:rPr>
      </w:pPr>
      <w:r>
        <w:rPr>
          <w:rFonts w:cs="Tahoma"/>
        </w:rPr>
        <w:t xml:space="preserve">Верхние границы легких: </w:t>
      </w:r>
    </w:p>
    <w:p w:rsidR="009955EE" w:rsidRDefault="009955EE">
      <w:pPr>
        <w:pStyle w:val="2"/>
        <w:rPr>
          <w:rFonts w:cs="Tahoma"/>
          <w:u w:val="single"/>
        </w:rPr>
      </w:pPr>
      <w:r>
        <w:rPr>
          <w:rFonts w:cs="Tahoma"/>
          <w:u w:val="single"/>
        </w:rPr>
        <w:t>Верхушки лёгких выстоят:</w:t>
      </w:r>
    </w:p>
    <w:p w:rsidR="009955EE" w:rsidRDefault="009955EE">
      <w:pPr>
        <w:pStyle w:val="2"/>
        <w:rPr>
          <w:rFonts w:cs="Tahoma"/>
        </w:rPr>
      </w:pPr>
      <w:r>
        <w:rPr>
          <w:rFonts w:cs="Tahoma"/>
          <w:u w:val="single"/>
        </w:rPr>
        <w:t>Спереди:</w:t>
      </w:r>
      <w:r>
        <w:rPr>
          <w:rFonts w:cs="Tahoma"/>
          <w:u w:val="single"/>
        </w:rPr>
        <w:br/>
      </w:r>
      <w:r>
        <w:rPr>
          <w:rFonts w:cs="Tahoma"/>
        </w:rPr>
        <w:t>Справа – 2 см.</w:t>
      </w:r>
    </w:p>
    <w:p w:rsidR="009955EE" w:rsidRDefault="009955EE">
      <w:pPr>
        <w:pStyle w:val="2"/>
        <w:rPr>
          <w:rFonts w:cs="Tahoma"/>
        </w:rPr>
      </w:pPr>
      <w:r>
        <w:rPr>
          <w:rFonts w:cs="Tahoma"/>
        </w:rPr>
        <w:t>Слева – 2 см.</w:t>
      </w:r>
      <w:r>
        <w:rPr>
          <w:rFonts w:cs="Tahoma"/>
        </w:rPr>
        <w:br/>
      </w:r>
      <w:r>
        <w:rPr>
          <w:rFonts w:cs="Tahoma"/>
          <w:u w:val="single"/>
        </w:rPr>
        <w:t>Сзади</w:t>
      </w:r>
      <w:r>
        <w:rPr>
          <w:rFonts w:cs="Tahoma"/>
        </w:rPr>
        <w:t xml:space="preserve">: </w:t>
      </w:r>
    </w:p>
    <w:p w:rsidR="009955EE" w:rsidRDefault="009955EE">
      <w:pPr>
        <w:pStyle w:val="2"/>
        <w:rPr>
          <w:rFonts w:cs="Tahoma"/>
        </w:rPr>
      </w:pPr>
      <w:r>
        <w:rPr>
          <w:rFonts w:cs="Tahoma"/>
        </w:rPr>
        <w:t>Справа – на уровне остистого отростка 7 шейного позвонка.</w:t>
      </w:r>
    </w:p>
    <w:p w:rsidR="009955EE" w:rsidRDefault="009955EE">
      <w:pPr>
        <w:rPr>
          <w:rFonts w:ascii="Tahoma" w:hAnsi="Tahoma" w:cs="Tahoma"/>
        </w:rPr>
      </w:pPr>
      <w:r>
        <w:rPr>
          <w:rFonts w:ascii="Tahoma" w:hAnsi="Tahoma" w:cs="Tahoma"/>
        </w:rPr>
        <w:t>Слева – на уровне остистого отростка 7 шейного позвонка.</w:t>
      </w:r>
    </w:p>
    <w:p w:rsidR="009955EE" w:rsidRDefault="009955EE">
      <w:pPr>
        <w:pStyle w:val="a4"/>
        <w:rPr>
          <w:rFonts w:cs="Tahoma"/>
        </w:rPr>
      </w:pPr>
      <w:r>
        <w:rPr>
          <w:rFonts w:cs="Tahoma"/>
        </w:rPr>
        <w:t xml:space="preserve">Активная подвижность нижнего легочного края </w:t>
      </w:r>
    </w:p>
    <w:p w:rsidR="009955EE" w:rsidRDefault="009955EE">
      <w:pPr>
        <w:pStyle w:val="a4"/>
        <w:rPr>
          <w:rFonts w:cs="Tahoma"/>
          <w:u w:val="single"/>
        </w:rPr>
      </w:pPr>
      <w:r>
        <w:rPr>
          <w:rFonts w:cs="Tahoma"/>
          <w:u w:val="single"/>
        </w:rPr>
        <w:t>Справа:</w:t>
      </w:r>
    </w:p>
    <w:p w:rsidR="009955EE" w:rsidRDefault="009955EE">
      <w:pPr>
        <w:pStyle w:val="a4"/>
        <w:rPr>
          <w:rFonts w:cs="Tahoma"/>
        </w:rPr>
      </w:pPr>
      <w:r>
        <w:rPr>
          <w:rFonts w:cs="Tahoma"/>
        </w:rPr>
        <w:t>на вдохе 2 см</w:t>
      </w:r>
      <w:r>
        <w:rPr>
          <w:rFonts w:cs="Tahoma"/>
        </w:rPr>
        <w:br/>
        <w:t xml:space="preserve">на выдохе 2 см </w:t>
      </w:r>
    </w:p>
    <w:p w:rsidR="009955EE" w:rsidRDefault="009955EE">
      <w:pPr>
        <w:pStyle w:val="a4"/>
        <w:rPr>
          <w:rFonts w:cs="Tahoma"/>
        </w:rPr>
      </w:pPr>
      <w:r>
        <w:rPr>
          <w:rFonts w:cs="Tahoma"/>
          <w:u w:val="single"/>
        </w:rPr>
        <w:t>Слева:</w:t>
      </w:r>
      <w:r>
        <w:rPr>
          <w:rFonts w:cs="Tahoma"/>
        </w:rPr>
        <w:br/>
        <w:t>на вдохе 1,5 см</w:t>
      </w:r>
      <w:r>
        <w:rPr>
          <w:rFonts w:cs="Tahoma"/>
        </w:rPr>
        <w:br/>
        <w:t>на выдохе 1,5 см</w:t>
      </w:r>
    </w:p>
    <w:p w:rsidR="009955EE" w:rsidRDefault="009955EE">
      <w:pPr>
        <w:rPr>
          <w:rFonts w:ascii="Tahoma" w:hAnsi="Tahoma" w:cs="Tahoma"/>
          <w:b/>
          <w:bCs/>
          <w:u w:val="single"/>
        </w:rPr>
      </w:pPr>
    </w:p>
    <w:p w:rsidR="009955EE" w:rsidRDefault="009955EE">
      <w:pPr>
        <w:rPr>
          <w:rFonts w:ascii="Tahoma" w:hAnsi="Tahoma" w:cs="Tahoma"/>
          <w:b/>
          <w:bCs/>
          <w:u w:val="single"/>
        </w:rPr>
      </w:pPr>
      <w:r>
        <w:rPr>
          <w:rFonts w:ascii="Tahoma" w:hAnsi="Tahoma" w:cs="Tahoma"/>
          <w:b/>
          <w:bCs/>
          <w:u w:val="single"/>
        </w:rPr>
        <w:t>Сравнительная перкуссия:</w:t>
      </w:r>
    </w:p>
    <w:p w:rsidR="009955EE" w:rsidRDefault="009955EE">
      <w:pPr>
        <w:pStyle w:val="2"/>
        <w:ind w:firstLine="720"/>
        <w:rPr>
          <w:rFonts w:cs="Tahoma"/>
        </w:rPr>
      </w:pPr>
      <w:r>
        <w:rPr>
          <w:rFonts w:cs="Tahoma"/>
        </w:rPr>
        <w:t>Над симметричными участками легочной ткани определяется некоторое притупление  л</w:t>
      </w:r>
      <w:r>
        <w:rPr>
          <w:rFonts w:cs="Tahoma"/>
        </w:rPr>
        <w:t>е</w:t>
      </w:r>
      <w:r>
        <w:rPr>
          <w:rFonts w:cs="Tahoma"/>
        </w:rPr>
        <w:t>гочного звука. В области нижней доли  левого лёгкого по средней подмышечной линии определяется звук с сильным коробочным оттенком.</w:t>
      </w:r>
    </w:p>
    <w:p w:rsidR="009955EE" w:rsidRDefault="009955EE">
      <w:pPr>
        <w:pStyle w:val="1"/>
        <w:rPr>
          <w:rFonts w:cs="Tahoma"/>
          <w:sz w:val="24"/>
        </w:rPr>
      </w:pPr>
    </w:p>
    <w:p w:rsidR="009955EE" w:rsidRDefault="009955EE">
      <w:pPr>
        <w:pStyle w:val="1"/>
        <w:jc w:val="left"/>
        <w:rPr>
          <w:rFonts w:cs="Tahoma"/>
          <w:b/>
          <w:bCs/>
          <w:sz w:val="24"/>
        </w:rPr>
      </w:pPr>
      <w:r>
        <w:rPr>
          <w:rFonts w:cs="Tahoma"/>
          <w:b/>
          <w:bCs/>
          <w:sz w:val="24"/>
        </w:rPr>
        <w:t>Аускультация</w:t>
      </w:r>
    </w:p>
    <w:p w:rsidR="009955EE" w:rsidRDefault="009955EE">
      <w:pPr>
        <w:pStyle w:val="a4"/>
        <w:tabs>
          <w:tab w:val="left" w:pos="0"/>
          <w:tab w:val="left" w:pos="568"/>
        </w:tabs>
        <w:rPr>
          <w:rFonts w:cs="Tahoma"/>
        </w:rPr>
      </w:pPr>
      <w:r>
        <w:rPr>
          <w:rFonts w:cs="Tahoma"/>
        </w:rPr>
        <w:tab/>
        <w:t>Выслушивается ослабленное везикулярное дыхание на всём протяжении лёгочных полей. Побочные  дыхательные  шумы (хрипы,  крепитация,  шум трения  плевры)  в покое и после покашливания не  выслушиваются.</w:t>
      </w:r>
    </w:p>
    <w:p w:rsidR="009955EE" w:rsidRDefault="009955EE">
      <w:pPr>
        <w:pStyle w:val="1"/>
        <w:rPr>
          <w:rFonts w:cs="Tahoma"/>
          <w:sz w:val="24"/>
        </w:rPr>
      </w:pPr>
    </w:p>
    <w:p w:rsidR="009955EE" w:rsidRDefault="009955EE">
      <w:pPr>
        <w:pStyle w:val="1"/>
        <w:rPr>
          <w:rFonts w:cs="Tahoma"/>
          <w:b/>
          <w:bCs/>
          <w:sz w:val="24"/>
        </w:rPr>
      </w:pPr>
      <w:r>
        <w:rPr>
          <w:rFonts w:cs="Tahoma"/>
          <w:b/>
          <w:bCs/>
          <w:sz w:val="24"/>
        </w:rPr>
        <w:t>СЕРДЕЧНО-СОСУДИСТАЯ    СИСТЕМА</w:t>
      </w:r>
    </w:p>
    <w:p w:rsidR="009955EE" w:rsidRDefault="009955EE">
      <w:pPr>
        <w:pStyle w:val="1"/>
        <w:rPr>
          <w:rFonts w:cs="Tahoma"/>
          <w:sz w:val="24"/>
        </w:rPr>
      </w:pPr>
    </w:p>
    <w:p w:rsidR="009955EE" w:rsidRDefault="009955EE">
      <w:pPr>
        <w:pStyle w:val="1"/>
        <w:jc w:val="left"/>
        <w:rPr>
          <w:rFonts w:cs="Tahoma"/>
          <w:b/>
          <w:bCs/>
          <w:sz w:val="24"/>
        </w:rPr>
      </w:pPr>
      <w:r>
        <w:rPr>
          <w:rFonts w:cs="Tahoma"/>
          <w:b/>
          <w:bCs/>
          <w:sz w:val="24"/>
        </w:rPr>
        <w:t>Осмотр</w:t>
      </w:r>
    </w:p>
    <w:p w:rsidR="009955EE" w:rsidRDefault="009955EE">
      <w:pPr>
        <w:rPr>
          <w:rFonts w:ascii="Tahoma" w:hAnsi="Tahoma" w:cs="Tahoma"/>
        </w:rPr>
      </w:pPr>
      <w:r>
        <w:rPr>
          <w:rFonts w:ascii="Tahoma" w:hAnsi="Tahoma" w:cs="Tahoma"/>
        </w:rPr>
        <w:tab/>
        <w:t>Пульсация в области основания сердца, верхушечного толчка, надчревной области не наблюдается.</w:t>
      </w:r>
    </w:p>
    <w:p w:rsidR="009955EE" w:rsidRDefault="009955EE">
      <w:pPr>
        <w:pStyle w:val="4"/>
        <w:rPr>
          <w:sz w:val="24"/>
        </w:rPr>
      </w:pPr>
    </w:p>
    <w:p w:rsidR="009955EE" w:rsidRDefault="009955EE">
      <w:pPr>
        <w:pStyle w:val="4"/>
        <w:rPr>
          <w:sz w:val="24"/>
        </w:rPr>
      </w:pPr>
      <w:r>
        <w:rPr>
          <w:sz w:val="24"/>
        </w:rPr>
        <w:t>Пальпация</w:t>
      </w:r>
    </w:p>
    <w:p w:rsidR="009955EE" w:rsidRDefault="009955EE">
      <w:pPr>
        <w:rPr>
          <w:rFonts w:ascii="Tahoma" w:hAnsi="Tahoma" w:cs="Tahoma"/>
        </w:rPr>
      </w:pPr>
      <w:r>
        <w:rPr>
          <w:rFonts w:ascii="Tahoma" w:hAnsi="Tahoma" w:cs="Tahoma"/>
        </w:rPr>
        <w:tab/>
        <w:t xml:space="preserve">Верхушечный толчок определяется в пятом межреберье по </w:t>
      </w:r>
      <w:r>
        <w:rPr>
          <w:rFonts w:ascii="Tahoma" w:hAnsi="Tahoma" w:cs="Tahoma"/>
          <w:lang w:val="en-US"/>
        </w:rPr>
        <w:t>lin</w:t>
      </w:r>
      <w:r>
        <w:rPr>
          <w:rFonts w:ascii="Tahoma" w:hAnsi="Tahoma" w:cs="Tahoma"/>
        </w:rPr>
        <w:t xml:space="preserve">. </w:t>
      </w:r>
      <w:r>
        <w:rPr>
          <w:rFonts w:ascii="Tahoma" w:hAnsi="Tahoma" w:cs="Tahoma"/>
          <w:lang w:val="en-US"/>
        </w:rPr>
        <w:t>Medioclaviculares</w:t>
      </w:r>
      <w:r>
        <w:rPr>
          <w:rFonts w:ascii="Tahoma" w:hAnsi="Tahoma" w:cs="Tahoma"/>
        </w:rPr>
        <w:t>, средней высоты, умеренной силы нерезистентный.</w:t>
      </w:r>
    </w:p>
    <w:p w:rsidR="009955EE" w:rsidRDefault="009955EE">
      <w:pPr>
        <w:rPr>
          <w:rFonts w:ascii="Tahoma" w:hAnsi="Tahoma" w:cs="Tahoma"/>
        </w:rPr>
      </w:pPr>
      <w:r>
        <w:rPr>
          <w:rFonts w:ascii="Tahoma" w:hAnsi="Tahoma" w:cs="Tahoma"/>
        </w:rPr>
        <w:tab/>
        <w:t>Сердечный толчок не определяется. Пульсация над лёгочным стволом и аортой не пальпируется.</w:t>
      </w:r>
    </w:p>
    <w:p w:rsidR="009955EE" w:rsidRDefault="009955EE">
      <w:pPr>
        <w:pStyle w:val="a4"/>
        <w:rPr>
          <w:rFonts w:cs="Tahoma"/>
        </w:rPr>
      </w:pPr>
      <w:r>
        <w:rPr>
          <w:rFonts w:cs="Tahoma"/>
        </w:rPr>
        <w:tab/>
        <w:t xml:space="preserve">Пульс симметричный, частотой 65 ударов в минуту, ритмичный, удовлетворительного наполнения, ненапряжённый. При осмотре и пальпации </w:t>
      </w:r>
      <w:r>
        <w:rPr>
          <w:rFonts w:cs="Tahoma"/>
        </w:rPr>
        <w:lastRenderedPageBreak/>
        <w:t>височные, сонные, подключичные, плечевые артерии не извитые, с эластичными стенками.</w:t>
      </w:r>
    </w:p>
    <w:p w:rsidR="009955EE" w:rsidRDefault="009955EE">
      <w:pPr>
        <w:pStyle w:val="1"/>
        <w:rPr>
          <w:rFonts w:cs="Tahoma"/>
          <w:sz w:val="24"/>
        </w:rPr>
      </w:pPr>
    </w:p>
    <w:p w:rsidR="009955EE" w:rsidRDefault="009955EE">
      <w:pPr>
        <w:pStyle w:val="1"/>
        <w:jc w:val="left"/>
        <w:rPr>
          <w:rFonts w:cs="Tahoma"/>
          <w:b/>
          <w:bCs/>
          <w:sz w:val="24"/>
        </w:rPr>
      </w:pPr>
      <w:r>
        <w:rPr>
          <w:rFonts w:cs="Tahoma"/>
          <w:b/>
          <w:bCs/>
          <w:sz w:val="24"/>
        </w:rPr>
        <w:t>Перкуссия</w:t>
      </w:r>
    </w:p>
    <w:p w:rsidR="009955EE" w:rsidRDefault="009955EE">
      <w:pPr>
        <w:pStyle w:val="20"/>
        <w:rPr>
          <w:b/>
          <w:bCs/>
          <w:sz w:val="24"/>
        </w:rPr>
      </w:pPr>
      <w:r>
        <w:rPr>
          <w:sz w:val="24"/>
        </w:rPr>
        <w:t>Границы сердца и сосудистого пучка в пределах нормы.</w:t>
      </w:r>
      <w:r>
        <w:rPr>
          <w:sz w:val="24"/>
        </w:rPr>
        <w:br/>
      </w:r>
    </w:p>
    <w:p w:rsidR="009955EE" w:rsidRDefault="009955EE">
      <w:pPr>
        <w:pStyle w:val="20"/>
        <w:rPr>
          <w:b/>
          <w:bCs/>
          <w:sz w:val="24"/>
        </w:rPr>
      </w:pPr>
      <w:r>
        <w:rPr>
          <w:b/>
          <w:bCs/>
          <w:sz w:val="24"/>
        </w:rPr>
        <w:t>Аускультация</w:t>
      </w:r>
    </w:p>
    <w:p w:rsidR="009955EE" w:rsidRDefault="009955EE">
      <w:pPr>
        <w:pStyle w:val="20"/>
        <w:ind w:firstLine="708"/>
        <w:rPr>
          <w:sz w:val="24"/>
        </w:rPr>
      </w:pPr>
      <w:r>
        <w:rPr>
          <w:sz w:val="24"/>
        </w:rPr>
        <w:t>Тоны сердца ритмичные, пониженной звучности; ЧСС 65 в минуту.</w:t>
      </w:r>
    </w:p>
    <w:p w:rsidR="009955EE" w:rsidRDefault="009955EE">
      <w:pPr>
        <w:pStyle w:val="20"/>
        <w:rPr>
          <w:sz w:val="24"/>
        </w:rPr>
      </w:pPr>
      <w:r>
        <w:rPr>
          <w:sz w:val="24"/>
        </w:rPr>
        <w:t>Раздвоения тонов, добавочных тонов не выслушивается. Шумов не выслушивается.</w:t>
      </w:r>
    </w:p>
    <w:p w:rsidR="009955EE" w:rsidRDefault="009955EE">
      <w:pPr>
        <w:pStyle w:val="20"/>
        <w:rPr>
          <w:sz w:val="24"/>
        </w:rPr>
      </w:pPr>
      <w:r>
        <w:rPr>
          <w:sz w:val="24"/>
        </w:rPr>
        <w:t xml:space="preserve"> </w:t>
      </w:r>
    </w:p>
    <w:p w:rsidR="009955EE" w:rsidRDefault="009955EE">
      <w:pPr>
        <w:pStyle w:val="20"/>
        <w:rPr>
          <w:b/>
          <w:bCs/>
          <w:sz w:val="24"/>
        </w:rPr>
      </w:pPr>
      <w:r>
        <w:rPr>
          <w:b/>
          <w:bCs/>
          <w:sz w:val="24"/>
        </w:rPr>
        <w:t>ПИЩЕВАРИТЕЛЬНАЯ СИСТЕМА</w:t>
      </w:r>
    </w:p>
    <w:p w:rsidR="009955EE" w:rsidRDefault="009955EE">
      <w:pPr>
        <w:pStyle w:val="20"/>
        <w:rPr>
          <w:b/>
          <w:bCs/>
          <w:sz w:val="24"/>
        </w:rPr>
      </w:pPr>
    </w:p>
    <w:p w:rsidR="009955EE" w:rsidRDefault="009955EE">
      <w:pPr>
        <w:pStyle w:val="20"/>
        <w:rPr>
          <w:b/>
          <w:bCs/>
          <w:sz w:val="24"/>
        </w:rPr>
      </w:pPr>
      <w:r>
        <w:rPr>
          <w:b/>
          <w:bCs/>
          <w:sz w:val="24"/>
        </w:rPr>
        <w:t>Осмотр</w:t>
      </w:r>
    </w:p>
    <w:p w:rsidR="009955EE" w:rsidRDefault="009955EE">
      <w:pPr>
        <w:pStyle w:val="a7"/>
        <w:rPr>
          <w:rFonts w:ascii="Tahoma" w:hAnsi="Tahoma" w:cs="Tahoma"/>
          <w:sz w:val="24"/>
        </w:rPr>
      </w:pPr>
      <w:r>
        <w:rPr>
          <w:rFonts w:ascii="Tahoma" w:hAnsi="Tahoma" w:cs="Tahoma"/>
          <w:sz w:val="24"/>
        </w:rPr>
        <w:t xml:space="preserve">     Слизистые рта и мягкого нёба розовые, чистые, влажные, слизистая глотки гиперемирована. Зубы в неудовлетворительном состоянии. Язык розовый, влажный, у корня обложен белым налётом.</w:t>
      </w:r>
    </w:p>
    <w:p w:rsidR="009955EE" w:rsidRDefault="009955EE">
      <w:pPr>
        <w:pStyle w:val="20"/>
        <w:rPr>
          <w:sz w:val="24"/>
        </w:rPr>
      </w:pPr>
      <w:r>
        <w:rPr>
          <w:sz w:val="24"/>
        </w:rPr>
        <w:t>Живот правильной формы, симметричный, участвует в акте дыхания, пупок вт</w:t>
      </w:r>
      <w:r>
        <w:rPr>
          <w:sz w:val="24"/>
        </w:rPr>
        <w:t>я</w:t>
      </w:r>
      <w:r>
        <w:rPr>
          <w:sz w:val="24"/>
        </w:rPr>
        <w:t>нут.</w:t>
      </w:r>
    </w:p>
    <w:p w:rsidR="009955EE" w:rsidRDefault="009955EE">
      <w:pPr>
        <w:pStyle w:val="20"/>
        <w:rPr>
          <w:b/>
          <w:bCs/>
          <w:sz w:val="24"/>
        </w:rPr>
      </w:pPr>
    </w:p>
    <w:p w:rsidR="009955EE" w:rsidRDefault="009955EE">
      <w:pPr>
        <w:pStyle w:val="20"/>
        <w:rPr>
          <w:b/>
          <w:bCs/>
          <w:sz w:val="24"/>
        </w:rPr>
      </w:pPr>
      <w:r>
        <w:rPr>
          <w:b/>
          <w:bCs/>
          <w:sz w:val="24"/>
        </w:rPr>
        <w:t>Пальпация</w:t>
      </w:r>
    </w:p>
    <w:p w:rsidR="009955EE" w:rsidRDefault="009955EE">
      <w:pPr>
        <w:pStyle w:val="20"/>
        <w:rPr>
          <w:sz w:val="24"/>
        </w:rPr>
      </w:pPr>
      <w:r>
        <w:rPr>
          <w:sz w:val="24"/>
          <w:u w:val="single"/>
        </w:rPr>
        <w:t xml:space="preserve">Поверхностная: </w:t>
      </w:r>
      <w:r>
        <w:rPr>
          <w:sz w:val="24"/>
        </w:rPr>
        <w:t xml:space="preserve">Живот мягкий, безболезненный, симметричный </w:t>
      </w:r>
    </w:p>
    <w:p w:rsidR="009955EE" w:rsidRDefault="009955EE">
      <w:pPr>
        <w:pStyle w:val="20"/>
        <w:rPr>
          <w:sz w:val="24"/>
          <w:u w:val="single"/>
        </w:rPr>
      </w:pPr>
      <w:r>
        <w:rPr>
          <w:sz w:val="24"/>
          <w:u w:val="single"/>
        </w:rPr>
        <w:t>Глубокая:</w:t>
      </w:r>
      <w:r>
        <w:rPr>
          <w:sz w:val="24"/>
        </w:rPr>
        <w:t xml:space="preserve"> поперечно-ободочную, сигмовидную, слепую кишку, желудок пропальпировать не удалось. Нижний край печени острый, ровный, эластичный, безболезненный, выходит из-под края реберной дуги на 2 см. Желчный пузырь не пальпируется. Симптомы Мерфи, Ортнера, френикус- отрицательные. Симптом Щёткина-Блюмберга – отрицательный. Селезенка не пальпируется. Поджелудочная железа не пальпируется.</w:t>
      </w:r>
    </w:p>
    <w:p w:rsidR="009955EE" w:rsidRDefault="009955EE">
      <w:pPr>
        <w:pStyle w:val="2"/>
        <w:rPr>
          <w:rFonts w:cs="Tahoma"/>
        </w:rPr>
      </w:pPr>
      <w:r>
        <w:rPr>
          <w:rFonts w:cs="Tahoma"/>
          <w:u w:val="single"/>
        </w:rPr>
        <w:t>Границы печени по Курлову:</w:t>
      </w:r>
      <w:r>
        <w:rPr>
          <w:rFonts w:cs="Tahoma"/>
        </w:rPr>
        <w:t xml:space="preserve"> Размеры печени по Курлову: по правой среднеключичной линии 14 см, по передней срединной линии 9 см, по левой реберной дуге 9 см. </w:t>
      </w:r>
    </w:p>
    <w:p w:rsidR="009955EE" w:rsidRDefault="009955EE">
      <w:pPr>
        <w:pStyle w:val="2"/>
        <w:rPr>
          <w:rFonts w:cs="Tahoma"/>
        </w:rPr>
      </w:pPr>
    </w:p>
    <w:p w:rsidR="009955EE" w:rsidRDefault="009955EE">
      <w:pPr>
        <w:pStyle w:val="3"/>
        <w:rPr>
          <w:rFonts w:cs="Tahoma"/>
          <w:bCs/>
        </w:rPr>
      </w:pPr>
    </w:p>
    <w:p w:rsidR="009955EE" w:rsidRDefault="009955EE">
      <w:pPr>
        <w:pStyle w:val="3"/>
        <w:rPr>
          <w:rFonts w:cs="Tahoma"/>
          <w:bCs/>
        </w:rPr>
      </w:pPr>
      <w:r>
        <w:rPr>
          <w:rFonts w:cs="Tahoma"/>
          <w:bCs/>
        </w:rPr>
        <w:t>Аускультация</w:t>
      </w:r>
    </w:p>
    <w:p w:rsidR="009955EE" w:rsidRDefault="009955EE">
      <w:pPr>
        <w:pStyle w:val="a4"/>
        <w:rPr>
          <w:rFonts w:cs="Tahoma"/>
        </w:rPr>
      </w:pPr>
      <w:r>
        <w:rPr>
          <w:rFonts w:cs="Tahoma"/>
        </w:rPr>
        <w:t>При аускультации живота выслушивается шум перистальтики кишечника, ритмичный, средней громкости.</w:t>
      </w:r>
    </w:p>
    <w:p w:rsidR="009955EE" w:rsidRDefault="009955EE">
      <w:pPr>
        <w:pStyle w:val="a4"/>
        <w:rPr>
          <w:rFonts w:cs="Tahoma"/>
        </w:rPr>
      </w:pPr>
    </w:p>
    <w:p w:rsidR="009955EE" w:rsidRDefault="009955EE">
      <w:pPr>
        <w:pStyle w:val="a4"/>
        <w:rPr>
          <w:rFonts w:cs="Tahoma"/>
          <w:b/>
          <w:bCs/>
        </w:rPr>
      </w:pPr>
      <w:r>
        <w:rPr>
          <w:rFonts w:cs="Tahoma"/>
          <w:b/>
          <w:bCs/>
        </w:rPr>
        <w:t>НЕРВНАЯ СИСТЕМА</w:t>
      </w:r>
    </w:p>
    <w:p w:rsidR="009955EE" w:rsidRDefault="009955EE">
      <w:pPr>
        <w:pStyle w:val="20"/>
        <w:rPr>
          <w:bCs/>
          <w:sz w:val="24"/>
        </w:rPr>
      </w:pPr>
    </w:p>
    <w:p w:rsidR="009955EE" w:rsidRDefault="009955EE">
      <w:pPr>
        <w:pStyle w:val="20"/>
        <w:rPr>
          <w:bCs/>
          <w:sz w:val="24"/>
        </w:rPr>
      </w:pPr>
      <w:r>
        <w:rPr>
          <w:bCs/>
          <w:sz w:val="24"/>
        </w:rPr>
        <w:t>Больной ориентирован во времени и месте нахождения. Настроение спокойное. Неврологической симптоматики не отмечается.</w:t>
      </w:r>
    </w:p>
    <w:p w:rsidR="009955EE" w:rsidRDefault="009955EE">
      <w:pPr>
        <w:pStyle w:val="20"/>
        <w:rPr>
          <w:b/>
          <w:sz w:val="24"/>
        </w:rPr>
      </w:pPr>
    </w:p>
    <w:p w:rsidR="009955EE" w:rsidRDefault="009955EE">
      <w:pPr>
        <w:pStyle w:val="20"/>
        <w:rPr>
          <w:b/>
          <w:sz w:val="24"/>
        </w:rPr>
      </w:pPr>
    </w:p>
    <w:p w:rsidR="009955EE" w:rsidRDefault="009955EE">
      <w:pPr>
        <w:pStyle w:val="20"/>
        <w:rPr>
          <w:b/>
          <w:sz w:val="24"/>
        </w:rPr>
      </w:pPr>
    </w:p>
    <w:p w:rsidR="009955EE" w:rsidRDefault="009955EE">
      <w:pPr>
        <w:pStyle w:val="20"/>
        <w:rPr>
          <w:b/>
          <w:sz w:val="24"/>
        </w:rPr>
      </w:pPr>
      <w:r>
        <w:rPr>
          <w:b/>
          <w:sz w:val="24"/>
        </w:rPr>
        <w:t>МОЧЕВЫДЕЛИТЕЛЬНАЯ    СИСТЕМА</w:t>
      </w:r>
    </w:p>
    <w:p w:rsidR="009955EE" w:rsidRDefault="009955EE">
      <w:pPr>
        <w:pStyle w:val="20"/>
        <w:rPr>
          <w:bCs/>
          <w:sz w:val="24"/>
        </w:rPr>
      </w:pPr>
    </w:p>
    <w:p w:rsidR="009955EE" w:rsidRDefault="009955EE">
      <w:pPr>
        <w:pStyle w:val="2"/>
        <w:rPr>
          <w:rFonts w:cs="Tahoma"/>
        </w:rPr>
      </w:pPr>
      <w:r>
        <w:rPr>
          <w:rFonts w:cs="Tahoma"/>
        </w:rPr>
        <w:t xml:space="preserve">В области поясницы видимых изменений не обнаружено. Почки не паль-пируются. Симптом поколачивания в поясничной области с обеих сторон отрицательный. Болезненность при пальпации верхних и нижних мочеточниковых точек </w:t>
      </w:r>
      <w:r>
        <w:rPr>
          <w:rFonts w:cs="Tahoma"/>
        </w:rPr>
        <w:lastRenderedPageBreak/>
        <w:t>отсутствует. Перкуторно мочевой пузырь не выступает над лобковым сочленением.</w:t>
      </w:r>
    </w:p>
    <w:p w:rsidR="009955EE" w:rsidRDefault="009955EE">
      <w:pPr>
        <w:rPr>
          <w:rFonts w:ascii="Tahoma" w:hAnsi="Tahoma" w:cs="Tahoma"/>
          <w:b/>
          <w:bCs/>
        </w:rPr>
      </w:pPr>
    </w:p>
    <w:p w:rsidR="009955EE" w:rsidRDefault="009955EE">
      <w:pPr>
        <w:pStyle w:val="5"/>
      </w:pPr>
      <w:r>
        <w:t>ПЛАН ОБСЛЕДОВАНИЯ БОЛЬНОГО</w:t>
      </w:r>
    </w:p>
    <w:p w:rsidR="009955EE" w:rsidRDefault="009955EE">
      <w:pPr>
        <w:rPr>
          <w:rFonts w:ascii="Tahoma" w:hAnsi="Tahoma" w:cs="Tahoma"/>
        </w:rPr>
      </w:pPr>
    </w:p>
    <w:p w:rsidR="009955EE" w:rsidRDefault="009955EE">
      <w:pPr>
        <w:numPr>
          <w:ilvl w:val="0"/>
          <w:numId w:val="2"/>
        </w:numPr>
        <w:rPr>
          <w:rFonts w:ascii="Tahoma" w:hAnsi="Tahoma" w:cs="Tahoma"/>
        </w:rPr>
      </w:pPr>
      <w:r>
        <w:rPr>
          <w:rFonts w:ascii="Tahoma" w:hAnsi="Tahoma" w:cs="Tahoma"/>
        </w:rPr>
        <w:t>Общий анализ мочи.</w:t>
      </w:r>
    </w:p>
    <w:p w:rsidR="009955EE" w:rsidRDefault="009955EE">
      <w:pPr>
        <w:numPr>
          <w:ilvl w:val="0"/>
          <w:numId w:val="2"/>
        </w:numPr>
        <w:rPr>
          <w:rFonts w:ascii="Tahoma" w:hAnsi="Tahoma" w:cs="Tahoma"/>
        </w:rPr>
      </w:pPr>
      <w:r>
        <w:rPr>
          <w:rFonts w:ascii="Tahoma" w:hAnsi="Tahoma" w:cs="Tahoma"/>
        </w:rPr>
        <w:t>Общий анализ крови.</w:t>
      </w:r>
    </w:p>
    <w:p w:rsidR="009955EE" w:rsidRDefault="009955EE">
      <w:pPr>
        <w:numPr>
          <w:ilvl w:val="0"/>
          <w:numId w:val="2"/>
        </w:numPr>
        <w:rPr>
          <w:rFonts w:ascii="Tahoma" w:hAnsi="Tahoma" w:cs="Tahoma"/>
        </w:rPr>
      </w:pPr>
      <w:r>
        <w:rPr>
          <w:rFonts w:ascii="Tahoma" w:hAnsi="Tahoma" w:cs="Tahoma"/>
        </w:rPr>
        <w:t xml:space="preserve">Кровь на </w:t>
      </w:r>
      <w:r>
        <w:rPr>
          <w:rFonts w:ascii="Tahoma" w:hAnsi="Tahoma" w:cs="Tahoma"/>
          <w:lang w:val="en-US"/>
        </w:rPr>
        <w:t>RW</w:t>
      </w:r>
      <w:r>
        <w:rPr>
          <w:rFonts w:ascii="Tahoma" w:hAnsi="Tahoma" w:cs="Tahoma"/>
        </w:rPr>
        <w:t>, ВИЧ.</w:t>
      </w:r>
    </w:p>
    <w:p w:rsidR="009955EE" w:rsidRDefault="009955EE">
      <w:pPr>
        <w:numPr>
          <w:ilvl w:val="0"/>
          <w:numId w:val="2"/>
        </w:numPr>
        <w:rPr>
          <w:rFonts w:ascii="Tahoma" w:hAnsi="Tahoma" w:cs="Tahoma"/>
        </w:rPr>
      </w:pPr>
      <w:r>
        <w:rPr>
          <w:rFonts w:ascii="Tahoma" w:hAnsi="Tahoma" w:cs="Tahoma"/>
        </w:rPr>
        <w:t>Биохимический анализ крови (Общий белок, белковые фракции, Аланин Аминотрансфераза(АЛТ), Аспартат Аминотрансфераза(АСТ), креатинин, холестерин, мочевина, глюкоза, Билирубин общий).</w:t>
      </w:r>
    </w:p>
    <w:p w:rsidR="009955EE" w:rsidRDefault="009955EE">
      <w:pPr>
        <w:numPr>
          <w:ilvl w:val="0"/>
          <w:numId w:val="2"/>
        </w:numPr>
        <w:rPr>
          <w:rFonts w:ascii="Tahoma" w:hAnsi="Tahoma" w:cs="Tahoma"/>
        </w:rPr>
      </w:pPr>
      <w:r>
        <w:rPr>
          <w:rFonts w:ascii="Tahoma" w:hAnsi="Tahoma" w:cs="Tahoma"/>
        </w:rPr>
        <w:t>Посев мокроты на БК.</w:t>
      </w:r>
    </w:p>
    <w:p w:rsidR="009955EE" w:rsidRDefault="009955EE">
      <w:pPr>
        <w:numPr>
          <w:ilvl w:val="0"/>
          <w:numId w:val="2"/>
        </w:numPr>
        <w:rPr>
          <w:rFonts w:ascii="Tahoma" w:hAnsi="Tahoma" w:cs="Tahoma"/>
        </w:rPr>
      </w:pPr>
      <w:r>
        <w:rPr>
          <w:rFonts w:ascii="Tahoma" w:hAnsi="Tahoma" w:cs="Tahoma"/>
          <w:lang w:val="en-US"/>
        </w:rPr>
        <w:t>R</w:t>
      </w:r>
      <w:r>
        <w:rPr>
          <w:rFonts w:ascii="Tahoma" w:hAnsi="Tahoma" w:cs="Tahoma"/>
        </w:rPr>
        <w:t>-грамма грудной клетки.</w:t>
      </w:r>
    </w:p>
    <w:p w:rsidR="009955EE" w:rsidRDefault="009955EE">
      <w:pPr>
        <w:numPr>
          <w:ilvl w:val="0"/>
          <w:numId w:val="2"/>
        </w:numPr>
        <w:rPr>
          <w:rFonts w:ascii="Tahoma" w:hAnsi="Tahoma" w:cs="Tahoma"/>
        </w:rPr>
      </w:pPr>
      <w:r>
        <w:rPr>
          <w:rFonts w:ascii="Tahoma" w:hAnsi="Tahoma" w:cs="Tahoma"/>
        </w:rPr>
        <w:t>ЭКГ.</w:t>
      </w:r>
    </w:p>
    <w:p w:rsidR="009955EE" w:rsidRDefault="009955EE">
      <w:pPr>
        <w:numPr>
          <w:ilvl w:val="0"/>
          <w:numId w:val="2"/>
        </w:numPr>
        <w:rPr>
          <w:rFonts w:ascii="Tahoma" w:hAnsi="Tahoma" w:cs="Tahoma"/>
        </w:rPr>
      </w:pPr>
      <w:r>
        <w:rPr>
          <w:rFonts w:ascii="Tahoma" w:hAnsi="Tahoma" w:cs="Tahoma"/>
        </w:rPr>
        <w:t>Исследование ФВД.</w:t>
      </w:r>
    </w:p>
    <w:p w:rsidR="009955EE" w:rsidRDefault="009955EE">
      <w:pPr>
        <w:numPr>
          <w:ilvl w:val="0"/>
          <w:numId w:val="2"/>
        </w:numPr>
        <w:rPr>
          <w:rFonts w:ascii="Tahoma" w:hAnsi="Tahoma" w:cs="Tahoma"/>
        </w:rPr>
      </w:pPr>
      <w:r>
        <w:rPr>
          <w:rFonts w:ascii="Tahoma" w:hAnsi="Tahoma" w:cs="Tahoma"/>
        </w:rPr>
        <w:t>Фибробронхоскопия.</w:t>
      </w:r>
    </w:p>
    <w:p w:rsidR="009955EE" w:rsidRDefault="009955EE">
      <w:pPr>
        <w:numPr>
          <w:ilvl w:val="0"/>
          <w:numId w:val="2"/>
        </w:numPr>
        <w:rPr>
          <w:rFonts w:ascii="Tahoma" w:hAnsi="Tahoma" w:cs="Tahoma"/>
        </w:rPr>
      </w:pPr>
      <w:r>
        <w:rPr>
          <w:rFonts w:ascii="Tahoma" w:hAnsi="Tahoma" w:cs="Tahoma"/>
        </w:rPr>
        <w:t>Консультация ЛОР-врача.</w:t>
      </w:r>
    </w:p>
    <w:p w:rsidR="009955EE" w:rsidRDefault="009955EE">
      <w:pPr>
        <w:rPr>
          <w:rFonts w:ascii="Tahoma" w:hAnsi="Tahoma" w:cs="Tahoma"/>
        </w:rPr>
      </w:pPr>
    </w:p>
    <w:p w:rsidR="009955EE" w:rsidRDefault="009955EE">
      <w:pPr>
        <w:ind w:left="360"/>
        <w:rPr>
          <w:rFonts w:ascii="Tahoma" w:hAnsi="Tahoma" w:cs="Tahoma"/>
          <w:b/>
          <w:bCs/>
        </w:rPr>
      </w:pPr>
      <w:r>
        <w:rPr>
          <w:rFonts w:ascii="Tahoma" w:hAnsi="Tahoma" w:cs="Tahoma"/>
          <w:b/>
          <w:bCs/>
        </w:rPr>
        <w:t>КОНСУЛЬТАЦИЯ ЛОР-врача (от 3/</w:t>
      </w:r>
      <w:r>
        <w:rPr>
          <w:rFonts w:ascii="Tahoma" w:hAnsi="Tahoma" w:cs="Tahoma"/>
          <w:b/>
          <w:bCs/>
          <w:lang w:val="en-US"/>
        </w:rPr>
        <w:t>VII</w:t>
      </w:r>
      <w:r>
        <w:rPr>
          <w:rFonts w:ascii="Tahoma" w:hAnsi="Tahoma" w:cs="Tahoma"/>
          <w:b/>
          <w:bCs/>
        </w:rPr>
        <w:t>/2001 года).</w:t>
      </w:r>
    </w:p>
    <w:p w:rsidR="009955EE" w:rsidRDefault="009955EE">
      <w:pPr>
        <w:pStyle w:val="a4"/>
        <w:rPr>
          <w:rFonts w:cs="Tahoma"/>
        </w:rPr>
      </w:pPr>
      <w:r>
        <w:rPr>
          <w:rFonts w:cs="Tahoma"/>
        </w:rPr>
        <w:t>Жалобы отсутствуют. У больного охриплость голоса в течении длительного времени. Объективно:слизистая глотки, гортани гиперемирована, миндалины не увеличены. При ларингоскопии голосовые связки гиперемированы с усилением капиллярного рисунка. В области гортани – ограничение подвижности голосовых связок.</w:t>
      </w:r>
    </w:p>
    <w:p w:rsidR="009955EE" w:rsidRDefault="009955EE">
      <w:pPr>
        <w:pStyle w:val="a4"/>
        <w:rPr>
          <w:rFonts w:cs="Tahoma"/>
        </w:rPr>
      </w:pPr>
      <w:r>
        <w:rPr>
          <w:rFonts w:cs="Tahoma"/>
        </w:rPr>
        <w:t>Нос- без особенностей.</w:t>
      </w:r>
    </w:p>
    <w:p w:rsidR="009955EE" w:rsidRDefault="009955EE">
      <w:pPr>
        <w:pStyle w:val="a4"/>
        <w:ind w:firstLine="720"/>
        <w:rPr>
          <w:rFonts w:cs="Tahoma"/>
        </w:rPr>
      </w:pPr>
      <w:r>
        <w:rPr>
          <w:rFonts w:cs="Tahoma"/>
        </w:rPr>
        <w:t>Диагноз: Хр. Неспецифический фаринголарингит. Признаков туберкулёзного поражения гортани нет.</w:t>
      </w:r>
    </w:p>
    <w:p w:rsidR="009955EE" w:rsidRDefault="009955EE">
      <w:pPr>
        <w:pStyle w:val="a4"/>
        <w:ind w:firstLine="720"/>
        <w:rPr>
          <w:rFonts w:cs="Tahoma"/>
        </w:rPr>
      </w:pPr>
      <w:r>
        <w:rPr>
          <w:rFonts w:cs="Tahoma"/>
        </w:rPr>
        <w:t>Рекомендовано ингаляции с диоксидином №10.</w:t>
      </w:r>
    </w:p>
    <w:p w:rsidR="009955EE" w:rsidRDefault="009955EE">
      <w:pPr>
        <w:pStyle w:val="a4"/>
        <w:rPr>
          <w:rFonts w:cs="Tahoma"/>
        </w:rPr>
      </w:pPr>
      <w:r>
        <w:rPr>
          <w:rFonts w:cs="Tahoma"/>
        </w:rPr>
        <w:tab/>
        <w:t>Полоскания горла.</w:t>
      </w:r>
    </w:p>
    <w:p w:rsidR="009955EE" w:rsidRDefault="009955EE">
      <w:pPr>
        <w:pStyle w:val="a4"/>
        <w:rPr>
          <w:rFonts w:cs="Tahoma"/>
          <w:b/>
          <w:bCs/>
        </w:rPr>
      </w:pPr>
      <w:r>
        <w:rPr>
          <w:rFonts w:cs="Tahoma"/>
          <w:b/>
          <w:bCs/>
        </w:rPr>
        <w:tab/>
        <w:t>КОНСУЛЬТАЦИЯ ЛОР-ВРАЧА (от 16/</w:t>
      </w:r>
      <w:r>
        <w:rPr>
          <w:rFonts w:cs="Tahoma"/>
          <w:b/>
          <w:bCs/>
          <w:lang w:val="en-US"/>
        </w:rPr>
        <w:t>XI</w:t>
      </w:r>
      <w:r>
        <w:rPr>
          <w:rFonts w:cs="Tahoma"/>
          <w:b/>
          <w:bCs/>
        </w:rPr>
        <w:t>/2001)</w:t>
      </w:r>
    </w:p>
    <w:p w:rsidR="009955EE" w:rsidRDefault="009955EE">
      <w:pPr>
        <w:pStyle w:val="a4"/>
        <w:rPr>
          <w:rFonts w:cs="Tahoma"/>
        </w:rPr>
      </w:pPr>
      <w:r>
        <w:rPr>
          <w:rFonts w:cs="Tahoma"/>
          <w:b/>
          <w:bCs/>
        </w:rPr>
        <w:tab/>
      </w:r>
      <w:r>
        <w:rPr>
          <w:rFonts w:cs="Tahoma"/>
        </w:rPr>
        <w:t>Жалобы отсутствуют. У больного охриплость голоса в течении длительного времени. Объективно: слизистая глотки, гортани гиперемирована, миндалины отечны, гиперемированы. При ларингоскопии голосовые связки гиперемированы с усилением капиллярного рисунка. В области гортани – ограничение подвижности голосовых связок.</w:t>
      </w:r>
    </w:p>
    <w:p w:rsidR="009955EE" w:rsidRDefault="009955EE">
      <w:pPr>
        <w:pStyle w:val="a4"/>
        <w:rPr>
          <w:rFonts w:cs="Tahoma"/>
        </w:rPr>
      </w:pPr>
      <w:r>
        <w:rPr>
          <w:rFonts w:cs="Tahoma"/>
        </w:rPr>
        <w:t>Нос- без особенностей.</w:t>
      </w:r>
    </w:p>
    <w:p w:rsidR="009955EE" w:rsidRDefault="009955EE">
      <w:pPr>
        <w:pStyle w:val="a4"/>
        <w:ind w:firstLine="720"/>
        <w:rPr>
          <w:rFonts w:cs="Tahoma"/>
        </w:rPr>
      </w:pPr>
      <w:r>
        <w:rPr>
          <w:rFonts w:cs="Tahoma"/>
        </w:rPr>
        <w:t>Диагноз: Хр. Неспецифический фаринголарингит, тонзиллит. Признаков туберкулёзного поражения гортани нет.</w:t>
      </w:r>
    </w:p>
    <w:p w:rsidR="009955EE" w:rsidRDefault="009955EE">
      <w:pPr>
        <w:pStyle w:val="a4"/>
        <w:ind w:firstLine="720"/>
        <w:rPr>
          <w:rFonts w:cs="Tahoma"/>
        </w:rPr>
      </w:pPr>
      <w:r>
        <w:rPr>
          <w:rFonts w:cs="Tahoma"/>
        </w:rPr>
        <w:t>Рекомендовано ингаляции с диоксидином №10.</w:t>
      </w:r>
    </w:p>
    <w:p w:rsidR="009955EE" w:rsidRDefault="009955EE">
      <w:pPr>
        <w:pStyle w:val="a4"/>
        <w:rPr>
          <w:rFonts w:cs="Tahoma"/>
        </w:rPr>
      </w:pPr>
      <w:r>
        <w:rPr>
          <w:rFonts w:cs="Tahoma"/>
        </w:rPr>
        <w:tab/>
        <w:t>Полоскания горла.</w:t>
      </w:r>
    </w:p>
    <w:p w:rsidR="009955EE" w:rsidRDefault="009955EE">
      <w:pPr>
        <w:pStyle w:val="a4"/>
        <w:rPr>
          <w:rFonts w:cs="Tahoma"/>
          <w:b/>
          <w:bCs/>
        </w:rPr>
      </w:pPr>
    </w:p>
    <w:p w:rsidR="009955EE" w:rsidRDefault="009955EE">
      <w:pPr>
        <w:pStyle w:val="a4"/>
        <w:jc w:val="center"/>
        <w:rPr>
          <w:rFonts w:cs="Tahoma"/>
          <w:b/>
          <w:bCs/>
        </w:rPr>
      </w:pPr>
      <w:r>
        <w:rPr>
          <w:rFonts w:cs="Tahoma"/>
          <w:b/>
          <w:bCs/>
        </w:rPr>
        <w:t>Данные инструментальных и лабораторных методов исследования.</w:t>
      </w:r>
    </w:p>
    <w:p w:rsidR="009955EE" w:rsidRDefault="009955EE">
      <w:pPr>
        <w:pStyle w:val="a4"/>
        <w:jc w:val="center"/>
        <w:rPr>
          <w:rFonts w:cs="Tahoma"/>
          <w:b/>
          <w:bCs/>
        </w:rPr>
      </w:pPr>
    </w:p>
    <w:p w:rsidR="009955EE" w:rsidRDefault="009955EE">
      <w:pPr>
        <w:pStyle w:val="a4"/>
        <w:numPr>
          <w:ilvl w:val="0"/>
          <w:numId w:val="3"/>
        </w:numPr>
        <w:rPr>
          <w:rFonts w:cs="Tahoma"/>
          <w:b/>
          <w:bCs/>
        </w:rPr>
      </w:pPr>
      <w:r>
        <w:rPr>
          <w:rFonts w:cs="Tahoma"/>
          <w:b/>
          <w:bCs/>
          <w:lang w:val="en-US"/>
        </w:rPr>
        <w:t>R</w:t>
      </w:r>
      <w:r>
        <w:rPr>
          <w:rFonts w:cs="Tahoma"/>
          <w:b/>
          <w:bCs/>
        </w:rPr>
        <w:t>-грамма грудной клетки от 20/</w:t>
      </w:r>
      <w:r>
        <w:rPr>
          <w:rFonts w:cs="Tahoma"/>
          <w:b/>
          <w:bCs/>
          <w:lang w:val="en-US"/>
        </w:rPr>
        <w:t>VI</w:t>
      </w:r>
      <w:r>
        <w:rPr>
          <w:rFonts w:cs="Tahoma"/>
          <w:b/>
          <w:bCs/>
        </w:rPr>
        <w:t>/2001 года.</w:t>
      </w:r>
    </w:p>
    <w:p w:rsidR="009955EE" w:rsidRDefault="009955EE">
      <w:pPr>
        <w:pStyle w:val="a4"/>
        <w:rPr>
          <w:rFonts w:cs="Tahoma"/>
        </w:rPr>
      </w:pPr>
      <w:r>
        <w:rPr>
          <w:rFonts w:cs="Tahoma"/>
        </w:rPr>
        <w:t xml:space="preserve">Обзорная рентгенограмма грудной клетки+томограмма обоих лёгких. Снимок в строго прямой проекции. Снимок нормальной жёсткости. Границы лёгких не изменены. В обоих легких на фоне усиления лёгочного рисунка определяются облаковидные инфильтраты лёгочной ткани, занимающие оба лёгких,  связанные с корнями лёгких  и системы мелких полостей. </w:t>
      </w:r>
    </w:p>
    <w:p w:rsidR="009955EE" w:rsidRDefault="009955EE">
      <w:pPr>
        <w:pStyle w:val="a4"/>
        <w:rPr>
          <w:rFonts w:cs="Tahoma"/>
        </w:rPr>
      </w:pPr>
      <w:r>
        <w:rPr>
          <w:rFonts w:cs="Tahoma"/>
        </w:rPr>
        <w:t>Заключение диссименированный туберкулёз лёгких в стадии инфильтрации и распада.</w:t>
      </w:r>
    </w:p>
    <w:p w:rsidR="009955EE" w:rsidRDefault="009955EE">
      <w:pPr>
        <w:pStyle w:val="a4"/>
        <w:rPr>
          <w:rFonts w:cs="Tahoma"/>
        </w:rPr>
      </w:pPr>
    </w:p>
    <w:p w:rsidR="009955EE" w:rsidRDefault="009955EE">
      <w:pPr>
        <w:pStyle w:val="a4"/>
        <w:numPr>
          <w:ilvl w:val="0"/>
          <w:numId w:val="3"/>
        </w:numPr>
        <w:rPr>
          <w:rFonts w:cs="Tahoma"/>
          <w:b/>
          <w:bCs/>
        </w:rPr>
      </w:pPr>
      <w:r>
        <w:rPr>
          <w:rFonts w:cs="Tahoma"/>
          <w:b/>
          <w:bCs/>
        </w:rPr>
        <w:t xml:space="preserve">Обзорная </w:t>
      </w:r>
      <w:r>
        <w:rPr>
          <w:rFonts w:cs="Tahoma"/>
          <w:b/>
          <w:bCs/>
          <w:lang w:val="en-US"/>
        </w:rPr>
        <w:t>R</w:t>
      </w:r>
      <w:r>
        <w:rPr>
          <w:rFonts w:cs="Tahoma"/>
          <w:b/>
          <w:bCs/>
        </w:rPr>
        <w:t>-грамма грудной клетки+томограмма 6-8-10-12см. от 10/</w:t>
      </w:r>
      <w:r>
        <w:rPr>
          <w:rFonts w:cs="Tahoma"/>
          <w:b/>
          <w:bCs/>
          <w:lang w:val="en-US"/>
        </w:rPr>
        <w:t>IX</w:t>
      </w:r>
      <w:r>
        <w:rPr>
          <w:rFonts w:cs="Tahoma"/>
          <w:b/>
          <w:bCs/>
        </w:rPr>
        <w:t>/2001.</w:t>
      </w:r>
    </w:p>
    <w:p w:rsidR="009955EE" w:rsidRDefault="009955EE">
      <w:pPr>
        <w:pStyle w:val="a4"/>
        <w:rPr>
          <w:rFonts w:cs="Tahoma"/>
        </w:rPr>
      </w:pPr>
      <w:r>
        <w:rPr>
          <w:rFonts w:cs="Tahoma"/>
        </w:rPr>
        <w:t xml:space="preserve">По сравнению с </w:t>
      </w:r>
      <w:r>
        <w:rPr>
          <w:rFonts w:cs="Tahoma"/>
          <w:lang w:val="en-US"/>
        </w:rPr>
        <w:t>R</w:t>
      </w:r>
      <w:r>
        <w:rPr>
          <w:rFonts w:cs="Tahoma"/>
        </w:rPr>
        <w:t>-граммой от 6/</w:t>
      </w:r>
      <w:r>
        <w:rPr>
          <w:rFonts w:cs="Tahoma"/>
          <w:lang w:val="en-US"/>
        </w:rPr>
        <w:t>VI</w:t>
      </w:r>
      <w:r>
        <w:rPr>
          <w:rFonts w:cs="Tahoma"/>
        </w:rPr>
        <w:t>/2001 отмечается незначительная положительная динамика, частичное рассасывание очаговых изменений.</w:t>
      </w:r>
    </w:p>
    <w:p w:rsidR="009955EE" w:rsidRDefault="009955EE">
      <w:pPr>
        <w:pStyle w:val="a4"/>
        <w:rPr>
          <w:rFonts w:cs="Tahoma"/>
        </w:rPr>
      </w:pPr>
    </w:p>
    <w:p w:rsidR="009955EE" w:rsidRDefault="009955EE">
      <w:pPr>
        <w:pStyle w:val="3"/>
        <w:numPr>
          <w:ilvl w:val="0"/>
          <w:numId w:val="3"/>
        </w:numPr>
        <w:rPr>
          <w:rFonts w:cs="Tahoma"/>
        </w:rPr>
      </w:pPr>
      <w:r>
        <w:rPr>
          <w:rFonts w:cs="Tahoma"/>
        </w:rPr>
        <w:t xml:space="preserve">Обзорная </w:t>
      </w:r>
      <w:r>
        <w:rPr>
          <w:rFonts w:cs="Tahoma"/>
          <w:lang w:val="en-US"/>
        </w:rPr>
        <w:t>R</w:t>
      </w:r>
      <w:r>
        <w:rPr>
          <w:rFonts w:cs="Tahoma"/>
        </w:rPr>
        <w:t>-грамма грудной клетки+томограмма 6-8-10-12см от 14/</w:t>
      </w:r>
      <w:r>
        <w:rPr>
          <w:rFonts w:cs="Tahoma"/>
          <w:lang w:val="en-US"/>
        </w:rPr>
        <w:t>XII</w:t>
      </w:r>
      <w:r>
        <w:rPr>
          <w:rFonts w:cs="Tahoma"/>
        </w:rPr>
        <w:t>/2001.</w:t>
      </w:r>
    </w:p>
    <w:p w:rsidR="009955EE" w:rsidRDefault="009955EE">
      <w:pPr>
        <w:rPr>
          <w:rFonts w:ascii="Tahoma" w:hAnsi="Tahoma" w:cs="Tahoma"/>
        </w:rPr>
      </w:pPr>
      <w:r>
        <w:rPr>
          <w:rFonts w:ascii="Tahoma" w:hAnsi="Tahoma" w:cs="Tahoma"/>
        </w:rPr>
        <w:t xml:space="preserve">При </w:t>
      </w:r>
      <w:r>
        <w:rPr>
          <w:rFonts w:ascii="Tahoma" w:hAnsi="Tahoma" w:cs="Tahoma"/>
          <w:lang w:val="en-US"/>
        </w:rPr>
        <w:t>R</w:t>
      </w:r>
      <w:r>
        <w:rPr>
          <w:rFonts w:ascii="Tahoma" w:hAnsi="Tahoma" w:cs="Tahoma"/>
        </w:rPr>
        <w:t xml:space="preserve">-грамме и томограмме обеих лёгких (6-8-10-12 см,) положительная динамика мало выражена. Отмечается частичное рассасывание интерстициальных инфильтратов в средних отделах с восстановлением лёгочных структур, а также части очагов в верхних отделах. </w:t>
      </w:r>
      <w:r>
        <w:rPr>
          <w:rFonts w:ascii="Tahoma" w:hAnsi="Tahoma" w:cs="Tahoma"/>
          <w:lang w:val="en-US"/>
        </w:rPr>
        <w:t>R</w:t>
      </w:r>
      <w:r>
        <w:rPr>
          <w:rFonts w:ascii="Tahoma" w:hAnsi="Tahoma" w:cs="Tahoma"/>
        </w:rPr>
        <w:t>- графических признаков полостных образований (в т.ч.) каверн не обнаружено.</w:t>
      </w:r>
    </w:p>
    <w:p w:rsidR="009955EE" w:rsidRDefault="009955EE">
      <w:pPr>
        <w:rPr>
          <w:rFonts w:ascii="Tahoma" w:hAnsi="Tahoma" w:cs="Tahoma"/>
        </w:rPr>
      </w:pPr>
    </w:p>
    <w:p w:rsidR="009955EE" w:rsidRDefault="009955EE">
      <w:pPr>
        <w:pStyle w:val="3"/>
        <w:numPr>
          <w:ilvl w:val="0"/>
          <w:numId w:val="3"/>
        </w:numPr>
        <w:rPr>
          <w:rFonts w:cs="Tahoma"/>
          <w:bCs/>
        </w:rPr>
      </w:pPr>
      <w:r>
        <w:rPr>
          <w:rFonts w:cs="Tahoma"/>
          <w:bCs/>
        </w:rPr>
        <w:t>Анализ крови на ВИЧ от 21/</w:t>
      </w:r>
      <w:r>
        <w:rPr>
          <w:rFonts w:cs="Tahoma"/>
          <w:bCs/>
          <w:lang w:val="en-US"/>
        </w:rPr>
        <w:t>VI</w:t>
      </w:r>
      <w:r>
        <w:rPr>
          <w:rFonts w:cs="Tahoma"/>
          <w:bCs/>
        </w:rPr>
        <w:t>/2001 года.</w:t>
      </w:r>
    </w:p>
    <w:p w:rsidR="009955EE" w:rsidRDefault="009955EE">
      <w:pPr>
        <w:rPr>
          <w:rFonts w:ascii="Tahoma" w:hAnsi="Tahoma" w:cs="Tahoma"/>
        </w:rPr>
      </w:pPr>
      <w:r>
        <w:rPr>
          <w:rFonts w:ascii="Tahoma" w:hAnsi="Tahoma" w:cs="Tahoma"/>
        </w:rPr>
        <w:t>Антитела к вирусу СПИД не обнаружены</w:t>
      </w:r>
    </w:p>
    <w:p w:rsidR="009955EE" w:rsidRDefault="009955EE">
      <w:pPr>
        <w:rPr>
          <w:rFonts w:ascii="Tahoma" w:hAnsi="Tahoma" w:cs="Tahoma"/>
        </w:rPr>
      </w:pPr>
      <w:r>
        <w:rPr>
          <w:rFonts w:ascii="Tahoma" w:hAnsi="Tahoma" w:cs="Tahoma"/>
        </w:rPr>
        <w:tab/>
      </w:r>
    </w:p>
    <w:p w:rsidR="009955EE" w:rsidRDefault="009955EE">
      <w:pPr>
        <w:numPr>
          <w:ilvl w:val="0"/>
          <w:numId w:val="3"/>
        </w:numPr>
        <w:rPr>
          <w:rFonts w:ascii="Tahoma" w:hAnsi="Tahoma" w:cs="Tahoma"/>
          <w:b/>
          <w:bCs/>
        </w:rPr>
      </w:pPr>
      <w:r>
        <w:rPr>
          <w:rFonts w:ascii="Tahoma" w:hAnsi="Tahoma" w:cs="Tahoma"/>
          <w:b/>
          <w:bCs/>
        </w:rPr>
        <w:t xml:space="preserve">Анализ крови на </w:t>
      </w:r>
      <w:r>
        <w:rPr>
          <w:rFonts w:ascii="Tahoma" w:hAnsi="Tahoma" w:cs="Tahoma"/>
          <w:b/>
          <w:bCs/>
          <w:lang w:val="en-US"/>
        </w:rPr>
        <w:t>RW</w:t>
      </w:r>
      <w:r>
        <w:rPr>
          <w:rFonts w:ascii="Tahoma" w:hAnsi="Tahoma" w:cs="Tahoma"/>
          <w:b/>
          <w:bCs/>
        </w:rPr>
        <w:t xml:space="preserve"> от 21/</w:t>
      </w:r>
      <w:r>
        <w:rPr>
          <w:rFonts w:ascii="Tahoma" w:hAnsi="Tahoma" w:cs="Tahoma"/>
          <w:b/>
          <w:bCs/>
          <w:lang w:val="en-US"/>
        </w:rPr>
        <w:t>VI</w:t>
      </w:r>
      <w:r>
        <w:rPr>
          <w:rFonts w:ascii="Tahoma" w:hAnsi="Tahoma" w:cs="Tahoma"/>
          <w:b/>
          <w:bCs/>
        </w:rPr>
        <w:t>/2001</w:t>
      </w:r>
    </w:p>
    <w:p w:rsidR="009955EE" w:rsidRDefault="009955EE">
      <w:pPr>
        <w:ind w:left="720"/>
        <w:rPr>
          <w:rFonts w:ascii="Tahoma" w:hAnsi="Tahoma" w:cs="Tahoma"/>
        </w:rPr>
      </w:pPr>
      <w:r>
        <w:rPr>
          <w:rFonts w:ascii="Tahoma" w:hAnsi="Tahoma" w:cs="Tahoma"/>
        </w:rPr>
        <w:t>Отрицательный</w:t>
      </w:r>
      <w:r>
        <w:rPr>
          <w:rFonts w:ascii="Tahoma" w:hAnsi="Tahoma" w:cs="Tahoma"/>
        </w:rPr>
        <w:tab/>
      </w:r>
    </w:p>
    <w:p w:rsidR="009955EE" w:rsidRDefault="009955EE">
      <w:pPr>
        <w:rPr>
          <w:rFonts w:ascii="Tahoma" w:hAnsi="Tahoma" w:cs="Tahoma"/>
        </w:rPr>
      </w:pPr>
      <w:r>
        <w:rPr>
          <w:rFonts w:ascii="Tahoma" w:hAnsi="Tahoma" w:cs="Tahoma"/>
        </w:rPr>
        <w:t xml:space="preserve">     </w:t>
      </w:r>
    </w:p>
    <w:p w:rsidR="009955EE" w:rsidRDefault="009955EE">
      <w:pPr>
        <w:numPr>
          <w:ilvl w:val="0"/>
          <w:numId w:val="3"/>
        </w:numPr>
        <w:rPr>
          <w:rFonts w:ascii="Tahoma" w:hAnsi="Tahoma" w:cs="Tahoma"/>
          <w:b/>
          <w:bCs/>
        </w:rPr>
      </w:pPr>
      <w:r>
        <w:rPr>
          <w:rFonts w:ascii="Tahoma" w:hAnsi="Tahoma" w:cs="Tahoma"/>
          <w:b/>
          <w:bCs/>
        </w:rPr>
        <w:t xml:space="preserve">Анализ крови на </w:t>
      </w:r>
      <w:r>
        <w:rPr>
          <w:rFonts w:ascii="Tahoma" w:hAnsi="Tahoma" w:cs="Tahoma"/>
          <w:b/>
          <w:bCs/>
          <w:lang w:val="en-US"/>
        </w:rPr>
        <w:t>HBSA</w:t>
      </w:r>
      <w:r>
        <w:rPr>
          <w:rFonts w:ascii="Tahoma" w:hAnsi="Tahoma" w:cs="Tahoma"/>
          <w:b/>
          <w:bCs/>
        </w:rPr>
        <w:t xml:space="preserve"> от 21/</w:t>
      </w:r>
      <w:r>
        <w:rPr>
          <w:rFonts w:ascii="Tahoma" w:hAnsi="Tahoma" w:cs="Tahoma"/>
          <w:b/>
          <w:bCs/>
          <w:lang w:val="en-US"/>
        </w:rPr>
        <w:t>VI</w:t>
      </w:r>
      <w:r>
        <w:rPr>
          <w:rFonts w:ascii="Tahoma" w:hAnsi="Tahoma" w:cs="Tahoma"/>
          <w:b/>
          <w:bCs/>
        </w:rPr>
        <w:t>/2001</w:t>
      </w:r>
    </w:p>
    <w:p w:rsidR="009955EE" w:rsidRDefault="009955EE">
      <w:pPr>
        <w:ind w:left="720"/>
      </w:pPr>
      <w:r>
        <w:rPr>
          <w:rFonts w:ascii="Tahoma" w:hAnsi="Tahoma" w:cs="Tahoma"/>
        </w:rPr>
        <w:t>Отрицательный.</w:t>
      </w:r>
    </w:p>
    <w:p w:rsidR="009955EE" w:rsidRDefault="009955EE"/>
    <w:p w:rsidR="009955EE" w:rsidRDefault="009955EE">
      <w:pPr>
        <w:numPr>
          <w:ilvl w:val="0"/>
          <w:numId w:val="3"/>
        </w:numPr>
        <w:rPr>
          <w:rFonts w:ascii="Tahoma" w:hAnsi="Tahoma" w:cs="Tahoma"/>
          <w:b/>
          <w:bCs/>
        </w:rPr>
      </w:pPr>
      <w:r>
        <w:rPr>
          <w:rFonts w:ascii="Tahoma" w:hAnsi="Tahoma" w:cs="Tahoma"/>
          <w:b/>
          <w:bCs/>
        </w:rPr>
        <w:t>УЗИ органов брюшной полости.</w:t>
      </w:r>
    </w:p>
    <w:p w:rsidR="009955EE" w:rsidRDefault="009955EE">
      <w:pPr>
        <w:ind w:left="1440"/>
        <w:rPr>
          <w:rFonts w:ascii="Tahoma" w:hAnsi="Tahoma" w:cs="Tahoma"/>
        </w:rPr>
      </w:pPr>
      <w:r>
        <w:rPr>
          <w:rFonts w:ascii="Tahoma" w:hAnsi="Tahoma" w:cs="Tahoma"/>
        </w:rPr>
        <w:t>Печень размером 141 мм</w:t>
      </w:r>
    </w:p>
    <w:p w:rsidR="009955EE" w:rsidRDefault="009955EE">
      <w:pPr>
        <w:ind w:left="1440"/>
        <w:rPr>
          <w:rFonts w:ascii="Tahoma" w:hAnsi="Tahoma" w:cs="Tahoma"/>
        </w:rPr>
      </w:pPr>
      <w:r>
        <w:rPr>
          <w:rFonts w:ascii="Tahoma" w:hAnsi="Tahoma" w:cs="Tahoma"/>
        </w:rPr>
        <w:t>Акустическая плотность не изменена.</w:t>
      </w:r>
    </w:p>
    <w:p w:rsidR="009955EE" w:rsidRDefault="009955EE">
      <w:pPr>
        <w:ind w:left="1440"/>
        <w:rPr>
          <w:rFonts w:ascii="Tahoma" w:hAnsi="Tahoma" w:cs="Tahoma"/>
        </w:rPr>
      </w:pPr>
      <w:r>
        <w:rPr>
          <w:rFonts w:ascii="Tahoma" w:hAnsi="Tahoma" w:cs="Tahoma"/>
        </w:rPr>
        <w:t>Сосуды-без паталогии.</w:t>
      </w:r>
    </w:p>
    <w:p w:rsidR="009955EE" w:rsidRDefault="009955EE">
      <w:pPr>
        <w:ind w:left="1440"/>
        <w:rPr>
          <w:rFonts w:ascii="Tahoma" w:hAnsi="Tahoma" w:cs="Tahoma"/>
        </w:rPr>
      </w:pPr>
      <w:r>
        <w:rPr>
          <w:rFonts w:ascii="Tahoma" w:hAnsi="Tahoma" w:cs="Tahoma"/>
        </w:rPr>
        <w:t xml:space="preserve">Желч. пузырь – 8,3Х2.5 овальной формы, стенки 2мм. </w:t>
      </w:r>
    </w:p>
    <w:p w:rsidR="009955EE" w:rsidRDefault="009955EE">
      <w:pPr>
        <w:rPr>
          <w:rFonts w:ascii="Tahoma" w:hAnsi="Tahoma" w:cs="Tahoma"/>
        </w:rPr>
      </w:pPr>
      <w:r>
        <w:rPr>
          <w:rFonts w:ascii="Tahoma" w:hAnsi="Tahoma" w:cs="Tahoma"/>
        </w:rPr>
        <w:t xml:space="preserve">                    Поджелудочная железа – 22Х8,9х22 контуры ровные, средней эхогенности. </w:t>
      </w:r>
    </w:p>
    <w:p w:rsidR="009955EE" w:rsidRDefault="009955EE">
      <w:pPr>
        <w:rPr>
          <w:rFonts w:ascii="Tahoma" w:hAnsi="Tahoma" w:cs="Tahoma"/>
        </w:rPr>
      </w:pPr>
      <w:r>
        <w:rPr>
          <w:rFonts w:ascii="Tahoma" w:hAnsi="Tahoma" w:cs="Tahoma"/>
        </w:rPr>
        <w:tab/>
      </w:r>
      <w:r>
        <w:rPr>
          <w:rFonts w:ascii="Tahoma" w:hAnsi="Tahoma" w:cs="Tahoma"/>
        </w:rPr>
        <w:tab/>
        <w:t>Селезёнка 9,7Х4,4. изоэхограмма.</w:t>
      </w:r>
    </w:p>
    <w:p w:rsidR="009955EE" w:rsidRDefault="009955EE">
      <w:pPr>
        <w:rPr>
          <w:rFonts w:ascii="Tahoma" w:hAnsi="Tahoma" w:cs="Tahoma"/>
        </w:rPr>
      </w:pPr>
      <w:r>
        <w:rPr>
          <w:rFonts w:ascii="Tahoma" w:hAnsi="Tahoma" w:cs="Tahoma"/>
        </w:rPr>
        <w:tab/>
        <w:t>Почки. Размер - без изменений. Уплотнения ЧЛС.</w:t>
      </w:r>
    </w:p>
    <w:p w:rsidR="009955EE" w:rsidRDefault="009955EE">
      <w:pPr>
        <w:rPr>
          <w:rFonts w:ascii="Tahoma" w:hAnsi="Tahoma" w:cs="Tahoma"/>
        </w:rPr>
      </w:pPr>
      <w:r>
        <w:rPr>
          <w:rFonts w:ascii="Tahoma" w:hAnsi="Tahoma" w:cs="Tahoma"/>
        </w:rPr>
        <w:t>Заключение: Гепатомегалия, диффузные изменения печени. Уплотнение ЧЛС.</w:t>
      </w:r>
    </w:p>
    <w:p w:rsidR="009955EE" w:rsidRDefault="009955EE">
      <w:pPr>
        <w:rPr>
          <w:rFonts w:ascii="Tahoma" w:hAnsi="Tahoma" w:cs="Tahoma"/>
        </w:rPr>
      </w:pPr>
    </w:p>
    <w:p w:rsidR="009955EE" w:rsidRDefault="009955EE">
      <w:pPr>
        <w:numPr>
          <w:ilvl w:val="0"/>
          <w:numId w:val="3"/>
        </w:numPr>
        <w:rPr>
          <w:rFonts w:ascii="Tahoma" w:hAnsi="Tahoma" w:cs="Tahoma"/>
          <w:b/>
          <w:bCs/>
        </w:rPr>
      </w:pPr>
      <w:r>
        <w:rPr>
          <w:rFonts w:ascii="Tahoma" w:hAnsi="Tahoma" w:cs="Tahoma"/>
          <w:b/>
          <w:bCs/>
        </w:rPr>
        <w:t>Фибробронхоскопия.</w:t>
      </w:r>
    </w:p>
    <w:p w:rsidR="009955EE" w:rsidRDefault="009955EE">
      <w:pPr>
        <w:ind w:left="720"/>
        <w:rPr>
          <w:rFonts w:ascii="Tahoma" w:hAnsi="Tahoma" w:cs="Tahoma"/>
        </w:rPr>
      </w:pPr>
      <w:r>
        <w:rPr>
          <w:rFonts w:ascii="Tahoma" w:hAnsi="Tahoma" w:cs="Tahoma"/>
        </w:rPr>
        <w:t>Местная анестезия 2% р-р лидокаина 5,0</w:t>
      </w:r>
    </w:p>
    <w:p w:rsidR="009955EE" w:rsidRDefault="009955EE">
      <w:pPr>
        <w:ind w:left="720"/>
        <w:rPr>
          <w:rFonts w:ascii="Tahoma" w:hAnsi="Tahoma" w:cs="Tahoma"/>
        </w:rPr>
      </w:pPr>
      <w:r>
        <w:rPr>
          <w:rFonts w:ascii="Tahoma" w:hAnsi="Tahoma" w:cs="Tahoma"/>
        </w:rPr>
        <w:t>Обнаружено: В трахее и бронхах незначительное количество секрета слизистого характера, расположенного диффузно. Аспирация. Устья видимых бронхов открыты, не деформированы. Видимая слизистая бронхов гиперемирована, атрофична. Данные за туберкулёз бронхов не обнаружены.</w:t>
      </w:r>
    </w:p>
    <w:p w:rsidR="009955EE" w:rsidRDefault="009955EE">
      <w:pPr>
        <w:ind w:left="720"/>
        <w:rPr>
          <w:rFonts w:ascii="Tahoma" w:hAnsi="Tahoma" w:cs="Tahoma"/>
        </w:rPr>
      </w:pPr>
      <w:r>
        <w:rPr>
          <w:rFonts w:ascii="Tahoma" w:hAnsi="Tahoma" w:cs="Tahoma"/>
        </w:rPr>
        <w:tab/>
        <w:t>Заключение. Катаральный неспецифический диффузный эндобронхит с преобладанием атрофии слизистой.</w:t>
      </w:r>
    </w:p>
    <w:p w:rsidR="009955EE" w:rsidRDefault="009955EE">
      <w:pPr>
        <w:ind w:left="720"/>
        <w:rPr>
          <w:rFonts w:ascii="Tahoma" w:hAnsi="Tahoma" w:cs="Tahoma"/>
        </w:rPr>
      </w:pPr>
    </w:p>
    <w:p w:rsidR="009955EE" w:rsidRDefault="009955EE">
      <w:pPr>
        <w:numPr>
          <w:ilvl w:val="0"/>
          <w:numId w:val="3"/>
        </w:numPr>
        <w:rPr>
          <w:rFonts w:ascii="Tahoma" w:hAnsi="Tahoma" w:cs="Tahoma"/>
          <w:b/>
          <w:bCs/>
        </w:rPr>
      </w:pPr>
      <w:r>
        <w:rPr>
          <w:rFonts w:ascii="Tahoma" w:hAnsi="Tahoma" w:cs="Tahoma"/>
          <w:b/>
          <w:bCs/>
        </w:rPr>
        <w:t xml:space="preserve">Консультация Окулиста ОД-Глаукома </w:t>
      </w:r>
      <w:r>
        <w:rPr>
          <w:rFonts w:ascii="Tahoma" w:hAnsi="Tahoma" w:cs="Tahoma"/>
          <w:b/>
          <w:bCs/>
          <w:lang w:val="en-US"/>
        </w:rPr>
        <w:t>II</w:t>
      </w:r>
      <w:r>
        <w:rPr>
          <w:rFonts w:ascii="Tahoma" w:hAnsi="Tahoma" w:cs="Tahoma"/>
          <w:b/>
          <w:bCs/>
        </w:rPr>
        <w:t xml:space="preserve"> Б; О</w:t>
      </w:r>
      <w:r>
        <w:rPr>
          <w:rFonts w:ascii="Tahoma" w:hAnsi="Tahoma" w:cs="Tahoma"/>
          <w:b/>
          <w:bCs/>
          <w:lang w:val="en-US"/>
        </w:rPr>
        <w:t>S</w:t>
      </w:r>
      <w:r>
        <w:rPr>
          <w:rFonts w:ascii="Tahoma" w:hAnsi="Tahoma" w:cs="Tahoma"/>
          <w:b/>
          <w:bCs/>
        </w:rPr>
        <w:t>-Терминальная глаукома.</w:t>
      </w:r>
    </w:p>
    <w:p w:rsidR="009955EE" w:rsidRDefault="009955EE">
      <w:pPr>
        <w:numPr>
          <w:ilvl w:val="0"/>
          <w:numId w:val="3"/>
        </w:numPr>
        <w:rPr>
          <w:rFonts w:ascii="Tahoma" w:hAnsi="Tahoma" w:cs="Tahoma"/>
          <w:b/>
          <w:bCs/>
        </w:rPr>
      </w:pPr>
      <w:r>
        <w:rPr>
          <w:rFonts w:ascii="Tahoma" w:hAnsi="Tahoma" w:cs="Tahoma"/>
          <w:b/>
          <w:bCs/>
        </w:rPr>
        <w:t xml:space="preserve">Анализ мокроты на БК. </w:t>
      </w:r>
    </w:p>
    <w:p w:rsidR="009955EE" w:rsidRDefault="009955EE">
      <w:pPr>
        <w:ind w:left="720" w:firstLine="360"/>
        <w:rPr>
          <w:rFonts w:ascii="Tahoma" w:hAnsi="Tahoma" w:cs="Tahoma"/>
          <w:b/>
          <w:bCs/>
        </w:rPr>
      </w:pPr>
      <w:r>
        <w:rPr>
          <w:rFonts w:ascii="Tahoma" w:hAnsi="Tahoma" w:cs="Tahoma"/>
          <w:b/>
          <w:bCs/>
        </w:rPr>
        <w:t>В последовательных анализах мокроты от 26/</w:t>
      </w:r>
      <w:r>
        <w:rPr>
          <w:rFonts w:ascii="Tahoma" w:hAnsi="Tahoma" w:cs="Tahoma"/>
          <w:b/>
          <w:bCs/>
          <w:lang w:val="en-US"/>
        </w:rPr>
        <w:t>XI</w:t>
      </w:r>
      <w:r>
        <w:rPr>
          <w:rFonts w:ascii="Tahoma" w:hAnsi="Tahoma" w:cs="Tahoma"/>
          <w:b/>
          <w:bCs/>
        </w:rPr>
        <w:t>/2001, 8/</w:t>
      </w:r>
      <w:r>
        <w:rPr>
          <w:rFonts w:ascii="Tahoma" w:hAnsi="Tahoma" w:cs="Tahoma"/>
          <w:b/>
          <w:bCs/>
          <w:lang w:val="en-US"/>
        </w:rPr>
        <w:t>X</w:t>
      </w:r>
      <w:r>
        <w:rPr>
          <w:rFonts w:ascii="Tahoma" w:hAnsi="Tahoma" w:cs="Tahoma"/>
          <w:b/>
          <w:bCs/>
        </w:rPr>
        <w:t>/2001, 9/</w:t>
      </w:r>
      <w:r>
        <w:rPr>
          <w:rFonts w:ascii="Tahoma" w:hAnsi="Tahoma" w:cs="Tahoma"/>
          <w:b/>
          <w:bCs/>
          <w:lang w:val="en-US"/>
        </w:rPr>
        <w:t>X</w:t>
      </w:r>
      <w:r>
        <w:rPr>
          <w:rFonts w:ascii="Tahoma" w:hAnsi="Tahoma" w:cs="Tahoma"/>
          <w:b/>
          <w:bCs/>
        </w:rPr>
        <w:t>/2001, 11/</w:t>
      </w:r>
      <w:r>
        <w:rPr>
          <w:rFonts w:ascii="Tahoma" w:hAnsi="Tahoma" w:cs="Tahoma"/>
          <w:b/>
          <w:bCs/>
          <w:lang w:val="en-US"/>
        </w:rPr>
        <w:t>IX</w:t>
      </w:r>
      <w:r>
        <w:rPr>
          <w:rFonts w:ascii="Tahoma" w:hAnsi="Tahoma" w:cs="Tahoma"/>
          <w:b/>
          <w:bCs/>
        </w:rPr>
        <w:t>/2001, 10/</w:t>
      </w:r>
      <w:r>
        <w:rPr>
          <w:rFonts w:ascii="Tahoma" w:hAnsi="Tahoma" w:cs="Tahoma"/>
          <w:b/>
          <w:bCs/>
          <w:lang w:val="en-US"/>
        </w:rPr>
        <w:t>IX</w:t>
      </w:r>
      <w:r>
        <w:rPr>
          <w:rFonts w:ascii="Tahoma" w:hAnsi="Tahoma" w:cs="Tahoma"/>
          <w:b/>
          <w:bCs/>
        </w:rPr>
        <w:t>/2001, 16/</w:t>
      </w:r>
      <w:r>
        <w:rPr>
          <w:rFonts w:ascii="Tahoma" w:hAnsi="Tahoma" w:cs="Tahoma"/>
          <w:b/>
          <w:bCs/>
          <w:lang w:val="en-US"/>
        </w:rPr>
        <w:t>VIII</w:t>
      </w:r>
      <w:r>
        <w:rPr>
          <w:rFonts w:ascii="Tahoma" w:hAnsi="Tahoma" w:cs="Tahoma"/>
          <w:b/>
          <w:bCs/>
        </w:rPr>
        <w:t>/2001, 16/</w:t>
      </w:r>
      <w:r>
        <w:rPr>
          <w:rFonts w:ascii="Tahoma" w:hAnsi="Tahoma" w:cs="Tahoma"/>
          <w:b/>
          <w:bCs/>
          <w:lang w:val="en-US"/>
        </w:rPr>
        <w:t>VII</w:t>
      </w:r>
      <w:r>
        <w:rPr>
          <w:rFonts w:ascii="Tahoma" w:hAnsi="Tahoma" w:cs="Tahoma"/>
          <w:b/>
          <w:bCs/>
        </w:rPr>
        <w:t>/2001, 20/</w:t>
      </w:r>
      <w:r>
        <w:rPr>
          <w:rFonts w:ascii="Tahoma" w:hAnsi="Tahoma" w:cs="Tahoma"/>
          <w:b/>
          <w:bCs/>
          <w:lang w:val="en-US"/>
        </w:rPr>
        <w:t>VI</w:t>
      </w:r>
      <w:r>
        <w:rPr>
          <w:rFonts w:ascii="Tahoma" w:hAnsi="Tahoma" w:cs="Tahoma"/>
          <w:b/>
          <w:bCs/>
        </w:rPr>
        <w:t>/2001, 21/</w:t>
      </w:r>
      <w:r>
        <w:rPr>
          <w:rFonts w:ascii="Tahoma" w:hAnsi="Tahoma" w:cs="Tahoma"/>
          <w:b/>
          <w:bCs/>
          <w:lang w:val="en-US"/>
        </w:rPr>
        <w:t>VI</w:t>
      </w:r>
      <w:r>
        <w:rPr>
          <w:rFonts w:ascii="Tahoma" w:hAnsi="Tahoma" w:cs="Tahoma"/>
          <w:b/>
          <w:bCs/>
        </w:rPr>
        <w:t>/2001 – БК отрицательный.</w:t>
      </w:r>
    </w:p>
    <w:p w:rsidR="009955EE" w:rsidRDefault="009955EE">
      <w:pPr>
        <w:ind w:left="1080"/>
        <w:rPr>
          <w:rFonts w:ascii="Tahoma" w:hAnsi="Tahoma" w:cs="Tahoma"/>
          <w:b/>
          <w:bCs/>
        </w:rPr>
      </w:pPr>
      <w:r>
        <w:rPr>
          <w:rFonts w:ascii="Tahoma" w:hAnsi="Tahoma" w:cs="Tahoma"/>
          <w:b/>
          <w:bCs/>
        </w:rPr>
        <w:t>В анализах мокроты на БК от 21/</w:t>
      </w:r>
      <w:r>
        <w:rPr>
          <w:rFonts w:ascii="Tahoma" w:hAnsi="Tahoma" w:cs="Tahoma"/>
          <w:b/>
          <w:bCs/>
          <w:lang w:val="en-US"/>
        </w:rPr>
        <w:t>VIII</w:t>
      </w:r>
      <w:r>
        <w:rPr>
          <w:rFonts w:ascii="Tahoma" w:hAnsi="Tahoma" w:cs="Tahoma"/>
          <w:b/>
          <w:bCs/>
        </w:rPr>
        <w:t>/2001, 20/VI/2001 БК обнаружены.</w:t>
      </w:r>
    </w:p>
    <w:p w:rsidR="009955EE" w:rsidRDefault="009955EE">
      <w:pPr>
        <w:rPr>
          <w:rFonts w:ascii="Tahoma" w:hAnsi="Tahoma" w:cs="Tahoma"/>
          <w:b/>
          <w:bCs/>
        </w:rPr>
      </w:pPr>
      <w:r>
        <w:rPr>
          <w:rFonts w:ascii="Tahoma" w:hAnsi="Tahoma" w:cs="Tahoma"/>
          <w:b/>
          <w:bCs/>
        </w:rPr>
        <w:t xml:space="preserve">      </w:t>
      </w:r>
    </w:p>
    <w:p w:rsidR="009955EE" w:rsidRDefault="009955EE">
      <w:pPr>
        <w:ind w:left="360"/>
        <w:rPr>
          <w:rFonts w:ascii="Tahoma" w:hAnsi="Tahoma" w:cs="Tahoma"/>
          <w:b/>
          <w:bCs/>
        </w:rPr>
      </w:pPr>
    </w:p>
    <w:p w:rsidR="009955EE" w:rsidRDefault="009955EE">
      <w:pPr>
        <w:numPr>
          <w:ilvl w:val="0"/>
          <w:numId w:val="3"/>
        </w:numPr>
        <w:rPr>
          <w:rFonts w:ascii="Tahoma" w:hAnsi="Tahoma" w:cs="Tahoma"/>
          <w:b/>
          <w:bCs/>
        </w:rPr>
      </w:pPr>
      <w:r>
        <w:rPr>
          <w:rFonts w:ascii="Tahoma" w:hAnsi="Tahoma" w:cs="Tahoma"/>
          <w:b/>
          <w:bCs/>
        </w:rPr>
        <w:t>Общий анализ крови от 26/</w:t>
      </w:r>
      <w:r>
        <w:rPr>
          <w:rFonts w:ascii="Tahoma" w:hAnsi="Tahoma" w:cs="Tahoma"/>
          <w:b/>
          <w:bCs/>
          <w:lang w:val="en-US"/>
        </w:rPr>
        <w:t>XI</w:t>
      </w:r>
      <w:r>
        <w:rPr>
          <w:rFonts w:ascii="Tahoma" w:hAnsi="Tahoma" w:cs="Tahoma"/>
          <w:b/>
          <w:bCs/>
        </w:rPr>
        <w:t>/2001 года.</w:t>
      </w:r>
    </w:p>
    <w:tbl>
      <w:tblPr>
        <w:tblW w:w="0" w:type="auto"/>
        <w:jc w:val="center"/>
        <w:tblLook w:val="0000" w:firstRow="0" w:lastRow="0" w:firstColumn="0" w:lastColumn="0" w:noHBand="0" w:noVBand="0"/>
      </w:tblPr>
      <w:tblGrid>
        <w:gridCol w:w="2235"/>
        <w:gridCol w:w="3446"/>
      </w:tblGrid>
      <w:tr w:rsidR="009955EE">
        <w:tblPrEx>
          <w:tblCellMar>
            <w:top w:w="0" w:type="dxa"/>
            <w:bottom w:w="0" w:type="dxa"/>
          </w:tblCellMar>
        </w:tblPrEx>
        <w:trPr>
          <w:jc w:val="center"/>
        </w:trPr>
        <w:tc>
          <w:tcPr>
            <w:tcW w:w="2235" w:type="dxa"/>
          </w:tcPr>
          <w:p w:rsidR="009955EE" w:rsidRDefault="009955EE">
            <w:pPr>
              <w:pStyle w:val="2"/>
              <w:jc w:val="center"/>
              <w:rPr>
                <w:rFonts w:cs="Tahoma"/>
                <w:b/>
                <w:bCs/>
              </w:rPr>
            </w:pPr>
            <w:r>
              <w:rPr>
                <w:rFonts w:cs="Tahoma"/>
                <w:b/>
                <w:bCs/>
              </w:rPr>
              <w:t>Параметр</w:t>
            </w:r>
          </w:p>
        </w:tc>
        <w:tc>
          <w:tcPr>
            <w:tcW w:w="3446" w:type="dxa"/>
          </w:tcPr>
          <w:p w:rsidR="009955EE" w:rsidRDefault="009955EE">
            <w:pPr>
              <w:pStyle w:val="2"/>
              <w:jc w:val="center"/>
              <w:rPr>
                <w:rFonts w:cs="Tahoma"/>
                <w:b/>
                <w:bCs/>
              </w:rPr>
            </w:pPr>
            <w:r>
              <w:rPr>
                <w:rFonts w:cs="Tahoma"/>
                <w:b/>
                <w:bCs/>
              </w:rPr>
              <w:t>Найдено</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Гемоглобин</w:t>
            </w:r>
          </w:p>
        </w:tc>
        <w:tc>
          <w:tcPr>
            <w:tcW w:w="3446" w:type="dxa"/>
          </w:tcPr>
          <w:p w:rsidR="009955EE" w:rsidRDefault="009955EE">
            <w:pPr>
              <w:pStyle w:val="2"/>
              <w:jc w:val="center"/>
              <w:rPr>
                <w:rFonts w:cs="Tahoma"/>
              </w:rPr>
            </w:pPr>
            <w:r>
              <w:rPr>
                <w:rFonts w:cs="Tahoma"/>
              </w:rPr>
              <w:t>121</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Лейкоциты</w:t>
            </w:r>
          </w:p>
        </w:tc>
        <w:tc>
          <w:tcPr>
            <w:tcW w:w="3446" w:type="dxa"/>
          </w:tcPr>
          <w:p w:rsidR="009955EE" w:rsidRDefault="009955EE">
            <w:pPr>
              <w:pStyle w:val="2"/>
              <w:jc w:val="center"/>
              <w:rPr>
                <w:rFonts w:cs="Tahoma"/>
              </w:rPr>
            </w:pPr>
            <w:r>
              <w:rPr>
                <w:rFonts w:cs="Tahoma"/>
              </w:rPr>
              <w:t>9.5</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Нейтрофилы</w:t>
            </w:r>
          </w:p>
        </w:tc>
        <w:tc>
          <w:tcPr>
            <w:tcW w:w="3446" w:type="dxa"/>
          </w:tcPr>
          <w:p w:rsidR="009955EE" w:rsidRDefault="009955EE">
            <w:pPr>
              <w:pStyle w:val="2"/>
              <w:jc w:val="center"/>
              <w:rPr>
                <w:rFonts w:cs="Tahoma"/>
              </w:rPr>
            </w:pP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Палочкояд.</w:t>
            </w:r>
          </w:p>
        </w:tc>
        <w:tc>
          <w:tcPr>
            <w:tcW w:w="3446" w:type="dxa"/>
          </w:tcPr>
          <w:p w:rsidR="009955EE" w:rsidRDefault="009955EE">
            <w:pPr>
              <w:pStyle w:val="2"/>
              <w:jc w:val="center"/>
              <w:rPr>
                <w:rFonts w:cs="Tahoma"/>
              </w:rPr>
            </w:pPr>
            <w:r>
              <w:rPr>
                <w:rFonts w:cs="Tahoma"/>
              </w:rPr>
              <w:t>3</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 xml:space="preserve">Сегментоядерные </w:t>
            </w:r>
          </w:p>
        </w:tc>
        <w:tc>
          <w:tcPr>
            <w:tcW w:w="3446" w:type="dxa"/>
          </w:tcPr>
          <w:p w:rsidR="009955EE" w:rsidRDefault="009955EE">
            <w:pPr>
              <w:pStyle w:val="2"/>
              <w:jc w:val="center"/>
              <w:rPr>
                <w:rFonts w:cs="Tahoma"/>
              </w:rPr>
            </w:pPr>
            <w:r>
              <w:rPr>
                <w:rFonts w:cs="Tahoma"/>
              </w:rPr>
              <w:t>63</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Эозинофилы</w:t>
            </w:r>
          </w:p>
        </w:tc>
        <w:tc>
          <w:tcPr>
            <w:tcW w:w="3446" w:type="dxa"/>
          </w:tcPr>
          <w:p w:rsidR="009955EE" w:rsidRDefault="009955EE">
            <w:pPr>
              <w:pStyle w:val="2"/>
              <w:jc w:val="center"/>
              <w:rPr>
                <w:rFonts w:cs="Tahoma"/>
              </w:rPr>
            </w:pPr>
            <w:r>
              <w:rPr>
                <w:rFonts w:cs="Tahoma"/>
              </w:rPr>
              <w:t>1</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Лимфоциты</w:t>
            </w:r>
          </w:p>
        </w:tc>
        <w:tc>
          <w:tcPr>
            <w:tcW w:w="3446" w:type="dxa"/>
          </w:tcPr>
          <w:p w:rsidR="009955EE" w:rsidRDefault="009955EE">
            <w:pPr>
              <w:pStyle w:val="2"/>
              <w:jc w:val="center"/>
              <w:rPr>
                <w:rFonts w:cs="Tahoma"/>
              </w:rPr>
            </w:pPr>
            <w:r>
              <w:rPr>
                <w:rFonts w:cs="Tahoma"/>
              </w:rPr>
              <w:t>28</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Моноциты</w:t>
            </w:r>
          </w:p>
        </w:tc>
        <w:tc>
          <w:tcPr>
            <w:tcW w:w="3446" w:type="dxa"/>
          </w:tcPr>
          <w:p w:rsidR="009955EE" w:rsidRDefault="009955EE">
            <w:pPr>
              <w:pStyle w:val="2"/>
              <w:jc w:val="center"/>
              <w:rPr>
                <w:rFonts w:cs="Tahoma"/>
              </w:rPr>
            </w:pPr>
            <w:r>
              <w:rPr>
                <w:rFonts w:cs="Tahoma"/>
              </w:rPr>
              <w:t>5</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СОЭ</w:t>
            </w:r>
          </w:p>
        </w:tc>
        <w:tc>
          <w:tcPr>
            <w:tcW w:w="3446" w:type="dxa"/>
          </w:tcPr>
          <w:p w:rsidR="009955EE" w:rsidRDefault="009955EE">
            <w:pPr>
              <w:pStyle w:val="2"/>
              <w:jc w:val="center"/>
              <w:rPr>
                <w:rFonts w:cs="Tahoma"/>
              </w:rPr>
            </w:pPr>
            <w:r>
              <w:rPr>
                <w:rFonts w:cs="Tahoma"/>
              </w:rPr>
              <w:t>17</w:t>
            </w:r>
          </w:p>
        </w:tc>
      </w:tr>
    </w:tbl>
    <w:p w:rsidR="009955EE" w:rsidRDefault="009955EE">
      <w:pPr>
        <w:pStyle w:val="2"/>
        <w:numPr>
          <w:ilvl w:val="0"/>
          <w:numId w:val="3"/>
        </w:numPr>
        <w:rPr>
          <w:rFonts w:cs="Tahoma"/>
          <w:b/>
          <w:bCs/>
        </w:rPr>
      </w:pPr>
      <w:r>
        <w:rPr>
          <w:rFonts w:cs="Tahoma"/>
          <w:b/>
          <w:bCs/>
        </w:rPr>
        <w:t>Общий анализ крови от 8/</w:t>
      </w:r>
      <w:r>
        <w:rPr>
          <w:rFonts w:cs="Tahoma"/>
          <w:b/>
          <w:bCs/>
          <w:lang w:val="en-US"/>
        </w:rPr>
        <w:t>X</w:t>
      </w:r>
      <w:r>
        <w:rPr>
          <w:rFonts w:cs="Tahoma"/>
          <w:b/>
          <w:bCs/>
        </w:rPr>
        <w:t>/2001</w:t>
      </w:r>
    </w:p>
    <w:tbl>
      <w:tblPr>
        <w:tblW w:w="0" w:type="auto"/>
        <w:jc w:val="center"/>
        <w:tblLook w:val="0000" w:firstRow="0" w:lastRow="0" w:firstColumn="0" w:lastColumn="0" w:noHBand="0" w:noVBand="0"/>
      </w:tblPr>
      <w:tblGrid>
        <w:gridCol w:w="2235"/>
        <w:gridCol w:w="3446"/>
      </w:tblGrid>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Параметр</w:t>
            </w:r>
          </w:p>
        </w:tc>
        <w:tc>
          <w:tcPr>
            <w:tcW w:w="3446" w:type="dxa"/>
          </w:tcPr>
          <w:p w:rsidR="009955EE" w:rsidRDefault="009955EE">
            <w:pPr>
              <w:pStyle w:val="2"/>
              <w:jc w:val="center"/>
              <w:rPr>
                <w:rFonts w:cs="Tahoma"/>
              </w:rPr>
            </w:pPr>
            <w:r>
              <w:rPr>
                <w:rFonts w:cs="Tahoma"/>
              </w:rPr>
              <w:t>Найдено</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Гемоглобин</w:t>
            </w:r>
          </w:p>
        </w:tc>
        <w:tc>
          <w:tcPr>
            <w:tcW w:w="3446" w:type="dxa"/>
          </w:tcPr>
          <w:p w:rsidR="009955EE" w:rsidRDefault="009955EE">
            <w:pPr>
              <w:pStyle w:val="2"/>
              <w:jc w:val="center"/>
              <w:rPr>
                <w:rFonts w:cs="Tahoma"/>
              </w:rPr>
            </w:pPr>
            <w:r>
              <w:rPr>
                <w:rFonts w:cs="Tahoma"/>
              </w:rPr>
              <w:t>131</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Лейкоциты</w:t>
            </w:r>
          </w:p>
        </w:tc>
        <w:tc>
          <w:tcPr>
            <w:tcW w:w="3446" w:type="dxa"/>
          </w:tcPr>
          <w:p w:rsidR="009955EE" w:rsidRDefault="009955EE">
            <w:pPr>
              <w:pStyle w:val="2"/>
              <w:jc w:val="center"/>
              <w:rPr>
                <w:rFonts w:cs="Tahoma"/>
              </w:rPr>
            </w:pPr>
            <w:r>
              <w:rPr>
                <w:rFonts w:cs="Tahoma"/>
              </w:rPr>
              <w:t>10,5</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Нейтрофилы</w:t>
            </w:r>
          </w:p>
        </w:tc>
        <w:tc>
          <w:tcPr>
            <w:tcW w:w="3446" w:type="dxa"/>
          </w:tcPr>
          <w:p w:rsidR="009955EE" w:rsidRDefault="009955EE">
            <w:pPr>
              <w:pStyle w:val="2"/>
              <w:jc w:val="center"/>
              <w:rPr>
                <w:rFonts w:cs="Tahoma"/>
              </w:rPr>
            </w:pP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Палочкояд.</w:t>
            </w:r>
          </w:p>
        </w:tc>
        <w:tc>
          <w:tcPr>
            <w:tcW w:w="3446" w:type="dxa"/>
          </w:tcPr>
          <w:p w:rsidR="009955EE" w:rsidRDefault="009955EE">
            <w:pPr>
              <w:pStyle w:val="2"/>
              <w:jc w:val="center"/>
              <w:rPr>
                <w:rFonts w:cs="Tahoma"/>
              </w:rPr>
            </w:pPr>
            <w:r>
              <w:rPr>
                <w:rFonts w:cs="Tahoma"/>
              </w:rPr>
              <w:t>2</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 xml:space="preserve">Сегментоядерные </w:t>
            </w:r>
          </w:p>
        </w:tc>
        <w:tc>
          <w:tcPr>
            <w:tcW w:w="3446" w:type="dxa"/>
          </w:tcPr>
          <w:p w:rsidR="009955EE" w:rsidRDefault="009955EE">
            <w:pPr>
              <w:pStyle w:val="2"/>
              <w:jc w:val="center"/>
              <w:rPr>
                <w:rFonts w:cs="Tahoma"/>
              </w:rPr>
            </w:pPr>
            <w:r>
              <w:rPr>
                <w:rFonts w:cs="Tahoma"/>
              </w:rPr>
              <w:t>66</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Эозинофилы</w:t>
            </w:r>
          </w:p>
        </w:tc>
        <w:tc>
          <w:tcPr>
            <w:tcW w:w="3446" w:type="dxa"/>
          </w:tcPr>
          <w:p w:rsidR="009955EE" w:rsidRDefault="009955EE">
            <w:pPr>
              <w:pStyle w:val="2"/>
              <w:jc w:val="center"/>
              <w:rPr>
                <w:rFonts w:cs="Tahoma"/>
              </w:rPr>
            </w:pPr>
            <w:r>
              <w:rPr>
                <w:rFonts w:cs="Tahoma"/>
              </w:rPr>
              <w:t>3</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Лимфоциты</w:t>
            </w:r>
          </w:p>
        </w:tc>
        <w:tc>
          <w:tcPr>
            <w:tcW w:w="3446" w:type="dxa"/>
          </w:tcPr>
          <w:p w:rsidR="009955EE" w:rsidRDefault="009955EE">
            <w:pPr>
              <w:pStyle w:val="2"/>
              <w:jc w:val="center"/>
              <w:rPr>
                <w:rFonts w:cs="Tahoma"/>
              </w:rPr>
            </w:pPr>
            <w:r>
              <w:rPr>
                <w:rFonts w:cs="Tahoma"/>
              </w:rPr>
              <w:t>21</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Моноциты</w:t>
            </w:r>
          </w:p>
        </w:tc>
        <w:tc>
          <w:tcPr>
            <w:tcW w:w="3446" w:type="dxa"/>
          </w:tcPr>
          <w:p w:rsidR="009955EE" w:rsidRDefault="009955EE">
            <w:pPr>
              <w:pStyle w:val="2"/>
              <w:jc w:val="center"/>
              <w:rPr>
                <w:rFonts w:cs="Tahoma"/>
              </w:rPr>
            </w:pPr>
            <w:r>
              <w:rPr>
                <w:rFonts w:cs="Tahoma"/>
              </w:rPr>
              <w:t>8</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lang w:val="en-US"/>
              </w:rPr>
              <w:t>СОЭ</w:t>
            </w:r>
          </w:p>
        </w:tc>
        <w:tc>
          <w:tcPr>
            <w:tcW w:w="3446" w:type="dxa"/>
          </w:tcPr>
          <w:p w:rsidR="009955EE" w:rsidRDefault="009955EE">
            <w:pPr>
              <w:pStyle w:val="2"/>
              <w:jc w:val="center"/>
              <w:rPr>
                <w:rFonts w:cs="Tahoma"/>
              </w:rPr>
            </w:pPr>
            <w:r>
              <w:rPr>
                <w:rFonts w:cs="Tahoma"/>
              </w:rPr>
              <w:t>30</w:t>
            </w:r>
          </w:p>
        </w:tc>
      </w:tr>
    </w:tbl>
    <w:p w:rsidR="009955EE" w:rsidRDefault="009955EE"/>
    <w:p w:rsidR="009955EE" w:rsidRDefault="009955EE"/>
    <w:p w:rsidR="009955EE" w:rsidRDefault="009955EE">
      <w:pPr>
        <w:pStyle w:val="2"/>
        <w:numPr>
          <w:ilvl w:val="0"/>
          <w:numId w:val="3"/>
        </w:numPr>
        <w:rPr>
          <w:rFonts w:cs="Tahoma"/>
          <w:b/>
          <w:bCs/>
        </w:rPr>
      </w:pPr>
      <w:r>
        <w:rPr>
          <w:rFonts w:cs="Tahoma"/>
          <w:b/>
          <w:bCs/>
        </w:rPr>
        <w:t>Общий анализ крови от 10/</w:t>
      </w:r>
      <w:r>
        <w:rPr>
          <w:rFonts w:cs="Tahoma"/>
          <w:b/>
          <w:bCs/>
          <w:lang w:val="en-US"/>
        </w:rPr>
        <w:t>IX</w:t>
      </w:r>
      <w:r>
        <w:rPr>
          <w:rFonts w:cs="Tahoma"/>
          <w:b/>
          <w:bCs/>
        </w:rPr>
        <w:t>/2001</w:t>
      </w:r>
    </w:p>
    <w:tbl>
      <w:tblPr>
        <w:tblW w:w="0" w:type="auto"/>
        <w:jc w:val="center"/>
        <w:tblLook w:val="0000" w:firstRow="0" w:lastRow="0" w:firstColumn="0" w:lastColumn="0" w:noHBand="0" w:noVBand="0"/>
      </w:tblPr>
      <w:tblGrid>
        <w:gridCol w:w="2235"/>
        <w:gridCol w:w="3446"/>
      </w:tblGrid>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Параметр</w:t>
            </w:r>
          </w:p>
        </w:tc>
        <w:tc>
          <w:tcPr>
            <w:tcW w:w="3446" w:type="dxa"/>
          </w:tcPr>
          <w:p w:rsidR="009955EE" w:rsidRDefault="009955EE">
            <w:pPr>
              <w:pStyle w:val="2"/>
              <w:jc w:val="center"/>
              <w:rPr>
                <w:rFonts w:cs="Tahoma"/>
              </w:rPr>
            </w:pPr>
            <w:r>
              <w:rPr>
                <w:rFonts w:cs="Tahoma"/>
              </w:rPr>
              <w:t>Найдено</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Гемоглобин</w:t>
            </w:r>
          </w:p>
        </w:tc>
        <w:tc>
          <w:tcPr>
            <w:tcW w:w="3446" w:type="dxa"/>
          </w:tcPr>
          <w:p w:rsidR="009955EE" w:rsidRDefault="009955EE">
            <w:pPr>
              <w:pStyle w:val="2"/>
              <w:jc w:val="center"/>
              <w:rPr>
                <w:rFonts w:cs="Tahoma"/>
              </w:rPr>
            </w:pPr>
            <w:r>
              <w:rPr>
                <w:rFonts w:cs="Tahoma"/>
              </w:rPr>
              <w:t>128</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Лейкоциты</w:t>
            </w:r>
          </w:p>
        </w:tc>
        <w:tc>
          <w:tcPr>
            <w:tcW w:w="3446" w:type="dxa"/>
          </w:tcPr>
          <w:p w:rsidR="009955EE" w:rsidRDefault="009955EE">
            <w:pPr>
              <w:pStyle w:val="2"/>
              <w:jc w:val="center"/>
              <w:rPr>
                <w:rFonts w:cs="Tahoma"/>
              </w:rPr>
            </w:pPr>
            <w:r>
              <w:rPr>
                <w:rFonts w:cs="Tahoma"/>
              </w:rPr>
              <w:t>12,4</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Нейтрофилы</w:t>
            </w:r>
          </w:p>
        </w:tc>
        <w:tc>
          <w:tcPr>
            <w:tcW w:w="3446" w:type="dxa"/>
          </w:tcPr>
          <w:p w:rsidR="009955EE" w:rsidRDefault="009955EE">
            <w:pPr>
              <w:pStyle w:val="2"/>
              <w:jc w:val="center"/>
              <w:rPr>
                <w:rFonts w:cs="Tahoma"/>
              </w:rPr>
            </w:pP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Палочкояд.</w:t>
            </w:r>
          </w:p>
        </w:tc>
        <w:tc>
          <w:tcPr>
            <w:tcW w:w="3446" w:type="dxa"/>
          </w:tcPr>
          <w:p w:rsidR="009955EE" w:rsidRDefault="009955EE">
            <w:pPr>
              <w:pStyle w:val="2"/>
              <w:jc w:val="center"/>
              <w:rPr>
                <w:rFonts w:cs="Tahoma"/>
              </w:rPr>
            </w:pPr>
            <w:r>
              <w:rPr>
                <w:rFonts w:cs="Tahoma"/>
              </w:rPr>
              <w:t>1</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 xml:space="preserve">Сегментоядерные </w:t>
            </w:r>
          </w:p>
        </w:tc>
        <w:tc>
          <w:tcPr>
            <w:tcW w:w="3446" w:type="dxa"/>
          </w:tcPr>
          <w:p w:rsidR="009955EE" w:rsidRDefault="009955EE">
            <w:pPr>
              <w:pStyle w:val="2"/>
              <w:jc w:val="center"/>
              <w:rPr>
                <w:rFonts w:cs="Tahoma"/>
              </w:rPr>
            </w:pPr>
            <w:r>
              <w:rPr>
                <w:rFonts w:cs="Tahoma"/>
              </w:rPr>
              <w:t>60</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Эозинофилы</w:t>
            </w:r>
          </w:p>
        </w:tc>
        <w:tc>
          <w:tcPr>
            <w:tcW w:w="3446" w:type="dxa"/>
          </w:tcPr>
          <w:p w:rsidR="009955EE" w:rsidRDefault="009955EE">
            <w:pPr>
              <w:pStyle w:val="2"/>
              <w:jc w:val="center"/>
              <w:rPr>
                <w:rFonts w:cs="Tahoma"/>
              </w:rPr>
            </w:pPr>
            <w:r>
              <w:rPr>
                <w:rFonts w:cs="Tahoma"/>
              </w:rPr>
              <w:t>4</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Лимфоциты</w:t>
            </w:r>
          </w:p>
        </w:tc>
        <w:tc>
          <w:tcPr>
            <w:tcW w:w="3446" w:type="dxa"/>
          </w:tcPr>
          <w:p w:rsidR="009955EE" w:rsidRDefault="009955EE">
            <w:pPr>
              <w:pStyle w:val="2"/>
              <w:jc w:val="center"/>
              <w:rPr>
                <w:rFonts w:cs="Tahoma"/>
              </w:rPr>
            </w:pPr>
            <w:r>
              <w:rPr>
                <w:rFonts w:cs="Tahoma"/>
              </w:rPr>
              <w:t>22</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Моноциты</w:t>
            </w:r>
          </w:p>
        </w:tc>
        <w:tc>
          <w:tcPr>
            <w:tcW w:w="3446" w:type="dxa"/>
          </w:tcPr>
          <w:p w:rsidR="009955EE" w:rsidRDefault="009955EE">
            <w:pPr>
              <w:pStyle w:val="2"/>
              <w:jc w:val="center"/>
              <w:rPr>
                <w:rFonts w:cs="Tahoma"/>
              </w:rPr>
            </w:pPr>
            <w:r>
              <w:rPr>
                <w:rFonts w:cs="Tahoma"/>
              </w:rPr>
              <w:t>13</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СОЭ</w:t>
            </w:r>
          </w:p>
        </w:tc>
        <w:tc>
          <w:tcPr>
            <w:tcW w:w="3446" w:type="dxa"/>
          </w:tcPr>
          <w:p w:rsidR="009955EE" w:rsidRDefault="009955EE">
            <w:pPr>
              <w:pStyle w:val="2"/>
              <w:jc w:val="center"/>
              <w:rPr>
                <w:rFonts w:cs="Tahoma"/>
              </w:rPr>
            </w:pPr>
            <w:r>
              <w:rPr>
                <w:rFonts w:cs="Tahoma"/>
              </w:rPr>
              <w:t>35</w:t>
            </w:r>
          </w:p>
        </w:tc>
      </w:tr>
    </w:tbl>
    <w:p w:rsidR="009955EE" w:rsidRDefault="009955EE"/>
    <w:p w:rsidR="009955EE" w:rsidRDefault="009955EE">
      <w:pPr>
        <w:pStyle w:val="2"/>
        <w:numPr>
          <w:ilvl w:val="0"/>
          <w:numId w:val="3"/>
        </w:numPr>
        <w:rPr>
          <w:rFonts w:cs="Tahoma"/>
          <w:b/>
          <w:bCs/>
        </w:rPr>
      </w:pPr>
      <w:r>
        <w:rPr>
          <w:rFonts w:cs="Tahoma"/>
          <w:b/>
          <w:bCs/>
        </w:rPr>
        <w:t>Общий анализ крови от 16/</w:t>
      </w:r>
      <w:r>
        <w:rPr>
          <w:rFonts w:cs="Tahoma"/>
          <w:b/>
          <w:bCs/>
          <w:lang w:val="en-US"/>
        </w:rPr>
        <w:t>VIII</w:t>
      </w:r>
      <w:r>
        <w:rPr>
          <w:rFonts w:cs="Tahoma"/>
          <w:b/>
          <w:bCs/>
        </w:rPr>
        <w:t>/2001.</w:t>
      </w:r>
    </w:p>
    <w:tbl>
      <w:tblPr>
        <w:tblW w:w="0" w:type="auto"/>
        <w:jc w:val="center"/>
        <w:tblLook w:val="0000" w:firstRow="0" w:lastRow="0" w:firstColumn="0" w:lastColumn="0" w:noHBand="0" w:noVBand="0"/>
      </w:tblPr>
      <w:tblGrid>
        <w:gridCol w:w="2235"/>
        <w:gridCol w:w="3446"/>
      </w:tblGrid>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Параметр</w:t>
            </w:r>
          </w:p>
        </w:tc>
        <w:tc>
          <w:tcPr>
            <w:tcW w:w="3446" w:type="dxa"/>
          </w:tcPr>
          <w:p w:rsidR="009955EE" w:rsidRDefault="009955EE">
            <w:pPr>
              <w:pStyle w:val="2"/>
              <w:jc w:val="center"/>
              <w:rPr>
                <w:rFonts w:cs="Tahoma"/>
              </w:rPr>
            </w:pPr>
            <w:r>
              <w:rPr>
                <w:rFonts w:cs="Tahoma"/>
              </w:rPr>
              <w:t>Найдено</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Гемоглобин</w:t>
            </w:r>
          </w:p>
        </w:tc>
        <w:tc>
          <w:tcPr>
            <w:tcW w:w="3446" w:type="dxa"/>
          </w:tcPr>
          <w:p w:rsidR="009955EE" w:rsidRDefault="009955EE">
            <w:pPr>
              <w:pStyle w:val="2"/>
              <w:jc w:val="center"/>
              <w:rPr>
                <w:rFonts w:cs="Tahoma"/>
              </w:rPr>
            </w:pPr>
            <w:r>
              <w:rPr>
                <w:rFonts w:cs="Tahoma"/>
              </w:rPr>
              <w:t>135</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Лейкоциты</w:t>
            </w:r>
          </w:p>
        </w:tc>
        <w:tc>
          <w:tcPr>
            <w:tcW w:w="3446" w:type="dxa"/>
          </w:tcPr>
          <w:p w:rsidR="009955EE" w:rsidRDefault="009955EE">
            <w:pPr>
              <w:pStyle w:val="2"/>
              <w:jc w:val="center"/>
              <w:rPr>
                <w:rFonts w:cs="Tahoma"/>
              </w:rPr>
            </w:pPr>
            <w:r>
              <w:rPr>
                <w:rFonts w:cs="Tahoma"/>
              </w:rPr>
              <w:t>13,8</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Нейтрофилы</w:t>
            </w:r>
          </w:p>
        </w:tc>
        <w:tc>
          <w:tcPr>
            <w:tcW w:w="3446" w:type="dxa"/>
          </w:tcPr>
          <w:p w:rsidR="009955EE" w:rsidRDefault="009955EE">
            <w:pPr>
              <w:pStyle w:val="2"/>
              <w:jc w:val="center"/>
              <w:rPr>
                <w:rFonts w:cs="Tahoma"/>
              </w:rPr>
            </w:pP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Палочкояд.</w:t>
            </w:r>
          </w:p>
        </w:tc>
        <w:tc>
          <w:tcPr>
            <w:tcW w:w="3446" w:type="dxa"/>
          </w:tcPr>
          <w:p w:rsidR="009955EE" w:rsidRDefault="009955EE">
            <w:pPr>
              <w:pStyle w:val="2"/>
              <w:jc w:val="center"/>
              <w:rPr>
                <w:rFonts w:cs="Tahoma"/>
              </w:rPr>
            </w:pPr>
            <w:r>
              <w:rPr>
                <w:rFonts w:cs="Tahoma"/>
              </w:rPr>
              <w:t>4</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 xml:space="preserve">Сегментоядерные </w:t>
            </w:r>
          </w:p>
        </w:tc>
        <w:tc>
          <w:tcPr>
            <w:tcW w:w="3446" w:type="dxa"/>
          </w:tcPr>
          <w:p w:rsidR="009955EE" w:rsidRDefault="009955EE">
            <w:pPr>
              <w:pStyle w:val="2"/>
              <w:jc w:val="center"/>
              <w:rPr>
                <w:rFonts w:cs="Tahoma"/>
              </w:rPr>
            </w:pPr>
            <w:r>
              <w:rPr>
                <w:rFonts w:cs="Tahoma"/>
              </w:rPr>
              <w:t>44</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Эозинофилы</w:t>
            </w:r>
          </w:p>
        </w:tc>
        <w:tc>
          <w:tcPr>
            <w:tcW w:w="3446" w:type="dxa"/>
          </w:tcPr>
          <w:p w:rsidR="009955EE" w:rsidRDefault="009955EE">
            <w:pPr>
              <w:pStyle w:val="2"/>
              <w:jc w:val="center"/>
              <w:rPr>
                <w:rFonts w:cs="Tahoma"/>
              </w:rPr>
            </w:pPr>
            <w:r>
              <w:rPr>
                <w:rFonts w:cs="Tahoma"/>
              </w:rPr>
              <w:t>2</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Лимфоциты</w:t>
            </w:r>
          </w:p>
        </w:tc>
        <w:tc>
          <w:tcPr>
            <w:tcW w:w="3446" w:type="dxa"/>
          </w:tcPr>
          <w:p w:rsidR="009955EE" w:rsidRDefault="009955EE">
            <w:pPr>
              <w:pStyle w:val="2"/>
              <w:jc w:val="center"/>
              <w:rPr>
                <w:rFonts w:cs="Tahoma"/>
              </w:rPr>
            </w:pPr>
            <w:r>
              <w:rPr>
                <w:rFonts w:cs="Tahoma"/>
              </w:rPr>
              <w:t>44</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Моноциты</w:t>
            </w:r>
          </w:p>
        </w:tc>
        <w:tc>
          <w:tcPr>
            <w:tcW w:w="3446" w:type="dxa"/>
          </w:tcPr>
          <w:p w:rsidR="009955EE" w:rsidRDefault="009955EE">
            <w:pPr>
              <w:pStyle w:val="2"/>
              <w:jc w:val="center"/>
              <w:rPr>
                <w:rFonts w:cs="Tahoma"/>
              </w:rPr>
            </w:pPr>
            <w:r>
              <w:rPr>
                <w:rFonts w:cs="Tahoma"/>
              </w:rPr>
              <w:t>6</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СОЭ</w:t>
            </w:r>
          </w:p>
        </w:tc>
        <w:tc>
          <w:tcPr>
            <w:tcW w:w="3446" w:type="dxa"/>
          </w:tcPr>
          <w:p w:rsidR="009955EE" w:rsidRDefault="009955EE">
            <w:pPr>
              <w:pStyle w:val="2"/>
              <w:jc w:val="center"/>
              <w:rPr>
                <w:rFonts w:cs="Tahoma"/>
              </w:rPr>
            </w:pPr>
            <w:r>
              <w:rPr>
                <w:rFonts w:cs="Tahoma"/>
              </w:rPr>
              <w:t>40</w:t>
            </w:r>
          </w:p>
        </w:tc>
      </w:tr>
    </w:tbl>
    <w:p w:rsidR="009955EE" w:rsidRDefault="009955EE"/>
    <w:p w:rsidR="009955EE" w:rsidRDefault="009955EE">
      <w:pPr>
        <w:pStyle w:val="2"/>
        <w:numPr>
          <w:ilvl w:val="0"/>
          <w:numId w:val="3"/>
        </w:numPr>
        <w:rPr>
          <w:rFonts w:cs="Tahoma"/>
          <w:b/>
          <w:bCs/>
        </w:rPr>
      </w:pPr>
      <w:r>
        <w:rPr>
          <w:rFonts w:cs="Tahoma"/>
          <w:b/>
          <w:bCs/>
        </w:rPr>
        <w:t>Общий анализ крови от 16/</w:t>
      </w:r>
      <w:r>
        <w:rPr>
          <w:rFonts w:cs="Tahoma"/>
          <w:b/>
          <w:bCs/>
          <w:lang w:val="en-US"/>
        </w:rPr>
        <w:t>VII</w:t>
      </w:r>
      <w:r>
        <w:rPr>
          <w:rFonts w:cs="Tahoma"/>
          <w:b/>
          <w:bCs/>
        </w:rPr>
        <w:t>/2001</w:t>
      </w:r>
    </w:p>
    <w:tbl>
      <w:tblPr>
        <w:tblW w:w="0" w:type="auto"/>
        <w:jc w:val="center"/>
        <w:tblLook w:val="0000" w:firstRow="0" w:lastRow="0" w:firstColumn="0" w:lastColumn="0" w:noHBand="0" w:noVBand="0"/>
      </w:tblPr>
      <w:tblGrid>
        <w:gridCol w:w="2235"/>
        <w:gridCol w:w="3446"/>
      </w:tblGrid>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Параметр</w:t>
            </w:r>
          </w:p>
        </w:tc>
        <w:tc>
          <w:tcPr>
            <w:tcW w:w="3446" w:type="dxa"/>
          </w:tcPr>
          <w:p w:rsidR="009955EE" w:rsidRDefault="009955EE">
            <w:pPr>
              <w:pStyle w:val="2"/>
              <w:jc w:val="center"/>
              <w:rPr>
                <w:rFonts w:cs="Tahoma"/>
              </w:rPr>
            </w:pPr>
            <w:r>
              <w:rPr>
                <w:rFonts w:cs="Tahoma"/>
              </w:rPr>
              <w:t>Найдено</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Гемоглобин</w:t>
            </w:r>
          </w:p>
        </w:tc>
        <w:tc>
          <w:tcPr>
            <w:tcW w:w="3446" w:type="dxa"/>
          </w:tcPr>
          <w:p w:rsidR="009955EE" w:rsidRDefault="009955EE">
            <w:pPr>
              <w:pStyle w:val="2"/>
              <w:jc w:val="center"/>
              <w:rPr>
                <w:rFonts w:cs="Tahoma"/>
              </w:rPr>
            </w:pPr>
            <w:r>
              <w:rPr>
                <w:rFonts w:cs="Tahoma"/>
              </w:rPr>
              <w:t>127</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Лейкоциты</w:t>
            </w:r>
          </w:p>
        </w:tc>
        <w:tc>
          <w:tcPr>
            <w:tcW w:w="3446" w:type="dxa"/>
          </w:tcPr>
          <w:p w:rsidR="009955EE" w:rsidRDefault="009955EE">
            <w:pPr>
              <w:pStyle w:val="2"/>
              <w:jc w:val="center"/>
              <w:rPr>
                <w:rFonts w:cs="Tahoma"/>
              </w:rPr>
            </w:pPr>
            <w:r>
              <w:rPr>
                <w:rFonts w:cs="Tahoma"/>
              </w:rPr>
              <w:t>16,5</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Нейтрофилы</w:t>
            </w:r>
          </w:p>
        </w:tc>
        <w:tc>
          <w:tcPr>
            <w:tcW w:w="3446" w:type="dxa"/>
          </w:tcPr>
          <w:p w:rsidR="009955EE" w:rsidRDefault="009955EE">
            <w:pPr>
              <w:pStyle w:val="2"/>
              <w:jc w:val="center"/>
              <w:rPr>
                <w:rFonts w:cs="Tahoma"/>
              </w:rPr>
            </w:pP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Палочкояд.</w:t>
            </w:r>
          </w:p>
        </w:tc>
        <w:tc>
          <w:tcPr>
            <w:tcW w:w="3446" w:type="dxa"/>
          </w:tcPr>
          <w:p w:rsidR="009955EE" w:rsidRDefault="009955EE">
            <w:pPr>
              <w:pStyle w:val="2"/>
              <w:jc w:val="center"/>
              <w:rPr>
                <w:rFonts w:cs="Tahoma"/>
              </w:rPr>
            </w:pPr>
            <w:r>
              <w:rPr>
                <w:rFonts w:cs="Tahoma"/>
              </w:rPr>
              <w:t>5</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 xml:space="preserve">Сегментоядерные </w:t>
            </w:r>
          </w:p>
        </w:tc>
        <w:tc>
          <w:tcPr>
            <w:tcW w:w="3446" w:type="dxa"/>
          </w:tcPr>
          <w:p w:rsidR="009955EE" w:rsidRDefault="009955EE">
            <w:pPr>
              <w:pStyle w:val="2"/>
              <w:jc w:val="center"/>
              <w:rPr>
                <w:rFonts w:cs="Tahoma"/>
              </w:rPr>
            </w:pPr>
            <w:r>
              <w:rPr>
                <w:rFonts w:cs="Tahoma"/>
              </w:rPr>
              <w:t>44</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Эозинофилы</w:t>
            </w:r>
          </w:p>
        </w:tc>
        <w:tc>
          <w:tcPr>
            <w:tcW w:w="3446" w:type="dxa"/>
          </w:tcPr>
          <w:p w:rsidR="009955EE" w:rsidRDefault="009955EE">
            <w:pPr>
              <w:pStyle w:val="2"/>
              <w:jc w:val="center"/>
              <w:rPr>
                <w:rFonts w:cs="Tahoma"/>
              </w:rPr>
            </w:pPr>
            <w:r>
              <w:rPr>
                <w:rFonts w:cs="Tahoma"/>
              </w:rPr>
              <w:t>3</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Лимфоциты</w:t>
            </w:r>
          </w:p>
        </w:tc>
        <w:tc>
          <w:tcPr>
            <w:tcW w:w="3446" w:type="dxa"/>
          </w:tcPr>
          <w:p w:rsidR="009955EE" w:rsidRDefault="009955EE">
            <w:pPr>
              <w:pStyle w:val="2"/>
              <w:jc w:val="center"/>
              <w:rPr>
                <w:rFonts w:cs="Tahoma"/>
              </w:rPr>
            </w:pPr>
            <w:r>
              <w:rPr>
                <w:rFonts w:cs="Tahoma"/>
              </w:rPr>
              <w:t>40</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Моноциты</w:t>
            </w:r>
          </w:p>
        </w:tc>
        <w:tc>
          <w:tcPr>
            <w:tcW w:w="3446" w:type="dxa"/>
          </w:tcPr>
          <w:p w:rsidR="009955EE" w:rsidRDefault="009955EE">
            <w:pPr>
              <w:pStyle w:val="2"/>
              <w:jc w:val="center"/>
              <w:rPr>
                <w:rFonts w:cs="Tahoma"/>
              </w:rPr>
            </w:pPr>
            <w:r>
              <w:rPr>
                <w:rFonts w:cs="Tahoma"/>
              </w:rPr>
              <w:t>8</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СОЭ</w:t>
            </w:r>
          </w:p>
        </w:tc>
        <w:tc>
          <w:tcPr>
            <w:tcW w:w="3446" w:type="dxa"/>
          </w:tcPr>
          <w:p w:rsidR="009955EE" w:rsidRDefault="009955EE">
            <w:pPr>
              <w:pStyle w:val="2"/>
              <w:jc w:val="center"/>
              <w:rPr>
                <w:rFonts w:cs="Tahoma"/>
              </w:rPr>
            </w:pPr>
            <w:r>
              <w:rPr>
                <w:rFonts w:cs="Tahoma"/>
              </w:rPr>
              <w:t>38</w:t>
            </w:r>
          </w:p>
        </w:tc>
      </w:tr>
    </w:tbl>
    <w:p w:rsidR="009955EE" w:rsidRDefault="009955EE">
      <w:pPr>
        <w:numPr>
          <w:ilvl w:val="0"/>
          <w:numId w:val="3"/>
        </w:numPr>
        <w:rPr>
          <w:rFonts w:ascii="Verdana" w:hAnsi="Verdana"/>
          <w:b/>
          <w:bCs/>
        </w:rPr>
      </w:pPr>
      <w:r>
        <w:rPr>
          <w:rFonts w:ascii="Verdana" w:hAnsi="Verdana"/>
          <w:b/>
          <w:bCs/>
        </w:rPr>
        <w:t>Общий анализ крови от 22/</w:t>
      </w:r>
      <w:r>
        <w:rPr>
          <w:rFonts w:ascii="Verdana" w:hAnsi="Verdana"/>
          <w:b/>
          <w:bCs/>
          <w:lang w:val="en-US"/>
        </w:rPr>
        <w:t>VI</w:t>
      </w:r>
      <w:r>
        <w:rPr>
          <w:rFonts w:ascii="Verdana" w:hAnsi="Verdana"/>
          <w:b/>
          <w:bCs/>
        </w:rPr>
        <w:t>/2001</w:t>
      </w:r>
    </w:p>
    <w:tbl>
      <w:tblPr>
        <w:tblW w:w="0" w:type="auto"/>
        <w:jc w:val="center"/>
        <w:tblLook w:val="0000" w:firstRow="0" w:lastRow="0" w:firstColumn="0" w:lastColumn="0" w:noHBand="0" w:noVBand="0"/>
      </w:tblPr>
      <w:tblGrid>
        <w:gridCol w:w="2235"/>
        <w:gridCol w:w="3446"/>
      </w:tblGrid>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Параметр</w:t>
            </w:r>
          </w:p>
        </w:tc>
        <w:tc>
          <w:tcPr>
            <w:tcW w:w="3446" w:type="dxa"/>
          </w:tcPr>
          <w:p w:rsidR="009955EE" w:rsidRDefault="009955EE">
            <w:pPr>
              <w:pStyle w:val="2"/>
              <w:jc w:val="center"/>
              <w:rPr>
                <w:rFonts w:cs="Tahoma"/>
              </w:rPr>
            </w:pPr>
            <w:r>
              <w:rPr>
                <w:rFonts w:cs="Tahoma"/>
              </w:rPr>
              <w:t>Найдено</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Гемоглобин</w:t>
            </w:r>
          </w:p>
        </w:tc>
        <w:tc>
          <w:tcPr>
            <w:tcW w:w="3446" w:type="dxa"/>
          </w:tcPr>
          <w:p w:rsidR="009955EE" w:rsidRDefault="009955EE">
            <w:pPr>
              <w:pStyle w:val="2"/>
              <w:jc w:val="center"/>
              <w:rPr>
                <w:rFonts w:cs="Tahoma"/>
              </w:rPr>
            </w:pPr>
            <w:r>
              <w:rPr>
                <w:rFonts w:cs="Tahoma"/>
              </w:rPr>
              <w:t>158</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Лейкоциты</w:t>
            </w:r>
          </w:p>
        </w:tc>
        <w:tc>
          <w:tcPr>
            <w:tcW w:w="3446" w:type="dxa"/>
          </w:tcPr>
          <w:p w:rsidR="009955EE" w:rsidRDefault="009955EE">
            <w:pPr>
              <w:pStyle w:val="2"/>
              <w:jc w:val="center"/>
              <w:rPr>
                <w:rFonts w:cs="Tahoma"/>
              </w:rPr>
            </w:pPr>
            <w:r>
              <w:rPr>
                <w:rFonts w:cs="Tahoma"/>
              </w:rPr>
              <w:t>8,6</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Нейтрофилы</w:t>
            </w:r>
          </w:p>
        </w:tc>
        <w:tc>
          <w:tcPr>
            <w:tcW w:w="3446" w:type="dxa"/>
          </w:tcPr>
          <w:p w:rsidR="009955EE" w:rsidRDefault="009955EE">
            <w:pPr>
              <w:pStyle w:val="2"/>
              <w:jc w:val="center"/>
              <w:rPr>
                <w:rFonts w:cs="Tahoma"/>
              </w:rPr>
            </w:pP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Палочкояд.</w:t>
            </w:r>
          </w:p>
        </w:tc>
        <w:tc>
          <w:tcPr>
            <w:tcW w:w="3446" w:type="dxa"/>
          </w:tcPr>
          <w:p w:rsidR="009955EE" w:rsidRDefault="009955EE">
            <w:pPr>
              <w:pStyle w:val="2"/>
              <w:jc w:val="center"/>
              <w:rPr>
                <w:rFonts w:cs="Tahoma"/>
              </w:rPr>
            </w:pPr>
            <w:r>
              <w:rPr>
                <w:rFonts w:cs="Tahoma"/>
              </w:rPr>
              <w:t>2</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 xml:space="preserve">Сегментоядерные </w:t>
            </w:r>
          </w:p>
        </w:tc>
        <w:tc>
          <w:tcPr>
            <w:tcW w:w="3446" w:type="dxa"/>
          </w:tcPr>
          <w:p w:rsidR="009955EE" w:rsidRDefault="009955EE">
            <w:pPr>
              <w:pStyle w:val="2"/>
              <w:jc w:val="center"/>
              <w:rPr>
                <w:rFonts w:cs="Tahoma"/>
              </w:rPr>
            </w:pPr>
            <w:r>
              <w:rPr>
                <w:rFonts w:cs="Tahoma"/>
              </w:rPr>
              <w:t>48</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Эозинофилы</w:t>
            </w:r>
          </w:p>
        </w:tc>
        <w:tc>
          <w:tcPr>
            <w:tcW w:w="3446" w:type="dxa"/>
          </w:tcPr>
          <w:p w:rsidR="009955EE" w:rsidRDefault="009955EE">
            <w:pPr>
              <w:pStyle w:val="2"/>
              <w:jc w:val="center"/>
              <w:rPr>
                <w:rFonts w:cs="Tahoma"/>
              </w:rPr>
            </w:pPr>
            <w:r>
              <w:rPr>
                <w:rFonts w:cs="Tahoma"/>
              </w:rPr>
              <w:t>2</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Лимфоциты</w:t>
            </w:r>
          </w:p>
        </w:tc>
        <w:tc>
          <w:tcPr>
            <w:tcW w:w="3446" w:type="dxa"/>
          </w:tcPr>
          <w:p w:rsidR="009955EE" w:rsidRDefault="009955EE">
            <w:pPr>
              <w:pStyle w:val="2"/>
              <w:jc w:val="center"/>
              <w:rPr>
                <w:rFonts w:cs="Tahoma"/>
              </w:rPr>
            </w:pPr>
            <w:r>
              <w:rPr>
                <w:rFonts w:cs="Tahoma"/>
              </w:rPr>
              <w:t>39</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Моноциты</w:t>
            </w:r>
          </w:p>
        </w:tc>
        <w:tc>
          <w:tcPr>
            <w:tcW w:w="3446" w:type="dxa"/>
          </w:tcPr>
          <w:p w:rsidR="009955EE" w:rsidRDefault="009955EE">
            <w:pPr>
              <w:pStyle w:val="2"/>
              <w:jc w:val="center"/>
              <w:rPr>
                <w:rFonts w:cs="Tahoma"/>
              </w:rPr>
            </w:pPr>
            <w:r>
              <w:rPr>
                <w:rFonts w:cs="Tahoma"/>
              </w:rPr>
              <w:t>9</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СОЭ</w:t>
            </w:r>
          </w:p>
        </w:tc>
        <w:tc>
          <w:tcPr>
            <w:tcW w:w="3446" w:type="dxa"/>
          </w:tcPr>
          <w:p w:rsidR="009955EE" w:rsidRDefault="009955EE">
            <w:pPr>
              <w:pStyle w:val="2"/>
              <w:jc w:val="center"/>
            </w:pPr>
            <w:r>
              <w:t>40</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Эритро.</w:t>
            </w:r>
          </w:p>
        </w:tc>
        <w:tc>
          <w:tcPr>
            <w:tcW w:w="3446" w:type="dxa"/>
          </w:tcPr>
          <w:p w:rsidR="009955EE" w:rsidRDefault="009955EE">
            <w:pPr>
              <w:pStyle w:val="2"/>
              <w:jc w:val="center"/>
            </w:pPr>
            <w:r>
              <w:t>4,7</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Цветовой показ.</w:t>
            </w:r>
          </w:p>
        </w:tc>
        <w:tc>
          <w:tcPr>
            <w:tcW w:w="3446" w:type="dxa"/>
          </w:tcPr>
          <w:p w:rsidR="009955EE" w:rsidRDefault="009955EE">
            <w:pPr>
              <w:pStyle w:val="2"/>
              <w:jc w:val="center"/>
            </w:pPr>
            <w:r>
              <w:t>1,0</w:t>
            </w:r>
          </w:p>
        </w:tc>
      </w:tr>
      <w:tr w:rsidR="009955EE">
        <w:tblPrEx>
          <w:tblCellMar>
            <w:top w:w="0" w:type="dxa"/>
            <w:bottom w:w="0" w:type="dxa"/>
          </w:tblCellMar>
        </w:tblPrEx>
        <w:trPr>
          <w:jc w:val="center"/>
        </w:trPr>
        <w:tc>
          <w:tcPr>
            <w:tcW w:w="2235" w:type="dxa"/>
          </w:tcPr>
          <w:p w:rsidR="009955EE" w:rsidRDefault="009955EE">
            <w:pPr>
              <w:pStyle w:val="2"/>
              <w:jc w:val="center"/>
              <w:rPr>
                <w:rFonts w:cs="Tahoma"/>
              </w:rPr>
            </w:pPr>
            <w:r>
              <w:rPr>
                <w:rFonts w:cs="Tahoma"/>
              </w:rPr>
              <w:t>Тромбо.</w:t>
            </w:r>
          </w:p>
        </w:tc>
        <w:tc>
          <w:tcPr>
            <w:tcW w:w="3446" w:type="dxa"/>
          </w:tcPr>
          <w:p w:rsidR="009955EE" w:rsidRDefault="009955EE">
            <w:pPr>
              <w:pStyle w:val="2"/>
              <w:jc w:val="center"/>
            </w:pPr>
            <w:r>
              <w:t>319,6</w:t>
            </w:r>
          </w:p>
        </w:tc>
      </w:tr>
    </w:tbl>
    <w:p w:rsidR="009955EE" w:rsidRDefault="009955EE">
      <w:pPr>
        <w:ind w:left="360"/>
        <w:rPr>
          <w:rFonts w:ascii="Verdana" w:hAnsi="Verdana"/>
          <w:b/>
          <w:bCs/>
        </w:rPr>
      </w:pPr>
    </w:p>
    <w:p w:rsidR="009955EE" w:rsidRDefault="009955EE">
      <w:pPr>
        <w:numPr>
          <w:ilvl w:val="0"/>
          <w:numId w:val="3"/>
        </w:numPr>
        <w:rPr>
          <w:rFonts w:ascii="Verdana" w:hAnsi="Verdana"/>
          <w:b/>
          <w:bCs/>
        </w:rPr>
      </w:pPr>
      <w:r>
        <w:rPr>
          <w:rFonts w:ascii="Verdana" w:hAnsi="Verdana"/>
          <w:b/>
          <w:bCs/>
        </w:rPr>
        <w:t>Анализ крови на содержание глюкозы.</w:t>
      </w:r>
    </w:p>
    <w:p w:rsidR="009955EE" w:rsidRDefault="009955EE">
      <w:pPr>
        <w:ind w:left="1416"/>
        <w:rPr>
          <w:rFonts w:ascii="Verdana" w:hAnsi="Verdana"/>
          <w:b/>
          <w:bCs/>
        </w:rPr>
      </w:pPr>
      <w:r>
        <w:rPr>
          <w:rFonts w:ascii="Verdana" w:hAnsi="Verdana"/>
          <w:b/>
          <w:bCs/>
        </w:rPr>
        <w:t>От 2/</w:t>
      </w:r>
      <w:r>
        <w:rPr>
          <w:rFonts w:ascii="Verdana" w:hAnsi="Verdana"/>
          <w:b/>
          <w:bCs/>
          <w:lang w:val="en-US"/>
        </w:rPr>
        <w:t>XI</w:t>
      </w:r>
      <w:r>
        <w:rPr>
          <w:rFonts w:ascii="Verdana" w:hAnsi="Verdana"/>
          <w:b/>
          <w:bCs/>
        </w:rPr>
        <w:t>/2001.</w:t>
      </w:r>
    </w:p>
    <w:p w:rsidR="009955EE" w:rsidRDefault="009955EE">
      <w:pPr>
        <w:ind w:left="1416"/>
        <w:rPr>
          <w:rFonts w:ascii="Verdana" w:hAnsi="Verdana"/>
        </w:rPr>
      </w:pPr>
      <w:r>
        <w:rPr>
          <w:rFonts w:ascii="Verdana" w:hAnsi="Verdana"/>
        </w:rPr>
        <w:t>Глюкоза натощак 4,2</w:t>
      </w:r>
    </w:p>
    <w:p w:rsidR="009955EE" w:rsidRDefault="009955EE">
      <w:pPr>
        <w:rPr>
          <w:rFonts w:ascii="Verdana" w:hAnsi="Verdana"/>
        </w:rPr>
      </w:pPr>
    </w:p>
    <w:p w:rsidR="009955EE" w:rsidRDefault="009955EE">
      <w:pPr>
        <w:numPr>
          <w:ilvl w:val="0"/>
          <w:numId w:val="3"/>
        </w:numPr>
        <w:rPr>
          <w:rFonts w:ascii="Verdana" w:hAnsi="Verdana"/>
          <w:b/>
          <w:bCs/>
        </w:rPr>
      </w:pPr>
      <w:r>
        <w:rPr>
          <w:rFonts w:ascii="Verdana" w:hAnsi="Verdana"/>
          <w:b/>
          <w:bCs/>
        </w:rPr>
        <w:t>Биохимический анализ крови от 21/</w:t>
      </w:r>
      <w:r>
        <w:rPr>
          <w:rFonts w:ascii="Verdana" w:hAnsi="Verdana"/>
          <w:b/>
          <w:bCs/>
          <w:lang w:val="en-US"/>
        </w:rPr>
        <w:t>VI</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3420"/>
      </w:tblGrid>
      <w:tr w:rsidR="009955EE">
        <w:tblPrEx>
          <w:tblCellMar>
            <w:top w:w="0" w:type="dxa"/>
            <w:bottom w:w="0" w:type="dxa"/>
          </w:tblCellMar>
        </w:tblPrEx>
        <w:tc>
          <w:tcPr>
            <w:tcW w:w="2340" w:type="dxa"/>
          </w:tcPr>
          <w:p w:rsidR="009955EE" w:rsidRDefault="009955EE">
            <w:pPr>
              <w:rPr>
                <w:rFonts w:ascii="Verdana" w:hAnsi="Verdana"/>
              </w:rPr>
            </w:pPr>
            <w:r>
              <w:rPr>
                <w:rFonts w:ascii="Verdana" w:hAnsi="Verdana"/>
              </w:rPr>
              <w:t>Показатель</w:t>
            </w:r>
          </w:p>
        </w:tc>
        <w:tc>
          <w:tcPr>
            <w:tcW w:w="3420" w:type="dxa"/>
          </w:tcPr>
          <w:p w:rsidR="009955EE" w:rsidRDefault="009955EE">
            <w:pPr>
              <w:rPr>
                <w:rFonts w:ascii="Verdana" w:hAnsi="Verdana"/>
              </w:rPr>
            </w:pPr>
            <w:r>
              <w:rPr>
                <w:rFonts w:ascii="Verdana" w:hAnsi="Verdana"/>
              </w:rPr>
              <w:t>Найдено</w:t>
            </w:r>
          </w:p>
        </w:tc>
      </w:tr>
      <w:tr w:rsidR="009955EE">
        <w:tblPrEx>
          <w:tblCellMar>
            <w:top w:w="0" w:type="dxa"/>
            <w:bottom w:w="0" w:type="dxa"/>
          </w:tblCellMar>
        </w:tblPrEx>
        <w:tc>
          <w:tcPr>
            <w:tcW w:w="2340" w:type="dxa"/>
          </w:tcPr>
          <w:p w:rsidR="009955EE" w:rsidRDefault="009955EE">
            <w:pPr>
              <w:rPr>
                <w:rFonts w:ascii="Verdana" w:hAnsi="Verdana"/>
              </w:rPr>
            </w:pPr>
            <w:r>
              <w:rPr>
                <w:rFonts w:ascii="Verdana" w:hAnsi="Verdana"/>
              </w:rPr>
              <w:t>Общ.белок</w:t>
            </w:r>
          </w:p>
        </w:tc>
        <w:tc>
          <w:tcPr>
            <w:tcW w:w="3420" w:type="dxa"/>
          </w:tcPr>
          <w:p w:rsidR="009955EE" w:rsidRDefault="009955EE">
            <w:pPr>
              <w:rPr>
                <w:rFonts w:ascii="Verdana" w:hAnsi="Verdana"/>
              </w:rPr>
            </w:pPr>
            <w:r>
              <w:rPr>
                <w:rFonts w:ascii="Verdana" w:hAnsi="Verdana"/>
              </w:rPr>
              <w:t>80,15</w:t>
            </w:r>
          </w:p>
        </w:tc>
      </w:tr>
      <w:tr w:rsidR="009955EE">
        <w:tblPrEx>
          <w:tblCellMar>
            <w:top w:w="0" w:type="dxa"/>
            <w:bottom w:w="0" w:type="dxa"/>
          </w:tblCellMar>
        </w:tblPrEx>
        <w:tc>
          <w:tcPr>
            <w:tcW w:w="2340" w:type="dxa"/>
          </w:tcPr>
          <w:p w:rsidR="009955EE" w:rsidRDefault="009955EE">
            <w:pPr>
              <w:rPr>
                <w:rFonts w:ascii="Verdana" w:hAnsi="Verdana"/>
              </w:rPr>
            </w:pPr>
            <w:r>
              <w:rPr>
                <w:rFonts w:ascii="Verdana" w:hAnsi="Verdana"/>
              </w:rPr>
              <w:t>Мочевина</w:t>
            </w:r>
          </w:p>
        </w:tc>
        <w:tc>
          <w:tcPr>
            <w:tcW w:w="3420" w:type="dxa"/>
          </w:tcPr>
          <w:p w:rsidR="009955EE" w:rsidRDefault="009955EE">
            <w:pPr>
              <w:rPr>
                <w:rFonts w:ascii="Verdana" w:hAnsi="Verdana"/>
              </w:rPr>
            </w:pPr>
            <w:r>
              <w:rPr>
                <w:rFonts w:ascii="Verdana" w:hAnsi="Verdana"/>
              </w:rPr>
              <w:t>4,083</w:t>
            </w:r>
          </w:p>
        </w:tc>
      </w:tr>
      <w:tr w:rsidR="009955EE">
        <w:tblPrEx>
          <w:tblCellMar>
            <w:top w:w="0" w:type="dxa"/>
            <w:bottom w:w="0" w:type="dxa"/>
          </w:tblCellMar>
        </w:tblPrEx>
        <w:tc>
          <w:tcPr>
            <w:tcW w:w="2340" w:type="dxa"/>
          </w:tcPr>
          <w:p w:rsidR="009955EE" w:rsidRDefault="009955EE">
            <w:pPr>
              <w:rPr>
                <w:rFonts w:ascii="Verdana" w:hAnsi="Verdana"/>
              </w:rPr>
            </w:pPr>
            <w:r>
              <w:rPr>
                <w:rFonts w:ascii="Verdana" w:hAnsi="Verdana"/>
              </w:rPr>
              <w:t>Креатинин</w:t>
            </w:r>
          </w:p>
        </w:tc>
        <w:tc>
          <w:tcPr>
            <w:tcW w:w="3420" w:type="dxa"/>
          </w:tcPr>
          <w:p w:rsidR="009955EE" w:rsidRDefault="009955EE">
            <w:pPr>
              <w:rPr>
                <w:rFonts w:ascii="Verdana" w:hAnsi="Verdana"/>
              </w:rPr>
            </w:pPr>
            <w:r>
              <w:rPr>
                <w:rFonts w:ascii="Verdana" w:hAnsi="Verdana"/>
              </w:rPr>
              <w:t>65</w:t>
            </w:r>
          </w:p>
        </w:tc>
      </w:tr>
      <w:tr w:rsidR="009955EE">
        <w:tblPrEx>
          <w:tblCellMar>
            <w:top w:w="0" w:type="dxa"/>
            <w:bottom w:w="0" w:type="dxa"/>
          </w:tblCellMar>
        </w:tblPrEx>
        <w:tc>
          <w:tcPr>
            <w:tcW w:w="2340" w:type="dxa"/>
          </w:tcPr>
          <w:p w:rsidR="009955EE" w:rsidRDefault="009955EE">
            <w:pPr>
              <w:rPr>
                <w:rFonts w:ascii="Verdana" w:hAnsi="Verdana"/>
              </w:rPr>
            </w:pPr>
            <w:r>
              <w:rPr>
                <w:rFonts w:ascii="Verdana" w:hAnsi="Verdana"/>
              </w:rPr>
              <w:t>Бил.общий</w:t>
            </w:r>
          </w:p>
        </w:tc>
        <w:tc>
          <w:tcPr>
            <w:tcW w:w="3420" w:type="dxa"/>
          </w:tcPr>
          <w:p w:rsidR="009955EE" w:rsidRDefault="009955EE">
            <w:pPr>
              <w:rPr>
                <w:rFonts w:ascii="Verdana" w:hAnsi="Verdana"/>
              </w:rPr>
            </w:pPr>
            <w:r>
              <w:rPr>
                <w:rFonts w:ascii="Verdana" w:hAnsi="Verdana"/>
              </w:rPr>
              <w:t>12,8</w:t>
            </w:r>
          </w:p>
        </w:tc>
      </w:tr>
      <w:tr w:rsidR="009955EE">
        <w:tblPrEx>
          <w:tblCellMar>
            <w:top w:w="0" w:type="dxa"/>
            <w:bottom w:w="0" w:type="dxa"/>
          </w:tblCellMar>
        </w:tblPrEx>
        <w:tc>
          <w:tcPr>
            <w:tcW w:w="2340" w:type="dxa"/>
          </w:tcPr>
          <w:p w:rsidR="009955EE" w:rsidRDefault="009955EE">
            <w:pPr>
              <w:rPr>
                <w:rFonts w:ascii="Verdana" w:hAnsi="Verdana"/>
              </w:rPr>
            </w:pPr>
            <w:r>
              <w:rPr>
                <w:rFonts w:ascii="Verdana" w:hAnsi="Verdana"/>
              </w:rPr>
              <w:t>Холестерин</w:t>
            </w:r>
          </w:p>
        </w:tc>
        <w:tc>
          <w:tcPr>
            <w:tcW w:w="3420" w:type="dxa"/>
          </w:tcPr>
          <w:p w:rsidR="009955EE" w:rsidRDefault="009955EE">
            <w:pPr>
              <w:rPr>
                <w:rFonts w:ascii="Verdana" w:hAnsi="Verdana"/>
              </w:rPr>
            </w:pPr>
            <w:r>
              <w:rPr>
                <w:rFonts w:ascii="Verdana" w:hAnsi="Verdana"/>
              </w:rPr>
              <w:t>3,68</w:t>
            </w:r>
          </w:p>
        </w:tc>
      </w:tr>
      <w:tr w:rsidR="009955EE">
        <w:tblPrEx>
          <w:tblCellMar>
            <w:top w:w="0" w:type="dxa"/>
            <w:bottom w:w="0" w:type="dxa"/>
          </w:tblCellMar>
        </w:tblPrEx>
        <w:tc>
          <w:tcPr>
            <w:tcW w:w="2340" w:type="dxa"/>
          </w:tcPr>
          <w:p w:rsidR="009955EE" w:rsidRDefault="009955EE">
            <w:pPr>
              <w:rPr>
                <w:rFonts w:ascii="Verdana" w:hAnsi="Verdana"/>
              </w:rPr>
            </w:pPr>
            <w:r>
              <w:rPr>
                <w:rFonts w:ascii="Verdana" w:hAnsi="Verdana"/>
              </w:rPr>
              <w:t>АлАТ</w:t>
            </w:r>
          </w:p>
        </w:tc>
        <w:tc>
          <w:tcPr>
            <w:tcW w:w="3420" w:type="dxa"/>
          </w:tcPr>
          <w:p w:rsidR="009955EE" w:rsidRDefault="009955EE">
            <w:pPr>
              <w:rPr>
                <w:rFonts w:ascii="Verdana" w:hAnsi="Verdana"/>
              </w:rPr>
            </w:pPr>
            <w:r>
              <w:rPr>
                <w:rFonts w:ascii="Verdana" w:hAnsi="Verdana"/>
              </w:rPr>
              <w:t>8,32</w:t>
            </w:r>
          </w:p>
        </w:tc>
      </w:tr>
      <w:tr w:rsidR="009955EE">
        <w:tblPrEx>
          <w:tblCellMar>
            <w:top w:w="0" w:type="dxa"/>
            <w:bottom w:w="0" w:type="dxa"/>
          </w:tblCellMar>
        </w:tblPrEx>
        <w:tc>
          <w:tcPr>
            <w:tcW w:w="2340" w:type="dxa"/>
          </w:tcPr>
          <w:p w:rsidR="009955EE" w:rsidRDefault="009955EE">
            <w:pPr>
              <w:rPr>
                <w:rFonts w:ascii="Verdana" w:hAnsi="Verdana"/>
              </w:rPr>
            </w:pPr>
            <w:r>
              <w:rPr>
                <w:rFonts w:ascii="Verdana" w:hAnsi="Verdana"/>
              </w:rPr>
              <w:t>АсАТ</w:t>
            </w:r>
          </w:p>
        </w:tc>
        <w:tc>
          <w:tcPr>
            <w:tcW w:w="3420" w:type="dxa"/>
          </w:tcPr>
          <w:p w:rsidR="009955EE" w:rsidRDefault="009955EE">
            <w:pPr>
              <w:rPr>
                <w:rFonts w:ascii="Verdana" w:hAnsi="Verdana"/>
              </w:rPr>
            </w:pPr>
            <w:r>
              <w:rPr>
                <w:rFonts w:ascii="Verdana" w:hAnsi="Verdana"/>
              </w:rPr>
              <w:t>12,8</w:t>
            </w:r>
          </w:p>
        </w:tc>
      </w:tr>
      <w:tr w:rsidR="009955EE">
        <w:tblPrEx>
          <w:tblCellMar>
            <w:top w:w="0" w:type="dxa"/>
            <w:bottom w:w="0" w:type="dxa"/>
          </w:tblCellMar>
        </w:tblPrEx>
        <w:tc>
          <w:tcPr>
            <w:tcW w:w="2340" w:type="dxa"/>
          </w:tcPr>
          <w:p w:rsidR="009955EE" w:rsidRDefault="009955EE">
            <w:pPr>
              <w:rPr>
                <w:rFonts w:ascii="Verdana" w:hAnsi="Verdana"/>
              </w:rPr>
            </w:pPr>
            <w:r>
              <w:rPr>
                <w:rFonts w:ascii="Verdana" w:hAnsi="Verdana"/>
              </w:rPr>
              <w:t>Тимоловая пр.</w:t>
            </w:r>
          </w:p>
        </w:tc>
        <w:tc>
          <w:tcPr>
            <w:tcW w:w="3420" w:type="dxa"/>
          </w:tcPr>
          <w:p w:rsidR="009955EE" w:rsidRDefault="009955EE">
            <w:pPr>
              <w:rPr>
                <w:rFonts w:ascii="Verdana" w:hAnsi="Verdana"/>
              </w:rPr>
            </w:pPr>
            <w:r>
              <w:rPr>
                <w:rFonts w:ascii="Verdana" w:hAnsi="Verdana"/>
              </w:rPr>
              <w:t>3,0</w:t>
            </w:r>
          </w:p>
        </w:tc>
      </w:tr>
    </w:tbl>
    <w:p w:rsidR="009955EE" w:rsidRDefault="009955EE">
      <w:pPr>
        <w:rPr>
          <w:rFonts w:ascii="Verdana" w:hAnsi="Verdana"/>
        </w:rPr>
      </w:pPr>
    </w:p>
    <w:p w:rsidR="009955EE" w:rsidRDefault="009955EE">
      <w:pPr>
        <w:numPr>
          <w:ilvl w:val="0"/>
          <w:numId w:val="3"/>
        </w:numPr>
        <w:rPr>
          <w:rFonts w:ascii="Verdana" w:hAnsi="Verdana"/>
          <w:b/>
          <w:bCs/>
        </w:rPr>
      </w:pPr>
      <w:r>
        <w:rPr>
          <w:rFonts w:ascii="Verdana" w:hAnsi="Verdana"/>
          <w:b/>
          <w:bCs/>
        </w:rPr>
        <w:t>Биохимический анализ крови от 29/</w:t>
      </w:r>
      <w:r>
        <w:rPr>
          <w:rFonts w:ascii="Verdana" w:hAnsi="Verdana"/>
          <w:b/>
          <w:bCs/>
          <w:lang w:val="en-US"/>
        </w:rPr>
        <w:t>XI</w:t>
      </w:r>
      <w:r>
        <w:rPr>
          <w:rFonts w:ascii="Verdana" w:hAnsi="Verdana"/>
          <w:b/>
          <w:bCs/>
        </w:rPr>
        <w:t>/2001.</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3420"/>
      </w:tblGrid>
      <w:tr w:rsidR="009955EE">
        <w:tblPrEx>
          <w:tblCellMar>
            <w:top w:w="0" w:type="dxa"/>
            <w:bottom w:w="0" w:type="dxa"/>
          </w:tblCellMar>
        </w:tblPrEx>
        <w:tc>
          <w:tcPr>
            <w:tcW w:w="2340" w:type="dxa"/>
          </w:tcPr>
          <w:p w:rsidR="009955EE" w:rsidRDefault="009955EE">
            <w:pPr>
              <w:rPr>
                <w:rFonts w:ascii="Verdana" w:hAnsi="Verdana"/>
              </w:rPr>
            </w:pPr>
            <w:r>
              <w:rPr>
                <w:rFonts w:ascii="Verdana" w:hAnsi="Verdana"/>
              </w:rPr>
              <w:t>Показатель</w:t>
            </w:r>
          </w:p>
        </w:tc>
        <w:tc>
          <w:tcPr>
            <w:tcW w:w="3420" w:type="dxa"/>
          </w:tcPr>
          <w:p w:rsidR="009955EE" w:rsidRDefault="009955EE">
            <w:pPr>
              <w:rPr>
                <w:rFonts w:ascii="Verdana" w:hAnsi="Verdana"/>
              </w:rPr>
            </w:pPr>
            <w:r>
              <w:rPr>
                <w:rFonts w:ascii="Verdana" w:hAnsi="Verdana"/>
              </w:rPr>
              <w:t>Найдено</w:t>
            </w:r>
          </w:p>
        </w:tc>
      </w:tr>
      <w:tr w:rsidR="009955EE">
        <w:tblPrEx>
          <w:tblCellMar>
            <w:top w:w="0" w:type="dxa"/>
            <w:bottom w:w="0" w:type="dxa"/>
          </w:tblCellMar>
        </w:tblPrEx>
        <w:tc>
          <w:tcPr>
            <w:tcW w:w="2340" w:type="dxa"/>
          </w:tcPr>
          <w:p w:rsidR="009955EE" w:rsidRDefault="009955EE">
            <w:pPr>
              <w:rPr>
                <w:rFonts w:ascii="Verdana" w:hAnsi="Verdana"/>
              </w:rPr>
            </w:pPr>
            <w:r>
              <w:rPr>
                <w:rFonts w:ascii="Verdana" w:hAnsi="Verdana"/>
              </w:rPr>
              <w:t>Общ.белок</w:t>
            </w:r>
          </w:p>
        </w:tc>
        <w:tc>
          <w:tcPr>
            <w:tcW w:w="3420" w:type="dxa"/>
          </w:tcPr>
          <w:p w:rsidR="009955EE" w:rsidRDefault="009955EE">
            <w:pPr>
              <w:rPr>
                <w:rFonts w:ascii="Verdana" w:hAnsi="Verdana"/>
              </w:rPr>
            </w:pPr>
            <w:r>
              <w:rPr>
                <w:rFonts w:ascii="Verdana" w:hAnsi="Verdana"/>
              </w:rPr>
              <w:t>90,21</w:t>
            </w:r>
          </w:p>
        </w:tc>
      </w:tr>
      <w:tr w:rsidR="009955EE">
        <w:tblPrEx>
          <w:tblCellMar>
            <w:top w:w="0" w:type="dxa"/>
            <w:bottom w:w="0" w:type="dxa"/>
          </w:tblCellMar>
        </w:tblPrEx>
        <w:tc>
          <w:tcPr>
            <w:tcW w:w="2340" w:type="dxa"/>
          </w:tcPr>
          <w:p w:rsidR="009955EE" w:rsidRDefault="009955EE">
            <w:pPr>
              <w:rPr>
                <w:rFonts w:ascii="Verdana" w:hAnsi="Verdana"/>
              </w:rPr>
            </w:pPr>
            <w:r>
              <w:rPr>
                <w:rFonts w:ascii="Verdana" w:hAnsi="Verdana"/>
              </w:rPr>
              <w:t>Мочевина</w:t>
            </w:r>
          </w:p>
        </w:tc>
        <w:tc>
          <w:tcPr>
            <w:tcW w:w="3420" w:type="dxa"/>
          </w:tcPr>
          <w:p w:rsidR="009955EE" w:rsidRDefault="009955EE">
            <w:pPr>
              <w:rPr>
                <w:rFonts w:ascii="Verdana" w:hAnsi="Verdana"/>
              </w:rPr>
            </w:pPr>
            <w:r>
              <w:rPr>
                <w:rFonts w:ascii="Verdana" w:hAnsi="Verdana"/>
              </w:rPr>
              <w:t>6,95</w:t>
            </w:r>
          </w:p>
        </w:tc>
      </w:tr>
      <w:tr w:rsidR="009955EE">
        <w:tblPrEx>
          <w:tblCellMar>
            <w:top w:w="0" w:type="dxa"/>
            <w:bottom w:w="0" w:type="dxa"/>
          </w:tblCellMar>
        </w:tblPrEx>
        <w:tc>
          <w:tcPr>
            <w:tcW w:w="2340" w:type="dxa"/>
          </w:tcPr>
          <w:p w:rsidR="009955EE" w:rsidRDefault="009955EE">
            <w:pPr>
              <w:rPr>
                <w:rFonts w:ascii="Verdana" w:hAnsi="Verdana"/>
              </w:rPr>
            </w:pPr>
            <w:r>
              <w:rPr>
                <w:rFonts w:ascii="Verdana" w:hAnsi="Verdana"/>
              </w:rPr>
              <w:t>Креатинин</w:t>
            </w:r>
          </w:p>
        </w:tc>
        <w:tc>
          <w:tcPr>
            <w:tcW w:w="3420" w:type="dxa"/>
          </w:tcPr>
          <w:p w:rsidR="009955EE" w:rsidRDefault="009955EE">
            <w:pPr>
              <w:rPr>
                <w:rFonts w:ascii="Verdana" w:hAnsi="Verdana"/>
              </w:rPr>
            </w:pPr>
            <w:r>
              <w:rPr>
                <w:rFonts w:ascii="Verdana" w:hAnsi="Verdana"/>
              </w:rPr>
              <w:t>76,32</w:t>
            </w:r>
          </w:p>
        </w:tc>
      </w:tr>
      <w:tr w:rsidR="009955EE">
        <w:tblPrEx>
          <w:tblCellMar>
            <w:top w:w="0" w:type="dxa"/>
            <w:bottom w:w="0" w:type="dxa"/>
          </w:tblCellMar>
        </w:tblPrEx>
        <w:tc>
          <w:tcPr>
            <w:tcW w:w="2340" w:type="dxa"/>
          </w:tcPr>
          <w:p w:rsidR="009955EE" w:rsidRDefault="009955EE">
            <w:pPr>
              <w:rPr>
                <w:rFonts w:ascii="Verdana" w:hAnsi="Verdana"/>
              </w:rPr>
            </w:pPr>
            <w:r>
              <w:rPr>
                <w:rFonts w:ascii="Verdana" w:hAnsi="Verdana"/>
              </w:rPr>
              <w:t>Бил.общий</w:t>
            </w:r>
          </w:p>
        </w:tc>
        <w:tc>
          <w:tcPr>
            <w:tcW w:w="3420" w:type="dxa"/>
          </w:tcPr>
          <w:p w:rsidR="009955EE" w:rsidRDefault="009955EE">
            <w:pPr>
              <w:rPr>
                <w:rFonts w:ascii="Verdana" w:hAnsi="Verdana"/>
              </w:rPr>
            </w:pPr>
            <w:r>
              <w:rPr>
                <w:rFonts w:ascii="Verdana" w:hAnsi="Verdana"/>
              </w:rPr>
              <w:t>12,8</w:t>
            </w:r>
          </w:p>
        </w:tc>
      </w:tr>
      <w:tr w:rsidR="009955EE">
        <w:tblPrEx>
          <w:tblCellMar>
            <w:top w:w="0" w:type="dxa"/>
            <w:bottom w:w="0" w:type="dxa"/>
          </w:tblCellMar>
        </w:tblPrEx>
        <w:tc>
          <w:tcPr>
            <w:tcW w:w="2340" w:type="dxa"/>
          </w:tcPr>
          <w:p w:rsidR="009955EE" w:rsidRDefault="009955EE">
            <w:pPr>
              <w:rPr>
                <w:rFonts w:ascii="Verdana" w:hAnsi="Verdana"/>
              </w:rPr>
            </w:pPr>
            <w:r>
              <w:rPr>
                <w:rFonts w:ascii="Verdana" w:hAnsi="Verdana"/>
              </w:rPr>
              <w:t>Холестерин</w:t>
            </w:r>
          </w:p>
        </w:tc>
        <w:tc>
          <w:tcPr>
            <w:tcW w:w="3420" w:type="dxa"/>
          </w:tcPr>
          <w:p w:rsidR="009955EE" w:rsidRDefault="009955EE">
            <w:pPr>
              <w:rPr>
                <w:rFonts w:ascii="Verdana" w:hAnsi="Verdana"/>
              </w:rPr>
            </w:pPr>
            <w:r>
              <w:rPr>
                <w:rFonts w:ascii="Verdana" w:hAnsi="Verdana"/>
              </w:rPr>
              <w:t>4,48</w:t>
            </w:r>
          </w:p>
        </w:tc>
      </w:tr>
      <w:tr w:rsidR="009955EE">
        <w:tblPrEx>
          <w:tblCellMar>
            <w:top w:w="0" w:type="dxa"/>
            <w:bottom w:w="0" w:type="dxa"/>
          </w:tblCellMar>
        </w:tblPrEx>
        <w:tc>
          <w:tcPr>
            <w:tcW w:w="2340" w:type="dxa"/>
          </w:tcPr>
          <w:p w:rsidR="009955EE" w:rsidRDefault="009955EE">
            <w:pPr>
              <w:rPr>
                <w:rFonts w:ascii="Verdana" w:hAnsi="Verdana"/>
              </w:rPr>
            </w:pPr>
            <w:r>
              <w:rPr>
                <w:rFonts w:ascii="Verdana" w:hAnsi="Verdana"/>
              </w:rPr>
              <w:t>АлАТ</w:t>
            </w:r>
          </w:p>
        </w:tc>
        <w:tc>
          <w:tcPr>
            <w:tcW w:w="3420" w:type="dxa"/>
          </w:tcPr>
          <w:p w:rsidR="009955EE" w:rsidRDefault="009955EE">
            <w:pPr>
              <w:rPr>
                <w:rFonts w:ascii="Verdana" w:hAnsi="Verdana"/>
              </w:rPr>
            </w:pPr>
            <w:r>
              <w:rPr>
                <w:rFonts w:ascii="Verdana" w:hAnsi="Verdana"/>
              </w:rPr>
              <w:t>19,7</w:t>
            </w:r>
          </w:p>
        </w:tc>
      </w:tr>
      <w:tr w:rsidR="009955EE">
        <w:tblPrEx>
          <w:tblCellMar>
            <w:top w:w="0" w:type="dxa"/>
            <w:bottom w:w="0" w:type="dxa"/>
          </w:tblCellMar>
        </w:tblPrEx>
        <w:tc>
          <w:tcPr>
            <w:tcW w:w="2340" w:type="dxa"/>
          </w:tcPr>
          <w:p w:rsidR="009955EE" w:rsidRDefault="009955EE">
            <w:pPr>
              <w:rPr>
                <w:rFonts w:ascii="Verdana" w:hAnsi="Verdana"/>
              </w:rPr>
            </w:pPr>
            <w:r>
              <w:rPr>
                <w:rFonts w:ascii="Verdana" w:hAnsi="Verdana"/>
              </w:rPr>
              <w:t>АсАТ</w:t>
            </w:r>
          </w:p>
        </w:tc>
        <w:tc>
          <w:tcPr>
            <w:tcW w:w="3420" w:type="dxa"/>
          </w:tcPr>
          <w:p w:rsidR="009955EE" w:rsidRDefault="009955EE">
            <w:pPr>
              <w:rPr>
                <w:rFonts w:ascii="Verdana" w:hAnsi="Verdana"/>
              </w:rPr>
            </w:pPr>
            <w:r>
              <w:rPr>
                <w:rFonts w:ascii="Verdana" w:hAnsi="Verdana"/>
              </w:rPr>
              <w:t>14,7</w:t>
            </w:r>
          </w:p>
        </w:tc>
      </w:tr>
      <w:tr w:rsidR="009955EE">
        <w:tblPrEx>
          <w:tblCellMar>
            <w:top w:w="0" w:type="dxa"/>
            <w:bottom w:w="0" w:type="dxa"/>
          </w:tblCellMar>
        </w:tblPrEx>
        <w:tc>
          <w:tcPr>
            <w:tcW w:w="2340" w:type="dxa"/>
          </w:tcPr>
          <w:p w:rsidR="009955EE" w:rsidRDefault="009955EE">
            <w:pPr>
              <w:rPr>
                <w:rFonts w:ascii="Verdana" w:hAnsi="Verdana"/>
              </w:rPr>
            </w:pPr>
            <w:r>
              <w:rPr>
                <w:rFonts w:ascii="Verdana" w:hAnsi="Verdana"/>
              </w:rPr>
              <w:t>Тимоловая пр.</w:t>
            </w:r>
          </w:p>
        </w:tc>
        <w:tc>
          <w:tcPr>
            <w:tcW w:w="3420" w:type="dxa"/>
          </w:tcPr>
          <w:p w:rsidR="009955EE" w:rsidRDefault="009955EE">
            <w:pPr>
              <w:rPr>
                <w:rFonts w:ascii="Verdana" w:hAnsi="Verdana"/>
              </w:rPr>
            </w:pPr>
            <w:r>
              <w:rPr>
                <w:rFonts w:ascii="Verdana" w:hAnsi="Verdana"/>
              </w:rPr>
              <w:t>3,0</w:t>
            </w:r>
          </w:p>
        </w:tc>
      </w:tr>
      <w:tr w:rsidR="009955EE">
        <w:tblPrEx>
          <w:tblCellMar>
            <w:top w:w="0" w:type="dxa"/>
            <w:bottom w:w="0" w:type="dxa"/>
          </w:tblCellMar>
        </w:tblPrEx>
        <w:tc>
          <w:tcPr>
            <w:tcW w:w="2340" w:type="dxa"/>
          </w:tcPr>
          <w:p w:rsidR="009955EE" w:rsidRDefault="009955EE">
            <w:pPr>
              <w:rPr>
                <w:rFonts w:ascii="Verdana" w:hAnsi="Verdana"/>
              </w:rPr>
            </w:pPr>
            <w:r>
              <w:rPr>
                <w:rFonts w:ascii="Verdana" w:hAnsi="Verdana"/>
              </w:rPr>
              <w:t>Альбумин</w:t>
            </w:r>
          </w:p>
        </w:tc>
        <w:tc>
          <w:tcPr>
            <w:tcW w:w="3420" w:type="dxa"/>
          </w:tcPr>
          <w:p w:rsidR="009955EE" w:rsidRDefault="009955EE">
            <w:pPr>
              <w:rPr>
                <w:rFonts w:ascii="Verdana" w:hAnsi="Verdana"/>
              </w:rPr>
            </w:pPr>
            <w:r>
              <w:rPr>
                <w:rFonts w:ascii="Verdana" w:hAnsi="Verdana"/>
              </w:rPr>
              <w:t>38,26</w:t>
            </w:r>
          </w:p>
        </w:tc>
      </w:tr>
    </w:tbl>
    <w:p w:rsidR="009955EE" w:rsidRDefault="009955EE">
      <w:pPr>
        <w:ind w:left="360"/>
        <w:rPr>
          <w:rFonts w:ascii="Verdana" w:hAnsi="Verdana"/>
        </w:rPr>
      </w:pPr>
    </w:p>
    <w:p w:rsidR="009955EE" w:rsidRDefault="009955EE">
      <w:pPr>
        <w:numPr>
          <w:ilvl w:val="0"/>
          <w:numId w:val="3"/>
        </w:numPr>
        <w:rPr>
          <w:rFonts w:ascii="Verdana" w:hAnsi="Verdana"/>
          <w:b/>
          <w:bCs/>
        </w:rPr>
      </w:pPr>
      <w:r>
        <w:rPr>
          <w:rFonts w:ascii="Verdana" w:hAnsi="Verdana"/>
          <w:b/>
          <w:bCs/>
        </w:rPr>
        <w:t>Исследование ФВД</w:t>
      </w:r>
    </w:p>
    <w:p w:rsidR="009955EE" w:rsidRDefault="009955EE">
      <w:pPr>
        <w:ind w:left="1416"/>
        <w:rPr>
          <w:rFonts w:ascii="Verdana" w:hAnsi="Verdana"/>
        </w:rPr>
      </w:pPr>
      <w:r>
        <w:rPr>
          <w:rFonts w:ascii="Verdana" w:hAnsi="Verdana"/>
        </w:rPr>
        <w:t>Заключение – умеренное снижение вентиляционной способности лёгких. Бронхиальная обструкция умеренно выраженная.</w:t>
      </w:r>
    </w:p>
    <w:p w:rsidR="009955EE" w:rsidRDefault="009955EE">
      <w:pPr>
        <w:numPr>
          <w:ilvl w:val="0"/>
          <w:numId w:val="3"/>
        </w:numPr>
        <w:rPr>
          <w:rFonts w:ascii="Verdana" w:hAnsi="Verdana"/>
          <w:b/>
          <w:bCs/>
        </w:rPr>
      </w:pPr>
      <w:r>
        <w:rPr>
          <w:rFonts w:ascii="Verdana" w:hAnsi="Verdana"/>
          <w:b/>
          <w:bCs/>
        </w:rPr>
        <w:t>Общий анализ мочи от 26/</w:t>
      </w:r>
      <w:r>
        <w:rPr>
          <w:rFonts w:ascii="Verdana" w:hAnsi="Verdana"/>
          <w:b/>
          <w:bCs/>
          <w:lang w:val="en-US"/>
        </w:rPr>
        <w:t>XI</w:t>
      </w:r>
      <w:r>
        <w:rPr>
          <w:rFonts w:ascii="Verdana" w:hAnsi="Verdana"/>
          <w:b/>
          <w:bCs/>
        </w:rPr>
        <w:t>/2001.</w:t>
      </w:r>
    </w:p>
    <w:p w:rsidR="009955EE" w:rsidRDefault="009955EE">
      <w:pPr>
        <w:ind w:left="1416"/>
        <w:rPr>
          <w:rFonts w:ascii="Verdana" w:hAnsi="Verdana"/>
        </w:rPr>
      </w:pPr>
      <w:r>
        <w:rPr>
          <w:rFonts w:ascii="Verdana" w:hAnsi="Verdana"/>
        </w:rPr>
        <w:t>Цвет-соломенно-жёлтый.</w:t>
      </w:r>
    </w:p>
    <w:p w:rsidR="009955EE" w:rsidRDefault="009955EE">
      <w:pPr>
        <w:ind w:left="1416"/>
        <w:rPr>
          <w:rFonts w:ascii="Verdana" w:hAnsi="Verdana"/>
        </w:rPr>
      </w:pPr>
      <w:r>
        <w:rPr>
          <w:rFonts w:ascii="Verdana" w:hAnsi="Verdana"/>
        </w:rPr>
        <w:t>Прозрачность – неполная</w:t>
      </w:r>
    </w:p>
    <w:p w:rsidR="009955EE" w:rsidRDefault="009955EE">
      <w:pPr>
        <w:ind w:left="1416"/>
        <w:rPr>
          <w:rFonts w:ascii="Verdana" w:hAnsi="Verdana"/>
        </w:rPr>
      </w:pPr>
      <w:r>
        <w:rPr>
          <w:rFonts w:ascii="Verdana" w:hAnsi="Verdana"/>
        </w:rPr>
        <w:t>Отн. Плотность – 1013</w:t>
      </w:r>
    </w:p>
    <w:p w:rsidR="009955EE" w:rsidRDefault="009955EE">
      <w:pPr>
        <w:ind w:left="1416"/>
        <w:rPr>
          <w:rFonts w:ascii="Verdana" w:hAnsi="Verdana"/>
        </w:rPr>
      </w:pPr>
      <w:r>
        <w:rPr>
          <w:rFonts w:ascii="Verdana" w:hAnsi="Verdana"/>
        </w:rPr>
        <w:t>Реакция – кислая</w:t>
      </w:r>
    </w:p>
    <w:p w:rsidR="009955EE" w:rsidRDefault="009955EE">
      <w:pPr>
        <w:ind w:left="1416"/>
        <w:rPr>
          <w:rFonts w:ascii="Verdana" w:hAnsi="Verdana"/>
        </w:rPr>
      </w:pPr>
      <w:r>
        <w:rPr>
          <w:rFonts w:ascii="Verdana" w:hAnsi="Verdana"/>
        </w:rPr>
        <w:t xml:space="preserve">Белок, глюкоза – </w:t>
      </w:r>
      <w:r>
        <w:rPr>
          <w:rFonts w:ascii="Verdana" w:hAnsi="Verdana"/>
          <w:lang w:val="en-US"/>
        </w:rPr>
        <w:t>abs</w:t>
      </w:r>
      <w:r>
        <w:rPr>
          <w:rFonts w:ascii="Verdana" w:hAnsi="Verdana"/>
        </w:rPr>
        <w:t>.</w:t>
      </w:r>
    </w:p>
    <w:p w:rsidR="009955EE" w:rsidRDefault="009955EE">
      <w:pPr>
        <w:ind w:left="1416"/>
        <w:rPr>
          <w:rFonts w:ascii="Verdana" w:hAnsi="Verdana"/>
        </w:rPr>
      </w:pPr>
      <w:r>
        <w:rPr>
          <w:rFonts w:ascii="Verdana" w:hAnsi="Verdana"/>
        </w:rPr>
        <w:t>Эпителий</w:t>
      </w:r>
    </w:p>
    <w:p w:rsidR="009955EE" w:rsidRDefault="009955EE">
      <w:pPr>
        <w:ind w:left="1416"/>
        <w:rPr>
          <w:rFonts w:ascii="Verdana" w:hAnsi="Verdana"/>
        </w:rPr>
      </w:pPr>
      <w:r>
        <w:rPr>
          <w:rFonts w:ascii="Verdana" w:hAnsi="Verdana"/>
        </w:rPr>
        <w:t>Переходный – мало.</w:t>
      </w:r>
    </w:p>
    <w:p w:rsidR="009955EE" w:rsidRDefault="009955EE">
      <w:pPr>
        <w:ind w:left="1416"/>
        <w:rPr>
          <w:rFonts w:ascii="Verdana" w:hAnsi="Verdana"/>
        </w:rPr>
      </w:pPr>
      <w:r>
        <w:rPr>
          <w:rFonts w:ascii="Verdana" w:hAnsi="Verdana"/>
        </w:rPr>
        <w:t>Лейкоциты – 2-4 в поле зр.</w:t>
      </w:r>
    </w:p>
    <w:p w:rsidR="009955EE" w:rsidRDefault="009955EE">
      <w:pPr>
        <w:ind w:left="1416"/>
        <w:rPr>
          <w:rFonts w:ascii="Verdana" w:hAnsi="Verdana"/>
        </w:rPr>
      </w:pPr>
      <w:r>
        <w:rPr>
          <w:rFonts w:ascii="Verdana" w:hAnsi="Verdana"/>
        </w:rPr>
        <w:t>Слизь – мало.</w:t>
      </w:r>
    </w:p>
    <w:p w:rsidR="009955EE" w:rsidRDefault="009955EE">
      <w:pPr>
        <w:numPr>
          <w:ilvl w:val="0"/>
          <w:numId w:val="3"/>
        </w:numPr>
        <w:rPr>
          <w:rFonts w:ascii="Verdana" w:hAnsi="Verdana"/>
          <w:b/>
          <w:bCs/>
        </w:rPr>
      </w:pPr>
      <w:r>
        <w:rPr>
          <w:rFonts w:ascii="Verdana" w:hAnsi="Verdana"/>
          <w:b/>
          <w:bCs/>
        </w:rPr>
        <w:t>Анализы мочи от 10/</w:t>
      </w:r>
      <w:r>
        <w:rPr>
          <w:rFonts w:ascii="Verdana" w:hAnsi="Verdana"/>
          <w:b/>
          <w:bCs/>
          <w:lang w:val="en-US"/>
        </w:rPr>
        <w:t>IX</w:t>
      </w:r>
      <w:r>
        <w:rPr>
          <w:rFonts w:ascii="Verdana" w:hAnsi="Verdana"/>
          <w:b/>
          <w:bCs/>
        </w:rPr>
        <w:t>, 16/VIII, 16/</w:t>
      </w:r>
      <w:r>
        <w:rPr>
          <w:rFonts w:ascii="Verdana" w:hAnsi="Verdana"/>
          <w:b/>
          <w:bCs/>
          <w:lang w:val="en-US"/>
        </w:rPr>
        <w:t>VII</w:t>
      </w:r>
      <w:r>
        <w:rPr>
          <w:rFonts w:ascii="Verdana" w:hAnsi="Verdana"/>
          <w:b/>
          <w:bCs/>
        </w:rPr>
        <w:t xml:space="preserve"> – без паталогии.</w:t>
      </w:r>
    </w:p>
    <w:p w:rsidR="009955EE" w:rsidRDefault="009955EE">
      <w:pPr>
        <w:ind w:left="360"/>
        <w:rPr>
          <w:rFonts w:ascii="Verdana" w:hAnsi="Verdana"/>
          <w:b/>
          <w:bCs/>
        </w:rPr>
      </w:pPr>
    </w:p>
    <w:p w:rsidR="009955EE" w:rsidRDefault="009955EE">
      <w:pPr>
        <w:numPr>
          <w:ilvl w:val="0"/>
          <w:numId w:val="3"/>
        </w:numPr>
        <w:rPr>
          <w:rFonts w:ascii="Verdana" w:hAnsi="Verdana"/>
          <w:b/>
          <w:bCs/>
        </w:rPr>
      </w:pPr>
      <w:r>
        <w:rPr>
          <w:rFonts w:ascii="Verdana" w:hAnsi="Verdana"/>
          <w:b/>
          <w:bCs/>
        </w:rPr>
        <w:t>ЭКГ от 08/</w:t>
      </w:r>
      <w:r>
        <w:rPr>
          <w:rFonts w:ascii="Verdana" w:hAnsi="Verdana"/>
          <w:b/>
          <w:bCs/>
          <w:lang w:val="en-US"/>
        </w:rPr>
        <w:t>X</w:t>
      </w:r>
      <w:r>
        <w:rPr>
          <w:rFonts w:ascii="Verdana" w:hAnsi="Verdana"/>
          <w:b/>
          <w:bCs/>
        </w:rPr>
        <w:t>/2001.</w:t>
      </w:r>
    </w:p>
    <w:p w:rsidR="009955EE" w:rsidRDefault="009955EE">
      <w:pPr>
        <w:rPr>
          <w:rFonts w:ascii="Verdana" w:hAnsi="Verdana"/>
        </w:rPr>
      </w:pPr>
    </w:p>
    <w:p w:rsidR="009955EE" w:rsidRDefault="009955EE">
      <w:pPr>
        <w:ind w:left="1416"/>
        <w:rPr>
          <w:rFonts w:ascii="Verdana" w:hAnsi="Verdana"/>
          <w:lang w:val="en-US"/>
        </w:rPr>
      </w:pPr>
      <w:r>
        <w:rPr>
          <w:rFonts w:ascii="Verdana" w:hAnsi="Verdana"/>
          <w:lang w:val="en-US"/>
        </w:rPr>
        <w:t>RR – 885 ms.</w:t>
      </w:r>
    </w:p>
    <w:p w:rsidR="009955EE" w:rsidRDefault="009955EE">
      <w:pPr>
        <w:ind w:left="1416"/>
        <w:rPr>
          <w:rFonts w:ascii="Verdana" w:hAnsi="Verdana"/>
          <w:lang w:val="en-US"/>
        </w:rPr>
      </w:pPr>
      <w:r>
        <w:rPr>
          <w:rFonts w:ascii="Verdana" w:hAnsi="Verdana"/>
          <w:lang w:val="en-US"/>
        </w:rPr>
        <w:t>P – 110ms.</w:t>
      </w:r>
    </w:p>
    <w:p w:rsidR="009955EE" w:rsidRDefault="009955EE">
      <w:pPr>
        <w:ind w:left="1416"/>
        <w:rPr>
          <w:rFonts w:ascii="Verdana" w:hAnsi="Verdana"/>
          <w:lang w:val="en-US"/>
        </w:rPr>
      </w:pPr>
      <w:r>
        <w:rPr>
          <w:rFonts w:ascii="Verdana" w:hAnsi="Verdana"/>
          <w:lang w:val="en-US"/>
        </w:rPr>
        <w:t>PQ – 130ms.</w:t>
      </w:r>
    </w:p>
    <w:p w:rsidR="009955EE" w:rsidRDefault="009955EE">
      <w:pPr>
        <w:ind w:left="1416"/>
        <w:rPr>
          <w:rFonts w:ascii="Verdana" w:hAnsi="Verdana"/>
          <w:lang w:val="en-US"/>
        </w:rPr>
      </w:pPr>
      <w:r>
        <w:rPr>
          <w:rFonts w:ascii="Verdana" w:hAnsi="Verdana"/>
          <w:lang w:val="en-US"/>
        </w:rPr>
        <w:t>QRS – 87ms.</w:t>
      </w:r>
    </w:p>
    <w:p w:rsidR="009955EE" w:rsidRDefault="009955EE">
      <w:pPr>
        <w:ind w:left="1416"/>
        <w:rPr>
          <w:rFonts w:ascii="Verdana" w:hAnsi="Verdana"/>
          <w:lang w:val="en-US"/>
        </w:rPr>
      </w:pPr>
      <w:r>
        <w:rPr>
          <w:rFonts w:ascii="Verdana" w:hAnsi="Verdana"/>
          <w:lang w:val="en-US"/>
        </w:rPr>
        <w:t>QT – 355ms.</w:t>
      </w:r>
    </w:p>
    <w:p w:rsidR="009955EE" w:rsidRDefault="009955EE">
      <w:pPr>
        <w:ind w:left="1416"/>
        <w:rPr>
          <w:rFonts w:ascii="Verdana" w:hAnsi="Verdana"/>
        </w:rPr>
      </w:pPr>
      <w:r>
        <w:rPr>
          <w:rFonts w:ascii="Verdana" w:hAnsi="Verdana"/>
          <w:lang w:val="en-US"/>
        </w:rPr>
        <w:t>QTC</w:t>
      </w:r>
      <w:r>
        <w:rPr>
          <w:rFonts w:ascii="Verdana" w:hAnsi="Verdana"/>
        </w:rPr>
        <w:t xml:space="preserve"> – 377</w:t>
      </w:r>
      <w:r>
        <w:rPr>
          <w:rFonts w:ascii="Verdana" w:hAnsi="Verdana"/>
          <w:lang w:val="en-US"/>
        </w:rPr>
        <w:t>ms</w:t>
      </w:r>
      <w:r>
        <w:rPr>
          <w:rFonts w:ascii="Verdana" w:hAnsi="Verdana"/>
        </w:rPr>
        <w:t>.</w:t>
      </w:r>
    </w:p>
    <w:p w:rsidR="009955EE" w:rsidRDefault="009955EE">
      <w:pPr>
        <w:ind w:left="1416"/>
        <w:rPr>
          <w:rFonts w:ascii="Verdana" w:hAnsi="Verdana"/>
        </w:rPr>
      </w:pPr>
      <w:r>
        <w:rPr>
          <w:rFonts w:ascii="Verdana" w:hAnsi="Verdana"/>
        </w:rPr>
        <w:t>Электрическая ось сердца:</w:t>
      </w:r>
    </w:p>
    <w:p w:rsidR="009955EE" w:rsidRDefault="009955EE">
      <w:pPr>
        <w:ind w:left="1416"/>
        <w:rPr>
          <w:rFonts w:ascii="Verdana" w:hAnsi="Verdana"/>
          <w:lang w:val="en-US"/>
        </w:rPr>
      </w:pPr>
      <w:r>
        <w:rPr>
          <w:rFonts w:ascii="Verdana" w:hAnsi="Verdana"/>
          <w:lang w:val="en-US"/>
        </w:rPr>
        <w:t>P – 59</w:t>
      </w:r>
    </w:p>
    <w:p w:rsidR="009955EE" w:rsidRDefault="009955EE">
      <w:pPr>
        <w:ind w:left="1416"/>
        <w:rPr>
          <w:rFonts w:ascii="Verdana" w:hAnsi="Verdana"/>
          <w:lang w:val="en-US"/>
        </w:rPr>
      </w:pPr>
      <w:r>
        <w:rPr>
          <w:rFonts w:ascii="Verdana" w:hAnsi="Verdana"/>
          <w:lang w:val="en-US"/>
        </w:rPr>
        <w:t>QRS – 69</w:t>
      </w:r>
    </w:p>
    <w:p w:rsidR="009955EE" w:rsidRDefault="009955EE">
      <w:pPr>
        <w:ind w:left="1416"/>
        <w:rPr>
          <w:rFonts w:ascii="Verdana" w:hAnsi="Verdana"/>
          <w:lang w:val="en-US"/>
        </w:rPr>
      </w:pPr>
      <w:r>
        <w:rPr>
          <w:rFonts w:ascii="Verdana" w:hAnsi="Verdana"/>
          <w:lang w:val="en-US"/>
        </w:rPr>
        <w:t>T – 61</w:t>
      </w:r>
    </w:p>
    <w:p w:rsidR="009955EE" w:rsidRDefault="009955EE">
      <w:pPr>
        <w:ind w:left="1416"/>
        <w:rPr>
          <w:rFonts w:ascii="Verdana" w:hAnsi="Verdana"/>
          <w:lang w:val="en-US"/>
        </w:rPr>
      </w:pPr>
    </w:p>
    <w:p w:rsidR="009955EE" w:rsidRDefault="009955EE">
      <w:pPr>
        <w:ind w:left="1416"/>
        <w:rPr>
          <w:rFonts w:ascii="Verdana" w:hAnsi="Verdana"/>
        </w:rPr>
      </w:pPr>
      <w:r>
        <w:rPr>
          <w:rFonts w:ascii="Verdana" w:hAnsi="Verdana"/>
        </w:rPr>
        <w:t>Заключение. Вариант нормы. Промежуточное положение ЭОС.</w:t>
      </w:r>
    </w:p>
    <w:p w:rsidR="009955EE" w:rsidRDefault="009955EE">
      <w:pPr>
        <w:rPr>
          <w:rFonts w:ascii="Verdana" w:hAnsi="Verdana"/>
        </w:rPr>
      </w:pPr>
    </w:p>
    <w:p w:rsidR="009955EE" w:rsidRDefault="009955EE">
      <w:pPr>
        <w:rPr>
          <w:rFonts w:ascii="Verdana" w:hAnsi="Verdana"/>
          <w:b/>
          <w:bCs/>
        </w:rPr>
      </w:pPr>
    </w:p>
    <w:p w:rsidR="009955EE" w:rsidRDefault="009955EE">
      <w:pPr>
        <w:rPr>
          <w:rFonts w:ascii="Verdana" w:hAnsi="Verdana"/>
          <w:b/>
          <w:bCs/>
        </w:rPr>
      </w:pPr>
      <w:r>
        <w:rPr>
          <w:rFonts w:ascii="Verdana" w:hAnsi="Verdana"/>
          <w:b/>
          <w:bCs/>
        </w:rPr>
        <w:t>Заключительный диагноз:</w:t>
      </w:r>
    </w:p>
    <w:p w:rsidR="009955EE" w:rsidRDefault="009955EE">
      <w:pPr>
        <w:rPr>
          <w:rFonts w:ascii="Verdana" w:hAnsi="Verdana"/>
        </w:rPr>
      </w:pPr>
      <w:r>
        <w:rPr>
          <w:rFonts w:ascii="Verdana" w:hAnsi="Verdana"/>
        </w:rPr>
        <w:tab/>
        <w:t>На основании жалоб на кашель с небольшим количеством мокроты. Чувство разбитости, быструю утомляемость.</w:t>
      </w:r>
    </w:p>
    <w:p w:rsidR="009955EE" w:rsidRDefault="009955EE">
      <w:pPr>
        <w:rPr>
          <w:rFonts w:ascii="Verdana" w:hAnsi="Verdana"/>
        </w:rPr>
      </w:pPr>
      <w:r>
        <w:rPr>
          <w:rFonts w:ascii="Verdana" w:hAnsi="Verdana"/>
        </w:rPr>
        <w:t>Данных анамнеза: потеря массы тела, ознобы, потливость.</w:t>
      </w:r>
    </w:p>
    <w:p w:rsidR="009955EE" w:rsidRDefault="009955EE">
      <w:pPr>
        <w:rPr>
          <w:rFonts w:ascii="Verdana" w:hAnsi="Verdana"/>
        </w:rPr>
      </w:pPr>
      <w:r>
        <w:rPr>
          <w:rFonts w:ascii="Verdana" w:hAnsi="Verdana"/>
        </w:rPr>
        <w:t>Данных объективного обследования: ослабленного везикулярного дыхания и притупления перкуторного звука над всей поверхностью обоих лёгких;</w:t>
      </w:r>
    </w:p>
    <w:p w:rsidR="009955EE" w:rsidRDefault="009955EE">
      <w:pPr>
        <w:rPr>
          <w:rFonts w:ascii="Tahoma" w:hAnsi="Tahoma" w:cs="Tahoma"/>
        </w:rPr>
      </w:pPr>
      <w:r>
        <w:rPr>
          <w:rFonts w:ascii="Verdana" w:hAnsi="Verdana"/>
        </w:rPr>
        <w:t xml:space="preserve">Данных дополнительных методов исследования: </w:t>
      </w:r>
      <w:r>
        <w:rPr>
          <w:rFonts w:ascii="Verdana" w:hAnsi="Verdana"/>
          <w:lang w:val="en-US"/>
        </w:rPr>
        <w:t>R</w:t>
      </w:r>
      <w:r>
        <w:rPr>
          <w:rFonts w:ascii="Verdana" w:hAnsi="Verdana"/>
        </w:rPr>
        <w:t>-грамма от 20/</w:t>
      </w:r>
      <w:r>
        <w:rPr>
          <w:rFonts w:ascii="Verdana" w:hAnsi="Verdana"/>
          <w:lang w:val="en-US"/>
        </w:rPr>
        <w:t>VI</w:t>
      </w:r>
      <w:r>
        <w:rPr>
          <w:rFonts w:ascii="Verdana" w:hAnsi="Verdana"/>
        </w:rPr>
        <w:t xml:space="preserve">/01 - </w:t>
      </w:r>
      <w:r>
        <w:rPr>
          <w:rFonts w:cs="Tahoma"/>
        </w:rPr>
        <w:t xml:space="preserve">. </w:t>
      </w:r>
      <w:r>
        <w:rPr>
          <w:rFonts w:ascii="Tahoma" w:hAnsi="Tahoma" w:cs="Tahoma"/>
        </w:rPr>
        <w:t>В обоих легких на фоне усиления лёгочного рисунка определяются облаковидные инфильтраты лёгочной ткани, занимающие оба лёгких,  связанные с корнями лёгких  и системы мелких полостей.</w:t>
      </w:r>
    </w:p>
    <w:p w:rsidR="009955EE" w:rsidRDefault="009955EE">
      <w:pPr>
        <w:rPr>
          <w:rFonts w:ascii="Tahoma" w:hAnsi="Tahoma" w:cs="Tahoma"/>
        </w:rPr>
      </w:pPr>
      <w:r>
        <w:rPr>
          <w:rFonts w:ascii="Tahoma" w:hAnsi="Tahoma" w:cs="Tahoma"/>
        </w:rPr>
        <w:t>Наличие в анализах крови умеренного лейкоцитоза, повышенного СОЭ, умеренного моноцитоза.</w:t>
      </w:r>
    </w:p>
    <w:p w:rsidR="009955EE" w:rsidRDefault="009955EE">
      <w:pPr>
        <w:rPr>
          <w:rFonts w:ascii="Tahoma" w:hAnsi="Tahoma" w:cs="Tahoma"/>
        </w:rPr>
      </w:pPr>
      <w:r>
        <w:rPr>
          <w:rFonts w:ascii="Tahoma" w:hAnsi="Tahoma" w:cs="Tahoma"/>
        </w:rPr>
        <w:t>Данных посевов мокроты на БК:</w:t>
      </w:r>
      <w:r>
        <w:rPr>
          <w:rFonts w:ascii="Tahoma" w:hAnsi="Tahoma" w:cs="Tahoma"/>
          <w:b/>
          <w:bCs/>
        </w:rPr>
        <w:t xml:space="preserve"> </w:t>
      </w:r>
      <w:r>
        <w:rPr>
          <w:rFonts w:ascii="Tahoma" w:hAnsi="Tahoma" w:cs="Tahoma"/>
        </w:rPr>
        <w:t>В анализах мокроты на БК от 21/</w:t>
      </w:r>
      <w:r>
        <w:rPr>
          <w:rFonts w:ascii="Tahoma" w:hAnsi="Tahoma" w:cs="Tahoma"/>
          <w:lang w:val="en-US"/>
        </w:rPr>
        <w:t>VIII</w:t>
      </w:r>
      <w:r>
        <w:rPr>
          <w:rFonts w:ascii="Tahoma" w:hAnsi="Tahoma" w:cs="Tahoma"/>
        </w:rPr>
        <w:t>/2001, 20/VI/2001 БК обнаружены.</w:t>
      </w:r>
    </w:p>
    <w:p w:rsidR="009955EE" w:rsidRDefault="009955EE">
      <w:pPr>
        <w:rPr>
          <w:rFonts w:ascii="Tahoma" w:hAnsi="Tahoma" w:cs="Tahoma"/>
        </w:rPr>
      </w:pPr>
      <w:r>
        <w:rPr>
          <w:rFonts w:ascii="Tahoma" w:hAnsi="Tahoma" w:cs="Tahoma"/>
        </w:rPr>
        <w:t>И консультаций специалистов;</w:t>
      </w:r>
    </w:p>
    <w:p w:rsidR="009955EE" w:rsidRDefault="009955EE">
      <w:pPr>
        <w:rPr>
          <w:rFonts w:ascii="Tahoma" w:hAnsi="Tahoma" w:cs="Tahoma"/>
        </w:rPr>
      </w:pPr>
      <w:r>
        <w:rPr>
          <w:rFonts w:ascii="Tahoma" w:hAnsi="Tahoma" w:cs="Tahoma"/>
        </w:rPr>
        <w:t>Можно поставить диагноз: Диссименированный туберкулёз лёгких в фазе инфильтрации и распада. БК+.</w:t>
      </w:r>
    </w:p>
    <w:p w:rsidR="009955EE" w:rsidRDefault="009955EE">
      <w:pPr>
        <w:rPr>
          <w:rFonts w:ascii="Tahoma" w:hAnsi="Tahoma" w:cs="Tahoma"/>
        </w:rPr>
      </w:pPr>
      <w:r>
        <w:rPr>
          <w:rFonts w:ascii="Tahoma" w:hAnsi="Tahoma" w:cs="Tahoma"/>
        </w:rPr>
        <w:t>Сопутствующие заболевания: Глаукома обеих глаз, Фаринголарингит.</w:t>
      </w:r>
    </w:p>
    <w:p w:rsidR="009955EE" w:rsidRDefault="009955EE">
      <w:pPr>
        <w:rPr>
          <w:rFonts w:ascii="Tahoma" w:hAnsi="Tahoma" w:cs="Tahoma"/>
        </w:rPr>
      </w:pPr>
    </w:p>
    <w:p w:rsidR="009955EE" w:rsidRDefault="009955EE">
      <w:pPr>
        <w:pStyle w:val="a7"/>
        <w:jc w:val="center"/>
        <w:rPr>
          <w:rFonts w:ascii="Tahoma" w:hAnsi="Tahoma" w:cs="Tahoma"/>
          <w:b/>
          <w:bCs/>
          <w:sz w:val="24"/>
        </w:rPr>
      </w:pPr>
      <w:r>
        <w:rPr>
          <w:rFonts w:ascii="Tahoma" w:hAnsi="Tahoma" w:cs="Tahoma"/>
          <w:b/>
          <w:bCs/>
          <w:sz w:val="24"/>
        </w:rPr>
        <w:t>ЛЕЧЕНИЕ ДАННОГО БОЛЬНОГО.</w:t>
      </w:r>
    </w:p>
    <w:p w:rsidR="009955EE" w:rsidRDefault="009955EE">
      <w:pPr>
        <w:pStyle w:val="a7"/>
      </w:pPr>
    </w:p>
    <w:p w:rsidR="009955EE" w:rsidRDefault="009955EE">
      <w:pPr>
        <w:pStyle w:val="a7"/>
        <w:rPr>
          <w:rFonts w:ascii="Tahoma" w:hAnsi="Tahoma" w:cs="Tahoma"/>
          <w:sz w:val="24"/>
        </w:rPr>
      </w:pPr>
      <w:r>
        <w:rPr>
          <w:rFonts w:ascii="Tahoma" w:hAnsi="Tahoma" w:cs="Tahoma"/>
          <w:sz w:val="24"/>
        </w:rPr>
        <w:t xml:space="preserve">     Необходимо соблюдать основные принципы лечения туберкулёза:</w:t>
      </w:r>
    </w:p>
    <w:p w:rsidR="009955EE" w:rsidRDefault="009955EE">
      <w:pPr>
        <w:pStyle w:val="a7"/>
        <w:rPr>
          <w:rFonts w:ascii="Tahoma" w:hAnsi="Tahoma" w:cs="Tahoma"/>
          <w:sz w:val="24"/>
        </w:rPr>
      </w:pPr>
      <w:r>
        <w:rPr>
          <w:rFonts w:ascii="Tahoma" w:hAnsi="Tahoma" w:cs="Tahoma"/>
          <w:sz w:val="24"/>
        </w:rPr>
        <w:t xml:space="preserve">        1.Раннее применение химиотерапии.</w:t>
      </w:r>
    </w:p>
    <w:p w:rsidR="009955EE" w:rsidRDefault="009955EE">
      <w:pPr>
        <w:pStyle w:val="a7"/>
        <w:rPr>
          <w:rFonts w:ascii="Tahoma" w:hAnsi="Tahoma" w:cs="Tahoma"/>
          <w:sz w:val="24"/>
        </w:rPr>
      </w:pPr>
      <w:r>
        <w:rPr>
          <w:rFonts w:ascii="Tahoma" w:hAnsi="Tahoma" w:cs="Tahoma"/>
          <w:sz w:val="24"/>
        </w:rPr>
        <w:t xml:space="preserve">        2.Длительность лечения:  от 6 месяцев и больше в зависимости от</w:t>
      </w:r>
    </w:p>
    <w:p w:rsidR="009955EE" w:rsidRDefault="009955EE">
      <w:pPr>
        <w:pStyle w:val="a7"/>
        <w:rPr>
          <w:rFonts w:ascii="Tahoma" w:hAnsi="Tahoma" w:cs="Tahoma"/>
          <w:sz w:val="24"/>
        </w:rPr>
      </w:pPr>
      <w:r>
        <w:rPr>
          <w:rFonts w:ascii="Tahoma" w:hAnsi="Tahoma" w:cs="Tahoma"/>
          <w:sz w:val="24"/>
        </w:rPr>
        <w:t>индивидуальной динамики.</w:t>
      </w:r>
    </w:p>
    <w:p w:rsidR="009955EE" w:rsidRDefault="009955EE">
      <w:pPr>
        <w:pStyle w:val="a7"/>
        <w:rPr>
          <w:rFonts w:ascii="Tahoma" w:hAnsi="Tahoma" w:cs="Tahoma"/>
          <w:sz w:val="24"/>
        </w:rPr>
      </w:pPr>
      <w:r>
        <w:rPr>
          <w:rFonts w:ascii="Tahoma" w:hAnsi="Tahoma" w:cs="Tahoma"/>
          <w:sz w:val="24"/>
        </w:rPr>
        <w:t xml:space="preserve">        3.Выбор оптимального  режима химиотерапии (комбинация препаратов, доза, способ введения, длительность приёма каждого препарата).</w:t>
      </w:r>
    </w:p>
    <w:p w:rsidR="009955EE" w:rsidRDefault="009955EE">
      <w:pPr>
        <w:pStyle w:val="a7"/>
        <w:rPr>
          <w:rFonts w:ascii="Tahoma" w:hAnsi="Tahoma" w:cs="Tahoma"/>
          <w:sz w:val="24"/>
        </w:rPr>
      </w:pPr>
      <w:r>
        <w:rPr>
          <w:rFonts w:ascii="Tahoma" w:hAnsi="Tahoma" w:cs="Tahoma"/>
          <w:sz w:val="24"/>
        </w:rPr>
        <w:t xml:space="preserve">        4.Преемственность лечения: стационар - санаторий - диспансер.</w:t>
      </w:r>
    </w:p>
    <w:p w:rsidR="009955EE" w:rsidRDefault="009955EE">
      <w:pPr>
        <w:pStyle w:val="a7"/>
        <w:rPr>
          <w:rFonts w:ascii="Tahoma" w:hAnsi="Tahoma" w:cs="Tahoma"/>
          <w:sz w:val="24"/>
        </w:rPr>
      </w:pPr>
      <w:r>
        <w:rPr>
          <w:rFonts w:ascii="Tahoma" w:hAnsi="Tahoma" w:cs="Tahoma"/>
          <w:sz w:val="24"/>
        </w:rPr>
        <w:t xml:space="preserve">        5.Комплексность терапии, включающей базисную химиотерапию, патогенетическую и симптоматическую терапии.</w:t>
      </w:r>
    </w:p>
    <w:p w:rsidR="009955EE" w:rsidRDefault="009955EE">
      <w:pPr>
        <w:rPr>
          <w:rFonts w:ascii="Tahoma" w:hAnsi="Tahoma" w:cs="Tahoma"/>
        </w:rPr>
      </w:pPr>
    </w:p>
    <w:p w:rsidR="009955EE" w:rsidRDefault="009955EE">
      <w:pPr>
        <w:rPr>
          <w:rFonts w:ascii="Tahoma" w:hAnsi="Tahoma" w:cs="Tahoma"/>
          <w:b/>
          <w:bCs/>
        </w:rPr>
      </w:pPr>
      <w:r>
        <w:rPr>
          <w:rFonts w:ascii="Tahoma" w:hAnsi="Tahoma" w:cs="Tahoma"/>
          <w:b/>
          <w:bCs/>
        </w:rPr>
        <w:t>СХЕМА ЛЕЧЕНИЯ.</w:t>
      </w:r>
    </w:p>
    <w:p w:rsidR="009955EE" w:rsidRDefault="009955EE">
      <w:pPr>
        <w:rPr>
          <w:rFonts w:ascii="Tahoma" w:hAnsi="Tahoma" w:cs="Tahoma"/>
        </w:rPr>
      </w:pPr>
      <w:r>
        <w:rPr>
          <w:rFonts w:ascii="Tahoma" w:hAnsi="Tahoma" w:cs="Tahoma"/>
        </w:rPr>
        <w:t>Этиотропное:</w:t>
      </w:r>
    </w:p>
    <w:p w:rsidR="009955EE" w:rsidRDefault="009955EE">
      <w:pPr>
        <w:numPr>
          <w:ilvl w:val="0"/>
          <w:numId w:val="9"/>
        </w:numPr>
        <w:rPr>
          <w:rFonts w:ascii="Tahoma" w:hAnsi="Tahoma" w:cs="Tahoma"/>
        </w:rPr>
      </w:pPr>
      <w:r>
        <w:rPr>
          <w:rFonts w:ascii="Tahoma" w:hAnsi="Tahoma" w:cs="Tahoma"/>
        </w:rPr>
        <w:t>Изониазид – в/в 10 мг/кг веса/сут на 300 мл физ.р-ра.</w:t>
      </w:r>
    </w:p>
    <w:p w:rsidR="009955EE" w:rsidRDefault="009955EE">
      <w:pPr>
        <w:numPr>
          <w:ilvl w:val="0"/>
          <w:numId w:val="9"/>
        </w:numPr>
        <w:rPr>
          <w:rFonts w:ascii="Tahoma" w:hAnsi="Tahoma" w:cs="Tahoma"/>
        </w:rPr>
      </w:pPr>
      <w:r>
        <w:rPr>
          <w:rFonts w:ascii="Tahoma" w:hAnsi="Tahoma" w:cs="Tahoma"/>
        </w:rPr>
        <w:t xml:space="preserve">Рифампицин – </w:t>
      </w:r>
      <w:r>
        <w:rPr>
          <w:rFonts w:ascii="Tahoma" w:hAnsi="Tahoma" w:cs="Tahoma"/>
          <w:lang w:val="en-US"/>
        </w:rPr>
        <w:t>per</w:t>
      </w:r>
      <w:r>
        <w:rPr>
          <w:rFonts w:ascii="Tahoma" w:hAnsi="Tahoma" w:cs="Tahoma"/>
        </w:rPr>
        <w:t xml:space="preserve"> </w:t>
      </w:r>
      <w:r>
        <w:rPr>
          <w:rFonts w:ascii="Tahoma" w:hAnsi="Tahoma" w:cs="Tahoma"/>
          <w:lang w:val="en-US"/>
        </w:rPr>
        <w:t>os</w:t>
      </w:r>
      <w:r>
        <w:rPr>
          <w:rFonts w:ascii="Tahoma" w:hAnsi="Tahoma" w:cs="Tahoma"/>
        </w:rPr>
        <w:t>. 10 мг/кг веса больного/сут. За 30 мин до еды, в один приём.</w:t>
      </w:r>
    </w:p>
    <w:p w:rsidR="009955EE" w:rsidRDefault="009955EE">
      <w:pPr>
        <w:numPr>
          <w:ilvl w:val="0"/>
          <w:numId w:val="9"/>
        </w:numPr>
        <w:rPr>
          <w:rFonts w:ascii="Tahoma" w:hAnsi="Tahoma" w:cs="Tahoma"/>
        </w:rPr>
      </w:pPr>
      <w:r>
        <w:rPr>
          <w:rFonts w:ascii="Tahoma" w:hAnsi="Tahoma" w:cs="Tahoma"/>
        </w:rPr>
        <w:t xml:space="preserve">Этамбутол – </w:t>
      </w:r>
      <w:r>
        <w:rPr>
          <w:rFonts w:ascii="Tahoma" w:hAnsi="Tahoma" w:cs="Tahoma"/>
          <w:lang w:val="en-US"/>
        </w:rPr>
        <w:t>per</w:t>
      </w:r>
      <w:r>
        <w:rPr>
          <w:rFonts w:ascii="Tahoma" w:hAnsi="Tahoma" w:cs="Tahoma"/>
        </w:rPr>
        <w:t xml:space="preserve"> </w:t>
      </w:r>
      <w:r>
        <w:rPr>
          <w:rFonts w:ascii="Tahoma" w:hAnsi="Tahoma" w:cs="Tahoma"/>
          <w:lang w:val="en-US"/>
        </w:rPr>
        <w:t>os</w:t>
      </w:r>
      <w:r>
        <w:rPr>
          <w:rFonts w:ascii="Tahoma" w:hAnsi="Tahoma" w:cs="Tahoma"/>
        </w:rPr>
        <w:t xml:space="preserve"> 25 мг/кг веса больного/сут, до еды в один приём.</w:t>
      </w:r>
    </w:p>
    <w:p w:rsidR="009955EE" w:rsidRDefault="009955EE">
      <w:pPr>
        <w:numPr>
          <w:ilvl w:val="0"/>
          <w:numId w:val="9"/>
        </w:numPr>
        <w:rPr>
          <w:rFonts w:ascii="Tahoma" w:hAnsi="Tahoma" w:cs="Tahoma"/>
        </w:rPr>
      </w:pPr>
      <w:r>
        <w:rPr>
          <w:rFonts w:ascii="Tahoma" w:hAnsi="Tahoma" w:cs="Tahoma"/>
        </w:rPr>
        <w:t>Стрептомицин – в/м 1.0. 1 раз в сутки.</w:t>
      </w:r>
    </w:p>
    <w:p w:rsidR="009955EE" w:rsidRDefault="009955EE">
      <w:pPr>
        <w:numPr>
          <w:ilvl w:val="0"/>
          <w:numId w:val="9"/>
        </w:numPr>
        <w:rPr>
          <w:rFonts w:ascii="Tahoma" w:hAnsi="Tahoma" w:cs="Tahoma"/>
        </w:rPr>
      </w:pPr>
      <w:r>
        <w:rPr>
          <w:rFonts w:ascii="Tahoma" w:hAnsi="Tahoma" w:cs="Tahoma"/>
        </w:rPr>
        <w:t xml:space="preserve">Пиразинамид –  </w:t>
      </w:r>
      <w:r>
        <w:rPr>
          <w:rFonts w:ascii="Tahoma" w:hAnsi="Tahoma" w:cs="Tahoma"/>
          <w:lang w:val="en-US"/>
        </w:rPr>
        <w:t>per</w:t>
      </w:r>
      <w:r>
        <w:rPr>
          <w:rFonts w:ascii="Tahoma" w:hAnsi="Tahoma" w:cs="Tahoma"/>
        </w:rPr>
        <w:t xml:space="preserve"> </w:t>
      </w:r>
      <w:r>
        <w:rPr>
          <w:rFonts w:ascii="Tahoma" w:hAnsi="Tahoma" w:cs="Tahoma"/>
          <w:lang w:val="en-US"/>
        </w:rPr>
        <w:t>os</w:t>
      </w:r>
      <w:r>
        <w:rPr>
          <w:rFonts w:ascii="Tahoma" w:hAnsi="Tahoma" w:cs="Tahoma"/>
        </w:rPr>
        <w:t xml:space="preserve"> 25мг/кг веса больного/сут, в 2 приёма после еды.</w:t>
      </w:r>
    </w:p>
    <w:p w:rsidR="009955EE" w:rsidRDefault="009955EE">
      <w:pPr>
        <w:rPr>
          <w:rFonts w:ascii="Tahoma" w:hAnsi="Tahoma" w:cs="Tahoma"/>
        </w:rPr>
      </w:pPr>
    </w:p>
    <w:p w:rsidR="009955EE" w:rsidRDefault="009955EE">
      <w:pPr>
        <w:rPr>
          <w:rFonts w:ascii="Tahoma" w:hAnsi="Tahoma" w:cs="Tahoma"/>
        </w:rPr>
      </w:pPr>
      <w:r>
        <w:rPr>
          <w:rFonts w:ascii="Tahoma" w:hAnsi="Tahoma" w:cs="Tahoma"/>
        </w:rPr>
        <w:t>Данные препараты необходимо принимать в течении 4-6 месяцев. При прекращении бацилловыделения и закрытия полости распада стрептомицин и рифампицин отменяют и продолжают лечение двумя препаратами ещё три месяца. На заключительном этапе лечения больному целесообразно назначать прерывистый приём препаратов – 2-3 раза в неделю.</w:t>
      </w:r>
    </w:p>
    <w:p w:rsidR="009955EE" w:rsidRDefault="009955EE">
      <w:pPr>
        <w:rPr>
          <w:rFonts w:ascii="Tahoma" w:hAnsi="Tahoma" w:cs="Tahoma"/>
        </w:rPr>
      </w:pPr>
    </w:p>
    <w:p w:rsidR="009955EE" w:rsidRDefault="009955EE">
      <w:pPr>
        <w:rPr>
          <w:rFonts w:ascii="Tahoma" w:hAnsi="Tahoma" w:cs="Tahoma"/>
        </w:rPr>
      </w:pPr>
      <w:r>
        <w:rPr>
          <w:rFonts w:ascii="Tahoma" w:hAnsi="Tahoma" w:cs="Tahoma"/>
        </w:rPr>
        <w:t>Патогенетическое:</w:t>
      </w:r>
    </w:p>
    <w:p w:rsidR="009955EE" w:rsidRDefault="009955EE">
      <w:pPr>
        <w:numPr>
          <w:ilvl w:val="0"/>
          <w:numId w:val="10"/>
        </w:numPr>
        <w:rPr>
          <w:rFonts w:ascii="Tahoma" w:hAnsi="Tahoma" w:cs="Tahoma"/>
        </w:rPr>
      </w:pPr>
      <w:r>
        <w:rPr>
          <w:rFonts w:ascii="Tahoma" w:hAnsi="Tahoma" w:cs="Tahoma"/>
          <w:lang w:val="en-US"/>
        </w:rPr>
        <w:t>Sol</w:t>
      </w:r>
      <w:r>
        <w:rPr>
          <w:rFonts w:ascii="Tahoma" w:hAnsi="Tahoma" w:cs="Tahoma"/>
        </w:rPr>
        <w:t xml:space="preserve">. </w:t>
      </w:r>
      <w:r>
        <w:rPr>
          <w:rFonts w:ascii="Tahoma" w:hAnsi="Tahoma" w:cs="Tahoma"/>
          <w:lang w:val="en-US"/>
        </w:rPr>
        <w:t>Haemodesi</w:t>
      </w:r>
      <w:r>
        <w:rPr>
          <w:rFonts w:ascii="Tahoma" w:hAnsi="Tahoma" w:cs="Tahoma"/>
        </w:rPr>
        <w:t xml:space="preserve"> 400.0 – в/в капельно №10.</w:t>
      </w:r>
    </w:p>
    <w:p w:rsidR="009955EE" w:rsidRDefault="009955EE">
      <w:pPr>
        <w:numPr>
          <w:ilvl w:val="0"/>
          <w:numId w:val="10"/>
        </w:numPr>
        <w:rPr>
          <w:rFonts w:ascii="Tahoma" w:hAnsi="Tahoma" w:cs="Tahoma"/>
        </w:rPr>
      </w:pPr>
      <w:r>
        <w:rPr>
          <w:rFonts w:ascii="Tahoma" w:hAnsi="Tahoma" w:cs="Tahoma"/>
          <w:lang w:val="en-US"/>
        </w:rPr>
        <w:t>Sol</w:t>
      </w:r>
      <w:r>
        <w:rPr>
          <w:rFonts w:ascii="Tahoma" w:hAnsi="Tahoma" w:cs="Tahoma"/>
        </w:rPr>
        <w:t xml:space="preserve">. </w:t>
      </w:r>
      <w:r>
        <w:rPr>
          <w:rFonts w:ascii="Tahoma" w:hAnsi="Tahoma" w:cs="Tahoma"/>
          <w:lang w:val="en-US"/>
        </w:rPr>
        <w:t>Calcii</w:t>
      </w:r>
      <w:r>
        <w:rPr>
          <w:rFonts w:ascii="Tahoma" w:hAnsi="Tahoma" w:cs="Tahoma"/>
        </w:rPr>
        <w:t xml:space="preserve"> </w:t>
      </w:r>
      <w:r>
        <w:rPr>
          <w:rFonts w:ascii="Tahoma" w:hAnsi="Tahoma" w:cs="Tahoma"/>
          <w:lang w:val="en-US"/>
        </w:rPr>
        <w:t>Chloridi</w:t>
      </w:r>
      <w:r>
        <w:rPr>
          <w:rFonts w:ascii="Tahoma" w:hAnsi="Tahoma" w:cs="Tahoma"/>
        </w:rPr>
        <w:t xml:space="preserve"> 10%-10.0 в/в струйно №7.</w:t>
      </w:r>
    </w:p>
    <w:p w:rsidR="009955EE" w:rsidRDefault="009955EE">
      <w:pPr>
        <w:numPr>
          <w:ilvl w:val="0"/>
          <w:numId w:val="10"/>
        </w:numPr>
        <w:rPr>
          <w:rFonts w:ascii="Tahoma" w:hAnsi="Tahoma" w:cs="Tahoma"/>
        </w:rPr>
      </w:pPr>
      <w:r>
        <w:rPr>
          <w:rFonts w:ascii="Tahoma" w:hAnsi="Tahoma" w:cs="Tahoma"/>
          <w:lang w:val="en-US"/>
        </w:rPr>
        <w:t>Sol</w:t>
      </w:r>
      <w:r>
        <w:rPr>
          <w:rFonts w:ascii="Tahoma" w:hAnsi="Tahoma" w:cs="Tahoma"/>
        </w:rPr>
        <w:t xml:space="preserve">. </w:t>
      </w:r>
      <w:r>
        <w:rPr>
          <w:rFonts w:ascii="Tahoma" w:hAnsi="Tahoma" w:cs="Tahoma"/>
          <w:lang w:val="en-US"/>
        </w:rPr>
        <w:t>Vit</w:t>
      </w:r>
      <w:r>
        <w:rPr>
          <w:rFonts w:ascii="Tahoma" w:hAnsi="Tahoma" w:cs="Tahoma"/>
        </w:rPr>
        <w:t>.</w:t>
      </w:r>
      <w:r>
        <w:rPr>
          <w:rFonts w:ascii="Tahoma" w:hAnsi="Tahoma" w:cs="Tahoma"/>
          <w:lang w:val="en-US"/>
        </w:rPr>
        <w:t>B</w:t>
      </w:r>
      <w:r>
        <w:rPr>
          <w:rFonts w:ascii="Tahoma" w:hAnsi="Tahoma" w:cs="Tahoma"/>
        </w:rPr>
        <w:t>1 2.0 – в/м № 15 чередовать через день с</w:t>
      </w:r>
    </w:p>
    <w:p w:rsidR="009955EE" w:rsidRDefault="009955EE">
      <w:pPr>
        <w:numPr>
          <w:ilvl w:val="0"/>
          <w:numId w:val="10"/>
        </w:numPr>
        <w:rPr>
          <w:rFonts w:ascii="Tahoma" w:hAnsi="Tahoma" w:cs="Tahoma"/>
          <w:lang w:val="en-US"/>
        </w:rPr>
      </w:pPr>
      <w:r>
        <w:rPr>
          <w:rFonts w:ascii="Tahoma" w:hAnsi="Tahoma" w:cs="Tahoma"/>
          <w:lang w:val="en-US"/>
        </w:rPr>
        <w:t xml:space="preserve">Sol. Vit.B6 2.0 – </w:t>
      </w:r>
      <w:r>
        <w:rPr>
          <w:rFonts w:ascii="Tahoma" w:hAnsi="Tahoma" w:cs="Tahoma"/>
        </w:rPr>
        <w:t>в</w:t>
      </w:r>
      <w:r>
        <w:rPr>
          <w:rFonts w:ascii="Tahoma" w:hAnsi="Tahoma" w:cs="Tahoma"/>
          <w:lang w:val="en-US"/>
        </w:rPr>
        <w:t>/</w:t>
      </w:r>
      <w:r>
        <w:rPr>
          <w:rFonts w:ascii="Tahoma" w:hAnsi="Tahoma" w:cs="Tahoma"/>
        </w:rPr>
        <w:t>м</w:t>
      </w:r>
      <w:r>
        <w:rPr>
          <w:rFonts w:ascii="Tahoma" w:hAnsi="Tahoma" w:cs="Tahoma"/>
          <w:lang w:val="en-US"/>
        </w:rPr>
        <w:t xml:space="preserve"> №15.</w:t>
      </w:r>
    </w:p>
    <w:p w:rsidR="009955EE" w:rsidRDefault="009955EE">
      <w:pPr>
        <w:numPr>
          <w:ilvl w:val="0"/>
          <w:numId w:val="10"/>
        </w:numPr>
        <w:rPr>
          <w:rFonts w:ascii="Tahoma" w:hAnsi="Tahoma" w:cs="Tahoma"/>
          <w:lang w:val="en-US"/>
        </w:rPr>
      </w:pPr>
      <w:r>
        <w:rPr>
          <w:rFonts w:ascii="Tahoma" w:hAnsi="Tahoma" w:cs="Tahoma"/>
          <w:lang w:val="en-US"/>
        </w:rPr>
        <w:t xml:space="preserve">Sol. Taktivini 0.01%-1.0 </w:t>
      </w:r>
      <w:r>
        <w:rPr>
          <w:rFonts w:ascii="Tahoma" w:hAnsi="Tahoma" w:cs="Tahoma"/>
        </w:rPr>
        <w:t>п</w:t>
      </w:r>
      <w:r>
        <w:rPr>
          <w:rFonts w:ascii="Tahoma" w:hAnsi="Tahoma" w:cs="Tahoma"/>
          <w:lang w:val="en-US"/>
        </w:rPr>
        <w:t>/</w:t>
      </w:r>
      <w:r>
        <w:rPr>
          <w:rFonts w:ascii="Tahoma" w:hAnsi="Tahoma" w:cs="Tahoma"/>
        </w:rPr>
        <w:t>к</w:t>
      </w:r>
      <w:r>
        <w:rPr>
          <w:rFonts w:ascii="Tahoma" w:hAnsi="Tahoma" w:cs="Tahoma"/>
          <w:lang w:val="en-US"/>
        </w:rPr>
        <w:t xml:space="preserve"> № 10.</w:t>
      </w:r>
    </w:p>
    <w:p w:rsidR="009955EE" w:rsidRDefault="009955EE">
      <w:pPr>
        <w:numPr>
          <w:ilvl w:val="0"/>
          <w:numId w:val="10"/>
        </w:numPr>
        <w:rPr>
          <w:rFonts w:ascii="Tahoma" w:hAnsi="Tahoma" w:cs="Tahoma"/>
        </w:rPr>
      </w:pPr>
      <w:r>
        <w:rPr>
          <w:rFonts w:ascii="Tahoma" w:hAnsi="Tahoma" w:cs="Tahoma"/>
          <w:lang w:val="en-US"/>
        </w:rPr>
        <w:t>Sol</w:t>
      </w:r>
      <w:r>
        <w:rPr>
          <w:rFonts w:ascii="Tahoma" w:hAnsi="Tahoma" w:cs="Tahoma"/>
        </w:rPr>
        <w:t xml:space="preserve">. </w:t>
      </w:r>
      <w:r>
        <w:rPr>
          <w:rFonts w:ascii="Tahoma" w:hAnsi="Tahoma" w:cs="Tahoma"/>
          <w:lang w:val="en-US"/>
        </w:rPr>
        <w:t>Retabolili</w:t>
      </w:r>
      <w:r>
        <w:rPr>
          <w:rFonts w:ascii="Tahoma" w:hAnsi="Tahoma" w:cs="Tahoma"/>
        </w:rPr>
        <w:t xml:space="preserve"> </w:t>
      </w:r>
      <w:r>
        <w:rPr>
          <w:rFonts w:ascii="Tahoma" w:hAnsi="Tahoma" w:cs="Tahoma"/>
          <w:lang w:val="en-US"/>
        </w:rPr>
        <w:t>oleosae</w:t>
      </w:r>
      <w:r>
        <w:rPr>
          <w:rFonts w:ascii="Tahoma" w:hAnsi="Tahoma" w:cs="Tahoma"/>
        </w:rPr>
        <w:t xml:space="preserve"> 1.0  в/м через каждые 3 недели.</w:t>
      </w:r>
    </w:p>
    <w:p w:rsidR="009955EE" w:rsidRDefault="009955EE">
      <w:pPr>
        <w:numPr>
          <w:ilvl w:val="0"/>
          <w:numId w:val="10"/>
        </w:numPr>
        <w:rPr>
          <w:rFonts w:ascii="Tahoma" w:hAnsi="Tahoma" w:cs="Tahoma"/>
        </w:rPr>
      </w:pPr>
      <w:r>
        <w:rPr>
          <w:rFonts w:ascii="Tahoma" w:hAnsi="Tahoma" w:cs="Tahoma"/>
          <w:lang w:val="en-US"/>
        </w:rPr>
        <w:t>Dr</w:t>
      </w:r>
      <w:r>
        <w:rPr>
          <w:rFonts w:ascii="Tahoma" w:hAnsi="Tahoma" w:cs="Tahoma"/>
        </w:rPr>
        <w:t>. “</w:t>
      </w:r>
      <w:r>
        <w:rPr>
          <w:rFonts w:ascii="Tahoma" w:hAnsi="Tahoma" w:cs="Tahoma"/>
          <w:lang w:val="en-US"/>
        </w:rPr>
        <w:t>Revit</w:t>
      </w:r>
      <w:r>
        <w:rPr>
          <w:rFonts w:ascii="Tahoma" w:hAnsi="Tahoma" w:cs="Tahoma"/>
        </w:rPr>
        <w:t>” по 2 драже 3 раза в день после еды.</w:t>
      </w:r>
    </w:p>
    <w:p w:rsidR="009955EE" w:rsidRDefault="009955EE">
      <w:pPr>
        <w:numPr>
          <w:ilvl w:val="0"/>
          <w:numId w:val="10"/>
        </w:numPr>
        <w:rPr>
          <w:rFonts w:ascii="Tahoma" w:hAnsi="Tahoma" w:cs="Tahoma"/>
        </w:rPr>
      </w:pPr>
      <w:r>
        <w:rPr>
          <w:rFonts w:ascii="Tahoma" w:hAnsi="Tahoma" w:cs="Tahoma"/>
          <w:lang w:val="en-US"/>
        </w:rPr>
        <w:t>Tab</w:t>
      </w:r>
      <w:r>
        <w:rPr>
          <w:rFonts w:ascii="Tahoma" w:hAnsi="Tahoma" w:cs="Tahoma"/>
        </w:rPr>
        <w:t xml:space="preserve">. </w:t>
      </w:r>
      <w:r>
        <w:rPr>
          <w:rFonts w:ascii="Tahoma" w:hAnsi="Tahoma" w:cs="Tahoma"/>
          <w:lang w:val="en-US"/>
        </w:rPr>
        <w:t>Suprastini</w:t>
      </w:r>
      <w:r>
        <w:rPr>
          <w:rFonts w:ascii="Tahoma" w:hAnsi="Tahoma" w:cs="Tahoma"/>
        </w:rPr>
        <w:t xml:space="preserve"> 0,025 -  по 1 таблетке 2 раза в сутки.</w:t>
      </w:r>
    </w:p>
    <w:p w:rsidR="009955EE" w:rsidRDefault="009955EE">
      <w:pPr>
        <w:numPr>
          <w:ilvl w:val="0"/>
          <w:numId w:val="10"/>
        </w:numPr>
        <w:rPr>
          <w:rFonts w:ascii="Tahoma" w:hAnsi="Tahoma" w:cs="Tahoma"/>
        </w:rPr>
      </w:pPr>
      <w:r>
        <w:rPr>
          <w:rFonts w:ascii="Tahoma" w:hAnsi="Tahoma" w:cs="Tahoma"/>
          <w:lang w:val="en-US"/>
        </w:rPr>
        <w:t>Vit</w:t>
      </w:r>
      <w:r>
        <w:rPr>
          <w:rFonts w:ascii="Tahoma" w:hAnsi="Tahoma" w:cs="Tahoma"/>
        </w:rPr>
        <w:t xml:space="preserve">. </w:t>
      </w:r>
      <w:r>
        <w:rPr>
          <w:rFonts w:ascii="Tahoma" w:hAnsi="Tahoma" w:cs="Tahoma"/>
          <w:lang w:val="en-US"/>
        </w:rPr>
        <w:t>E</w:t>
      </w:r>
      <w:r>
        <w:rPr>
          <w:rFonts w:ascii="Tahoma" w:hAnsi="Tahoma" w:cs="Tahoma"/>
        </w:rPr>
        <w:t xml:space="preserve"> – по 2 капсулы 3 раза в день.</w:t>
      </w:r>
    </w:p>
    <w:p w:rsidR="009955EE" w:rsidRDefault="009955EE">
      <w:pPr>
        <w:rPr>
          <w:rFonts w:ascii="Tahoma" w:hAnsi="Tahoma" w:cs="Tahoma"/>
        </w:rPr>
      </w:pPr>
    </w:p>
    <w:p w:rsidR="009955EE" w:rsidRDefault="009955EE">
      <w:pPr>
        <w:rPr>
          <w:rFonts w:ascii="Tahoma" w:hAnsi="Tahoma" w:cs="Tahoma"/>
        </w:rPr>
      </w:pPr>
    </w:p>
    <w:p w:rsidR="009955EE" w:rsidRDefault="009955EE">
      <w:pPr>
        <w:pStyle w:val="a7"/>
        <w:rPr>
          <w:rFonts w:ascii="Tahoma" w:hAnsi="Tahoma" w:cs="Tahoma"/>
          <w:b/>
          <w:bCs/>
          <w:sz w:val="24"/>
        </w:rPr>
      </w:pPr>
      <w:r>
        <w:rPr>
          <w:rFonts w:ascii="Tahoma" w:hAnsi="Tahoma" w:cs="Tahoma"/>
          <w:b/>
          <w:bCs/>
          <w:sz w:val="24"/>
        </w:rPr>
        <w:t>ПРОФИЛАКТИКА.</w:t>
      </w:r>
    </w:p>
    <w:p w:rsidR="009955EE" w:rsidRDefault="009955EE">
      <w:pPr>
        <w:pStyle w:val="a7"/>
      </w:pPr>
    </w:p>
    <w:p w:rsidR="009955EE" w:rsidRDefault="009955EE">
      <w:pPr>
        <w:pStyle w:val="a7"/>
        <w:rPr>
          <w:rFonts w:ascii="Tahoma" w:hAnsi="Tahoma" w:cs="Tahoma"/>
          <w:sz w:val="24"/>
        </w:rPr>
      </w:pPr>
      <w:r>
        <w:rPr>
          <w:rFonts w:ascii="Tahoma" w:hAnsi="Tahoma" w:cs="Tahoma"/>
          <w:sz w:val="24"/>
        </w:rPr>
        <w:t xml:space="preserve">     1. Необходимо  обеспечить  регулярное  диспансерное  наблюдение за</w:t>
      </w:r>
    </w:p>
    <w:p w:rsidR="009955EE" w:rsidRDefault="009955EE">
      <w:pPr>
        <w:pStyle w:val="a7"/>
        <w:rPr>
          <w:rFonts w:ascii="Tahoma" w:hAnsi="Tahoma" w:cs="Tahoma"/>
          <w:sz w:val="24"/>
        </w:rPr>
      </w:pPr>
      <w:r>
        <w:rPr>
          <w:rFonts w:ascii="Tahoma" w:hAnsi="Tahoma" w:cs="Tahoma"/>
          <w:sz w:val="24"/>
        </w:rPr>
        <w:t>данным больным.</w:t>
      </w:r>
    </w:p>
    <w:p w:rsidR="009955EE" w:rsidRDefault="009955EE">
      <w:pPr>
        <w:pStyle w:val="a7"/>
        <w:rPr>
          <w:rFonts w:ascii="Tahoma" w:hAnsi="Tahoma" w:cs="Tahoma"/>
          <w:sz w:val="24"/>
        </w:rPr>
      </w:pPr>
      <w:r>
        <w:rPr>
          <w:rFonts w:ascii="Tahoma" w:hAnsi="Tahoma" w:cs="Tahoma"/>
          <w:sz w:val="24"/>
        </w:rPr>
        <w:t xml:space="preserve">     2. В течении 2 лет весной и осенью необходимо проводить приём ту-</w:t>
      </w:r>
    </w:p>
    <w:p w:rsidR="009955EE" w:rsidRDefault="009955EE">
      <w:pPr>
        <w:pStyle w:val="a7"/>
        <w:rPr>
          <w:rFonts w:ascii="Tahoma" w:hAnsi="Tahoma" w:cs="Tahoma"/>
          <w:sz w:val="24"/>
        </w:rPr>
      </w:pPr>
      <w:r>
        <w:rPr>
          <w:rFonts w:ascii="Tahoma" w:hAnsi="Tahoma" w:cs="Tahoma"/>
          <w:sz w:val="24"/>
        </w:rPr>
        <w:t>бозида в течении 2-3 месяцев.</w:t>
      </w:r>
    </w:p>
    <w:p w:rsidR="009955EE" w:rsidRDefault="009955EE">
      <w:pPr>
        <w:pStyle w:val="a7"/>
        <w:rPr>
          <w:rFonts w:ascii="Tahoma" w:hAnsi="Tahoma" w:cs="Tahoma"/>
          <w:sz w:val="24"/>
        </w:rPr>
      </w:pPr>
      <w:r>
        <w:rPr>
          <w:rFonts w:ascii="Tahoma" w:hAnsi="Tahoma" w:cs="Tahoma"/>
          <w:sz w:val="24"/>
        </w:rPr>
        <w:t xml:space="preserve">     3. Необходимо исключить контакт с бактериовыделителями.</w:t>
      </w:r>
    </w:p>
    <w:p w:rsidR="009955EE" w:rsidRDefault="009955EE">
      <w:pPr>
        <w:pStyle w:val="a7"/>
        <w:rPr>
          <w:rFonts w:ascii="Tahoma" w:hAnsi="Tahoma" w:cs="Tahoma"/>
          <w:sz w:val="24"/>
        </w:rPr>
      </w:pPr>
      <w:r>
        <w:rPr>
          <w:rFonts w:ascii="Tahoma" w:hAnsi="Tahoma" w:cs="Tahoma"/>
          <w:sz w:val="24"/>
        </w:rPr>
        <w:t xml:space="preserve">     4. Необходимо избегать  провоцирующих  факторов:  переохлаждения,</w:t>
      </w:r>
    </w:p>
    <w:p w:rsidR="009955EE" w:rsidRDefault="009955EE">
      <w:pPr>
        <w:pStyle w:val="a7"/>
        <w:rPr>
          <w:rFonts w:ascii="Tahoma" w:hAnsi="Tahoma" w:cs="Tahoma"/>
          <w:sz w:val="24"/>
        </w:rPr>
      </w:pPr>
      <w:r>
        <w:rPr>
          <w:rFonts w:ascii="Tahoma" w:hAnsi="Tahoma" w:cs="Tahoma"/>
          <w:sz w:val="24"/>
        </w:rPr>
        <w:t>простудных заболеваний, стрессов, избавиться от привычки к курению.</w:t>
      </w:r>
    </w:p>
    <w:p w:rsidR="009955EE" w:rsidRDefault="009955EE">
      <w:pPr>
        <w:pStyle w:val="a7"/>
        <w:rPr>
          <w:rFonts w:ascii="Tahoma" w:hAnsi="Tahoma" w:cs="Tahoma"/>
          <w:sz w:val="24"/>
        </w:rPr>
      </w:pPr>
      <w:r>
        <w:rPr>
          <w:rFonts w:ascii="Tahoma" w:hAnsi="Tahoma" w:cs="Tahoma"/>
          <w:sz w:val="24"/>
        </w:rPr>
        <w:t xml:space="preserve">     5. Необходимо сбалансировать диету с употреблением высококалорий-</w:t>
      </w:r>
    </w:p>
    <w:p w:rsidR="009955EE" w:rsidRDefault="009955EE">
      <w:pPr>
        <w:pStyle w:val="a7"/>
        <w:rPr>
          <w:rFonts w:ascii="Tahoma" w:hAnsi="Tahoma" w:cs="Tahoma"/>
          <w:sz w:val="24"/>
        </w:rPr>
      </w:pPr>
      <w:r>
        <w:rPr>
          <w:rFonts w:ascii="Tahoma" w:hAnsi="Tahoma" w:cs="Tahoma"/>
          <w:sz w:val="24"/>
        </w:rPr>
        <w:t>ных продуктов и нормализовать режим сна и бодрствования.  Возможно за-</w:t>
      </w:r>
    </w:p>
    <w:p w:rsidR="009955EE" w:rsidRDefault="009955EE">
      <w:pPr>
        <w:pStyle w:val="a7"/>
        <w:rPr>
          <w:rFonts w:ascii="Tahoma" w:hAnsi="Tahoma" w:cs="Tahoma"/>
          <w:sz w:val="24"/>
        </w:rPr>
      </w:pPr>
      <w:r>
        <w:rPr>
          <w:rFonts w:ascii="Tahoma" w:hAnsi="Tahoma" w:cs="Tahoma"/>
          <w:sz w:val="24"/>
        </w:rPr>
        <w:t>нятие спортом под контролем врача.</w:t>
      </w:r>
    </w:p>
    <w:p w:rsidR="009955EE" w:rsidRDefault="009955EE">
      <w:pPr>
        <w:pStyle w:val="a7"/>
      </w:pPr>
    </w:p>
    <w:p w:rsidR="009955EE" w:rsidRDefault="009955EE">
      <w:pPr>
        <w:pStyle w:val="a7"/>
      </w:pPr>
    </w:p>
    <w:p w:rsidR="009955EE" w:rsidRDefault="009955EE">
      <w:pPr>
        <w:rPr>
          <w:rFonts w:ascii="Tahoma" w:hAnsi="Tahoma" w:cs="Tahoma"/>
        </w:rPr>
      </w:pPr>
    </w:p>
    <w:sectPr w:rsidR="009955EE">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64A" w:rsidRDefault="0019464A">
      <w:r>
        <w:separator/>
      </w:r>
    </w:p>
  </w:endnote>
  <w:endnote w:type="continuationSeparator" w:id="0">
    <w:p w:rsidR="0019464A" w:rsidRDefault="00194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5EE" w:rsidRDefault="009955E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955EE" w:rsidRDefault="009955EE">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5EE" w:rsidRDefault="009955E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275F86">
      <w:rPr>
        <w:rStyle w:val="a6"/>
        <w:noProof/>
      </w:rPr>
      <w:t>2</w:t>
    </w:r>
    <w:r>
      <w:rPr>
        <w:rStyle w:val="a6"/>
      </w:rPr>
      <w:fldChar w:fldCharType="end"/>
    </w:r>
  </w:p>
  <w:p w:rsidR="009955EE" w:rsidRDefault="009955EE">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64A" w:rsidRDefault="0019464A">
      <w:r>
        <w:separator/>
      </w:r>
    </w:p>
  </w:footnote>
  <w:footnote w:type="continuationSeparator" w:id="0">
    <w:p w:rsidR="0019464A" w:rsidRDefault="001946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58F7"/>
    <w:multiLevelType w:val="hybridMultilevel"/>
    <w:tmpl w:val="68142A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204248"/>
    <w:multiLevelType w:val="hybridMultilevel"/>
    <w:tmpl w:val="814E150A"/>
    <w:lvl w:ilvl="0" w:tplc="D8AA99A2">
      <w:start w:val="1"/>
      <w:numFmt w:val="upperRoman"/>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7D71404"/>
    <w:multiLevelType w:val="hybridMultilevel"/>
    <w:tmpl w:val="3F62F1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8FB55F0"/>
    <w:multiLevelType w:val="hybridMultilevel"/>
    <w:tmpl w:val="C3924B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AB73989"/>
    <w:multiLevelType w:val="hybridMultilevel"/>
    <w:tmpl w:val="3AD8BE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F376208"/>
    <w:multiLevelType w:val="hybridMultilevel"/>
    <w:tmpl w:val="83082B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4E94F76"/>
    <w:multiLevelType w:val="hybridMultilevel"/>
    <w:tmpl w:val="CB62149E"/>
    <w:lvl w:ilvl="0" w:tplc="99A24104">
      <w:start w:val="1"/>
      <w:numFmt w:val="decimal"/>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1166E36"/>
    <w:multiLevelType w:val="hybridMultilevel"/>
    <w:tmpl w:val="3C04BB8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60DC1AE5"/>
    <w:multiLevelType w:val="multilevel"/>
    <w:tmpl w:val="9F8E846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9" w15:restartNumberingAfterBreak="0">
    <w:nsid w:val="647472C1"/>
    <w:multiLevelType w:val="hybridMultilevel"/>
    <w:tmpl w:val="448AEC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7"/>
  </w:num>
  <w:num w:numId="4">
    <w:abstractNumId w:val="8"/>
  </w:num>
  <w:num w:numId="5">
    <w:abstractNumId w:val="1"/>
  </w:num>
  <w:num w:numId="6">
    <w:abstractNumId w:val="6"/>
  </w:num>
  <w:num w:numId="7">
    <w:abstractNumId w:val="3"/>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C7E"/>
    <w:rsid w:val="0019464A"/>
    <w:rsid w:val="00275F86"/>
    <w:rsid w:val="00313C7E"/>
    <w:rsid w:val="00995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3C3C49-008D-4175-86C8-FF71A6CF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rFonts w:ascii="Verdana" w:hAnsi="Verdana"/>
      <w:sz w:val="32"/>
    </w:rPr>
  </w:style>
  <w:style w:type="paragraph" w:styleId="2">
    <w:name w:val="heading 2"/>
    <w:basedOn w:val="a"/>
    <w:next w:val="a"/>
    <w:qFormat/>
    <w:pPr>
      <w:keepNext/>
      <w:outlineLvl w:val="1"/>
    </w:pPr>
    <w:rPr>
      <w:rFonts w:ascii="Tahoma" w:hAnsi="Tahoma"/>
      <w:szCs w:val="20"/>
    </w:rPr>
  </w:style>
  <w:style w:type="paragraph" w:styleId="3">
    <w:name w:val="heading 3"/>
    <w:basedOn w:val="a"/>
    <w:next w:val="a"/>
    <w:qFormat/>
    <w:pPr>
      <w:keepNext/>
      <w:outlineLvl w:val="2"/>
    </w:pPr>
    <w:rPr>
      <w:rFonts w:ascii="Tahoma" w:hAnsi="Tahoma"/>
      <w:b/>
      <w:szCs w:val="20"/>
    </w:rPr>
  </w:style>
  <w:style w:type="paragraph" w:styleId="4">
    <w:name w:val="heading 4"/>
    <w:basedOn w:val="a"/>
    <w:next w:val="a"/>
    <w:qFormat/>
    <w:pPr>
      <w:keepNext/>
      <w:outlineLvl w:val="3"/>
    </w:pPr>
    <w:rPr>
      <w:rFonts w:ascii="Tahoma" w:hAnsi="Tahoma" w:cs="Tahoma"/>
      <w:b/>
      <w:bCs/>
      <w:sz w:val="22"/>
      <w:szCs w:val="20"/>
    </w:rPr>
  </w:style>
  <w:style w:type="paragraph" w:styleId="5">
    <w:name w:val="heading 5"/>
    <w:basedOn w:val="a"/>
    <w:next w:val="a"/>
    <w:qFormat/>
    <w:pPr>
      <w:keepNext/>
      <w:jc w:val="center"/>
      <w:outlineLvl w:val="4"/>
    </w:pPr>
    <w:rPr>
      <w:rFonts w:ascii="Tahoma" w:hAnsi="Tahoma" w:cs="Tahoma"/>
      <w:b/>
      <w:bCs/>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jc w:val="center"/>
    </w:pPr>
    <w:rPr>
      <w:rFonts w:ascii="Verdana" w:hAnsi="Verdana"/>
      <w:sz w:val="28"/>
    </w:rPr>
  </w:style>
  <w:style w:type="paragraph" w:styleId="a4">
    <w:name w:val="Body Text"/>
    <w:basedOn w:val="a"/>
    <w:rPr>
      <w:rFonts w:ascii="Tahoma" w:hAnsi="Tahoma"/>
      <w:szCs w:val="20"/>
    </w:rPr>
  </w:style>
  <w:style w:type="paragraph" w:styleId="20">
    <w:name w:val="Body Text 2"/>
    <w:basedOn w:val="a"/>
    <w:rPr>
      <w:rFonts w:ascii="Tahoma" w:hAnsi="Tahoma" w:cs="Tahoma"/>
      <w:sz w:val="22"/>
      <w:szCs w:val="20"/>
    </w:rPr>
  </w:style>
  <w:style w:type="paragraph" w:styleId="a5">
    <w:name w:val="footer"/>
    <w:basedOn w:val="a"/>
    <w:pPr>
      <w:tabs>
        <w:tab w:val="center" w:pos="4677"/>
        <w:tab w:val="right" w:pos="9355"/>
      </w:tabs>
    </w:pPr>
  </w:style>
  <w:style w:type="character" w:styleId="a6">
    <w:name w:val="page number"/>
    <w:basedOn w:val="a0"/>
  </w:style>
  <w:style w:type="paragraph" w:styleId="a7">
    <w:name w:val="Plain Text"/>
    <w:basedOn w:val="a"/>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2607</Words>
  <Characters>14860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vt:lpstr>
    </vt:vector>
  </TitlesOfParts>
  <Company>AngaR №25</Company>
  <LinksUpToDate>false</LinksUpToDate>
  <CharactersWithSpaces>17433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dc:title>
  <dc:subject/>
  <dc:creator>Bolshoi IL</dc:creator>
  <cp:keywords/>
  <dc:description/>
  <cp:lastModifiedBy>Igor Trofimov</cp:lastModifiedBy>
  <cp:revision>3</cp:revision>
  <dcterms:created xsi:type="dcterms:W3CDTF">2024-10-18T06:35:00Z</dcterms:created>
  <dcterms:modified xsi:type="dcterms:W3CDTF">2024-10-18T06:35:00Z</dcterms:modified>
</cp:coreProperties>
</file>