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F5" w:rsidRPr="006F10C2" w:rsidRDefault="000C67F5" w:rsidP="000C67F5">
      <w:pPr>
        <w:jc w:val="center"/>
        <w:rPr>
          <w:sz w:val="28"/>
          <w:szCs w:val="28"/>
        </w:rPr>
      </w:pPr>
      <w:r w:rsidRPr="006F10C2">
        <w:rPr>
          <w:sz w:val="28"/>
          <w:szCs w:val="28"/>
        </w:rPr>
        <w:t>МИНИСТЕРСТВО ЗДРАВООХРАНЕНИЯ РЕСПУБЛИКИ БЕЛАРУСЬ</w:t>
      </w: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8C732B" w:rsidRDefault="000C67F5" w:rsidP="000C67F5">
      <w:pPr>
        <w:jc w:val="center"/>
      </w:pPr>
      <w:r w:rsidRPr="008C732B">
        <w:t>УО «ВИТЕБСКИЙ ГОСУДАРСТВЕННЫЙ ОРДЕНА ДРУЖБЫ НАРОДОВ МЕДИЦИНСКИЙ УНИВЕРСИТЕТ»</w:t>
      </w: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8C732B" w:rsidRDefault="000C67F5" w:rsidP="000C67F5">
      <w:pPr>
        <w:jc w:val="center"/>
        <w:rPr>
          <w:i/>
          <w:sz w:val="28"/>
          <w:szCs w:val="28"/>
        </w:rPr>
      </w:pPr>
      <w:r w:rsidRPr="008C732B">
        <w:rPr>
          <w:i/>
          <w:sz w:val="28"/>
          <w:szCs w:val="28"/>
        </w:rPr>
        <w:t xml:space="preserve">Кафедра общей и клинической биохимии </w:t>
      </w:r>
    </w:p>
    <w:p w:rsidR="000C67F5" w:rsidRPr="008C732B" w:rsidRDefault="000C67F5" w:rsidP="000C67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C732B">
        <w:rPr>
          <w:i/>
          <w:sz w:val="28"/>
          <w:szCs w:val="28"/>
        </w:rPr>
        <w:t xml:space="preserve"> курсом </w:t>
      </w:r>
      <w:r>
        <w:rPr>
          <w:i/>
          <w:sz w:val="28"/>
          <w:szCs w:val="28"/>
        </w:rPr>
        <w:t>ФПК</w:t>
      </w:r>
      <w:r w:rsidRPr="008C732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ПК</w:t>
      </w: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</w:p>
    <w:p w:rsidR="000C67F5" w:rsidRPr="006F10C2" w:rsidRDefault="000C67F5" w:rsidP="000C67F5">
      <w:pPr>
        <w:jc w:val="center"/>
        <w:rPr>
          <w:sz w:val="28"/>
          <w:szCs w:val="28"/>
        </w:rPr>
      </w:pPr>
      <w:r w:rsidRPr="006F10C2">
        <w:rPr>
          <w:sz w:val="28"/>
          <w:szCs w:val="28"/>
        </w:rPr>
        <w:t>РЕФЕРАТ НА ТЕМУ:</w:t>
      </w:r>
    </w:p>
    <w:p w:rsidR="000C67F5" w:rsidRPr="006F10C2" w:rsidRDefault="000C67F5" w:rsidP="000C67F5">
      <w:pPr>
        <w:jc w:val="center"/>
        <w:rPr>
          <w:b/>
        </w:rPr>
      </w:pPr>
    </w:p>
    <w:p w:rsidR="000C67F5" w:rsidRPr="006F10C2" w:rsidRDefault="000C67F5" w:rsidP="000C67F5">
      <w:pPr>
        <w:jc w:val="center"/>
        <w:rPr>
          <w:b/>
        </w:rPr>
      </w:pPr>
      <w:proofErr w:type="spellStart"/>
      <w:r>
        <w:rPr>
          <w:b/>
          <w:sz w:val="36"/>
          <w:szCs w:val="36"/>
        </w:rPr>
        <w:t>Энзимодиагностика</w:t>
      </w:r>
      <w:proofErr w:type="spellEnd"/>
      <w:r>
        <w:rPr>
          <w:b/>
          <w:sz w:val="36"/>
          <w:szCs w:val="36"/>
        </w:rPr>
        <w:t xml:space="preserve"> и </w:t>
      </w:r>
      <w:proofErr w:type="spellStart"/>
      <w:r>
        <w:rPr>
          <w:b/>
          <w:sz w:val="36"/>
          <w:szCs w:val="36"/>
        </w:rPr>
        <w:t>энзимотерапия</w:t>
      </w:r>
      <w:proofErr w:type="spellEnd"/>
    </w:p>
    <w:p w:rsidR="000C67F5" w:rsidRPr="006F10C2" w:rsidRDefault="000C67F5" w:rsidP="000C67F5">
      <w:pPr>
        <w:jc w:val="center"/>
        <w:rPr>
          <w:b/>
        </w:rPr>
      </w:pPr>
    </w:p>
    <w:p w:rsidR="000C67F5" w:rsidRDefault="000C67F5" w:rsidP="000C67F5">
      <w:pPr>
        <w:jc w:val="center"/>
        <w:rPr>
          <w:b/>
          <w:sz w:val="28"/>
          <w:szCs w:val="28"/>
        </w:rPr>
      </w:pPr>
    </w:p>
    <w:p w:rsidR="000C67F5" w:rsidRDefault="000C67F5" w:rsidP="000C67F5">
      <w:pPr>
        <w:jc w:val="center"/>
        <w:rPr>
          <w:b/>
          <w:sz w:val="28"/>
          <w:szCs w:val="28"/>
        </w:rPr>
      </w:pPr>
    </w:p>
    <w:p w:rsidR="000C67F5" w:rsidRDefault="000C67F5" w:rsidP="000C67F5">
      <w:pPr>
        <w:jc w:val="center"/>
        <w:rPr>
          <w:b/>
          <w:sz w:val="28"/>
          <w:szCs w:val="28"/>
        </w:rPr>
      </w:pPr>
    </w:p>
    <w:p w:rsidR="000C67F5" w:rsidRDefault="000C67F5" w:rsidP="000C67F5">
      <w:pPr>
        <w:jc w:val="center"/>
        <w:rPr>
          <w:b/>
          <w:sz w:val="28"/>
          <w:szCs w:val="28"/>
        </w:rPr>
      </w:pPr>
    </w:p>
    <w:p w:rsidR="000C67F5" w:rsidRPr="006F10C2" w:rsidRDefault="000C67F5" w:rsidP="000C67F5">
      <w:pPr>
        <w:jc w:val="center"/>
        <w:rPr>
          <w:b/>
          <w:sz w:val="28"/>
          <w:szCs w:val="28"/>
        </w:rPr>
      </w:pPr>
    </w:p>
    <w:p w:rsidR="000C67F5" w:rsidRDefault="000C67F5" w:rsidP="000C67F5">
      <w:pPr>
        <w:ind w:left="7467" w:hanging="57"/>
        <w:rPr>
          <w:sz w:val="28"/>
          <w:szCs w:val="28"/>
        </w:rPr>
      </w:pPr>
    </w:p>
    <w:p w:rsidR="000C67F5" w:rsidRDefault="000C67F5" w:rsidP="000C67F5">
      <w:pPr>
        <w:ind w:left="7467" w:hanging="57"/>
        <w:rPr>
          <w:sz w:val="28"/>
          <w:szCs w:val="28"/>
        </w:rPr>
      </w:pPr>
    </w:p>
    <w:p w:rsidR="000C67F5" w:rsidRPr="006F10C2" w:rsidRDefault="000C67F5" w:rsidP="000C67F5">
      <w:pPr>
        <w:ind w:left="7467" w:hanging="57"/>
        <w:rPr>
          <w:sz w:val="28"/>
          <w:szCs w:val="28"/>
        </w:rPr>
      </w:pPr>
    </w:p>
    <w:p w:rsidR="000C67F5" w:rsidRPr="006F10C2" w:rsidRDefault="000C67F5" w:rsidP="000C67F5">
      <w:pPr>
        <w:ind w:left="7467" w:hanging="57"/>
      </w:pPr>
    </w:p>
    <w:p w:rsidR="000C67F5" w:rsidRPr="006F10C2" w:rsidRDefault="000C67F5" w:rsidP="000C67F5">
      <w:pPr>
        <w:ind w:left="6384" w:hanging="114"/>
        <w:rPr>
          <w:sz w:val="28"/>
          <w:szCs w:val="28"/>
        </w:rPr>
      </w:pPr>
      <w:r w:rsidRPr="006F10C2">
        <w:rPr>
          <w:sz w:val="28"/>
          <w:szCs w:val="28"/>
        </w:rPr>
        <w:t>Исполнитель:</w:t>
      </w:r>
    </w:p>
    <w:p w:rsidR="000C67F5" w:rsidRPr="006F10C2" w:rsidRDefault="00CD7D72" w:rsidP="000C67F5">
      <w:pPr>
        <w:ind w:left="5757" w:firstLine="513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 w:rsidR="000C67F5" w:rsidRPr="006F10C2">
        <w:rPr>
          <w:sz w:val="28"/>
          <w:szCs w:val="28"/>
        </w:rPr>
        <w:t xml:space="preserve"> гр. 2 курса</w:t>
      </w:r>
    </w:p>
    <w:p w:rsidR="000C67F5" w:rsidRPr="006F10C2" w:rsidRDefault="000C67F5" w:rsidP="000C67F5">
      <w:pPr>
        <w:ind w:left="7467" w:hanging="1197"/>
        <w:rPr>
          <w:sz w:val="28"/>
          <w:szCs w:val="28"/>
        </w:rPr>
      </w:pPr>
      <w:r w:rsidRPr="006F10C2">
        <w:rPr>
          <w:sz w:val="28"/>
          <w:szCs w:val="28"/>
        </w:rPr>
        <w:t xml:space="preserve">лечебного </w:t>
      </w:r>
      <w:r>
        <w:rPr>
          <w:sz w:val="28"/>
          <w:szCs w:val="28"/>
        </w:rPr>
        <w:t>ф</w:t>
      </w:r>
      <w:r w:rsidRPr="006F10C2">
        <w:rPr>
          <w:sz w:val="28"/>
          <w:szCs w:val="28"/>
        </w:rPr>
        <w:t>акультета</w:t>
      </w:r>
    </w:p>
    <w:p w:rsidR="000C67F5" w:rsidRPr="00EF063D" w:rsidRDefault="000C67F5" w:rsidP="000C67F5">
      <w:pPr>
        <w:ind w:left="6270"/>
        <w:rPr>
          <w:sz w:val="28"/>
          <w:szCs w:val="28"/>
          <w:lang w:val="be-BY"/>
        </w:rPr>
      </w:pPr>
    </w:p>
    <w:p w:rsidR="000C67F5" w:rsidRDefault="000C67F5" w:rsidP="000C67F5">
      <w:pPr>
        <w:ind w:left="7467" w:hanging="1026"/>
        <w:rPr>
          <w:sz w:val="28"/>
          <w:szCs w:val="28"/>
        </w:rPr>
      </w:pPr>
    </w:p>
    <w:p w:rsidR="000C67F5" w:rsidRDefault="000C67F5" w:rsidP="000C67F5">
      <w:pPr>
        <w:ind w:left="7467" w:hanging="1197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0C67F5" w:rsidRDefault="000C67F5" w:rsidP="000C67F5">
      <w:pPr>
        <w:ind w:left="7353" w:hanging="1083"/>
        <w:rPr>
          <w:sz w:val="28"/>
          <w:szCs w:val="28"/>
        </w:rPr>
      </w:pPr>
      <w:bookmarkStart w:id="0" w:name="_GoBack"/>
      <w:bookmarkEnd w:id="0"/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</w:p>
    <w:p w:rsidR="000C67F5" w:rsidRDefault="000C67F5" w:rsidP="000C67F5">
      <w:pPr>
        <w:rPr>
          <w:sz w:val="28"/>
          <w:szCs w:val="28"/>
        </w:rPr>
      </w:pPr>
    </w:p>
    <w:p w:rsidR="000C67F5" w:rsidRDefault="000C67F5" w:rsidP="000C67F5">
      <w:pPr>
        <w:ind w:left="8250" w:hanging="8307"/>
        <w:jc w:val="center"/>
        <w:rPr>
          <w:sz w:val="28"/>
          <w:szCs w:val="28"/>
        </w:rPr>
      </w:pPr>
      <w:r>
        <w:rPr>
          <w:sz w:val="28"/>
          <w:szCs w:val="28"/>
        </w:rPr>
        <w:t>Витебск, 2017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id w:val="-189943562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0C67F5" w:rsidRPr="000C67F5" w:rsidRDefault="000C67F5" w:rsidP="000C67F5">
          <w:pPr>
            <w:pStyle w:val="a7"/>
            <w:ind w:left="-284" w:right="566" w:firstLine="142"/>
            <w:rPr>
              <w:rFonts w:ascii="Times New Roman" w:hAnsi="Times New Roman" w:cs="Times New Roman"/>
              <w:color w:val="000000" w:themeColor="text1"/>
            </w:rPr>
          </w:pPr>
          <w:r w:rsidRPr="000C67F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477BF5" w:rsidRPr="00477BF5" w:rsidRDefault="000C67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77BF5">
            <w:rPr>
              <w:color w:val="000000" w:themeColor="text1"/>
              <w:sz w:val="28"/>
              <w:szCs w:val="28"/>
            </w:rPr>
            <w:fldChar w:fldCharType="begin"/>
          </w:r>
          <w:r w:rsidRPr="00477BF5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77BF5">
            <w:rPr>
              <w:color w:val="000000" w:themeColor="text1"/>
              <w:sz w:val="28"/>
              <w:szCs w:val="28"/>
            </w:rPr>
            <w:fldChar w:fldCharType="separate"/>
          </w:r>
          <w:hyperlink w:anchor="_Toc501281809" w:history="1">
            <w:r w:rsidR="00477BF5" w:rsidRPr="00477BF5">
              <w:rPr>
                <w:rStyle w:val="aa"/>
                <w:noProof/>
                <w:sz w:val="28"/>
                <w:szCs w:val="28"/>
              </w:rPr>
              <w:t>Введение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_Toc501281809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2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281810" w:history="1">
            <w:r w:rsidR="00477BF5" w:rsidRPr="00477BF5">
              <w:rPr>
                <w:rStyle w:val="aa"/>
                <w:noProof/>
                <w:sz w:val="28"/>
                <w:szCs w:val="28"/>
              </w:rPr>
              <w:t>Энзимодиагностика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_Toc501281810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2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01281811" w:history="1">
            <w:r w:rsidR="00477BF5" w:rsidRPr="00477BF5">
              <w:rPr>
                <w:rStyle w:val="aa"/>
                <w:i/>
                <w:noProof/>
                <w:sz w:val="28"/>
                <w:szCs w:val="28"/>
              </w:rPr>
              <w:t>1. Причины, приводящие к увеличению количества ферментов в крови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_Toc501281811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3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01281812" w:history="1">
            <w:r w:rsidR="00477BF5" w:rsidRPr="00477BF5">
              <w:rPr>
                <w:rStyle w:val="aa"/>
                <w:i/>
                <w:noProof/>
                <w:sz w:val="28"/>
                <w:szCs w:val="28"/>
              </w:rPr>
              <w:t>2. Изоферменты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_Toc501281812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4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01281813" w:history="1">
            <w:r w:rsidR="00477BF5" w:rsidRPr="00477BF5">
              <w:rPr>
                <w:rStyle w:val="aa"/>
                <w:i/>
                <w:noProof/>
                <w:sz w:val="28"/>
                <w:szCs w:val="28"/>
              </w:rPr>
              <w:t>3. Энзимодиагностика при инфаркте миокарда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_Toc501281813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6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281814" w:history="1">
            <w:r w:rsidR="00477BF5" w:rsidRPr="00477BF5">
              <w:rPr>
                <w:rStyle w:val="aa"/>
                <w:noProof/>
                <w:sz w:val="28"/>
                <w:szCs w:val="28"/>
              </w:rPr>
              <w:t>Энзимопатологии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_Toc501281814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7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281815" w:history="1">
            <w:r w:rsidR="00477BF5" w:rsidRPr="00477BF5">
              <w:rPr>
                <w:rStyle w:val="aa"/>
                <w:noProof/>
                <w:sz w:val="28"/>
                <w:szCs w:val="28"/>
              </w:rPr>
              <w:t>Энзимотерапия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_Toc501281815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9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281816" w:history="1">
            <w:r w:rsidR="00477BF5" w:rsidRPr="00477BF5">
              <w:rPr>
                <w:rStyle w:val="aa"/>
                <w:noProof/>
                <w:sz w:val="28"/>
                <w:szCs w:val="28"/>
              </w:rPr>
              <w:t>Вывод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_Toc501281816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11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BF5" w:rsidRPr="00477BF5" w:rsidRDefault="00516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01281817" w:history="1">
            <w:r w:rsidR="00477BF5" w:rsidRPr="00477BF5">
              <w:rPr>
                <w:rStyle w:val="aa"/>
                <w:noProof/>
                <w:sz w:val="28"/>
                <w:szCs w:val="28"/>
              </w:rPr>
              <w:t>Литература</w:t>
            </w:r>
            <w:r w:rsidR="00477BF5" w:rsidRPr="00477BF5">
              <w:rPr>
                <w:noProof/>
                <w:webHidden/>
                <w:sz w:val="28"/>
                <w:szCs w:val="28"/>
              </w:rPr>
              <w:tab/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begin"/>
            </w:r>
            <w:r w:rsidR="00477BF5" w:rsidRPr="00477BF5">
              <w:rPr>
                <w:noProof/>
                <w:webHidden/>
                <w:sz w:val="28"/>
                <w:szCs w:val="28"/>
              </w:rPr>
              <w:instrText xml:space="preserve"> PAGEREF _Toc501281817 \h </w:instrText>
            </w:r>
            <w:r w:rsidR="00477BF5" w:rsidRPr="00477BF5">
              <w:rPr>
                <w:noProof/>
                <w:webHidden/>
                <w:sz w:val="28"/>
                <w:szCs w:val="28"/>
              </w:rPr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77BF5" w:rsidRPr="00477BF5">
              <w:rPr>
                <w:noProof/>
                <w:webHidden/>
                <w:sz w:val="28"/>
                <w:szCs w:val="28"/>
              </w:rPr>
              <w:t>11</w:t>
            </w:r>
            <w:r w:rsidR="00477BF5" w:rsidRPr="00477BF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67F5" w:rsidRPr="00477BF5" w:rsidRDefault="000C67F5">
          <w:pPr>
            <w:rPr>
              <w:color w:val="000000" w:themeColor="text1"/>
              <w:sz w:val="28"/>
              <w:szCs w:val="28"/>
            </w:rPr>
          </w:pPr>
          <w:r w:rsidRPr="00477BF5">
            <w:rPr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F50F91" w:rsidRDefault="000C67F5" w:rsidP="000C67F5">
      <w:pPr>
        <w:pStyle w:val="1"/>
        <w:ind w:left="-284" w:right="566" w:firstLine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" w:name="_Toc501281809"/>
      <w:r>
        <w:rPr>
          <w:rFonts w:ascii="Times New Roman" w:hAnsi="Times New Roman" w:cs="Times New Roman"/>
          <w:color w:val="000000" w:themeColor="text1"/>
          <w:sz w:val="32"/>
        </w:rPr>
        <w:t>Введение</w:t>
      </w:r>
      <w:bookmarkEnd w:id="1"/>
    </w:p>
    <w:p w:rsidR="000C67F5" w:rsidRDefault="000C67F5" w:rsidP="000C67F5">
      <w:pPr>
        <w:spacing w:line="276" w:lineRule="auto"/>
        <w:ind w:left="-284" w:right="566" w:firstLine="142"/>
        <w:jc w:val="both"/>
        <w:rPr>
          <w:sz w:val="28"/>
        </w:rPr>
      </w:pPr>
      <w:r w:rsidRPr="000C67F5">
        <w:rPr>
          <w:sz w:val="28"/>
        </w:rPr>
        <w:t>Ферменты или энзимы – это вещества белковой природы, участвующие в разнооб</w:t>
      </w:r>
      <w:r>
        <w:rPr>
          <w:sz w:val="28"/>
        </w:rPr>
        <w:t xml:space="preserve">разных химических превращениях. </w:t>
      </w:r>
      <w:r w:rsidRPr="000C67F5">
        <w:rPr>
          <w:sz w:val="28"/>
        </w:rPr>
        <w:t>И.П. Павлов считал ферменты «возбудителями всех химических превращений» у живых существ. А Ю.И. Менделеев предположил, что «вся тайна животной жизни заключается в непрерывных химических превращениях веществ, входящих в состав животных тканей».</w:t>
      </w:r>
    </w:p>
    <w:p w:rsidR="000C67F5" w:rsidRDefault="000C67F5" w:rsidP="000C67F5">
      <w:pPr>
        <w:spacing w:line="276" w:lineRule="auto"/>
        <w:ind w:left="-284" w:right="566" w:firstLine="142"/>
        <w:jc w:val="both"/>
        <w:rPr>
          <w:sz w:val="28"/>
        </w:rPr>
      </w:pPr>
      <w:r w:rsidRPr="000C67F5">
        <w:rPr>
          <w:sz w:val="28"/>
        </w:rPr>
        <w:t>Ферментные препараты широко используют в медицине. Ферменты в медицинской практике находят применение в качестве диагностических (</w:t>
      </w:r>
      <w:proofErr w:type="spellStart"/>
      <w:r w:rsidRPr="000C67F5">
        <w:rPr>
          <w:sz w:val="28"/>
        </w:rPr>
        <w:t>энзимодиагностика</w:t>
      </w:r>
      <w:proofErr w:type="spellEnd"/>
      <w:r w:rsidRPr="000C67F5">
        <w:rPr>
          <w:sz w:val="28"/>
        </w:rPr>
        <w:t>) и терапевтических (</w:t>
      </w:r>
      <w:proofErr w:type="spellStart"/>
      <w:r w:rsidRPr="000C67F5">
        <w:rPr>
          <w:sz w:val="28"/>
        </w:rPr>
        <w:t>энзимотерапия</w:t>
      </w:r>
      <w:proofErr w:type="spellEnd"/>
      <w:r w:rsidRPr="000C67F5">
        <w:rPr>
          <w:sz w:val="28"/>
        </w:rPr>
        <w:t>) средств.</w:t>
      </w:r>
    </w:p>
    <w:p w:rsidR="000C67F5" w:rsidRDefault="000C67F5" w:rsidP="000C67F5">
      <w:pPr>
        <w:spacing w:line="276" w:lineRule="auto"/>
        <w:ind w:left="-284" w:right="566" w:firstLine="142"/>
        <w:jc w:val="both"/>
        <w:rPr>
          <w:sz w:val="28"/>
        </w:rPr>
      </w:pPr>
      <w:r w:rsidRPr="000C67F5">
        <w:rPr>
          <w:sz w:val="28"/>
        </w:rPr>
        <w:t xml:space="preserve">Кроме того, ферменты используют в качестве специфических реактивов для определения ряда веществ. Так, </w:t>
      </w:r>
      <w:proofErr w:type="spellStart"/>
      <w:r w:rsidRPr="000C67F5">
        <w:rPr>
          <w:sz w:val="28"/>
        </w:rPr>
        <w:t>глюкозооксидазу</w:t>
      </w:r>
      <w:proofErr w:type="spellEnd"/>
      <w:r w:rsidRPr="000C67F5">
        <w:rPr>
          <w:sz w:val="28"/>
        </w:rPr>
        <w:t xml:space="preserve"> применяют для количественного определения глюкозы в моче и крови. Фермент </w:t>
      </w:r>
      <w:proofErr w:type="spellStart"/>
      <w:r w:rsidRPr="000C67F5">
        <w:rPr>
          <w:sz w:val="28"/>
        </w:rPr>
        <w:t>уреазу</w:t>
      </w:r>
      <w:proofErr w:type="spellEnd"/>
      <w:r w:rsidRPr="000C67F5">
        <w:rPr>
          <w:sz w:val="28"/>
        </w:rPr>
        <w:t xml:space="preserve"> используют для определения содержания количества мочевины в крови и моче. С помощью </w:t>
      </w:r>
      <w:proofErr w:type="gramStart"/>
      <w:r w:rsidRPr="000C67F5">
        <w:rPr>
          <w:sz w:val="28"/>
        </w:rPr>
        <w:t>различных</w:t>
      </w:r>
      <w:proofErr w:type="gramEnd"/>
      <w:r w:rsidRPr="000C67F5">
        <w:rPr>
          <w:sz w:val="28"/>
        </w:rPr>
        <w:t xml:space="preserve"> </w:t>
      </w:r>
      <w:proofErr w:type="spellStart"/>
      <w:r w:rsidRPr="000C67F5">
        <w:rPr>
          <w:sz w:val="28"/>
        </w:rPr>
        <w:t>дегидрогеназ</w:t>
      </w:r>
      <w:proofErr w:type="spellEnd"/>
      <w:r w:rsidRPr="000C67F5">
        <w:rPr>
          <w:sz w:val="28"/>
        </w:rPr>
        <w:t xml:space="preserve"> обнаруживают соответствующие субстраты, например </w:t>
      </w:r>
      <w:proofErr w:type="spellStart"/>
      <w:r w:rsidRPr="000C67F5">
        <w:rPr>
          <w:sz w:val="28"/>
        </w:rPr>
        <w:t>пируват</w:t>
      </w:r>
      <w:proofErr w:type="spellEnd"/>
      <w:r w:rsidRPr="000C67F5">
        <w:rPr>
          <w:sz w:val="28"/>
        </w:rPr>
        <w:t>, лак-тат, этиловый спирт и др.</w:t>
      </w:r>
    </w:p>
    <w:p w:rsidR="00224195" w:rsidRPr="00224195" w:rsidRDefault="00224195" w:rsidP="00224195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" w:name="_Toc501281810"/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Энзимодиагностика</w:t>
      </w:r>
      <w:bookmarkEnd w:id="2"/>
      <w:proofErr w:type="spellEnd"/>
    </w:p>
    <w:p w:rsidR="00224195" w:rsidRPr="00224195" w:rsidRDefault="00224195" w:rsidP="00224195">
      <w:pPr>
        <w:spacing w:line="276" w:lineRule="auto"/>
        <w:ind w:left="-284" w:right="566" w:firstLine="142"/>
        <w:jc w:val="both"/>
        <w:rPr>
          <w:sz w:val="28"/>
        </w:rPr>
      </w:pPr>
      <w:proofErr w:type="spellStart"/>
      <w:r w:rsidRPr="00224195">
        <w:rPr>
          <w:sz w:val="28"/>
        </w:rPr>
        <w:t>Энзимодиагностика</w:t>
      </w:r>
      <w:proofErr w:type="spellEnd"/>
      <w:r w:rsidRPr="00224195">
        <w:rPr>
          <w:sz w:val="28"/>
        </w:rPr>
        <w:t xml:space="preserve"> заключается в постановке диагноза заболевания (или синдрома) на основе определения активности ферментов в биологических жидкостях человека. Принципы </w:t>
      </w:r>
      <w:proofErr w:type="spellStart"/>
      <w:r w:rsidRPr="00224195">
        <w:rPr>
          <w:sz w:val="28"/>
        </w:rPr>
        <w:t>энзимодиагностики</w:t>
      </w:r>
      <w:proofErr w:type="spellEnd"/>
      <w:r w:rsidRPr="00224195">
        <w:rPr>
          <w:sz w:val="28"/>
        </w:rPr>
        <w:t xml:space="preserve"> основаны на следующих позициях:</w:t>
      </w:r>
    </w:p>
    <w:p w:rsidR="00224195" w:rsidRPr="00224195" w:rsidRDefault="00224195" w:rsidP="00224195">
      <w:pPr>
        <w:numPr>
          <w:ilvl w:val="0"/>
          <w:numId w:val="1"/>
        </w:numPr>
        <w:spacing w:line="276" w:lineRule="auto"/>
        <w:ind w:right="566"/>
        <w:jc w:val="both"/>
        <w:rPr>
          <w:sz w:val="28"/>
        </w:rPr>
      </w:pPr>
      <w:r w:rsidRPr="00224195">
        <w:rPr>
          <w:sz w:val="28"/>
        </w:rPr>
        <w:lastRenderedPageBreak/>
        <w:t>при повреждении клеток в крови или других биологических жидкостях (например, в моче) увеличивается концентрация внутриклеточных ферментов повреждённых клеток;</w:t>
      </w:r>
    </w:p>
    <w:p w:rsidR="00224195" w:rsidRPr="00224195" w:rsidRDefault="00224195" w:rsidP="00224195">
      <w:pPr>
        <w:numPr>
          <w:ilvl w:val="0"/>
          <w:numId w:val="1"/>
        </w:numPr>
        <w:spacing w:line="276" w:lineRule="auto"/>
        <w:ind w:right="566"/>
        <w:jc w:val="both"/>
        <w:rPr>
          <w:sz w:val="28"/>
        </w:rPr>
      </w:pPr>
      <w:r w:rsidRPr="00224195">
        <w:rPr>
          <w:sz w:val="28"/>
        </w:rPr>
        <w:t>количество высвобождаемого фермента достаточно для его обнаружения;</w:t>
      </w:r>
    </w:p>
    <w:p w:rsidR="00224195" w:rsidRPr="00224195" w:rsidRDefault="00224195" w:rsidP="00224195">
      <w:pPr>
        <w:numPr>
          <w:ilvl w:val="0"/>
          <w:numId w:val="1"/>
        </w:numPr>
        <w:spacing w:line="276" w:lineRule="auto"/>
        <w:ind w:right="566"/>
        <w:jc w:val="both"/>
        <w:rPr>
          <w:sz w:val="28"/>
        </w:rPr>
      </w:pPr>
      <w:r w:rsidRPr="00224195">
        <w:rPr>
          <w:sz w:val="28"/>
        </w:rPr>
        <w:t>активность ферментов в биологических жидкостях, обнаруживаемых при повреждении клеток, стабильна в течение достаточно длительного времени</w:t>
      </w:r>
      <w:proofErr w:type="gramStart"/>
      <w:r w:rsidRPr="00224195">
        <w:rPr>
          <w:sz w:val="28"/>
        </w:rPr>
        <w:t xml:space="preserve"> И</w:t>
      </w:r>
      <w:proofErr w:type="gramEnd"/>
      <w:r w:rsidRPr="00224195">
        <w:rPr>
          <w:sz w:val="28"/>
        </w:rPr>
        <w:t xml:space="preserve"> отличается от нормальных значений;</w:t>
      </w:r>
    </w:p>
    <w:p w:rsidR="00224195" w:rsidRPr="00224195" w:rsidRDefault="00224195" w:rsidP="00224195">
      <w:pPr>
        <w:numPr>
          <w:ilvl w:val="0"/>
          <w:numId w:val="1"/>
        </w:numPr>
        <w:spacing w:line="276" w:lineRule="auto"/>
        <w:ind w:right="566"/>
        <w:jc w:val="both"/>
        <w:rPr>
          <w:sz w:val="28"/>
        </w:rPr>
      </w:pPr>
      <w:r w:rsidRPr="00224195">
        <w:rPr>
          <w:sz w:val="28"/>
        </w:rPr>
        <w:t>ряд ферментов имеет преимущественную или абсолютную локализацию в определённых органах (</w:t>
      </w:r>
      <w:proofErr w:type="spellStart"/>
      <w:r w:rsidRPr="00224195">
        <w:rPr>
          <w:sz w:val="28"/>
        </w:rPr>
        <w:t>органоспецифичность</w:t>
      </w:r>
      <w:proofErr w:type="spellEnd"/>
      <w:r w:rsidRPr="00224195">
        <w:rPr>
          <w:sz w:val="28"/>
        </w:rPr>
        <w:t>);</w:t>
      </w:r>
    </w:p>
    <w:p w:rsidR="00224195" w:rsidRPr="00224195" w:rsidRDefault="00224195" w:rsidP="00224195">
      <w:pPr>
        <w:numPr>
          <w:ilvl w:val="0"/>
          <w:numId w:val="1"/>
        </w:numPr>
        <w:spacing w:line="276" w:lineRule="auto"/>
        <w:ind w:right="566"/>
        <w:jc w:val="both"/>
        <w:rPr>
          <w:sz w:val="28"/>
        </w:rPr>
      </w:pPr>
      <w:r w:rsidRPr="00224195">
        <w:rPr>
          <w:sz w:val="28"/>
        </w:rPr>
        <w:t>существуют различия во внутриклеточной локализации ряда ферментов.</w:t>
      </w:r>
    </w:p>
    <w:p w:rsidR="003D59CA" w:rsidRPr="00727873" w:rsidRDefault="003D59CA" w:rsidP="00727873">
      <w:pPr>
        <w:pStyle w:val="2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01281811"/>
      <w:r w:rsidRPr="00727873">
        <w:rPr>
          <w:rFonts w:ascii="Times New Roman" w:hAnsi="Times New Roman" w:cs="Times New Roman"/>
          <w:i/>
          <w:color w:val="000000" w:themeColor="text1"/>
          <w:sz w:val="28"/>
        </w:rPr>
        <w:t>1. Причины, приводящие к увеличению количества</w:t>
      </w:r>
      <w:r w:rsidRPr="00727873">
        <w:rPr>
          <w:rFonts w:ascii="Times New Roman" w:hAnsi="Times New Roman" w:cs="Times New Roman"/>
          <w:i/>
          <w:color w:val="000000" w:themeColor="text1"/>
          <w:sz w:val="28"/>
        </w:rPr>
        <w:br/>
        <w:t>ферментов в крови</w:t>
      </w:r>
      <w:bookmarkEnd w:id="3"/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Ферменты плазмы крови можно разделить на 2 группы. Первая, относительно небольшая группа ферментов активно секретируется в плазму крови определёнными органами. Например, печень синтезирует неактивные предшественники ферментов свёртывающей системы крови. Ко второй относят большую группу ферментов, высвобождающихся из клеток во время их</w:t>
      </w:r>
      <w:bookmarkStart w:id="4" w:name="120"/>
      <w:bookmarkEnd w:id="4"/>
      <w:r>
        <w:rPr>
          <w:sz w:val="28"/>
        </w:rPr>
        <w:t xml:space="preserve"> </w:t>
      </w:r>
      <w:r w:rsidRPr="003D59CA">
        <w:rPr>
          <w:sz w:val="28"/>
        </w:rPr>
        <w:t>нормального функционирования. Обычно эти ферменты выполняют свою функцию внутри клетки и не имеют физиологического значения в плазме крови. У здорового человека активность этих ферментов в плазме низкая и достаточно постоянная, так как постоянно соотношение скоростей высвобождения их из клеток и скоростей разрушения.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При многих заболеваниях происходит повреждение клеток, и их содержимое, в том числе и ферменты, высвобождаются в кровь. К причинам, вызывающим высвобождение внутриклеточного содержимого в кровь, относят нарушение проницаемости мембраны клеток (при воспалительных процессах) или нарушение целостности клеток (при некрозе). Определение в крови активности ряда ферментов хорошо налажено в биохимических лабораториях, что используют для диагностики заболеваний сердца, печени, скелетной мускулатуры и других тканей. Уровень активности ферментов в плазме коррелирует со степенью повреждения клеток.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 xml:space="preserve">Для </w:t>
      </w:r>
      <w:proofErr w:type="spellStart"/>
      <w:r w:rsidRPr="003D59CA">
        <w:rPr>
          <w:sz w:val="28"/>
        </w:rPr>
        <w:t>энзимодиагностики</w:t>
      </w:r>
      <w:proofErr w:type="spellEnd"/>
      <w:r w:rsidRPr="003D59CA">
        <w:rPr>
          <w:sz w:val="28"/>
        </w:rPr>
        <w:t xml:space="preserve"> имеют большое значение знания о субклеточной локализации ферментов. Так, появление в плазме крови ферментов, </w:t>
      </w:r>
      <w:r w:rsidRPr="003D59CA">
        <w:rPr>
          <w:sz w:val="28"/>
        </w:rPr>
        <w:lastRenderedPageBreak/>
        <w:t xml:space="preserve">имеющих только </w:t>
      </w:r>
      <w:proofErr w:type="spellStart"/>
      <w:r w:rsidRPr="003D59CA">
        <w:rPr>
          <w:sz w:val="28"/>
        </w:rPr>
        <w:t>цитозольную</w:t>
      </w:r>
      <w:proofErr w:type="spellEnd"/>
      <w:r w:rsidRPr="003D59CA">
        <w:rPr>
          <w:sz w:val="28"/>
        </w:rPr>
        <w:t xml:space="preserve"> локализацию, свидетельствует о воспалительном процессе; при обнаружении </w:t>
      </w:r>
      <w:proofErr w:type="spellStart"/>
      <w:r w:rsidRPr="003D59CA">
        <w:rPr>
          <w:sz w:val="28"/>
        </w:rPr>
        <w:t>митохондриальных</w:t>
      </w:r>
      <w:proofErr w:type="spellEnd"/>
      <w:r w:rsidRPr="003D59CA">
        <w:rPr>
          <w:sz w:val="28"/>
        </w:rPr>
        <w:t xml:space="preserve"> или ядерных ферментов можно говорить о более глубоких повреждениях клетки, например о некрозе.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 xml:space="preserve">Однако повышение концентрации ферментов не всегда связано с повреждением тканей. При избыточной клеточной пролиферации, например при </w:t>
      </w:r>
      <w:proofErr w:type="spellStart"/>
      <w:r w:rsidRPr="003D59CA">
        <w:rPr>
          <w:sz w:val="28"/>
        </w:rPr>
        <w:t>онкопролиферативных</w:t>
      </w:r>
      <w:proofErr w:type="spellEnd"/>
      <w:r w:rsidRPr="003D59CA">
        <w:rPr>
          <w:sz w:val="28"/>
        </w:rPr>
        <w:t xml:space="preserve"> процессах, при повышенной скорости синтеза некоторых ферментов в клетках или при нарушенном клиренсе наблюдают повышение концентрации в крови определённых ферментов. Врачам следует учитывать, что нормальные значения активности ферментов в крови детей и беременных женщин отличаются от показателей, характерных для взрослых здоровых людей.</w:t>
      </w:r>
    </w:p>
    <w:p w:rsidR="003D59CA" w:rsidRPr="00727873" w:rsidRDefault="003D59CA" w:rsidP="00727873">
      <w:pPr>
        <w:pStyle w:val="2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5" w:name="_Toc501281812"/>
      <w:r w:rsidRPr="00727873">
        <w:rPr>
          <w:rFonts w:ascii="Times New Roman" w:hAnsi="Times New Roman" w:cs="Times New Roman"/>
          <w:i/>
          <w:color w:val="000000" w:themeColor="text1"/>
          <w:sz w:val="28"/>
        </w:rPr>
        <w:t>2. Изоферменты</w:t>
      </w:r>
      <w:bookmarkEnd w:id="5"/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Ферменты, катализирующие одну и ту же химическую реакцию, но отличающиеся по первичной стру</w:t>
      </w:r>
      <w:r w:rsidR="00727873">
        <w:rPr>
          <w:sz w:val="28"/>
        </w:rPr>
        <w:t>ктуре белка, называют изофермен</w:t>
      </w:r>
      <w:r w:rsidRPr="003D59CA">
        <w:rPr>
          <w:sz w:val="28"/>
        </w:rPr>
        <w:t>тами, или изоэнзимами. Они катализируют один и тот же тип реакции с принципиально одинаковым механизмом, но отличаются друг от друга кинетическими параметрами, условиями активации, особенностями связи апофермента и кофермента.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Природа появления изоферментов разнообразна, но чаще всего обусловлена различиями в структуре генов, кодирующих эти изоферменты. Следовательно, изоферменты различаются по первичной структуре белковой молекулы и, соответственно, по физико-химическим свойствам. На различиях в физико-химических свойствах основаны методы определения изоферментов.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 xml:space="preserve">По своей структуре изоферменты в основном являются олигомерными белками. Причём та или иная ткань преимущественно синтезирует определённые виды </w:t>
      </w:r>
      <w:proofErr w:type="spellStart"/>
      <w:r w:rsidRPr="003D59CA">
        <w:rPr>
          <w:sz w:val="28"/>
        </w:rPr>
        <w:t>протомеров</w:t>
      </w:r>
      <w:proofErr w:type="spellEnd"/>
      <w:r w:rsidRPr="003D59CA">
        <w:rPr>
          <w:sz w:val="28"/>
        </w:rPr>
        <w:t xml:space="preserve">. В результате определённой комбинации этих </w:t>
      </w:r>
      <w:proofErr w:type="spellStart"/>
      <w:r w:rsidRPr="003D59CA">
        <w:rPr>
          <w:sz w:val="28"/>
        </w:rPr>
        <w:t>протомеров</w:t>
      </w:r>
      <w:proofErr w:type="spellEnd"/>
      <w:r w:rsidRPr="003D59CA">
        <w:rPr>
          <w:sz w:val="28"/>
        </w:rPr>
        <w:t xml:space="preserve"> формируются ферменты с различной структурой - изомерные формы. Обнаружение определённых </w:t>
      </w:r>
      <w:proofErr w:type="spellStart"/>
      <w:r w:rsidRPr="003D59CA">
        <w:rPr>
          <w:sz w:val="28"/>
        </w:rPr>
        <w:t>изоферментных</w:t>
      </w:r>
      <w:proofErr w:type="spellEnd"/>
      <w:r w:rsidRPr="003D59CA">
        <w:rPr>
          <w:sz w:val="28"/>
        </w:rPr>
        <w:t xml:space="preserve"> форм ферментов позволяет использовать их для диагностики заболеваний.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proofErr w:type="spellStart"/>
      <w:r w:rsidRPr="003D59CA">
        <w:rPr>
          <w:b/>
          <w:bCs/>
          <w:sz w:val="28"/>
        </w:rPr>
        <w:t>Изоформы</w:t>
      </w:r>
      <w:proofErr w:type="spellEnd"/>
      <w:r w:rsidRPr="003D59CA">
        <w:rPr>
          <w:b/>
          <w:bCs/>
          <w:sz w:val="28"/>
        </w:rPr>
        <w:t xml:space="preserve"> </w:t>
      </w:r>
      <w:proofErr w:type="spellStart"/>
      <w:r w:rsidRPr="003D59CA">
        <w:rPr>
          <w:b/>
          <w:bCs/>
          <w:sz w:val="28"/>
        </w:rPr>
        <w:t>лактатдегидрогеназы</w:t>
      </w:r>
      <w:proofErr w:type="spellEnd"/>
      <w:r w:rsidRPr="003D59CA">
        <w:rPr>
          <w:b/>
          <w:bCs/>
          <w:sz w:val="28"/>
        </w:rPr>
        <w:t>. </w:t>
      </w:r>
      <w:r w:rsidR="00727873">
        <w:rPr>
          <w:sz w:val="28"/>
        </w:rPr>
        <w:t xml:space="preserve">Фермент </w:t>
      </w:r>
      <w:proofErr w:type="spellStart"/>
      <w:r w:rsidR="00727873">
        <w:rPr>
          <w:sz w:val="28"/>
        </w:rPr>
        <w:t>лак</w:t>
      </w:r>
      <w:r w:rsidRPr="003D59CA">
        <w:rPr>
          <w:sz w:val="28"/>
        </w:rPr>
        <w:t>татдегидрогеназа</w:t>
      </w:r>
      <w:proofErr w:type="spellEnd"/>
      <w:r w:rsidRPr="003D59CA">
        <w:rPr>
          <w:sz w:val="28"/>
        </w:rPr>
        <w:t xml:space="preserve"> (ЛДГ) катализирует обратимую реакцию окисления </w:t>
      </w:r>
      <w:proofErr w:type="spellStart"/>
      <w:r w:rsidRPr="003D59CA">
        <w:rPr>
          <w:sz w:val="28"/>
        </w:rPr>
        <w:t>лактата</w:t>
      </w:r>
      <w:proofErr w:type="spellEnd"/>
      <w:r w:rsidRPr="003D59CA">
        <w:rPr>
          <w:sz w:val="28"/>
        </w:rPr>
        <w:t xml:space="preserve"> (молочной кислоты) до </w:t>
      </w:r>
      <w:proofErr w:type="spellStart"/>
      <w:r w:rsidRPr="003D59CA">
        <w:rPr>
          <w:sz w:val="28"/>
        </w:rPr>
        <w:t>пир</w:t>
      </w:r>
      <w:r w:rsidR="00727873">
        <w:rPr>
          <w:sz w:val="28"/>
        </w:rPr>
        <w:t>увата</w:t>
      </w:r>
      <w:proofErr w:type="spellEnd"/>
      <w:r w:rsidR="00727873">
        <w:rPr>
          <w:sz w:val="28"/>
        </w:rPr>
        <w:t xml:space="preserve"> (пировиноградной кислоты).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noProof/>
          <w:sz w:val="28"/>
        </w:rPr>
        <w:drawing>
          <wp:inline distT="0" distB="0" distL="0" distR="0">
            <wp:extent cx="3263900" cy="935355"/>
            <wp:effectExtent l="0" t="0" r="0" b="0"/>
            <wp:docPr id="5" name="Рисунок 5" descr="http://biochemistry.ru/biohimija_severina/img/B5873p120-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chemistry.ru/biohimija_severina/img/B5873p120-i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proofErr w:type="spellStart"/>
      <w:r w:rsidRPr="003D59CA">
        <w:rPr>
          <w:b/>
          <w:bCs/>
          <w:sz w:val="28"/>
        </w:rPr>
        <w:lastRenderedPageBreak/>
        <w:t>Лактатдегидрогеназа</w:t>
      </w:r>
      <w:proofErr w:type="spellEnd"/>
      <w:r w:rsidRPr="003D59CA">
        <w:rPr>
          <w:b/>
          <w:bCs/>
          <w:sz w:val="28"/>
        </w:rPr>
        <w:t> </w:t>
      </w:r>
      <w:r w:rsidRPr="003D59CA">
        <w:rPr>
          <w:sz w:val="28"/>
        </w:rPr>
        <w:t>- олигомерный белок с молекулярной массой 134 000</w:t>
      </w:r>
      <w:proofErr w:type="gramStart"/>
      <w:r w:rsidRPr="003D59CA">
        <w:rPr>
          <w:sz w:val="28"/>
        </w:rPr>
        <w:t xml:space="preserve"> Д</w:t>
      </w:r>
      <w:proofErr w:type="gramEnd"/>
      <w:r w:rsidRPr="003D59CA">
        <w:rPr>
          <w:sz w:val="28"/>
        </w:rPr>
        <w:t xml:space="preserve">, состоящий из 4 субъединиц 2 типов: М (от </w:t>
      </w:r>
      <w:proofErr w:type="spellStart"/>
      <w:proofErr w:type="gramStart"/>
      <w:r w:rsidRPr="003D59CA">
        <w:rPr>
          <w:sz w:val="28"/>
        </w:rPr>
        <w:t>англ</w:t>
      </w:r>
      <w:proofErr w:type="spellEnd"/>
      <w:proofErr w:type="gramEnd"/>
      <w:r w:rsidRPr="003D59CA">
        <w:rPr>
          <w:sz w:val="28"/>
        </w:rPr>
        <w:t>, </w:t>
      </w:r>
      <w:proofErr w:type="spellStart"/>
      <w:r w:rsidRPr="003D59CA">
        <w:rPr>
          <w:i/>
          <w:iCs/>
          <w:sz w:val="28"/>
        </w:rPr>
        <w:t>muscle</w:t>
      </w:r>
      <w:proofErr w:type="spellEnd"/>
      <w:r w:rsidRPr="003D59CA">
        <w:rPr>
          <w:i/>
          <w:iCs/>
          <w:sz w:val="28"/>
        </w:rPr>
        <w:t xml:space="preserve"> - </w:t>
      </w:r>
      <w:r w:rsidRPr="003D59CA">
        <w:rPr>
          <w:sz w:val="28"/>
        </w:rPr>
        <w:t xml:space="preserve">мышца) и Н (от </w:t>
      </w:r>
      <w:proofErr w:type="spellStart"/>
      <w:r w:rsidRPr="003D59CA">
        <w:rPr>
          <w:sz w:val="28"/>
        </w:rPr>
        <w:t>англ</w:t>
      </w:r>
      <w:proofErr w:type="spellEnd"/>
      <w:r w:rsidRPr="003D59CA">
        <w:rPr>
          <w:sz w:val="28"/>
        </w:rPr>
        <w:t>, </w:t>
      </w:r>
      <w:proofErr w:type="spellStart"/>
      <w:r w:rsidRPr="003D59CA">
        <w:rPr>
          <w:i/>
          <w:iCs/>
          <w:sz w:val="28"/>
        </w:rPr>
        <w:t>heart</w:t>
      </w:r>
      <w:proofErr w:type="spellEnd"/>
      <w:r w:rsidRPr="003D59CA">
        <w:rPr>
          <w:i/>
          <w:iCs/>
          <w:sz w:val="28"/>
        </w:rPr>
        <w:t> </w:t>
      </w:r>
      <w:r w:rsidRPr="003D59CA">
        <w:rPr>
          <w:sz w:val="28"/>
        </w:rPr>
        <w:t xml:space="preserve">- сердце). Комбинация этих субъединиц лежит в основе формирования 5 </w:t>
      </w:r>
      <w:proofErr w:type="spellStart"/>
      <w:r w:rsidRPr="003D59CA">
        <w:rPr>
          <w:sz w:val="28"/>
        </w:rPr>
        <w:t>изоформ</w:t>
      </w:r>
      <w:proofErr w:type="spellEnd"/>
      <w:r w:rsidRPr="003D59CA">
        <w:rPr>
          <w:sz w:val="28"/>
        </w:rPr>
        <w:t xml:space="preserve"> </w:t>
      </w:r>
      <w:proofErr w:type="spellStart"/>
      <w:r w:rsidRPr="003D59CA">
        <w:rPr>
          <w:sz w:val="28"/>
        </w:rPr>
        <w:t>лактатдегидрогеназы</w:t>
      </w:r>
      <w:proofErr w:type="spellEnd"/>
      <w:r w:rsidRPr="003D59CA">
        <w:rPr>
          <w:sz w:val="28"/>
        </w:rPr>
        <w:t>. ЛДГ</w:t>
      </w:r>
      <w:proofErr w:type="gramStart"/>
      <w:r w:rsidRPr="003D59CA">
        <w:rPr>
          <w:sz w:val="28"/>
          <w:vertAlign w:val="subscript"/>
        </w:rPr>
        <w:t>1</w:t>
      </w:r>
      <w:proofErr w:type="gramEnd"/>
      <w:r w:rsidRPr="003D59CA">
        <w:rPr>
          <w:sz w:val="28"/>
        </w:rPr>
        <w:t> и ЛДГ</w:t>
      </w:r>
      <w:r w:rsidRPr="003D59CA">
        <w:rPr>
          <w:sz w:val="28"/>
          <w:vertAlign w:val="subscript"/>
        </w:rPr>
        <w:t>2</w:t>
      </w:r>
      <w:r w:rsidRPr="003D59CA">
        <w:rPr>
          <w:sz w:val="28"/>
        </w:rPr>
        <w:t> наиболее активны в сердечной мышце и почках, ЛДГ4 и ЛДГ5 - в скелетных мышцах и печени. В остальных тканях имеются различные формы этого фермента.</w:t>
      </w:r>
    </w:p>
    <w:p w:rsidR="003D59CA" w:rsidRPr="003D59CA" w:rsidRDefault="003D59CA" w:rsidP="003D59CA">
      <w:pPr>
        <w:numPr>
          <w:ilvl w:val="0"/>
          <w:numId w:val="2"/>
        </w:numPr>
        <w:spacing w:line="276" w:lineRule="auto"/>
        <w:ind w:right="566"/>
        <w:jc w:val="both"/>
        <w:rPr>
          <w:sz w:val="28"/>
        </w:rPr>
      </w:pPr>
      <w:proofErr w:type="spellStart"/>
      <w:r w:rsidRPr="003D59CA">
        <w:rPr>
          <w:sz w:val="28"/>
        </w:rPr>
        <w:t>Изоформы</w:t>
      </w:r>
      <w:proofErr w:type="spellEnd"/>
      <w:r w:rsidRPr="003D59CA">
        <w:rPr>
          <w:sz w:val="28"/>
        </w:rPr>
        <w:t xml:space="preserve"> ЛДГ отличаются электрофоретической подвижностью, что позволяет устанавливать ткане</w:t>
      </w:r>
      <w:r w:rsidR="003B13E2">
        <w:rPr>
          <w:sz w:val="28"/>
        </w:rPr>
        <w:t xml:space="preserve">вую принадлежность </w:t>
      </w:r>
      <w:proofErr w:type="spellStart"/>
      <w:r w:rsidR="003B13E2">
        <w:rPr>
          <w:sz w:val="28"/>
        </w:rPr>
        <w:t>изоформ</w:t>
      </w:r>
      <w:proofErr w:type="spellEnd"/>
      <w:r w:rsidR="003B13E2">
        <w:rPr>
          <w:sz w:val="28"/>
        </w:rPr>
        <w:t xml:space="preserve"> ЛДГ</w:t>
      </w:r>
      <w:r w:rsidRPr="003D59CA">
        <w:rPr>
          <w:sz w:val="28"/>
        </w:rPr>
        <w:t>.</w:t>
      </w:r>
    </w:p>
    <w:p w:rsidR="003D59CA" w:rsidRPr="003D59CA" w:rsidRDefault="003D59CA" w:rsidP="003D59CA">
      <w:pPr>
        <w:numPr>
          <w:ilvl w:val="0"/>
          <w:numId w:val="3"/>
        </w:numPr>
        <w:spacing w:line="276" w:lineRule="auto"/>
        <w:ind w:right="566"/>
        <w:jc w:val="both"/>
        <w:rPr>
          <w:sz w:val="28"/>
        </w:rPr>
      </w:pPr>
      <w:bookmarkStart w:id="6" w:name="121"/>
      <w:bookmarkEnd w:id="6"/>
      <w:r w:rsidRPr="003D59CA">
        <w:rPr>
          <w:sz w:val="28"/>
        </w:rPr>
        <w:t xml:space="preserve">Появление в эволюции различных </w:t>
      </w:r>
      <w:proofErr w:type="spellStart"/>
      <w:r w:rsidRPr="003D59CA">
        <w:rPr>
          <w:sz w:val="28"/>
        </w:rPr>
        <w:t>изоформ</w:t>
      </w:r>
      <w:proofErr w:type="spellEnd"/>
      <w:r w:rsidRPr="003D59CA">
        <w:rPr>
          <w:sz w:val="28"/>
        </w:rPr>
        <w:t xml:space="preserve"> ЛДГ обусловлено особенностями окислительного метаболизма тканей. Изоферменты ЛДГ</w:t>
      </w:r>
      <w:proofErr w:type="gramStart"/>
      <w:r w:rsidRPr="003D59CA">
        <w:rPr>
          <w:sz w:val="28"/>
          <w:vertAlign w:val="subscript"/>
        </w:rPr>
        <w:t>4</w:t>
      </w:r>
      <w:proofErr w:type="gramEnd"/>
      <w:r w:rsidRPr="003D59CA">
        <w:rPr>
          <w:sz w:val="28"/>
        </w:rPr>
        <w:t> и ЛДГ</w:t>
      </w:r>
      <w:r w:rsidRPr="003D59CA">
        <w:rPr>
          <w:sz w:val="28"/>
          <w:vertAlign w:val="subscript"/>
        </w:rPr>
        <w:t>5</w:t>
      </w:r>
      <w:r w:rsidRPr="003D59CA">
        <w:rPr>
          <w:sz w:val="28"/>
        </w:rPr>
        <w:t> (М-типы ЛДГ) работают эффективно в анаэробных условиях, ЛДГ, и ЛДГ</w:t>
      </w:r>
      <w:r w:rsidRPr="003D59CA">
        <w:rPr>
          <w:sz w:val="28"/>
          <w:vertAlign w:val="subscript"/>
        </w:rPr>
        <w:t>2</w:t>
      </w:r>
      <w:r w:rsidRPr="003D59CA">
        <w:rPr>
          <w:sz w:val="28"/>
        </w:rPr>
        <w:t xml:space="preserve"> (Н-типы) - в аэробных, когда </w:t>
      </w:r>
      <w:proofErr w:type="spellStart"/>
      <w:r w:rsidRPr="003D59CA">
        <w:rPr>
          <w:sz w:val="28"/>
        </w:rPr>
        <w:t>пируват</w:t>
      </w:r>
      <w:proofErr w:type="spellEnd"/>
      <w:r w:rsidRPr="003D59CA">
        <w:rPr>
          <w:sz w:val="28"/>
        </w:rPr>
        <w:t xml:space="preserve"> быстро окисляется до СО</w:t>
      </w:r>
      <w:r w:rsidRPr="003D59CA">
        <w:rPr>
          <w:sz w:val="28"/>
          <w:vertAlign w:val="subscript"/>
        </w:rPr>
        <w:t>2</w:t>
      </w:r>
      <w:r w:rsidRPr="003D59CA">
        <w:rPr>
          <w:sz w:val="28"/>
        </w:rPr>
        <w:t> и Н</w:t>
      </w:r>
      <w:r w:rsidRPr="003D59CA">
        <w:rPr>
          <w:sz w:val="28"/>
          <w:vertAlign w:val="subscript"/>
        </w:rPr>
        <w:t>2</w:t>
      </w:r>
      <w:r w:rsidRPr="003D59CA">
        <w:rPr>
          <w:sz w:val="28"/>
        </w:rPr>
        <w:t>О, а не восстанавливается до молочной кислоты.</w:t>
      </w:r>
    </w:p>
    <w:p w:rsidR="003D59CA" w:rsidRPr="003D59CA" w:rsidRDefault="003D59CA" w:rsidP="003D59CA">
      <w:pPr>
        <w:numPr>
          <w:ilvl w:val="0"/>
          <w:numId w:val="3"/>
        </w:numPr>
        <w:spacing w:line="276" w:lineRule="auto"/>
        <w:ind w:right="566"/>
        <w:jc w:val="both"/>
        <w:rPr>
          <w:sz w:val="28"/>
        </w:rPr>
      </w:pPr>
      <w:r w:rsidRPr="003D59CA">
        <w:rPr>
          <w:sz w:val="28"/>
        </w:rPr>
        <w:t xml:space="preserve">При ряде заболеваний исследуют активность ЛДГ в плазме крови. В норме активность ЛДГ составляет 170-520 </w:t>
      </w:r>
      <w:proofErr w:type="gramStart"/>
      <w:r w:rsidRPr="003D59CA">
        <w:rPr>
          <w:sz w:val="28"/>
        </w:rPr>
        <w:t>ЕД</w:t>
      </w:r>
      <w:proofErr w:type="gramEnd"/>
      <w:r w:rsidRPr="003D59CA">
        <w:rPr>
          <w:sz w:val="28"/>
        </w:rPr>
        <w:t xml:space="preserve">/л. Повышение активности наблюдают при острых поражениях сердца, печени, почек, а также при </w:t>
      </w:r>
      <w:proofErr w:type="spellStart"/>
      <w:r w:rsidRPr="003D59CA">
        <w:rPr>
          <w:sz w:val="28"/>
        </w:rPr>
        <w:t>мегалобластных</w:t>
      </w:r>
      <w:proofErr w:type="spellEnd"/>
      <w:r w:rsidRPr="003D59CA">
        <w:rPr>
          <w:sz w:val="28"/>
        </w:rPr>
        <w:t xml:space="preserve"> и гемолитических анемиях. Однако это указывает на повреждение лишь одной из перечисленных тканей.</w:t>
      </w:r>
    </w:p>
    <w:p w:rsidR="003D59CA" w:rsidRPr="003D59CA" w:rsidRDefault="003D59CA" w:rsidP="003D59CA">
      <w:pPr>
        <w:numPr>
          <w:ilvl w:val="0"/>
          <w:numId w:val="3"/>
        </w:numPr>
        <w:spacing w:line="276" w:lineRule="auto"/>
        <w:ind w:right="566"/>
        <w:jc w:val="both"/>
        <w:rPr>
          <w:sz w:val="28"/>
        </w:rPr>
      </w:pPr>
      <w:r w:rsidRPr="003D59CA">
        <w:rPr>
          <w:sz w:val="28"/>
        </w:rPr>
        <w:t xml:space="preserve">Для постановки диагноза необходимо исследование </w:t>
      </w:r>
      <w:proofErr w:type="spellStart"/>
      <w:r w:rsidRPr="003D59CA">
        <w:rPr>
          <w:sz w:val="28"/>
        </w:rPr>
        <w:t>изоформ</w:t>
      </w:r>
      <w:proofErr w:type="spellEnd"/>
      <w:r w:rsidRPr="003D59CA">
        <w:rPr>
          <w:sz w:val="28"/>
        </w:rPr>
        <w:t xml:space="preserve"> ЛДГ в плазме крови методом электрофореза. Выявление в плазме крови </w:t>
      </w:r>
      <w:proofErr w:type="spellStart"/>
      <w:r w:rsidRPr="003D59CA">
        <w:rPr>
          <w:sz w:val="28"/>
        </w:rPr>
        <w:t>тканеспецифичес</w:t>
      </w:r>
      <w:proofErr w:type="spellEnd"/>
      <w:r w:rsidRPr="003D59CA">
        <w:rPr>
          <w:sz w:val="28"/>
        </w:rPr>
        <w:t xml:space="preserve">-ких </w:t>
      </w:r>
      <w:proofErr w:type="spellStart"/>
      <w:r w:rsidRPr="003D59CA">
        <w:rPr>
          <w:sz w:val="28"/>
        </w:rPr>
        <w:t>изоформ</w:t>
      </w:r>
      <w:proofErr w:type="spellEnd"/>
      <w:r w:rsidRPr="003D59CA">
        <w:rPr>
          <w:sz w:val="28"/>
        </w:rPr>
        <w:t xml:space="preserve"> ЛДГ используют в качестве диагностического теста повреждения </w:t>
      </w:r>
      <w:r w:rsidR="003B13E2">
        <w:rPr>
          <w:sz w:val="28"/>
        </w:rPr>
        <w:t>миокарда и ткани печени.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proofErr w:type="spellStart"/>
      <w:r w:rsidRPr="003D59CA">
        <w:rPr>
          <w:b/>
          <w:bCs/>
          <w:sz w:val="28"/>
        </w:rPr>
        <w:t>Изоформы</w:t>
      </w:r>
      <w:proofErr w:type="spellEnd"/>
      <w:r w:rsidRPr="003D59CA">
        <w:rPr>
          <w:b/>
          <w:bCs/>
          <w:sz w:val="28"/>
        </w:rPr>
        <w:t xml:space="preserve"> </w:t>
      </w:r>
      <w:proofErr w:type="spellStart"/>
      <w:r w:rsidRPr="003D59CA">
        <w:rPr>
          <w:b/>
          <w:bCs/>
          <w:sz w:val="28"/>
        </w:rPr>
        <w:t>креатинкиназы</w:t>
      </w:r>
      <w:proofErr w:type="spellEnd"/>
      <w:r w:rsidRPr="003D59CA">
        <w:rPr>
          <w:b/>
          <w:bCs/>
          <w:sz w:val="28"/>
        </w:rPr>
        <w:t>. </w:t>
      </w:r>
      <w:proofErr w:type="spellStart"/>
      <w:r w:rsidRPr="003D59CA">
        <w:rPr>
          <w:sz w:val="28"/>
        </w:rPr>
        <w:t>Креатинкиназа</w:t>
      </w:r>
      <w:proofErr w:type="spellEnd"/>
      <w:r w:rsidRPr="003D59CA">
        <w:rPr>
          <w:sz w:val="28"/>
        </w:rPr>
        <w:t xml:space="preserve"> (КК) катализирует реакцию образования </w:t>
      </w:r>
      <w:proofErr w:type="spellStart"/>
      <w:r w:rsidRPr="003D59CA">
        <w:rPr>
          <w:sz w:val="28"/>
        </w:rPr>
        <w:t>креатинфосфата</w:t>
      </w:r>
      <w:proofErr w:type="spellEnd"/>
      <w:r w:rsidRPr="003D59CA">
        <w:rPr>
          <w:sz w:val="28"/>
        </w:rPr>
        <w:t>: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noProof/>
          <w:sz w:val="28"/>
        </w:rPr>
        <w:drawing>
          <wp:inline distT="0" distB="0" distL="0" distR="0">
            <wp:extent cx="3030220" cy="1308100"/>
            <wp:effectExtent l="0" t="0" r="0" b="6350"/>
            <wp:docPr id="3" name="Рисунок 3" descr="http://biochemistry.ru/biohimija_severina/img/B5873p121-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chemistry.ru/biohimija_severina/img/B5873p121-i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bookmarkStart w:id="7" w:name="122"/>
      <w:bookmarkEnd w:id="7"/>
      <w:r w:rsidRPr="003D59CA">
        <w:rPr>
          <w:sz w:val="28"/>
        </w:rPr>
        <w:t xml:space="preserve">Молекула КК - </w:t>
      </w:r>
      <w:proofErr w:type="spellStart"/>
      <w:r w:rsidRPr="003D59CA">
        <w:rPr>
          <w:sz w:val="28"/>
        </w:rPr>
        <w:t>димер</w:t>
      </w:r>
      <w:proofErr w:type="spellEnd"/>
      <w:r w:rsidRPr="003D59CA">
        <w:rPr>
          <w:sz w:val="28"/>
        </w:rPr>
        <w:t xml:space="preserve">, состоящий из субъединиц двух типов: М (от </w:t>
      </w:r>
      <w:proofErr w:type="spellStart"/>
      <w:proofErr w:type="gramStart"/>
      <w:r w:rsidRPr="003D59CA">
        <w:rPr>
          <w:sz w:val="28"/>
        </w:rPr>
        <w:t>англ</w:t>
      </w:r>
      <w:proofErr w:type="spellEnd"/>
      <w:proofErr w:type="gramEnd"/>
      <w:r w:rsidRPr="003D59CA">
        <w:rPr>
          <w:sz w:val="28"/>
        </w:rPr>
        <w:t>, </w:t>
      </w:r>
      <w:proofErr w:type="spellStart"/>
      <w:r w:rsidRPr="003D59CA">
        <w:rPr>
          <w:i/>
          <w:iCs/>
          <w:sz w:val="28"/>
        </w:rPr>
        <w:t>muscle</w:t>
      </w:r>
      <w:proofErr w:type="spellEnd"/>
      <w:r w:rsidRPr="003D59CA">
        <w:rPr>
          <w:i/>
          <w:iCs/>
          <w:sz w:val="28"/>
        </w:rPr>
        <w:t xml:space="preserve"> - </w:t>
      </w:r>
      <w:r w:rsidRPr="003D59CA">
        <w:rPr>
          <w:sz w:val="28"/>
        </w:rPr>
        <w:t xml:space="preserve">мышца) и В (от </w:t>
      </w:r>
      <w:proofErr w:type="spellStart"/>
      <w:r w:rsidRPr="003D59CA">
        <w:rPr>
          <w:sz w:val="28"/>
        </w:rPr>
        <w:t>англ</w:t>
      </w:r>
      <w:proofErr w:type="spellEnd"/>
      <w:r w:rsidRPr="003D59CA">
        <w:rPr>
          <w:sz w:val="28"/>
        </w:rPr>
        <w:t>, </w:t>
      </w:r>
      <w:proofErr w:type="spellStart"/>
      <w:r w:rsidRPr="003D59CA">
        <w:rPr>
          <w:i/>
          <w:iCs/>
          <w:sz w:val="28"/>
        </w:rPr>
        <w:t>brain</w:t>
      </w:r>
      <w:proofErr w:type="spellEnd"/>
      <w:r w:rsidRPr="003D59CA">
        <w:rPr>
          <w:i/>
          <w:iCs/>
          <w:sz w:val="28"/>
        </w:rPr>
        <w:t xml:space="preserve"> - </w:t>
      </w:r>
      <w:r w:rsidRPr="003D59CA">
        <w:rPr>
          <w:sz w:val="28"/>
        </w:rPr>
        <w:t xml:space="preserve">мозг). Из этих субъединиц образуются 3 изофермента - </w:t>
      </w:r>
      <w:proofErr w:type="gramStart"/>
      <w:r w:rsidRPr="003D59CA">
        <w:rPr>
          <w:sz w:val="28"/>
        </w:rPr>
        <w:t>ВВ</w:t>
      </w:r>
      <w:proofErr w:type="gramEnd"/>
      <w:r w:rsidRPr="003D59CA">
        <w:rPr>
          <w:sz w:val="28"/>
        </w:rPr>
        <w:t xml:space="preserve">, MB, MM. Изофермент </w:t>
      </w:r>
      <w:proofErr w:type="gramStart"/>
      <w:r w:rsidRPr="003D59CA">
        <w:rPr>
          <w:sz w:val="28"/>
        </w:rPr>
        <w:t>ВВ</w:t>
      </w:r>
      <w:proofErr w:type="gramEnd"/>
      <w:r w:rsidRPr="003D59CA">
        <w:rPr>
          <w:sz w:val="28"/>
        </w:rPr>
        <w:t xml:space="preserve"> находится преимущественно в головном мозге, ММ - в скелетных мышцах и MB - в </w:t>
      </w:r>
      <w:r w:rsidRPr="003D59CA">
        <w:rPr>
          <w:sz w:val="28"/>
        </w:rPr>
        <w:lastRenderedPageBreak/>
        <w:t xml:space="preserve">сердечной мышце. </w:t>
      </w:r>
      <w:proofErr w:type="spellStart"/>
      <w:r w:rsidRPr="003D59CA">
        <w:rPr>
          <w:sz w:val="28"/>
        </w:rPr>
        <w:t>Изоформы</w:t>
      </w:r>
      <w:proofErr w:type="spellEnd"/>
      <w:r w:rsidRPr="003D59CA">
        <w:rPr>
          <w:sz w:val="28"/>
        </w:rPr>
        <w:t xml:space="preserve"> КК имеют разную </w:t>
      </w:r>
      <w:r w:rsidR="003B13E2">
        <w:rPr>
          <w:sz w:val="28"/>
        </w:rPr>
        <w:t>электрофоретическую подвижность.</w:t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Активность КК в норме не должна превышать 90 МЕ/л. Определение активности КК в плазме крови имеет диагностическое значение при инфаркте миокарда (происходит повышение уровня МВ-</w:t>
      </w:r>
      <w:proofErr w:type="spellStart"/>
      <w:r w:rsidRPr="003D59CA">
        <w:rPr>
          <w:sz w:val="28"/>
        </w:rPr>
        <w:t>изоформы</w:t>
      </w:r>
      <w:proofErr w:type="spellEnd"/>
      <w:r w:rsidRPr="003D59CA">
        <w:rPr>
          <w:sz w:val="28"/>
        </w:rPr>
        <w:t xml:space="preserve">). Количество </w:t>
      </w:r>
      <w:proofErr w:type="spellStart"/>
      <w:r w:rsidRPr="003D59CA">
        <w:rPr>
          <w:sz w:val="28"/>
        </w:rPr>
        <w:t>изоформы</w:t>
      </w:r>
      <w:proofErr w:type="spellEnd"/>
      <w:r w:rsidRPr="003D59CA">
        <w:rPr>
          <w:sz w:val="28"/>
        </w:rPr>
        <w:t xml:space="preserve"> ММ может повышаться при травмах и повреждениях скелетных мышц. </w:t>
      </w:r>
      <w:proofErr w:type="spellStart"/>
      <w:r w:rsidRPr="003D59CA">
        <w:rPr>
          <w:sz w:val="28"/>
        </w:rPr>
        <w:t>Изоформа</w:t>
      </w:r>
      <w:proofErr w:type="spellEnd"/>
      <w:r w:rsidRPr="003D59CA">
        <w:rPr>
          <w:sz w:val="28"/>
        </w:rPr>
        <w:t xml:space="preserve"> </w:t>
      </w:r>
      <w:proofErr w:type="gramStart"/>
      <w:r w:rsidRPr="003D59CA">
        <w:rPr>
          <w:sz w:val="28"/>
        </w:rPr>
        <w:t>ВВ</w:t>
      </w:r>
      <w:proofErr w:type="gramEnd"/>
      <w:r w:rsidRPr="003D59CA">
        <w:rPr>
          <w:sz w:val="28"/>
        </w:rPr>
        <w:t xml:space="preserve"> не может проникнуть через гематоэнцефалический барьер, поэтому в крови практически не определяется даже при инсультах и диагностического значения не имеет.</w:t>
      </w:r>
    </w:p>
    <w:p w:rsidR="003D59CA" w:rsidRPr="003B13E2" w:rsidRDefault="003D59CA" w:rsidP="003B13E2">
      <w:pPr>
        <w:pStyle w:val="2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501281813"/>
      <w:r w:rsidRPr="003B13E2">
        <w:rPr>
          <w:rFonts w:ascii="Times New Roman" w:hAnsi="Times New Roman" w:cs="Times New Roman"/>
          <w:i/>
          <w:color w:val="000000" w:themeColor="text1"/>
          <w:sz w:val="28"/>
        </w:rPr>
        <w:t xml:space="preserve">3. </w:t>
      </w:r>
      <w:proofErr w:type="spellStart"/>
      <w:r w:rsidRPr="003B13E2">
        <w:rPr>
          <w:rFonts w:ascii="Times New Roman" w:hAnsi="Times New Roman" w:cs="Times New Roman"/>
          <w:i/>
          <w:color w:val="000000" w:themeColor="text1"/>
          <w:sz w:val="28"/>
        </w:rPr>
        <w:t>Энзимодиагностика</w:t>
      </w:r>
      <w:proofErr w:type="spellEnd"/>
      <w:r w:rsidRPr="003B13E2">
        <w:rPr>
          <w:rFonts w:ascii="Times New Roman" w:hAnsi="Times New Roman" w:cs="Times New Roman"/>
          <w:i/>
          <w:color w:val="000000" w:themeColor="text1"/>
          <w:sz w:val="28"/>
        </w:rPr>
        <w:t xml:space="preserve"> при инфаркте миокарда</w:t>
      </w:r>
      <w:bookmarkEnd w:id="8"/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>Примерно 30% больных инфарктом миокарда имеют атипичную клиническую картину этого заболевания. Поэтому необходимо проводить дополнительные методы исследования для подтверждения повреждения сердечной мышцы.</w:t>
      </w:r>
    </w:p>
    <w:p w:rsidR="003B13E2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 xml:space="preserve">При инфаркте миокарда наблюдают достоверные изменения в крови активности ферментов КК, ЛДГ и </w:t>
      </w:r>
      <w:proofErr w:type="spellStart"/>
      <w:r w:rsidRPr="003D59CA">
        <w:rPr>
          <w:sz w:val="28"/>
        </w:rPr>
        <w:t>аспартатаминотрансферазы</w:t>
      </w:r>
      <w:proofErr w:type="spellEnd"/>
      <w:r w:rsidRPr="003D59CA">
        <w:rPr>
          <w:sz w:val="28"/>
        </w:rPr>
        <w:t xml:space="preserve"> - ACT, которые зависят от времени, прошедшего от начала развития инфаркта и от зоны</w:t>
      </w:r>
      <w:r w:rsidR="003B13E2">
        <w:rPr>
          <w:sz w:val="28"/>
        </w:rPr>
        <w:t xml:space="preserve"> тканевого повреждения. Типичная кривая</w:t>
      </w:r>
      <w:r w:rsidRPr="003D59CA">
        <w:rPr>
          <w:sz w:val="28"/>
        </w:rPr>
        <w:t xml:space="preserve"> изменения активности этих ферментов</w:t>
      </w:r>
      <w:r w:rsidR="003B13E2">
        <w:rPr>
          <w:sz w:val="28"/>
        </w:rPr>
        <w:t>:</w:t>
      </w:r>
    </w:p>
    <w:p w:rsidR="003B13E2" w:rsidRDefault="003B13E2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noProof/>
          <w:sz w:val="28"/>
        </w:rPr>
        <w:drawing>
          <wp:inline distT="0" distB="0" distL="0" distR="0" wp14:anchorId="09FD17CF" wp14:editId="4D870DFB">
            <wp:extent cx="3987165" cy="2849245"/>
            <wp:effectExtent l="0" t="0" r="0" b="8255"/>
            <wp:docPr id="1" name="Рисунок 1" descr="Рис. 2-37. Изменение активности ферментов в плазме крови при инфаркте миокар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2-37. Изменение активности ферментов в плазме крови при инфаркте миокард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CA" w:rsidRPr="003D59CA" w:rsidRDefault="003D59CA" w:rsidP="003D59CA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t xml:space="preserve"> После закупорки (окклюзии) коронарного сосуда в крови вначале отмечают повышение активности КК </w:t>
      </w:r>
      <w:proofErr w:type="spellStart"/>
      <w:r w:rsidRPr="003D59CA">
        <w:rPr>
          <w:sz w:val="28"/>
        </w:rPr>
        <w:t>изоформы</w:t>
      </w:r>
      <w:proofErr w:type="spellEnd"/>
      <w:r w:rsidRPr="003D59CA">
        <w:rPr>
          <w:sz w:val="28"/>
        </w:rPr>
        <w:t xml:space="preserve"> MB, однако фермент быстро удаляется из кровотока. Обнаружение повышенной активности КК в плазме крови - основной </w:t>
      </w:r>
      <w:proofErr w:type="spellStart"/>
      <w:r w:rsidRPr="003D59CA">
        <w:rPr>
          <w:sz w:val="28"/>
        </w:rPr>
        <w:t>энзимодиагностический</w:t>
      </w:r>
      <w:proofErr w:type="spellEnd"/>
      <w:r w:rsidRPr="003D59CA">
        <w:rPr>
          <w:sz w:val="28"/>
        </w:rPr>
        <w:t xml:space="preserve"> критерий инфаркта миокарда. Если у пациента с загрудинными болями не обнаружено изменения в активности КК, диагноз инфаркта миокарда маловероятен.</w:t>
      </w:r>
    </w:p>
    <w:p w:rsidR="00B41336" w:rsidRDefault="003D59CA" w:rsidP="003B13E2">
      <w:pPr>
        <w:spacing w:line="276" w:lineRule="auto"/>
        <w:ind w:left="-284" w:right="566" w:firstLine="142"/>
        <w:jc w:val="both"/>
        <w:rPr>
          <w:sz w:val="28"/>
        </w:rPr>
      </w:pPr>
      <w:r w:rsidRPr="003D59CA">
        <w:rPr>
          <w:sz w:val="28"/>
        </w:rPr>
        <w:lastRenderedPageBreak/>
        <w:t>Дополнительным подтверждением диагноза инфаркта миокарда служит обнаружение активностей ферментов ACT и ЛДГ в крови больных. Динамика изменений этих активностей также представлена на этом рисунке. Активность ACT в норме составляет 5-40 МЕ/л. При инфаркте миокарда активность ACT повышается через 4-6 ч; максимум активности наблюдают в течение</w:t>
      </w:r>
      <w:bookmarkStart w:id="9" w:name="123"/>
      <w:bookmarkEnd w:id="9"/>
      <w:r w:rsidR="003B13E2">
        <w:rPr>
          <w:sz w:val="28"/>
        </w:rPr>
        <w:t xml:space="preserve"> </w:t>
      </w:r>
      <w:r w:rsidRPr="003D59CA">
        <w:rPr>
          <w:sz w:val="28"/>
        </w:rPr>
        <w:t>2-3 дней. Уровень ЛДГ также увеличивается в плазме крови через несколько часов после закупорки кровеносного сосуда; максимум активности наблюдают на 3-4-й день, затей наступает постепенная нормализация активности. Уровень повышения активности ЛДГ коррелирует с размерами повреждения сердечной мышцы.</w:t>
      </w:r>
    </w:p>
    <w:p w:rsidR="00636EB2" w:rsidRPr="001D6638" w:rsidRDefault="001D6638" w:rsidP="00636EB2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0" w:name="_Toc501281814"/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Энзимопатологии</w:t>
      </w:r>
      <w:bookmarkEnd w:id="10"/>
      <w:proofErr w:type="spellEnd"/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b/>
          <w:bCs/>
          <w:sz w:val="28"/>
        </w:rPr>
        <w:t>Энзимопатии</w:t>
      </w:r>
      <w:r w:rsidRPr="001D6638">
        <w:rPr>
          <w:sz w:val="28"/>
        </w:rPr>
        <w:t xml:space="preserve"> - ϶ᴛᴏ группа заболеваний, которые вызваны различными дефектами ферментов. Энзимопатий делятся на: </w:t>
      </w:r>
      <w:proofErr w:type="gramStart"/>
      <w:r w:rsidRPr="001D6638">
        <w:rPr>
          <w:sz w:val="28"/>
        </w:rPr>
        <w:t>наследственные</w:t>
      </w:r>
      <w:proofErr w:type="gramEnd"/>
      <w:r w:rsidRPr="001D6638">
        <w:rPr>
          <w:sz w:val="28"/>
        </w:rPr>
        <w:t xml:space="preserve"> (первичные) и приобретенные (вторичные). Приобретенные энзимопатии делятся на алиментарные, токсические и вызванные различными патологическими состояниями организма, к </w:t>
      </w:r>
      <w:proofErr w:type="gramStart"/>
      <w:r w:rsidRPr="001D6638">
        <w:rPr>
          <w:sz w:val="28"/>
        </w:rPr>
        <w:t>примеру</w:t>
      </w:r>
      <w:proofErr w:type="gramEnd"/>
      <w:r w:rsidRPr="001D6638">
        <w:rPr>
          <w:sz w:val="28"/>
        </w:rPr>
        <w:t xml:space="preserve"> нарушениями КОС, повышением температуры тела и т.д. Приобретенные энзимопатии, </w:t>
      </w:r>
      <w:r w:rsidR="00D46593">
        <w:rPr>
          <w:sz w:val="28"/>
        </w:rPr>
        <w:t>по-видимому, наблюдаются при вс</w:t>
      </w:r>
      <w:r w:rsidRPr="001D6638">
        <w:rPr>
          <w:sz w:val="28"/>
        </w:rPr>
        <w:t>ех болезнях.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>Причиной наследственных энзимопатий является генетически обусловленная недостаточность или полное отсутствие синтеза ферментов. Дефектные ферменты наследуются, в основном, по аутосомно-рецессивн</w:t>
      </w:r>
      <w:r w:rsidR="00D46593">
        <w:rPr>
          <w:sz w:val="28"/>
        </w:rPr>
        <w:t xml:space="preserve">ому типу. </w:t>
      </w:r>
      <w:proofErr w:type="spellStart"/>
      <w:r w:rsidR="00D46593">
        <w:rPr>
          <w:sz w:val="28"/>
        </w:rPr>
        <w:t>Гетерозиготы</w:t>
      </w:r>
      <w:proofErr w:type="spellEnd"/>
      <w:r w:rsidR="00D46593">
        <w:rPr>
          <w:sz w:val="28"/>
        </w:rPr>
        <w:t>, чаще вс</w:t>
      </w:r>
      <w:r w:rsidRPr="001D6638">
        <w:rPr>
          <w:sz w:val="28"/>
        </w:rPr>
        <w:t>его, не имеют фенотипических отклонений. При наследственных энзимопати</w:t>
      </w:r>
      <w:r w:rsidR="00D46593">
        <w:rPr>
          <w:sz w:val="28"/>
        </w:rPr>
        <w:t>ях происходит нарушение определ</w:t>
      </w:r>
      <w:r w:rsidRPr="001D6638">
        <w:rPr>
          <w:sz w:val="28"/>
        </w:rPr>
        <w:t>енных метаболических путей, возникает дефицит их конечных продуктов и накопление промежуточных продуктов, что приводит к клиническим проявлениям.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>Особенностью течения наследственных энзимопатий является наличие скрытого периода, когда болезнь клинически не проявляется, но должна быть заподозрена или установлена на основании биохимических исследований. Обычно первые клинические симптомы врожденных энзимопатий обнаруживаются в раннем детском возрасте. Многочисленные патологические состояния, обусловленные дефицитом одного или нескольких ферментов, характеризуется большим разнообразием течения; прогноз их различен.</w:t>
      </w:r>
    </w:p>
    <w:p w:rsidR="003D59CA" w:rsidRDefault="00D46593" w:rsidP="000C67F5">
      <w:pPr>
        <w:spacing w:line="276" w:lineRule="auto"/>
        <w:ind w:left="-284" w:right="566" w:firstLine="142"/>
        <w:jc w:val="both"/>
        <w:rPr>
          <w:sz w:val="28"/>
        </w:rPr>
      </w:pPr>
      <w:r>
        <w:rPr>
          <w:sz w:val="28"/>
        </w:rPr>
        <w:t xml:space="preserve">Для лечения многих энзимопатий используют </w:t>
      </w:r>
      <w:proofErr w:type="spellStart"/>
      <w:r>
        <w:rPr>
          <w:sz w:val="28"/>
        </w:rPr>
        <w:t>энзимотерапию</w:t>
      </w:r>
      <w:proofErr w:type="spellEnd"/>
      <w:r>
        <w:rPr>
          <w:sz w:val="28"/>
        </w:rPr>
        <w:t>.</w:t>
      </w:r>
    </w:p>
    <w:p w:rsidR="001D6638" w:rsidRDefault="001D6638" w:rsidP="000C67F5">
      <w:pPr>
        <w:spacing w:line="276" w:lineRule="auto"/>
        <w:ind w:left="-284" w:right="566" w:firstLine="142"/>
        <w:jc w:val="both"/>
        <w:rPr>
          <w:sz w:val="28"/>
        </w:rPr>
      </w:pPr>
    </w:p>
    <w:p w:rsidR="001D6638" w:rsidRPr="001D6638" w:rsidRDefault="001D6638" w:rsidP="001D6638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1" w:name="_Toc501281815"/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Энзимотерапия</w:t>
      </w:r>
      <w:bookmarkEnd w:id="11"/>
      <w:proofErr w:type="spellEnd"/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Использование ферментов в качестве терапевтических средств имеет много ограничений </w:t>
      </w:r>
      <w:r w:rsidR="00EB4F5B">
        <w:rPr>
          <w:sz w:val="28"/>
        </w:rPr>
        <w:t>вследствие их высокой иммуногенн</w:t>
      </w:r>
      <w:r w:rsidRPr="001D6638">
        <w:rPr>
          <w:sz w:val="28"/>
        </w:rPr>
        <w:t xml:space="preserve">ости. Тем не </w:t>
      </w:r>
      <w:proofErr w:type="gramStart"/>
      <w:r w:rsidRPr="001D6638">
        <w:rPr>
          <w:sz w:val="28"/>
        </w:rPr>
        <w:t>менее</w:t>
      </w:r>
      <w:proofErr w:type="gramEnd"/>
      <w:r w:rsidRPr="001D6638">
        <w:rPr>
          <w:sz w:val="28"/>
        </w:rPr>
        <w:t xml:space="preserve"> </w:t>
      </w:r>
      <w:proofErr w:type="spellStart"/>
      <w:r w:rsidRPr="001D6638">
        <w:rPr>
          <w:sz w:val="28"/>
        </w:rPr>
        <w:t>энзимотерапию</w:t>
      </w:r>
      <w:proofErr w:type="spellEnd"/>
      <w:r w:rsidRPr="001D6638">
        <w:rPr>
          <w:sz w:val="28"/>
        </w:rPr>
        <w:t xml:space="preserve"> активно развивают в следующих направлениях:</w:t>
      </w:r>
    </w:p>
    <w:p w:rsidR="001D6638" w:rsidRPr="001D6638" w:rsidRDefault="001D6638" w:rsidP="001D6638">
      <w:pPr>
        <w:numPr>
          <w:ilvl w:val="0"/>
          <w:numId w:val="5"/>
        </w:numPr>
        <w:spacing w:line="276" w:lineRule="auto"/>
        <w:ind w:right="566"/>
        <w:jc w:val="both"/>
        <w:rPr>
          <w:sz w:val="28"/>
        </w:rPr>
      </w:pPr>
      <w:r w:rsidRPr="001D6638">
        <w:rPr>
          <w:sz w:val="28"/>
        </w:rPr>
        <w:t>заместительная терапия - использование ферментов в случае их недостаточности;</w:t>
      </w:r>
    </w:p>
    <w:p w:rsidR="001D6638" w:rsidRPr="001D6638" w:rsidRDefault="001D6638" w:rsidP="001D6638">
      <w:pPr>
        <w:numPr>
          <w:ilvl w:val="0"/>
          <w:numId w:val="5"/>
        </w:numPr>
        <w:spacing w:line="276" w:lineRule="auto"/>
        <w:ind w:right="566"/>
        <w:jc w:val="both"/>
        <w:rPr>
          <w:sz w:val="28"/>
        </w:rPr>
      </w:pPr>
      <w:r w:rsidRPr="001D6638">
        <w:rPr>
          <w:sz w:val="28"/>
        </w:rPr>
        <w:t>элементы комплексной терапии - применение ферментов в сочетании с другой терапией.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Заместительная </w:t>
      </w:r>
      <w:proofErr w:type="spellStart"/>
      <w:r w:rsidRPr="001D6638">
        <w:rPr>
          <w:sz w:val="28"/>
        </w:rPr>
        <w:t>энзимотерапия</w:t>
      </w:r>
      <w:proofErr w:type="spellEnd"/>
      <w:r w:rsidRPr="001D6638">
        <w:rPr>
          <w:sz w:val="28"/>
        </w:rPr>
        <w:t xml:space="preserve"> эффективна при желудочно-кишечных заболеваниях, связанных с недостаточностью секреции пищеварительных соков. Например, пепсин используют при ахилии, </w:t>
      </w:r>
      <w:proofErr w:type="spellStart"/>
      <w:r w:rsidRPr="001D6638">
        <w:rPr>
          <w:sz w:val="28"/>
        </w:rPr>
        <w:t>гип</w:t>
      </w:r>
      <w:proofErr w:type="gramStart"/>
      <w:r w:rsidRPr="001D6638">
        <w:rPr>
          <w:sz w:val="28"/>
        </w:rPr>
        <w:t>о</w:t>
      </w:r>
      <w:proofErr w:type="spellEnd"/>
      <w:r w:rsidRPr="001D6638">
        <w:rPr>
          <w:sz w:val="28"/>
        </w:rPr>
        <w:t>-</w:t>
      </w:r>
      <w:proofErr w:type="gramEnd"/>
      <w:r w:rsidRPr="001D6638">
        <w:rPr>
          <w:sz w:val="28"/>
        </w:rPr>
        <w:t xml:space="preserve"> и </w:t>
      </w:r>
      <w:proofErr w:type="spellStart"/>
      <w:r w:rsidRPr="001D6638">
        <w:rPr>
          <w:sz w:val="28"/>
        </w:rPr>
        <w:t>анацидных</w:t>
      </w:r>
      <w:proofErr w:type="spellEnd"/>
      <w:r w:rsidRPr="001D6638">
        <w:rPr>
          <w:sz w:val="28"/>
        </w:rPr>
        <w:t xml:space="preserve"> гастритах. Дефицит панкреатических ферментов также в значительной степени может быть компенсирован приёмом внутрь препаратов, содержащих основные ферменты поджелудочной железы (</w:t>
      </w:r>
      <w:proofErr w:type="spellStart"/>
      <w:r w:rsidRPr="001D6638">
        <w:rPr>
          <w:sz w:val="28"/>
        </w:rPr>
        <w:t>фестал</w:t>
      </w:r>
      <w:proofErr w:type="spellEnd"/>
      <w:r w:rsidRPr="001D6638">
        <w:rPr>
          <w:sz w:val="28"/>
        </w:rPr>
        <w:t xml:space="preserve">, </w:t>
      </w:r>
      <w:proofErr w:type="spellStart"/>
      <w:r w:rsidRPr="001D6638">
        <w:rPr>
          <w:sz w:val="28"/>
        </w:rPr>
        <w:t>энзистал</w:t>
      </w:r>
      <w:proofErr w:type="spellEnd"/>
      <w:r w:rsidRPr="001D6638">
        <w:rPr>
          <w:sz w:val="28"/>
        </w:rPr>
        <w:t xml:space="preserve">, </w:t>
      </w:r>
      <w:proofErr w:type="spellStart"/>
      <w:r w:rsidRPr="001D6638">
        <w:rPr>
          <w:sz w:val="28"/>
        </w:rPr>
        <w:t>мезим</w:t>
      </w:r>
      <w:proofErr w:type="spellEnd"/>
      <w:r w:rsidRPr="001D6638">
        <w:rPr>
          <w:sz w:val="28"/>
        </w:rPr>
        <w:t>-форте и др.).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В качестве дополнительных терапевтических средств ферменты используют при ряде заболеваний. Протеолитические ферменты (трипсин, химотрипсин) применяют при местном воздействии для обработки гнойных ран с целью расщепления белков погибших клеток, для удаления сгустков крови или вязких секретов при воспалительных заболеваниях дыхательных путей. Ферментные препараты </w:t>
      </w:r>
      <w:proofErr w:type="spellStart"/>
      <w:r w:rsidRPr="001D6638">
        <w:rPr>
          <w:sz w:val="28"/>
        </w:rPr>
        <w:t>рибонуклеазу</w:t>
      </w:r>
      <w:proofErr w:type="spellEnd"/>
      <w:r w:rsidRPr="001D6638">
        <w:rPr>
          <w:sz w:val="28"/>
        </w:rPr>
        <w:t xml:space="preserve"> и </w:t>
      </w:r>
      <w:proofErr w:type="spellStart"/>
      <w:r w:rsidRPr="001D6638">
        <w:rPr>
          <w:sz w:val="28"/>
        </w:rPr>
        <w:t>дезоксирибонуклеазу</w:t>
      </w:r>
      <w:proofErr w:type="spellEnd"/>
      <w:r w:rsidRPr="001D6638">
        <w:rPr>
          <w:sz w:val="28"/>
        </w:rPr>
        <w:t xml:space="preserve"> используют в качестве противовирусных препаратов при лечении аденовирусных конъюнктивитов, герпетических кератитов.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Ферментные препараты стали широко применять при тромбозах и тромбоэмболиях. С этой целью используют препараты фибринолизина, </w:t>
      </w:r>
      <w:proofErr w:type="spellStart"/>
      <w:r w:rsidRPr="001D6638">
        <w:rPr>
          <w:sz w:val="28"/>
        </w:rPr>
        <w:t>стрептолиазы</w:t>
      </w:r>
      <w:proofErr w:type="spellEnd"/>
      <w:r w:rsidRPr="001D6638">
        <w:rPr>
          <w:sz w:val="28"/>
        </w:rPr>
        <w:t xml:space="preserve">, </w:t>
      </w:r>
      <w:proofErr w:type="spellStart"/>
      <w:r w:rsidRPr="001D6638">
        <w:rPr>
          <w:sz w:val="28"/>
        </w:rPr>
        <w:t>стрептодеказы</w:t>
      </w:r>
      <w:proofErr w:type="spellEnd"/>
      <w:r w:rsidRPr="001D6638">
        <w:rPr>
          <w:sz w:val="28"/>
        </w:rPr>
        <w:t xml:space="preserve">, </w:t>
      </w:r>
      <w:proofErr w:type="spellStart"/>
      <w:r w:rsidRPr="001D6638">
        <w:rPr>
          <w:sz w:val="28"/>
        </w:rPr>
        <w:t>урокиназы</w:t>
      </w:r>
      <w:proofErr w:type="spellEnd"/>
      <w:r w:rsidRPr="001D6638">
        <w:rPr>
          <w:sz w:val="28"/>
        </w:rPr>
        <w:t>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Фермент </w:t>
      </w:r>
      <w:proofErr w:type="spellStart"/>
      <w:r w:rsidRPr="001D6638">
        <w:rPr>
          <w:sz w:val="28"/>
        </w:rPr>
        <w:t>гиалуронидазу</w:t>
      </w:r>
      <w:proofErr w:type="spellEnd"/>
      <w:r w:rsidRPr="001D6638">
        <w:rPr>
          <w:sz w:val="28"/>
        </w:rPr>
        <w:t xml:space="preserve"> (</w:t>
      </w:r>
      <w:proofErr w:type="spellStart"/>
      <w:r w:rsidRPr="001D6638">
        <w:rPr>
          <w:sz w:val="28"/>
        </w:rPr>
        <w:t>лидазу</w:t>
      </w:r>
      <w:proofErr w:type="spellEnd"/>
      <w:r w:rsidRPr="001D6638">
        <w:rPr>
          <w:sz w:val="28"/>
        </w:rPr>
        <w:t xml:space="preserve">), катализирующий расщепление </w:t>
      </w:r>
      <w:proofErr w:type="spellStart"/>
      <w:r w:rsidRPr="001D6638">
        <w:rPr>
          <w:sz w:val="28"/>
        </w:rPr>
        <w:t>гиалуроновой</w:t>
      </w:r>
      <w:proofErr w:type="spellEnd"/>
      <w:r w:rsidRPr="001D6638">
        <w:rPr>
          <w:sz w:val="28"/>
        </w:rPr>
        <w:t xml:space="preserve"> кислоты, используют подкожно и внутримышечно для рассасывания контрактур рубцов после ожогов и операций (</w:t>
      </w:r>
      <w:proofErr w:type="spellStart"/>
      <w:r w:rsidRPr="001D6638">
        <w:rPr>
          <w:sz w:val="28"/>
        </w:rPr>
        <w:t>гиалуроновая</w:t>
      </w:r>
      <w:proofErr w:type="spellEnd"/>
      <w:r w:rsidRPr="001D6638">
        <w:rPr>
          <w:sz w:val="28"/>
        </w:rPr>
        <w:t xml:space="preserve"> кислота образует сшивки в соединительной ткани).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Ферментные препараты используют при онкологических заболеваниях. </w:t>
      </w:r>
      <w:proofErr w:type="spellStart"/>
      <w:r w:rsidRPr="001D6638">
        <w:rPr>
          <w:sz w:val="28"/>
        </w:rPr>
        <w:t>Аспарагиназа</w:t>
      </w:r>
      <w:proofErr w:type="spellEnd"/>
      <w:r w:rsidRPr="001D6638">
        <w:rPr>
          <w:sz w:val="28"/>
        </w:rPr>
        <w:t xml:space="preserve">, </w:t>
      </w:r>
      <w:proofErr w:type="gramStart"/>
      <w:r w:rsidRPr="001D6638">
        <w:rPr>
          <w:sz w:val="28"/>
        </w:rPr>
        <w:t>катализирующая</w:t>
      </w:r>
      <w:proofErr w:type="gramEnd"/>
      <w:r w:rsidRPr="001D6638">
        <w:rPr>
          <w:sz w:val="28"/>
        </w:rPr>
        <w:t xml:space="preserve"> реакцию катаболизма аспарагина, нашла применение для лечения лейкозов: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noProof/>
          <w:sz w:val="28"/>
        </w:rPr>
        <w:lastRenderedPageBreak/>
        <w:drawing>
          <wp:inline distT="0" distB="0" distL="0" distR="0">
            <wp:extent cx="5890260" cy="1711960"/>
            <wp:effectExtent l="0" t="0" r="0" b="2540"/>
            <wp:docPr id="7" name="Рисунок 7" descr="http://biochemistry.ru/biohimija_severina/img/B5873p123-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ochemistry.ru/biohimija_severina/img/B5873p123-i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5B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Предпосылкой </w:t>
      </w:r>
      <w:proofErr w:type="spellStart"/>
      <w:r w:rsidRPr="001D6638">
        <w:rPr>
          <w:sz w:val="28"/>
        </w:rPr>
        <w:t>антилейкемического</w:t>
      </w:r>
      <w:proofErr w:type="spellEnd"/>
      <w:r w:rsidRPr="001D6638">
        <w:rPr>
          <w:sz w:val="28"/>
        </w:rPr>
        <w:t xml:space="preserve"> действия </w:t>
      </w:r>
      <w:proofErr w:type="spellStart"/>
      <w:r w:rsidRPr="001D6638">
        <w:rPr>
          <w:sz w:val="28"/>
        </w:rPr>
        <w:t>аспарагиназы</w:t>
      </w:r>
      <w:proofErr w:type="spellEnd"/>
      <w:r w:rsidR="00EB4F5B">
        <w:rPr>
          <w:sz w:val="28"/>
        </w:rPr>
        <w:t xml:space="preserve"> послужило обнаружение в лейкоз</w:t>
      </w:r>
      <w:r w:rsidRPr="001D6638">
        <w:rPr>
          <w:sz w:val="28"/>
        </w:rPr>
        <w:t xml:space="preserve">ных клетках дефектного фермента </w:t>
      </w:r>
      <w:proofErr w:type="spellStart"/>
      <w:r w:rsidRPr="001D6638">
        <w:rPr>
          <w:sz w:val="28"/>
        </w:rPr>
        <w:t>аспарагинсинтетазы</w:t>
      </w:r>
      <w:proofErr w:type="spellEnd"/>
      <w:r w:rsidRPr="001D6638">
        <w:rPr>
          <w:sz w:val="28"/>
        </w:rPr>
        <w:t>, катализирую</w:t>
      </w:r>
      <w:r w:rsidR="00EB4F5B">
        <w:rPr>
          <w:sz w:val="28"/>
        </w:rPr>
        <w:t>щего реакцию синтеза аспарагина.</w:t>
      </w:r>
    </w:p>
    <w:p w:rsidR="001D6638" w:rsidRP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sz w:val="28"/>
        </w:rPr>
        <w:t xml:space="preserve">Лейкозные клетки не могут синтезировать аспарагин и получают его из плазмы крови. Если имеющийся в плазме аспарагин разрушать введением </w:t>
      </w:r>
      <w:proofErr w:type="spellStart"/>
      <w:r w:rsidRPr="001D6638">
        <w:rPr>
          <w:sz w:val="28"/>
        </w:rPr>
        <w:t>аспарагиназы</w:t>
      </w:r>
      <w:proofErr w:type="spellEnd"/>
      <w:r w:rsidRPr="001D6638">
        <w:rPr>
          <w:sz w:val="28"/>
        </w:rPr>
        <w:t>, то в лейкозных клетках наступит дефицит аспарагина и в результате - нарушение метаболизма клетки.</w:t>
      </w:r>
    </w:p>
    <w:p w:rsidR="001D6638" w:rsidRDefault="001D6638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1D6638">
        <w:rPr>
          <w:noProof/>
          <w:sz w:val="28"/>
        </w:rPr>
        <w:drawing>
          <wp:inline distT="0" distB="0" distL="0" distR="0">
            <wp:extent cx="3136900" cy="1414145"/>
            <wp:effectExtent l="0" t="0" r="6350" b="0"/>
            <wp:docPr id="6" name="Рисунок 6" descr="http://biochemistry.ru/biohimija_severina/img/B5873p123-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ochemistry.ru/biohimija_severina/img/B5873p123-i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5B" w:rsidRDefault="00B5336D" w:rsidP="001D6638">
      <w:pPr>
        <w:spacing w:line="276" w:lineRule="auto"/>
        <w:ind w:left="-284" w:right="566" w:firstLine="142"/>
        <w:jc w:val="both"/>
        <w:rPr>
          <w:sz w:val="28"/>
        </w:rPr>
      </w:pPr>
      <w:r w:rsidRPr="00B5336D">
        <w:rPr>
          <w:sz w:val="28"/>
        </w:rPr>
        <w:t xml:space="preserve">Среди ингибиторов ферментов используется </w:t>
      </w:r>
      <w:proofErr w:type="spellStart"/>
      <w:r w:rsidRPr="00B5336D">
        <w:rPr>
          <w:sz w:val="28"/>
        </w:rPr>
        <w:t>трасилол</w:t>
      </w:r>
      <w:proofErr w:type="spellEnd"/>
      <w:r w:rsidRPr="00B5336D">
        <w:rPr>
          <w:sz w:val="28"/>
        </w:rPr>
        <w:t xml:space="preserve"> — препарат, получаемый из околоушной железы </w:t>
      </w:r>
      <w:proofErr w:type="gramStart"/>
      <w:r w:rsidRPr="00B5336D">
        <w:rPr>
          <w:sz w:val="28"/>
        </w:rPr>
        <w:t>круп­ного</w:t>
      </w:r>
      <w:proofErr w:type="gramEnd"/>
      <w:r w:rsidRPr="00B5336D">
        <w:rPr>
          <w:sz w:val="28"/>
        </w:rPr>
        <w:t xml:space="preserve"> рогатого скота. Так, при остром панкреатите непосредственно в протоках поджелудочной железы </w:t>
      </w:r>
      <w:proofErr w:type="gramStart"/>
      <w:r w:rsidRPr="00B5336D">
        <w:rPr>
          <w:sz w:val="28"/>
        </w:rPr>
        <w:t>наблюда­ется</w:t>
      </w:r>
      <w:proofErr w:type="gramEnd"/>
      <w:r w:rsidRPr="00B5336D">
        <w:rPr>
          <w:sz w:val="28"/>
        </w:rPr>
        <w:t xml:space="preserve"> преждевременное превращение трипсиногена в трип­син, который воздействует на ткань и в большом количе­стве поступает в кровь. </w:t>
      </w:r>
      <w:proofErr w:type="spellStart"/>
      <w:r w:rsidRPr="00B5336D">
        <w:rPr>
          <w:sz w:val="28"/>
        </w:rPr>
        <w:t>Трасилол</w:t>
      </w:r>
      <w:proofErr w:type="spellEnd"/>
      <w:r w:rsidRPr="00B5336D">
        <w:rPr>
          <w:sz w:val="28"/>
        </w:rPr>
        <w:t xml:space="preserve">, будучи ингибитором протеолитических ферментов, эффективен при лечении острых панкреатитов. В настоящее время все большее </w:t>
      </w:r>
      <w:proofErr w:type="gramStart"/>
      <w:r w:rsidRPr="00B5336D">
        <w:rPr>
          <w:sz w:val="28"/>
        </w:rPr>
        <w:t>рас­пространение</w:t>
      </w:r>
      <w:proofErr w:type="gramEnd"/>
      <w:r w:rsidRPr="00B5336D">
        <w:rPr>
          <w:sz w:val="28"/>
        </w:rPr>
        <w:t xml:space="preserve"> получает препарат </w:t>
      </w:r>
      <w:proofErr w:type="spellStart"/>
      <w:r w:rsidRPr="00B5336D">
        <w:rPr>
          <w:sz w:val="28"/>
        </w:rPr>
        <w:t>вобэнзим</w:t>
      </w:r>
      <w:proofErr w:type="spellEnd"/>
      <w:r w:rsidRPr="00B5336D">
        <w:rPr>
          <w:sz w:val="28"/>
        </w:rPr>
        <w:t xml:space="preserve">, который ре­комендуют при воспалительных процессах. Он </w:t>
      </w:r>
      <w:proofErr w:type="gramStart"/>
      <w:r w:rsidRPr="00B5336D">
        <w:rPr>
          <w:sz w:val="28"/>
        </w:rPr>
        <w:t>представ­ляет</w:t>
      </w:r>
      <w:proofErr w:type="gramEnd"/>
      <w:r w:rsidRPr="00B5336D">
        <w:rPr>
          <w:sz w:val="28"/>
        </w:rPr>
        <w:t xml:space="preserve"> собой комплекс гидролитических ферментов живот­ного и растительного происхождения: трипсин, химотрипсин, амилазу, </w:t>
      </w:r>
      <w:proofErr w:type="spellStart"/>
      <w:r w:rsidRPr="00B5336D">
        <w:rPr>
          <w:sz w:val="28"/>
        </w:rPr>
        <w:t>урокиназу</w:t>
      </w:r>
      <w:proofErr w:type="spellEnd"/>
      <w:r w:rsidRPr="00B5336D">
        <w:rPr>
          <w:sz w:val="28"/>
        </w:rPr>
        <w:t xml:space="preserve">. Природные энзимы, </w:t>
      </w:r>
      <w:proofErr w:type="gramStart"/>
      <w:r w:rsidRPr="00B5336D">
        <w:rPr>
          <w:sz w:val="28"/>
        </w:rPr>
        <w:t>содержа­щиеся</w:t>
      </w:r>
      <w:proofErr w:type="gramEnd"/>
      <w:r w:rsidRPr="00B5336D">
        <w:rPr>
          <w:sz w:val="28"/>
        </w:rPr>
        <w:t xml:space="preserve"> в этом препарате, действуют в широком спектре заболеваний. Они способствуют устранению </w:t>
      </w:r>
      <w:proofErr w:type="gramStart"/>
      <w:r w:rsidRPr="00B5336D">
        <w:rPr>
          <w:sz w:val="28"/>
        </w:rPr>
        <w:t>функциональ­ных</w:t>
      </w:r>
      <w:proofErr w:type="gramEnd"/>
      <w:r w:rsidRPr="00B5336D">
        <w:rPr>
          <w:sz w:val="28"/>
        </w:rPr>
        <w:t xml:space="preserve"> нарушений кровоснабжения, предупреждают появ­ление атеросклероза. Полагают, что при перегрузках, заболеваниях организму недостаточно того количества фер­ментов, которые он вырабатывает. Принимая </w:t>
      </w:r>
      <w:proofErr w:type="spellStart"/>
      <w:r w:rsidRPr="00B5336D">
        <w:rPr>
          <w:sz w:val="28"/>
        </w:rPr>
        <w:t>вобэнзим</w:t>
      </w:r>
      <w:proofErr w:type="spellEnd"/>
      <w:r w:rsidRPr="00B5336D">
        <w:rPr>
          <w:sz w:val="28"/>
        </w:rPr>
        <w:t xml:space="preserve">, больной компенсирует этот недостаток ферментов, </w:t>
      </w:r>
      <w:proofErr w:type="gramStart"/>
      <w:r w:rsidRPr="00B5336D">
        <w:rPr>
          <w:sz w:val="28"/>
        </w:rPr>
        <w:t>помо­гает</w:t>
      </w:r>
      <w:proofErr w:type="gramEnd"/>
      <w:r w:rsidRPr="00B5336D">
        <w:rPr>
          <w:sz w:val="28"/>
        </w:rPr>
        <w:t xml:space="preserve"> организму.</w:t>
      </w:r>
    </w:p>
    <w:p w:rsidR="00B41336" w:rsidRPr="00B41336" w:rsidRDefault="00B41336" w:rsidP="00B41336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2" w:name="_Toc501281816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Вывод</w:t>
      </w:r>
      <w:bookmarkEnd w:id="12"/>
    </w:p>
    <w:p w:rsidR="00B41336" w:rsidRDefault="00B41336" w:rsidP="00B41336">
      <w:pPr>
        <w:spacing w:line="276" w:lineRule="auto"/>
        <w:ind w:left="-284" w:right="566" w:firstLine="142"/>
        <w:jc w:val="both"/>
        <w:rPr>
          <w:sz w:val="28"/>
        </w:rPr>
      </w:pPr>
      <w:r w:rsidRPr="00B41336">
        <w:rPr>
          <w:sz w:val="28"/>
        </w:rPr>
        <w:t>В настоящее время наука о ферментах интенсивно развивается в тесной связи с другими науками – органической, неорганической, физической химией, физиологией, ферментологией и др. Таким образом, энзимология находится на стыке химических, би</w:t>
      </w:r>
      <w:r>
        <w:rPr>
          <w:sz w:val="28"/>
        </w:rPr>
        <w:t>ологических и медицинских наук.</w:t>
      </w:r>
    </w:p>
    <w:p w:rsidR="00B41336" w:rsidRDefault="00B41336" w:rsidP="00B41336">
      <w:pPr>
        <w:spacing w:line="276" w:lineRule="auto"/>
        <w:ind w:left="-284" w:right="566" w:firstLine="142"/>
        <w:jc w:val="both"/>
        <w:rPr>
          <w:sz w:val="28"/>
        </w:rPr>
      </w:pPr>
      <w:r w:rsidRPr="00B41336">
        <w:rPr>
          <w:sz w:val="28"/>
        </w:rPr>
        <w:t>Изучение ферментов имеет большое значение для фундаментальной и прикладной биологии, а также для практических отраслей химической, пищевой и фармацевтической индустрии (для изготовления катализаторов, антибиотиков, витаминов и др. биологически активных веществ, используемых в народном хозяйстве, медицине). Успехи общей и молекулярной энзимологии способствует развитию новой ветви – медицинской энзимологии.</w:t>
      </w:r>
    </w:p>
    <w:p w:rsidR="00B41336" w:rsidRPr="00636EB2" w:rsidRDefault="00636EB2" w:rsidP="00636EB2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3" w:name="_Toc501281817"/>
      <w:r>
        <w:rPr>
          <w:rFonts w:ascii="Times New Roman" w:hAnsi="Times New Roman" w:cs="Times New Roman"/>
          <w:color w:val="000000" w:themeColor="text1"/>
          <w:sz w:val="32"/>
        </w:rPr>
        <w:t>Литература</w:t>
      </w:r>
      <w:bookmarkEnd w:id="13"/>
    </w:p>
    <w:p w:rsidR="00636EB2" w:rsidRDefault="00516098" w:rsidP="00636EB2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hyperlink r:id="rId14" w:history="1">
        <w:r w:rsidR="00636EB2" w:rsidRPr="00636EB2">
          <w:rPr>
            <w:rStyle w:val="aa"/>
            <w:sz w:val="28"/>
            <w:szCs w:val="28"/>
          </w:rPr>
          <w:t>http://biochemistry.ru/biohimija_severina/B5873Part21-119.html</w:t>
        </w:r>
      </w:hyperlink>
    </w:p>
    <w:p w:rsidR="00636EB2" w:rsidRDefault="00516098" w:rsidP="00636EB2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hyperlink r:id="rId15" w:history="1">
        <w:r w:rsidR="00636EB2" w:rsidRPr="00636EB2">
          <w:rPr>
            <w:rStyle w:val="aa"/>
            <w:sz w:val="28"/>
            <w:szCs w:val="28"/>
          </w:rPr>
          <w:t>http://poznayka.org/s86703t1.html</w:t>
        </w:r>
      </w:hyperlink>
    </w:p>
    <w:p w:rsidR="00636EB2" w:rsidRDefault="00516098" w:rsidP="00636EB2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hyperlink r:id="rId16" w:history="1">
        <w:r w:rsidR="001D6638" w:rsidRPr="001D6638">
          <w:rPr>
            <w:rStyle w:val="aa"/>
            <w:sz w:val="28"/>
            <w:szCs w:val="28"/>
          </w:rPr>
          <w:t>http://referatwork.ru/category/khimiya/view/530278_enzimodiagnostika_enzimoterapiya</w:t>
        </w:r>
      </w:hyperlink>
    </w:p>
    <w:p w:rsidR="00F06B47" w:rsidRDefault="00F06B47" w:rsidP="00F06B47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Биохимия: Учебное пособие./ </w:t>
      </w:r>
      <w:proofErr w:type="spellStart"/>
      <w:r>
        <w:rPr>
          <w:sz w:val="28"/>
          <w:szCs w:val="28"/>
        </w:rPr>
        <w:t>Коневалова</w:t>
      </w:r>
      <w:proofErr w:type="spellEnd"/>
      <w:r>
        <w:rPr>
          <w:sz w:val="28"/>
          <w:szCs w:val="28"/>
        </w:rPr>
        <w:t xml:space="preserve"> Н. Ю., Гребенников И. Н., Козловская С.П., Куликов В.А., Орлова Л.Г., </w:t>
      </w:r>
      <w:proofErr w:type="spellStart"/>
      <w:r>
        <w:rPr>
          <w:sz w:val="28"/>
          <w:szCs w:val="28"/>
        </w:rPr>
        <w:t>Осочук</w:t>
      </w:r>
      <w:proofErr w:type="spellEnd"/>
      <w:r>
        <w:rPr>
          <w:sz w:val="28"/>
          <w:szCs w:val="28"/>
        </w:rPr>
        <w:t xml:space="preserve"> С.С., Фомченко Г.Н., Яцкевич В. В./</w:t>
      </w:r>
      <w:r w:rsidR="00165969">
        <w:rPr>
          <w:sz w:val="28"/>
          <w:szCs w:val="28"/>
        </w:rPr>
        <w:t xml:space="preserve"> Под</w:t>
      </w:r>
      <w:proofErr w:type="gramStart"/>
      <w:r w:rsidR="00165969">
        <w:rPr>
          <w:sz w:val="28"/>
          <w:szCs w:val="28"/>
        </w:rPr>
        <w:t>.</w:t>
      </w:r>
      <w:proofErr w:type="gramEnd"/>
      <w:r w:rsidR="00165969">
        <w:rPr>
          <w:sz w:val="28"/>
          <w:szCs w:val="28"/>
        </w:rPr>
        <w:t xml:space="preserve"> </w:t>
      </w:r>
      <w:proofErr w:type="gramStart"/>
      <w:r w:rsidR="00165969">
        <w:rPr>
          <w:sz w:val="28"/>
          <w:szCs w:val="28"/>
        </w:rPr>
        <w:t>р</w:t>
      </w:r>
      <w:proofErr w:type="gramEnd"/>
      <w:r w:rsidR="00165969">
        <w:rPr>
          <w:sz w:val="28"/>
          <w:szCs w:val="28"/>
        </w:rPr>
        <w:t xml:space="preserve">ед. Н.Ю. </w:t>
      </w:r>
      <w:proofErr w:type="spellStart"/>
      <w:r w:rsidR="00165969">
        <w:rPr>
          <w:sz w:val="28"/>
          <w:szCs w:val="28"/>
        </w:rPr>
        <w:t>Коневаловой</w:t>
      </w:r>
      <w:proofErr w:type="spellEnd"/>
      <w:r w:rsidR="00165969">
        <w:rPr>
          <w:sz w:val="28"/>
          <w:szCs w:val="28"/>
        </w:rPr>
        <w:t>. – Витебск: ВГМУ, 2009.- 690 с.</w:t>
      </w:r>
    </w:p>
    <w:p w:rsidR="001D6638" w:rsidRDefault="00D46593" w:rsidP="00F06B47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r w:rsidRPr="00D46593">
        <w:rPr>
          <w:sz w:val="28"/>
          <w:szCs w:val="28"/>
        </w:rPr>
        <w:t xml:space="preserve">Березов Т.Т., </w:t>
      </w:r>
      <w:proofErr w:type="spellStart"/>
      <w:r w:rsidRPr="00D46593">
        <w:rPr>
          <w:sz w:val="28"/>
          <w:szCs w:val="28"/>
        </w:rPr>
        <w:t>Коровкин</w:t>
      </w:r>
      <w:proofErr w:type="spellEnd"/>
      <w:r w:rsidRPr="00D46593">
        <w:rPr>
          <w:sz w:val="28"/>
          <w:szCs w:val="28"/>
        </w:rPr>
        <w:t xml:space="preserve"> Б.Ф. Биологическая химия: Учебник.-3-е изд., </w:t>
      </w:r>
      <w:proofErr w:type="spellStart"/>
      <w:r w:rsidRPr="00D46593">
        <w:rPr>
          <w:sz w:val="28"/>
          <w:szCs w:val="28"/>
        </w:rPr>
        <w:t>перераб</w:t>
      </w:r>
      <w:proofErr w:type="spellEnd"/>
      <w:r w:rsidRPr="00D46593">
        <w:rPr>
          <w:sz w:val="28"/>
          <w:szCs w:val="28"/>
        </w:rPr>
        <w:t xml:space="preserve">. и </w:t>
      </w:r>
      <w:proofErr w:type="gramStart"/>
      <w:r w:rsidRPr="00D46593">
        <w:rPr>
          <w:sz w:val="28"/>
          <w:szCs w:val="28"/>
        </w:rPr>
        <w:t>до</w:t>
      </w:r>
      <w:proofErr w:type="gramEnd"/>
      <w:r w:rsidRPr="00D46593">
        <w:rPr>
          <w:sz w:val="28"/>
          <w:szCs w:val="28"/>
        </w:rPr>
        <w:t>.- М.:Медицина,2004.-704с.</w:t>
      </w:r>
      <w:proofErr w:type="gramStart"/>
      <w:r w:rsidRPr="00D46593">
        <w:rPr>
          <w:sz w:val="28"/>
          <w:szCs w:val="28"/>
        </w:rPr>
        <w:t>:и</w:t>
      </w:r>
      <w:proofErr w:type="gramEnd"/>
      <w:r w:rsidRPr="00D46593">
        <w:rPr>
          <w:sz w:val="28"/>
          <w:szCs w:val="28"/>
        </w:rPr>
        <w:t>л.-(Учеб. лит. Для студентов мед</w:t>
      </w:r>
      <w:proofErr w:type="gramStart"/>
      <w:r w:rsidRPr="00D46593">
        <w:rPr>
          <w:sz w:val="28"/>
          <w:szCs w:val="28"/>
        </w:rPr>
        <w:t>.</w:t>
      </w:r>
      <w:proofErr w:type="gramEnd"/>
      <w:r w:rsidRPr="00D46593">
        <w:rPr>
          <w:sz w:val="28"/>
          <w:szCs w:val="28"/>
        </w:rPr>
        <w:t xml:space="preserve"> </w:t>
      </w:r>
      <w:proofErr w:type="gramStart"/>
      <w:r w:rsidRPr="00D46593">
        <w:rPr>
          <w:sz w:val="28"/>
          <w:szCs w:val="28"/>
        </w:rPr>
        <w:t>в</w:t>
      </w:r>
      <w:proofErr w:type="gramEnd"/>
      <w:r w:rsidRPr="00D46593">
        <w:rPr>
          <w:sz w:val="28"/>
          <w:szCs w:val="28"/>
        </w:rPr>
        <w:t>узов).</w:t>
      </w:r>
    </w:p>
    <w:p w:rsidR="00D46593" w:rsidRPr="001D6638" w:rsidRDefault="00F06B47" w:rsidP="00F06B47">
      <w:pPr>
        <w:pStyle w:val="ab"/>
        <w:numPr>
          <w:ilvl w:val="0"/>
          <w:numId w:val="4"/>
        </w:numPr>
        <w:spacing w:line="276" w:lineRule="auto"/>
        <w:ind w:left="284" w:right="566"/>
        <w:jc w:val="both"/>
        <w:rPr>
          <w:sz w:val="28"/>
          <w:szCs w:val="28"/>
        </w:rPr>
      </w:pPr>
      <w:proofErr w:type="spellStart"/>
      <w:r w:rsidRPr="00F06B47">
        <w:rPr>
          <w:sz w:val="28"/>
          <w:szCs w:val="28"/>
        </w:rPr>
        <w:t>Биохимия:Учебник</w:t>
      </w:r>
      <w:proofErr w:type="spellEnd"/>
      <w:proofErr w:type="gramStart"/>
      <w:r w:rsidRPr="00F06B47">
        <w:rPr>
          <w:sz w:val="28"/>
          <w:szCs w:val="28"/>
        </w:rPr>
        <w:t>/ П</w:t>
      </w:r>
      <w:proofErr w:type="gramEnd"/>
      <w:r w:rsidRPr="00F06B47">
        <w:rPr>
          <w:sz w:val="28"/>
          <w:szCs w:val="28"/>
        </w:rPr>
        <w:t xml:space="preserve">од ред. Е.С. </w:t>
      </w:r>
      <w:proofErr w:type="spellStart"/>
      <w:r w:rsidRPr="00F06B47">
        <w:rPr>
          <w:sz w:val="28"/>
          <w:szCs w:val="28"/>
        </w:rPr>
        <w:t>Северина</w:t>
      </w:r>
      <w:proofErr w:type="spellEnd"/>
      <w:r w:rsidRPr="00F06B47">
        <w:rPr>
          <w:sz w:val="28"/>
          <w:szCs w:val="28"/>
        </w:rPr>
        <w:t xml:space="preserve">.- 4-е изд., </w:t>
      </w:r>
      <w:proofErr w:type="spellStart"/>
      <w:r w:rsidRPr="00F06B47">
        <w:rPr>
          <w:sz w:val="28"/>
          <w:szCs w:val="28"/>
        </w:rPr>
        <w:t>испр</w:t>
      </w:r>
      <w:proofErr w:type="spellEnd"/>
      <w:r w:rsidRPr="00F06B47">
        <w:rPr>
          <w:sz w:val="28"/>
          <w:szCs w:val="28"/>
        </w:rPr>
        <w:t>.- М.:ГЭОТАР - Медиа,2006.-784с.: ил.</w:t>
      </w:r>
    </w:p>
    <w:sectPr w:rsidR="00D46593" w:rsidRPr="001D6638" w:rsidSect="000C67F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98" w:rsidRDefault="00516098" w:rsidP="000C67F5">
      <w:r>
        <w:separator/>
      </w:r>
    </w:p>
  </w:endnote>
  <w:endnote w:type="continuationSeparator" w:id="0">
    <w:p w:rsidR="00516098" w:rsidRDefault="00516098" w:rsidP="000C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0381"/>
      <w:docPartObj>
        <w:docPartGallery w:val="Page Numbers (Bottom of Page)"/>
        <w:docPartUnique/>
      </w:docPartObj>
    </w:sdtPr>
    <w:sdtEndPr/>
    <w:sdtContent>
      <w:p w:rsidR="000C67F5" w:rsidRDefault="000C67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72">
          <w:rPr>
            <w:noProof/>
          </w:rPr>
          <w:t>10</w:t>
        </w:r>
        <w:r>
          <w:fldChar w:fldCharType="end"/>
        </w:r>
      </w:p>
    </w:sdtContent>
  </w:sdt>
  <w:p w:rsidR="000C67F5" w:rsidRDefault="000C6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98" w:rsidRDefault="00516098" w:rsidP="000C67F5">
      <w:r>
        <w:separator/>
      </w:r>
    </w:p>
  </w:footnote>
  <w:footnote w:type="continuationSeparator" w:id="0">
    <w:p w:rsidR="00516098" w:rsidRDefault="00516098" w:rsidP="000C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34"/>
    <w:multiLevelType w:val="multilevel"/>
    <w:tmpl w:val="B47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B5682"/>
    <w:multiLevelType w:val="multilevel"/>
    <w:tmpl w:val="F99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A54D58"/>
    <w:multiLevelType w:val="hybridMultilevel"/>
    <w:tmpl w:val="2FC8529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2731BC"/>
    <w:multiLevelType w:val="multilevel"/>
    <w:tmpl w:val="538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94B21"/>
    <w:multiLevelType w:val="multilevel"/>
    <w:tmpl w:val="C86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5F"/>
    <w:rsid w:val="000C67F5"/>
    <w:rsid w:val="00165969"/>
    <w:rsid w:val="001D6638"/>
    <w:rsid w:val="00224195"/>
    <w:rsid w:val="003B13E2"/>
    <w:rsid w:val="003B49D7"/>
    <w:rsid w:val="003D59CA"/>
    <w:rsid w:val="00477BF5"/>
    <w:rsid w:val="00481FAB"/>
    <w:rsid w:val="00516098"/>
    <w:rsid w:val="005361C7"/>
    <w:rsid w:val="00636EB2"/>
    <w:rsid w:val="00727873"/>
    <w:rsid w:val="00852F5F"/>
    <w:rsid w:val="00880272"/>
    <w:rsid w:val="00AF4251"/>
    <w:rsid w:val="00B41336"/>
    <w:rsid w:val="00B5336D"/>
    <w:rsid w:val="00C978DE"/>
    <w:rsid w:val="00CD7D72"/>
    <w:rsid w:val="00D46593"/>
    <w:rsid w:val="00D91595"/>
    <w:rsid w:val="00EB4F5B"/>
    <w:rsid w:val="00F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7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6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0C67F5"/>
    <w:pPr>
      <w:spacing w:line="276" w:lineRule="auto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0C67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7F5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67F5"/>
    <w:pPr>
      <w:spacing w:after="100"/>
    </w:pPr>
  </w:style>
  <w:style w:type="character" w:styleId="aa">
    <w:name w:val="Hyperlink"/>
    <w:basedOn w:val="a0"/>
    <w:uiPriority w:val="99"/>
    <w:unhideWhenUsed/>
    <w:rsid w:val="000C67F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36E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7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77BF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7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6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0C67F5"/>
    <w:pPr>
      <w:spacing w:line="276" w:lineRule="auto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0C67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7F5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67F5"/>
    <w:pPr>
      <w:spacing w:after="100"/>
    </w:pPr>
  </w:style>
  <w:style w:type="character" w:styleId="aa">
    <w:name w:val="Hyperlink"/>
    <w:basedOn w:val="a0"/>
    <w:uiPriority w:val="99"/>
    <w:unhideWhenUsed/>
    <w:rsid w:val="000C67F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36E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7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77BF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eferatwork.ru/category/khimiya/view/530278_enzimodiagnostika_enzimoterap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oznayka.org/s86703t1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ochemistry.ru/biohimija_severina/B5873Part21-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A24F-0A53-4B16-8D8C-E9FDC63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Яна Градюшко</cp:lastModifiedBy>
  <cp:revision>6</cp:revision>
  <dcterms:created xsi:type="dcterms:W3CDTF">2017-12-15T19:18:00Z</dcterms:created>
  <dcterms:modified xsi:type="dcterms:W3CDTF">2020-04-12T17:46:00Z</dcterms:modified>
</cp:coreProperties>
</file>