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92A4" w14:textId="77777777" w:rsidR="00C34F91" w:rsidRPr="00CB1C06" w:rsidRDefault="00C34F91" w:rsidP="003C2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ЭПИЛЕПСИЯ И СИНКОПАЛЬНЫЕ СОСТОЯНИЯ</w:t>
      </w:r>
    </w:p>
    <w:p w14:paraId="140A7A9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10CD01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Эпилепсия - это хроническое заболевания головного мозга,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характеризующееся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 xml:space="preserve">пароксизмальными нарушениями </w:t>
      </w:r>
      <w:proofErr w:type="spellStart"/>
      <w:r w:rsidRPr="00CB1C06">
        <w:rPr>
          <w:rFonts w:ascii="Times New Roman" w:hAnsi="Times New Roman"/>
          <w:sz w:val="24"/>
          <w:szCs w:val="24"/>
        </w:rPr>
        <w:t>сознания,в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основе которых лежит изменение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06">
        <w:rPr>
          <w:rFonts w:ascii="Times New Roman" w:hAnsi="Times New Roman"/>
          <w:sz w:val="24"/>
          <w:szCs w:val="24"/>
        </w:rPr>
        <w:t>электрогенеза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нейронов.</w:t>
      </w:r>
    </w:p>
    <w:p w14:paraId="1398AE4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63635147" w14:textId="77777777" w:rsidR="00C34F91" w:rsidRPr="00CB1C06" w:rsidRDefault="00C34F91" w:rsidP="003C2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Суть </w:t>
      </w:r>
      <w:proofErr w:type="spellStart"/>
      <w:r w:rsidRPr="00CB1C06">
        <w:rPr>
          <w:rFonts w:ascii="Times New Roman" w:hAnsi="Times New Roman"/>
          <w:sz w:val="24"/>
          <w:szCs w:val="24"/>
        </w:rPr>
        <w:t>электропатогенеза</w:t>
      </w:r>
      <w:proofErr w:type="spellEnd"/>
    </w:p>
    <w:p w14:paraId="74320F6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3F867B0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1.деполяризация</w:t>
      </w:r>
    </w:p>
    <w:p w14:paraId="252A787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2.синхронизация</w:t>
      </w:r>
    </w:p>
    <w:p w14:paraId="695C143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3.гиперинтенсивный разряд</w:t>
      </w:r>
    </w:p>
    <w:p w14:paraId="0C7F8707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136BC840" w14:textId="77777777" w:rsidR="00C34F91" w:rsidRPr="00CB1C06" w:rsidRDefault="00C34F91" w:rsidP="003C2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припадок</w:t>
      </w:r>
    </w:p>
    <w:p w14:paraId="28EDF54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BE756D8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клинический</w:t>
      </w:r>
      <w:r w:rsidR="00CB1C06">
        <w:rPr>
          <w:rFonts w:ascii="Times New Roman" w:hAnsi="Times New Roman"/>
          <w:sz w:val="24"/>
          <w:szCs w:val="24"/>
        </w:rPr>
        <w:tab/>
      </w:r>
      <w:r w:rsidR="00CB1C06">
        <w:rPr>
          <w:rFonts w:ascii="Times New Roman" w:hAnsi="Times New Roman"/>
          <w:sz w:val="24"/>
          <w:szCs w:val="24"/>
        </w:rPr>
        <w:tab/>
      </w:r>
      <w:r w:rsidR="00CB1C06">
        <w:rPr>
          <w:rFonts w:ascii="Times New Roman" w:hAnsi="Times New Roman"/>
          <w:sz w:val="24"/>
          <w:szCs w:val="24"/>
        </w:rPr>
        <w:tab/>
      </w:r>
      <w:r w:rsidR="00CB1C06">
        <w:rPr>
          <w:rFonts w:ascii="Times New Roman" w:hAnsi="Times New Roman"/>
          <w:sz w:val="24"/>
          <w:szCs w:val="24"/>
        </w:rPr>
        <w:tab/>
      </w:r>
      <w:r w:rsidR="00CB1C06">
        <w:rPr>
          <w:rFonts w:ascii="Times New Roman" w:hAnsi="Times New Roman"/>
          <w:sz w:val="24"/>
          <w:szCs w:val="24"/>
        </w:rPr>
        <w:tab/>
      </w:r>
      <w:r w:rsidR="00CB1C06">
        <w:rPr>
          <w:rFonts w:ascii="Times New Roman" w:hAnsi="Times New Roman"/>
          <w:sz w:val="24"/>
          <w:szCs w:val="24"/>
        </w:rPr>
        <w:tab/>
      </w:r>
      <w:r w:rsidR="00CB1C06">
        <w:rPr>
          <w:rFonts w:ascii="Times New Roman" w:hAnsi="Times New Roman"/>
          <w:sz w:val="24"/>
          <w:szCs w:val="24"/>
        </w:rPr>
        <w:tab/>
      </w:r>
      <w:proofErr w:type="spellStart"/>
      <w:r w:rsidRPr="00CB1C06">
        <w:rPr>
          <w:rFonts w:ascii="Times New Roman" w:hAnsi="Times New Roman"/>
          <w:sz w:val="24"/>
          <w:szCs w:val="24"/>
        </w:rPr>
        <w:t>субклинический</w:t>
      </w:r>
      <w:proofErr w:type="spellEnd"/>
    </w:p>
    <w:p w14:paraId="04FB833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- судорожный</w:t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="003C236E"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>- ЭЭГ</w:t>
      </w:r>
    </w:p>
    <w:p w14:paraId="3FE4F02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1C06">
        <w:rPr>
          <w:rFonts w:ascii="Times New Roman" w:hAnsi="Times New Roman"/>
          <w:sz w:val="24"/>
          <w:szCs w:val="24"/>
        </w:rPr>
        <w:t>несудорожный</w:t>
      </w:r>
      <w:proofErr w:type="spellEnd"/>
    </w:p>
    <w:p w14:paraId="4CDCE918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1E72605" w14:textId="77777777" w:rsidR="00C34F91" w:rsidRPr="00CB1C06" w:rsidRDefault="00C34F91" w:rsidP="003C2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условия возникновения припадка</w:t>
      </w:r>
    </w:p>
    <w:p w14:paraId="2BAA61AA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271740D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1.эпиготовность(врожденная особенность </w:t>
      </w:r>
      <w:proofErr w:type="spellStart"/>
      <w:r w:rsidRPr="00CB1C06">
        <w:rPr>
          <w:rFonts w:ascii="Times New Roman" w:hAnsi="Times New Roman"/>
          <w:sz w:val="24"/>
          <w:szCs w:val="24"/>
        </w:rPr>
        <w:t>электрогенеза</w:t>
      </w:r>
      <w:proofErr w:type="spellEnd"/>
      <w:r w:rsidRPr="00CB1C06">
        <w:rPr>
          <w:rFonts w:ascii="Times New Roman" w:hAnsi="Times New Roman"/>
          <w:sz w:val="24"/>
          <w:szCs w:val="24"/>
        </w:rPr>
        <w:t>)</w:t>
      </w:r>
    </w:p>
    <w:p w14:paraId="157DE088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2.эпифактор</w:t>
      </w:r>
    </w:p>
    <w:p w14:paraId="191B71AA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3.эпифокус</w:t>
      </w:r>
    </w:p>
    <w:p w14:paraId="4CE4395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6A78630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Говерс</w:t>
      </w:r>
      <w:proofErr w:type="spellEnd"/>
      <w:r w:rsidRPr="00CB1C06">
        <w:rPr>
          <w:rFonts w:ascii="Times New Roman" w:hAnsi="Times New Roman"/>
          <w:sz w:val="24"/>
          <w:szCs w:val="24"/>
        </w:rPr>
        <w:t>:"Каждый приступ является причиной последующего"</w:t>
      </w:r>
    </w:p>
    <w:p w14:paraId="277B9B4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C017C57" w14:textId="77777777" w:rsidR="00C34F91" w:rsidRPr="00CB1C06" w:rsidRDefault="00C34F91" w:rsidP="003C2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СТАДИИ ПРИПАДКА</w:t>
      </w:r>
    </w:p>
    <w:p w14:paraId="700BE540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1366CBAD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1.стадия предвестников/аура,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симптом-сигнал/,</w:t>
      </w:r>
      <w:r w:rsid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указывающая на локализацию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 xml:space="preserve">первичного </w:t>
      </w:r>
      <w:proofErr w:type="spellStart"/>
      <w:r w:rsidRPr="00CB1C06">
        <w:rPr>
          <w:rFonts w:ascii="Times New Roman" w:hAnsi="Times New Roman"/>
          <w:sz w:val="24"/>
          <w:szCs w:val="24"/>
        </w:rPr>
        <w:t>эпилептогенного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очага</w:t>
      </w:r>
    </w:p>
    <w:p w14:paraId="69A0766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BEB1CF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2.собственно припадок/внезапность,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кратковременность,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06">
        <w:rPr>
          <w:rFonts w:ascii="Times New Roman" w:hAnsi="Times New Roman"/>
          <w:sz w:val="24"/>
          <w:szCs w:val="24"/>
        </w:rPr>
        <w:t>падучесть</w:t>
      </w:r>
      <w:proofErr w:type="spellEnd"/>
      <w:r w:rsidRPr="00CB1C06">
        <w:rPr>
          <w:rFonts w:ascii="Times New Roman" w:hAnsi="Times New Roman"/>
          <w:sz w:val="24"/>
          <w:szCs w:val="24"/>
        </w:rPr>
        <w:t>/</w:t>
      </w:r>
    </w:p>
    <w:p w14:paraId="15C4125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1E016EAD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- судорожный (</w:t>
      </w:r>
      <w:proofErr w:type="spellStart"/>
      <w:r w:rsidRPr="00CB1C06">
        <w:rPr>
          <w:rFonts w:ascii="Times New Roman" w:hAnsi="Times New Roman"/>
          <w:sz w:val="24"/>
          <w:szCs w:val="24"/>
        </w:rPr>
        <w:t>тонико-клонические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06">
        <w:rPr>
          <w:rFonts w:ascii="Times New Roman" w:hAnsi="Times New Roman"/>
          <w:sz w:val="24"/>
          <w:szCs w:val="24"/>
        </w:rPr>
        <w:t>конвульсии.фазотон</w:t>
      </w:r>
      <w:proofErr w:type="spellEnd"/>
      <w:r w:rsidRPr="00CB1C06">
        <w:rPr>
          <w:rFonts w:ascii="Times New Roman" w:hAnsi="Times New Roman"/>
          <w:sz w:val="24"/>
          <w:szCs w:val="24"/>
        </w:rPr>
        <w:t>)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белое серое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белые и красные мышечные волокна</w:t>
      </w:r>
    </w:p>
    <w:p w14:paraId="37FFA41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1C06">
        <w:rPr>
          <w:rFonts w:ascii="Times New Roman" w:hAnsi="Times New Roman"/>
          <w:sz w:val="24"/>
          <w:szCs w:val="24"/>
        </w:rPr>
        <w:t>несудорожный</w:t>
      </w:r>
      <w:proofErr w:type="spellEnd"/>
      <w:r w:rsidRPr="00CB1C06">
        <w:rPr>
          <w:rFonts w:ascii="Times New Roman" w:hAnsi="Times New Roman"/>
          <w:sz w:val="24"/>
          <w:szCs w:val="24"/>
        </w:rPr>
        <w:t>(в 5 раз чаще,</w:t>
      </w:r>
      <w:r w:rsidR="003C236E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чем судорожные)</w:t>
      </w:r>
    </w:p>
    <w:p w14:paraId="6547A807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905F6ED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3.послеприпадочное состояние/сон/</w:t>
      </w:r>
    </w:p>
    <w:p w14:paraId="44DEA888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CF4395B" w14:textId="77777777" w:rsidR="00C34F91" w:rsidRPr="00CB1C06" w:rsidRDefault="00C34F91" w:rsidP="003C23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ВНЕПРИПАДОЧНАЯ ФАЗА РАЗВИТИЯ ЭПИЛЕПСИИ</w:t>
      </w:r>
    </w:p>
    <w:p w14:paraId="30492AA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1F542C6" w14:textId="77777777" w:rsidR="00B162AF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эпилептизация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мозга:</w:t>
      </w:r>
    </w:p>
    <w:p w14:paraId="390F691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психоорганический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синдром</w:t>
      </w:r>
    </w:p>
    <w:p w14:paraId="1F3E816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-  изменение характера и личности</w:t>
      </w:r>
      <w:r w:rsidR="003A3AEC" w:rsidRPr="00CB1C06">
        <w:rPr>
          <w:rFonts w:ascii="Times New Roman" w:hAnsi="Times New Roman"/>
          <w:sz w:val="24"/>
          <w:szCs w:val="24"/>
        </w:rPr>
        <w:t xml:space="preserve"> (</w:t>
      </w:r>
      <w:r w:rsidRPr="00CB1C06">
        <w:rPr>
          <w:rFonts w:ascii="Times New Roman" w:hAnsi="Times New Roman"/>
          <w:sz w:val="24"/>
          <w:szCs w:val="24"/>
        </w:rPr>
        <w:t>вспыльчивость,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импульсивность,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агрессивность,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педантизм</w:t>
      </w:r>
      <w:r w:rsidR="003A3AEC" w:rsidRPr="00CB1C06">
        <w:rPr>
          <w:rFonts w:ascii="Times New Roman" w:hAnsi="Times New Roman"/>
          <w:sz w:val="24"/>
          <w:szCs w:val="24"/>
        </w:rPr>
        <w:t>)</w:t>
      </w:r>
    </w:p>
    <w:p w14:paraId="3BF811A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- деменция</w:t>
      </w:r>
    </w:p>
    <w:p w14:paraId="36CB2D4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B95F52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>и</w:t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>фокальная  эпилепсия</w:t>
      </w:r>
    </w:p>
    <w:p w14:paraId="32EAE7F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8D269F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90%</w:t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>10%</w:t>
      </w:r>
    </w:p>
    <w:p w14:paraId="3B380425" w14:textId="77777777" w:rsidR="00C34F91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П</w:t>
      </w:r>
      <w:r w:rsidR="00C34F91" w:rsidRPr="00CB1C06">
        <w:rPr>
          <w:rFonts w:ascii="Times New Roman" w:hAnsi="Times New Roman"/>
          <w:sz w:val="24"/>
          <w:szCs w:val="24"/>
        </w:rPr>
        <w:t>олиморфность</w:t>
      </w:r>
      <w:proofErr w:type="spellEnd"/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="00C34F91" w:rsidRPr="00CB1C06">
        <w:rPr>
          <w:rFonts w:ascii="Times New Roman" w:hAnsi="Times New Roman"/>
          <w:sz w:val="24"/>
          <w:szCs w:val="24"/>
        </w:rPr>
        <w:t>чувствительный</w:t>
      </w:r>
    </w:p>
    <w:p w14:paraId="6F03C9FE" w14:textId="77777777" w:rsidR="00C34F91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lastRenderedPageBreak/>
        <w:t>П</w:t>
      </w:r>
      <w:r w:rsidR="00C34F91" w:rsidRPr="00CB1C06">
        <w:rPr>
          <w:rFonts w:ascii="Times New Roman" w:hAnsi="Times New Roman"/>
          <w:sz w:val="24"/>
          <w:szCs w:val="24"/>
        </w:rPr>
        <w:t>ароксизмов</w:t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ab/>
      </w:r>
      <w:r w:rsidR="00C34F91" w:rsidRPr="00CB1C06">
        <w:rPr>
          <w:rFonts w:ascii="Times New Roman" w:hAnsi="Times New Roman"/>
          <w:sz w:val="24"/>
          <w:szCs w:val="24"/>
        </w:rPr>
        <w:t>двигательный</w:t>
      </w:r>
    </w:p>
    <w:p w14:paraId="7F690B35" w14:textId="77777777" w:rsidR="00C34F91" w:rsidRPr="00CB1C06" w:rsidRDefault="00C34F91" w:rsidP="003A3AEC">
      <w:pPr>
        <w:pStyle w:val="a3"/>
        <w:ind w:left="4320" w:firstLine="720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Джексон</w:t>
      </w:r>
    </w:p>
    <w:p w14:paraId="7BDFECD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88E907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048BEEE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31D195EA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507109C0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1B8FD921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78897A50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4D263929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4E6BBB87" w14:textId="77777777" w:rsidR="003A3AEC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</w:p>
    <w:p w14:paraId="1605F78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РЕАКЦИЯ</w:t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>СИНДРОМ</w:t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="003A3AEC" w:rsidRPr="00CB1C06">
        <w:rPr>
          <w:rFonts w:ascii="Times New Roman" w:hAnsi="Times New Roman"/>
          <w:sz w:val="24"/>
          <w:szCs w:val="24"/>
        </w:rPr>
        <w:tab/>
      </w:r>
      <w:r w:rsidRPr="00CB1C06">
        <w:rPr>
          <w:rFonts w:ascii="Times New Roman" w:hAnsi="Times New Roman"/>
          <w:sz w:val="24"/>
          <w:szCs w:val="24"/>
        </w:rPr>
        <w:t>БОЛЕЗНЬ</w:t>
      </w:r>
    </w:p>
    <w:p w14:paraId="7DF57C1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DA7335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26A2D8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эпилепсия </w:t>
      </w:r>
      <w:proofErr w:type="spellStart"/>
      <w:r w:rsidRPr="00CB1C06">
        <w:rPr>
          <w:rFonts w:ascii="Times New Roman" w:hAnsi="Times New Roman"/>
          <w:sz w:val="24"/>
          <w:szCs w:val="24"/>
        </w:rPr>
        <w:t>sui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C06">
        <w:rPr>
          <w:rFonts w:ascii="Times New Roman" w:hAnsi="Times New Roman"/>
          <w:sz w:val="24"/>
          <w:szCs w:val="24"/>
        </w:rPr>
        <w:t>generis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нарушение </w:t>
      </w:r>
      <w:proofErr w:type="spellStart"/>
      <w:r w:rsidRPr="00CB1C06">
        <w:rPr>
          <w:rFonts w:ascii="Times New Roman" w:hAnsi="Times New Roman"/>
          <w:sz w:val="24"/>
          <w:szCs w:val="24"/>
        </w:rPr>
        <w:t>электрогенеза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у молодых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преобладание ВАК над ТАК</w:t>
      </w:r>
    </w:p>
    <w:p w14:paraId="5E62985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эпилепсия </w:t>
      </w:r>
      <w:proofErr w:type="spellStart"/>
      <w:r w:rsidRPr="00CB1C06">
        <w:rPr>
          <w:rFonts w:ascii="Times New Roman" w:hAnsi="Times New Roman"/>
          <w:sz w:val="24"/>
          <w:szCs w:val="24"/>
        </w:rPr>
        <w:t>tarda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      сосудистая ишемия у пожилых до 60-ти</w:t>
      </w:r>
    </w:p>
    <w:p w14:paraId="077A65A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эпилепсия </w:t>
      </w:r>
      <w:proofErr w:type="spellStart"/>
      <w:r w:rsidRPr="00CB1C06">
        <w:rPr>
          <w:rFonts w:ascii="Times New Roman" w:hAnsi="Times New Roman"/>
          <w:sz w:val="24"/>
          <w:szCs w:val="24"/>
        </w:rPr>
        <w:t>senilis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    метаболические девиации у стариков</w:t>
      </w:r>
    </w:p>
    <w:p w14:paraId="7D9B2FD4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586C8A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ECBC8FD" w14:textId="77777777" w:rsidR="00C34F91" w:rsidRPr="00CB1C06" w:rsidRDefault="00C34F91" w:rsidP="003A3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Формы </w:t>
      </w:r>
      <w:proofErr w:type="spellStart"/>
      <w:r w:rsidRPr="00CB1C06">
        <w:rPr>
          <w:rFonts w:ascii="Times New Roman" w:hAnsi="Times New Roman"/>
          <w:sz w:val="24"/>
          <w:szCs w:val="24"/>
        </w:rPr>
        <w:t>несудорожных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</w:t>
      </w:r>
      <w:r w:rsidR="00CB1C06" w:rsidRPr="00CB1C06">
        <w:rPr>
          <w:rFonts w:ascii="Times New Roman" w:hAnsi="Times New Roman"/>
          <w:sz w:val="24"/>
          <w:szCs w:val="24"/>
        </w:rPr>
        <w:t>эпилептических</w:t>
      </w:r>
      <w:r w:rsidRPr="00CB1C06">
        <w:rPr>
          <w:rFonts w:ascii="Times New Roman" w:hAnsi="Times New Roman"/>
          <w:sz w:val="24"/>
          <w:szCs w:val="24"/>
        </w:rPr>
        <w:t xml:space="preserve"> пароксизмов</w:t>
      </w:r>
    </w:p>
    <w:p w14:paraId="4AEA7F74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128746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1.дисмнестический </w:t>
      </w:r>
      <w:proofErr w:type="spellStart"/>
      <w:r w:rsidRPr="00CB1C06">
        <w:rPr>
          <w:rFonts w:ascii="Times New Roman" w:hAnsi="Times New Roman"/>
          <w:sz w:val="24"/>
          <w:szCs w:val="24"/>
        </w:rPr>
        <w:t>идеаторный</w:t>
      </w:r>
      <w:proofErr w:type="spellEnd"/>
    </w:p>
    <w:p w14:paraId="2806AFD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395BBA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2.атонический</w:t>
      </w:r>
    </w:p>
    <w:p w14:paraId="424DC87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3D11722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3.акинетический</w:t>
      </w:r>
    </w:p>
    <w:p w14:paraId="6154F69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1385EAE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4.автоматический /простой и сложный </w:t>
      </w:r>
      <w:proofErr w:type="spellStart"/>
      <w:r w:rsidRPr="00CB1C06">
        <w:rPr>
          <w:rFonts w:ascii="Times New Roman" w:hAnsi="Times New Roman"/>
          <w:sz w:val="24"/>
          <w:szCs w:val="24"/>
        </w:rPr>
        <w:t>абсанс</w:t>
      </w:r>
      <w:proofErr w:type="spellEnd"/>
      <w:r w:rsidRPr="00CB1C06">
        <w:rPr>
          <w:rFonts w:ascii="Times New Roman" w:hAnsi="Times New Roman"/>
          <w:sz w:val="24"/>
          <w:szCs w:val="24"/>
        </w:rPr>
        <w:t>/</w:t>
      </w:r>
    </w:p>
    <w:p w14:paraId="13929D0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A9E027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5.гипертонический</w:t>
      </w:r>
    </w:p>
    <w:p w14:paraId="1AD12D34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65BFF08A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6.илюзорно-галлюцинаторный</w:t>
      </w:r>
    </w:p>
    <w:p w14:paraId="0F7BD75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1D0206F2" w14:textId="77777777" w:rsidR="00C34F91" w:rsidRPr="00CB1C06" w:rsidRDefault="00C34F91" w:rsidP="003A3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ЛЕЧЕНИЕ ЭПИЛЕПСИИ</w:t>
      </w:r>
    </w:p>
    <w:p w14:paraId="71D12490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F74A06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383B2FA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фенобарбитал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- постсинаптическая ГАМК   большие судорожные припадки                            </w:t>
      </w:r>
    </w:p>
    <w:p w14:paraId="51A0844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 +</w:t>
      </w:r>
    </w:p>
    <w:p w14:paraId="15FF1A0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дефинин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 w:rsidRPr="00CB1C06">
        <w:rPr>
          <w:rFonts w:ascii="Times New Roman" w:hAnsi="Times New Roman"/>
          <w:sz w:val="24"/>
          <w:szCs w:val="24"/>
        </w:rPr>
        <w:t>пресинаптическая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ГАМК - </w:t>
      </w:r>
      <w:proofErr w:type="spellStart"/>
      <w:r w:rsidRPr="00CB1C06">
        <w:rPr>
          <w:rFonts w:ascii="Times New Roman" w:hAnsi="Times New Roman"/>
          <w:sz w:val="24"/>
          <w:szCs w:val="24"/>
        </w:rPr>
        <w:t>ГАМК-эргический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механизм </w:t>
      </w:r>
      <w:proofErr w:type="spellStart"/>
      <w:r w:rsidRPr="00CB1C06">
        <w:rPr>
          <w:rFonts w:ascii="Times New Roman" w:hAnsi="Times New Roman"/>
          <w:sz w:val="24"/>
          <w:szCs w:val="24"/>
        </w:rPr>
        <w:t>кортексина</w:t>
      </w:r>
      <w:proofErr w:type="spellEnd"/>
    </w:p>
    <w:p w14:paraId="7696DCB4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CB1C06">
        <w:rPr>
          <w:rFonts w:ascii="Times New Roman" w:hAnsi="Times New Roman"/>
          <w:sz w:val="24"/>
          <w:szCs w:val="24"/>
        </w:rPr>
        <w:t>Ламиктал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= ингибирует </w:t>
      </w:r>
      <w:proofErr w:type="spellStart"/>
      <w:r w:rsidRPr="00CB1C06">
        <w:rPr>
          <w:rFonts w:ascii="Times New Roman" w:hAnsi="Times New Roman"/>
          <w:sz w:val="24"/>
          <w:szCs w:val="24"/>
        </w:rPr>
        <w:t>глутамат,возбуждающий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медиатор</w:t>
      </w:r>
    </w:p>
    <w:p w14:paraId="149DD4E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CB1C06">
        <w:rPr>
          <w:rFonts w:ascii="Times New Roman" w:hAnsi="Times New Roman"/>
          <w:sz w:val="24"/>
          <w:szCs w:val="24"/>
        </w:rPr>
        <w:t>Милосемид=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освобождает </w:t>
      </w:r>
      <w:proofErr w:type="spellStart"/>
      <w:r w:rsidRPr="00CB1C06">
        <w:rPr>
          <w:rFonts w:ascii="Times New Roman" w:hAnsi="Times New Roman"/>
          <w:sz w:val="24"/>
          <w:szCs w:val="24"/>
        </w:rPr>
        <w:t>глицин,тормозный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медиатор</w:t>
      </w:r>
    </w:p>
    <w:p w14:paraId="05FCC6B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ЭЭГ пик-волна</w:t>
      </w:r>
    </w:p>
    <w:p w14:paraId="4D60CB9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156F9A5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триметин                                малые </w:t>
      </w:r>
      <w:proofErr w:type="spellStart"/>
      <w:r w:rsidRPr="00CB1C06">
        <w:rPr>
          <w:rFonts w:ascii="Times New Roman" w:hAnsi="Times New Roman"/>
          <w:sz w:val="24"/>
          <w:szCs w:val="24"/>
        </w:rPr>
        <w:t>несудорожные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припадки</w:t>
      </w:r>
    </w:p>
    <w:p w14:paraId="75814C8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                                     - - - - - - - - - - - - - -</w:t>
      </w:r>
    </w:p>
    <w:p w14:paraId="7C60DA9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ЭЭГ медленные волны</w:t>
      </w:r>
    </w:p>
    <w:p w14:paraId="2AAE91B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61928F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E4585D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седуксен</w:t>
      </w:r>
      <w:proofErr w:type="spellEnd"/>
    </w:p>
    <w:p w14:paraId="1C2D4BF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+                                    психомоторное возбуждение</w:t>
      </w:r>
    </w:p>
    <w:p w14:paraId="10C85D6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lastRenderedPageBreak/>
        <w:t>пирроксан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                              и вегетативный компонент</w:t>
      </w:r>
    </w:p>
    <w:p w14:paraId="71B34ED7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                                     эпилептического припадка</w:t>
      </w:r>
    </w:p>
    <w:p w14:paraId="06E490E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998DA00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7EFD5D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6EA860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E245883" w14:textId="77777777" w:rsidR="00C34F91" w:rsidRPr="00CB1C06" w:rsidRDefault="00C34F91" w:rsidP="003A3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НЕОТЛОЖНАЯ ПОМОЩЬ ПРИ СЕРИИ ПРИПАДКОВ ИЛИ СТАТУСЕ</w:t>
      </w:r>
    </w:p>
    <w:p w14:paraId="53648C9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372E94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B1C06">
        <w:rPr>
          <w:rFonts w:ascii="Times New Roman" w:hAnsi="Times New Roman"/>
          <w:sz w:val="24"/>
          <w:szCs w:val="24"/>
        </w:rPr>
        <w:t>седуксен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в/в              </w:t>
      </w:r>
      <w:proofErr w:type="spellStart"/>
      <w:r w:rsidRPr="00CB1C06">
        <w:rPr>
          <w:rFonts w:ascii="Times New Roman" w:hAnsi="Times New Roman"/>
          <w:sz w:val="24"/>
          <w:szCs w:val="24"/>
        </w:rPr>
        <w:t>сибазон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                МАДАМ</w:t>
      </w:r>
    </w:p>
    <w:p w14:paraId="7A6B3F5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F6B1AC4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AEEC9C3" w14:textId="77777777" w:rsidR="00C34F91" w:rsidRPr="00CB1C06" w:rsidRDefault="00C34F91" w:rsidP="003A3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ЭКСПЕРТИЗА</w:t>
      </w:r>
    </w:p>
    <w:p w14:paraId="45BF21B8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редкие/до 2-х - 3-х в год/ и частые/ &gt; 3-х в год/</w:t>
      </w:r>
    </w:p>
    <w:p w14:paraId="507D6E8D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с изменениями личности - психиатр</w:t>
      </w:r>
    </w:p>
    <w:p w14:paraId="770707D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без изменений личности - невропатолог</w:t>
      </w:r>
    </w:p>
    <w:p w14:paraId="63C49D2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8CE615A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АКТ о припадке.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Свидетельство очевидцев.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Стационарное обследование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НЕ ГОДНЫ К ВОЕННОЙ СЛУЖБЕ</w:t>
      </w:r>
    </w:p>
    <w:p w14:paraId="70796E4B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D8920B7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br w:type="page"/>
      </w:r>
    </w:p>
    <w:p w14:paraId="10B8F4D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296507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B990BEA" w14:textId="77777777" w:rsidR="00C34F91" w:rsidRPr="00CB1C06" w:rsidRDefault="00C34F91" w:rsidP="003A3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НЕЭПИЛЕПТИЧЕСКИЕ ПАРОКСИЗМЫ</w:t>
      </w:r>
    </w:p>
    <w:p w14:paraId="396AFC6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862DB8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вегетативные                                         истерические </w:t>
      </w:r>
    </w:p>
    <w:p w14:paraId="638BD20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0604710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недостаточность                                      </w:t>
      </w:r>
      <w:proofErr w:type="spellStart"/>
      <w:r w:rsidRPr="00CB1C06">
        <w:rPr>
          <w:rFonts w:ascii="Times New Roman" w:hAnsi="Times New Roman"/>
          <w:sz w:val="24"/>
          <w:szCs w:val="24"/>
        </w:rPr>
        <w:t>недостаточность</w:t>
      </w:r>
      <w:proofErr w:type="spellEnd"/>
    </w:p>
    <w:p w14:paraId="73707B9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вегетативного                                        коркового</w:t>
      </w:r>
    </w:p>
    <w:p w14:paraId="3D41771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обеспечения                                          </w:t>
      </w:r>
      <w:proofErr w:type="spellStart"/>
      <w:r w:rsidRPr="00CB1C06">
        <w:rPr>
          <w:rFonts w:ascii="Times New Roman" w:hAnsi="Times New Roman"/>
          <w:sz w:val="24"/>
          <w:szCs w:val="24"/>
        </w:rPr>
        <w:t>обеспечения</w:t>
      </w:r>
      <w:proofErr w:type="spellEnd"/>
    </w:p>
    <w:p w14:paraId="138197BA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6DA6782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1.в экстремальных состояниях у здоровых людей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 xml:space="preserve">(13 обмороков у американских космонавтов во время полета </w:t>
      </w:r>
      <w:proofErr w:type="spellStart"/>
      <w:r w:rsidRPr="00CB1C06">
        <w:rPr>
          <w:rFonts w:ascii="Times New Roman" w:hAnsi="Times New Roman"/>
          <w:sz w:val="24"/>
          <w:szCs w:val="24"/>
        </w:rPr>
        <w:t>Союз-Апполон</w:t>
      </w:r>
      <w:proofErr w:type="spellEnd"/>
      <w:r w:rsidRPr="00CB1C06">
        <w:rPr>
          <w:rFonts w:ascii="Times New Roman" w:hAnsi="Times New Roman"/>
          <w:sz w:val="24"/>
          <w:szCs w:val="24"/>
        </w:rPr>
        <w:t>)</w:t>
      </w:r>
    </w:p>
    <w:p w14:paraId="265CA29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AD5A79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2.соматогенные обмороки/</w:t>
      </w:r>
      <w:proofErr w:type="spellStart"/>
      <w:r w:rsidRPr="00CB1C06">
        <w:rPr>
          <w:rFonts w:ascii="Times New Roman" w:hAnsi="Times New Roman"/>
          <w:sz w:val="24"/>
          <w:szCs w:val="24"/>
        </w:rPr>
        <w:t>кардиогенные</w:t>
      </w:r>
      <w:proofErr w:type="spellEnd"/>
      <w:r w:rsidRPr="00CB1C06">
        <w:rPr>
          <w:rFonts w:ascii="Times New Roman" w:hAnsi="Times New Roman"/>
          <w:sz w:val="24"/>
          <w:szCs w:val="24"/>
        </w:rPr>
        <w:t xml:space="preserve"> и пр./</w:t>
      </w:r>
    </w:p>
    <w:p w14:paraId="018BED1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012F732" w14:textId="77777777" w:rsidR="003A3AEC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3.неврогенные</w:t>
      </w:r>
    </w:p>
    <w:p w14:paraId="22A23EB1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- рефлекторные</w:t>
      </w:r>
    </w:p>
    <w:p w14:paraId="454BBF2D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1C06">
        <w:rPr>
          <w:rFonts w:ascii="Times New Roman" w:hAnsi="Times New Roman"/>
          <w:sz w:val="24"/>
          <w:szCs w:val="24"/>
        </w:rPr>
        <w:t>дезадаптационные</w:t>
      </w:r>
      <w:proofErr w:type="spellEnd"/>
      <w:r w:rsidRPr="00CB1C06">
        <w:rPr>
          <w:rFonts w:ascii="Times New Roman" w:hAnsi="Times New Roman"/>
          <w:sz w:val="24"/>
          <w:szCs w:val="24"/>
        </w:rPr>
        <w:t>/ортостатические и др./</w:t>
      </w:r>
    </w:p>
    <w:p w14:paraId="05F20801" w14:textId="77777777" w:rsidR="00C34F91" w:rsidRPr="00CB1C06" w:rsidRDefault="003A3AEC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- </w:t>
      </w:r>
      <w:r w:rsidR="00C34F91" w:rsidRPr="00CB1C06">
        <w:rPr>
          <w:rFonts w:ascii="Times New Roman" w:hAnsi="Times New Roman"/>
          <w:sz w:val="24"/>
          <w:szCs w:val="24"/>
        </w:rPr>
        <w:t xml:space="preserve">недостаточность </w:t>
      </w:r>
      <w:proofErr w:type="spellStart"/>
      <w:r w:rsidR="00C34F91" w:rsidRPr="00CB1C06">
        <w:rPr>
          <w:rFonts w:ascii="Times New Roman" w:hAnsi="Times New Roman"/>
          <w:sz w:val="24"/>
          <w:szCs w:val="24"/>
        </w:rPr>
        <w:t>эрготропной</w:t>
      </w:r>
      <w:proofErr w:type="spellEnd"/>
      <w:r w:rsidR="00C34F91" w:rsidRPr="00CB1C06">
        <w:rPr>
          <w:rFonts w:ascii="Times New Roman" w:hAnsi="Times New Roman"/>
          <w:sz w:val="24"/>
          <w:szCs w:val="24"/>
        </w:rPr>
        <w:t xml:space="preserve"> функции ВНС</w:t>
      </w:r>
    </w:p>
    <w:p w14:paraId="3129BBFF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291DF0DE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При обмороках надо организовать фронт сопротивления для обеспечения</w:t>
      </w:r>
    </w:p>
    <w:p w14:paraId="7CAE363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необходимой дозы мозгового кровообращения.</w:t>
      </w:r>
    </w:p>
    <w:p w14:paraId="42628CFC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59C77198" w14:textId="77777777" w:rsidR="00C34F91" w:rsidRPr="00CB1C06" w:rsidRDefault="00C34F91" w:rsidP="003A3A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Дифференциальный диагноз</w:t>
      </w:r>
    </w:p>
    <w:p w14:paraId="535DAA1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                      пред припадком   припадок   после припадка</w:t>
      </w:r>
    </w:p>
    <w:p w14:paraId="4B52EDFA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ЭПИЛЕПСИЯ   нейроны        нет           сек             есть</w:t>
      </w:r>
    </w:p>
    <w:p w14:paraId="47805D7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мужчины                              сознание утрачено  / сон /</w:t>
      </w:r>
    </w:p>
    <w:p w14:paraId="228DBF2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32EADB6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ИСТЕРИЯ     I &gt; II         есть          часы             нет</w:t>
      </w:r>
    </w:p>
    <w:p w14:paraId="76EF42D9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женщины                 психогения   сознание сохранено</w:t>
      </w:r>
    </w:p>
    <w:p w14:paraId="53E46F86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7D9748B5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СИНКОП      сосуды         есть          мин             есть</w:t>
      </w:r>
    </w:p>
    <w:p w14:paraId="2FCD509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 xml:space="preserve"> юноши                    ишемия     сознание уменьшено /вялость/</w:t>
      </w:r>
    </w:p>
    <w:p w14:paraId="7298E4F3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и девушки</w:t>
      </w:r>
    </w:p>
    <w:p w14:paraId="6E943E67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482AE6A2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</w:p>
    <w:p w14:paraId="30DEC060" w14:textId="77777777" w:rsidR="00C34F91" w:rsidRPr="00CB1C06" w:rsidRDefault="00C34F91">
      <w:pPr>
        <w:pStyle w:val="a3"/>
        <w:rPr>
          <w:rFonts w:ascii="Times New Roman" w:hAnsi="Times New Roman"/>
          <w:sz w:val="24"/>
          <w:szCs w:val="24"/>
        </w:rPr>
      </w:pPr>
      <w:r w:rsidRPr="00CB1C06">
        <w:rPr>
          <w:rFonts w:ascii="Times New Roman" w:hAnsi="Times New Roman"/>
          <w:sz w:val="24"/>
          <w:szCs w:val="24"/>
        </w:rPr>
        <w:t>Армейский распорядок дня - лучшая профилактика вегетативных обмороков</w:t>
      </w:r>
      <w:r w:rsidR="003A3AEC" w:rsidRPr="00CB1C06">
        <w:rPr>
          <w:rFonts w:ascii="Times New Roman" w:hAnsi="Times New Roman"/>
          <w:sz w:val="24"/>
          <w:szCs w:val="24"/>
        </w:rPr>
        <w:t xml:space="preserve"> </w:t>
      </w:r>
      <w:r w:rsidRPr="00CB1C06">
        <w:rPr>
          <w:rFonts w:ascii="Times New Roman" w:hAnsi="Times New Roman"/>
          <w:sz w:val="24"/>
          <w:szCs w:val="24"/>
        </w:rPr>
        <w:t>и истероидных реакций</w:t>
      </w:r>
    </w:p>
    <w:sectPr w:rsidR="00C34F91" w:rsidRPr="00CB1C06" w:rsidSect="00CB1C0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5D"/>
    <w:rsid w:val="003A3AEC"/>
    <w:rsid w:val="003C236E"/>
    <w:rsid w:val="004F56AB"/>
    <w:rsid w:val="00B162AF"/>
    <w:rsid w:val="00C34F91"/>
    <w:rsid w:val="00CB1C06"/>
    <w:rsid w:val="00D4732C"/>
    <w:rsid w:val="00D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010C"/>
  <w15:chartTrackingRefBased/>
  <w15:docId w15:val="{E6B24BA2-4ECF-4CD7-86DC-B22C5547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2</cp:revision>
  <dcterms:created xsi:type="dcterms:W3CDTF">2024-11-24T08:22:00Z</dcterms:created>
  <dcterms:modified xsi:type="dcterms:W3CDTF">2024-11-24T08:22:00Z</dcterms:modified>
</cp:coreProperties>
</file>