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5CFB5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науки и образования Медицинская академия имени С.И. Георгиевского ФГАОУ ВО «КФУ им. В.И. Вернадского»</w:t>
      </w:r>
    </w:p>
    <w:p w14:paraId="306E3091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оториноларингологии</w:t>
      </w:r>
    </w:p>
    <w:p w14:paraId="0E49EE0A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3DB46C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B3F7550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847558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096B7C5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114AB5A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0FE6AAD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B4F18B2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4733C71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3E2AB98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9DDB951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1B1CC2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2D2B317E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«Фарингомикоз»</w:t>
      </w:r>
    </w:p>
    <w:p w14:paraId="6D1681A4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3786CBD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F04164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094BAE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Подготовила врач-интерн кафедры оториноларингологии Мохнюк Т.С.</w:t>
      </w:r>
    </w:p>
    <w:p w14:paraId="60A92E72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67BC41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ADF896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8264658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F656C1F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0F1A60B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17BEA75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9DE6B02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4BC2A21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1A91E50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Симферополь 2016 год</w:t>
      </w:r>
    </w:p>
    <w:p w14:paraId="6FFCB33C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Определение.</w:t>
      </w:r>
    </w:p>
    <w:p w14:paraId="4C74EC46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Фарингит - воспаление слизистой оболочки ротоглотки. Тонзиллит - воспаление одного или нескольких лимфоидных образований глоточного кольца. Фарингомикоз (ФМ), тонзилломикоз (ТМ), грибковый аденоидит (ГА) - фари</w:t>
      </w:r>
      <w:r>
        <w:rPr>
          <w:rFonts w:ascii="Times New Roman CYR" w:hAnsi="Times New Roman CYR" w:cs="Times New Roman CYR"/>
          <w:sz w:val="28"/>
          <w:szCs w:val="28"/>
        </w:rPr>
        <w:t>нгит/тонзиллит, вызванный грибами. Или же: грибковое поражение полости рта, грибковый фарингит, грибковый тонзиллит, грибковое поражение глотки, молочница.</w:t>
      </w:r>
    </w:p>
    <w:p w14:paraId="3C990D6D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Классификация.</w:t>
      </w:r>
    </w:p>
    <w:p w14:paraId="56A4D9D3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ФМ - по локализации - хейлит, глоссит, стоматит, гингивит, фарингит, ТМ, ГА, - тонзил</w:t>
      </w:r>
      <w:r>
        <w:rPr>
          <w:rFonts w:ascii="Times New Roman CYR" w:hAnsi="Times New Roman CYR" w:cs="Times New Roman CYR"/>
          <w:sz w:val="28"/>
          <w:szCs w:val="28"/>
        </w:rPr>
        <w:t>лит, аденоидит.</w:t>
      </w:r>
    </w:p>
    <w:p w14:paraId="0D455B95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клиническому течению выделяют 2 формы фарингомикоза - острая и хроническая. Во многих случаях острый процесс переходит в хронический вследствие неправильной диагностики и нерационального лечения.</w:t>
      </w:r>
    </w:p>
    <w:p w14:paraId="38D71422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Клинико-морфологические варианты ФМ: </w:t>
      </w:r>
    </w:p>
    <w:p w14:paraId="2E2C2E40" w14:textId="77777777" w:rsidR="00000000" w:rsidRDefault="006B61AE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</w:t>
      </w:r>
      <w:r>
        <w:rPr>
          <w:rFonts w:ascii="Times New Roman CYR" w:hAnsi="Times New Roman CYR" w:cs="Times New Roman CYR"/>
          <w:sz w:val="28"/>
          <w:szCs w:val="28"/>
        </w:rPr>
        <w:t xml:space="preserve">ритематозный (катаральный) - эритема с гладкой «лакированной» поверхностью, при этом наблюдается болезненность, жжение, сухость в полости рта; </w:t>
      </w:r>
    </w:p>
    <w:p w14:paraId="6FF7152E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псевдомембранозный - налеты белого цвета, творожистого вида, снимающиеся с обнажением ярко-красного основания,</w:t>
      </w:r>
      <w:r>
        <w:rPr>
          <w:rFonts w:ascii="Times New Roman CYR" w:hAnsi="Times New Roman CYR" w:cs="Times New Roman CYR"/>
          <w:sz w:val="28"/>
          <w:szCs w:val="28"/>
        </w:rPr>
        <w:t xml:space="preserve"> иногда с кровоточащей поверхностью;</w:t>
      </w:r>
    </w:p>
    <w:p w14:paraId="74F46DEF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гиперпластический - гиперплазия лимфоидной ткани, эритема с гладкой «лакированной» поверхностью, при этом наблюдается болезненность, сухость , жжение в полости рта; </w:t>
      </w:r>
    </w:p>
    <w:p w14:paraId="602A5D23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эрозивно-язвенный - белые пятна и бляшки, трудно </w:t>
      </w:r>
      <w:r>
        <w:rPr>
          <w:rFonts w:ascii="Times New Roman CYR" w:hAnsi="Times New Roman CYR" w:cs="Times New Roman CYR"/>
          <w:sz w:val="28"/>
          <w:szCs w:val="28"/>
        </w:rPr>
        <w:t>отделимые от подлежащего эпителия, по удалении обнажается эрозированная кровоточащая поверхность слизистой оболочки.</w:t>
      </w:r>
    </w:p>
    <w:p w14:paraId="5443F688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Эпидемиология</w:t>
      </w:r>
    </w:p>
    <w:p w14:paraId="4E55B20C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Частота развития ФМ за последние 15 лет резко увеличилась и составляет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 30% в структуре инфекционных пораженй глотки и минд</w:t>
      </w:r>
      <w:r>
        <w:rPr>
          <w:rFonts w:ascii="Times New Roman CYR" w:hAnsi="Times New Roman CYR" w:cs="Times New Roman CYR"/>
          <w:sz w:val="28"/>
          <w:szCs w:val="28"/>
        </w:rPr>
        <w:t>алин.</w:t>
      </w:r>
    </w:p>
    <w:p w14:paraId="489C4CC0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детском возрасте заболеваемость ФМ высока Особенно распостраненным является кандидоз слизистой оболочки полости рта у новорожденных (молочница). Возникновение кандидоза связано с незавершенностью формирования иммунной защиты у новорожденных от мико</w:t>
      </w:r>
      <w:r>
        <w:rPr>
          <w:rFonts w:ascii="Times New Roman CYR" w:hAnsi="Times New Roman CYR" w:cs="Times New Roman CYR"/>
          <w:sz w:val="28"/>
          <w:szCs w:val="28"/>
        </w:rPr>
        <w:t>тической инфекции. ФМ часто болеют и дети старшего возраста. У многих из них возникновение заболевания связано с грибковым инфицированием в раннем возрасте и неполной элиминацией очага инфекции. ФМ встречается у 14.9% детей с хроническим фарингитом, ТМ у 2</w:t>
      </w:r>
      <w:r>
        <w:rPr>
          <w:rFonts w:ascii="Times New Roman CYR" w:hAnsi="Times New Roman CYR" w:cs="Times New Roman CYR"/>
          <w:sz w:val="28"/>
          <w:szCs w:val="28"/>
        </w:rPr>
        <w:t xml:space="preserve">5.6 % детей с хроническим тонзиллитом и ГА - у 18.8% детей с хр. аденоидитом. </w:t>
      </w:r>
    </w:p>
    <w:p w14:paraId="2F394C26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взрослого населения ФМ диагностируется с одинаковой частотой от 16 до 70 лет, а в отдельных случаях и в более старшем возрасте. </w:t>
      </w:r>
    </w:p>
    <w:p w14:paraId="442B24F2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Хронические ларингиты составляют 8,4% - 10% от</w:t>
      </w:r>
      <w:r>
        <w:rPr>
          <w:rFonts w:ascii="Times New Roman CYR" w:hAnsi="Times New Roman CYR" w:cs="Times New Roman CYR"/>
          <w:sz w:val="28"/>
          <w:szCs w:val="28"/>
        </w:rPr>
        <w:t xml:space="preserve"> всей патологии ЛОР-органов. Доля грибкового поражения при хроническом ларингите может достигать 38%, среди них на долю гиперпластической формы приходится до 55% наблюдений, на катаральную форму - 31 % наблюдений, и на атрофическую - 14% наблюдений, соотве</w:t>
      </w:r>
      <w:r>
        <w:rPr>
          <w:rFonts w:ascii="Times New Roman CYR" w:hAnsi="Times New Roman CYR" w:cs="Times New Roman CYR"/>
          <w:sz w:val="28"/>
          <w:szCs w:val="28"/>
        </w:rPr>
        <w:t>тственно.</w:t>
      </w:r>
    </w:p>
    <w:p w14:paraId="46353B45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</w:t>
      </w:r>
    </w:p>
    <w:p w14:paraId="032F9A5D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Основными возбудителями ФМ являются различные виды дрожжеподобных грибов рода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Candida</w:t>
      </w:r>
      <w:r>
        <w:rPr>
          <w:rFonts w:ascii="Times New Roman CYR" w:hAnsi="Times New Roman CYR" w:cs="Times New Roman CYR"/>
          <w:sz w:val="28"/>
          <w:szCs w:val="28"/>
        </w:rPr>
        <w:t xml:space="preserve"> (у 97% случаев):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Albicans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Tropicalis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Krusei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Intermedia</w:t>
      </w:r>
      <w:r>
        <w:rPr>
          <w:rFonts w:ascii="Times New Roman CYR" w:hAnsi="Times New Roman CYR" w:cs="Times New Roman CYR"/>
          <w:sz w:val="28"/>
          <w:szCs w:val="28"/>
        </w:rPr>
        <w:t xml:space="preserve"> и другие. Доминирующим возбудителем является гриб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Albicans</w:t>
      </w:r>
      <w:r>
        <w:rPr>
          <w:rFonts w:ascii="Times New Roman CYR" w:hAnsi="Times New Roman CYR" w:cs="Times New Roman CYR"/>
          <w:sz w:val="28"/>
          <w:szCs w:val="28"/>
        </w:rPr>
        <w:t xml:space="preserve">, выделяемый в 50% </w:t>
      </w:r>
      <w:r>
        <w:rPr>
          <w:rFonts w:ascii="Times New Roman CYR" w:hAnsi="Times New Roman CYR" w:cs="Times New Roman CYR"/>
          <w:sz w:val="28"/>
          <w:szCs w:val="28"/>
        </w:rPr>
        <w:t xml:space="preserve">наблюдений. В 3% грибковые поражения ротоглотки вызываются плесневыми грибами родов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Geotrichum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Aspergillus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Penicillium</w:t>
      </w:r>
      <w:r>
        <w:rPr>
          <w:rFonts w:ascii="Times New Roman CYR" w:hAnsi="Times New Roman CYR" w:cs="Times New Roman CYR"/>
          <w:sz w:val="28"/>
          <w:szCs w:val="28"/>
        </w:rPr>
        <w:t xml:space="preserve"> и другие. </w:t>
      </w:r>
    </w:p>
    <w:p w14:paraId="5441A286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грибковом поражении глотки и миндали у детей возбудителями явились грибы рода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Candida</w:t>
      </w:r>
      <w:r>
        <w:rPr>
          <w:rFonts w:ascii="Times New Roman CYR" w:hAnsi="Times New Roman CYR" w:cs="Times New Roman CYR"/>
          <w:sz w:val="28"/>
          <w:szCs w:val="28"/>
        </w:rPr>
        <w:t>, они выявлены в 100% наблюдений. П</w:t>
      </w:r>
      <w:r>
        <w:rPr>
          <w:rFonts w:ascii="Times New Roman CYR" w:hAnsi="Times New Roman CYR" w:cs="Times New Roman CYR"/>
          <w:sz w:val="28"/>
          <w:szCs w:val="28"/>
        </w:rPr>
        <w:t xml:space="preserve">ри культуральной диагностике выделяют следующие виды: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Albicans</w:t>
      </w:r>
      <w:r>
        <w:rPr>
          <w:rFonts w:ascii="Times New Roman CYR" w:hAnsi="Times New Roman CYR" w:cs="Times New Roman CYR"/>
          <w:sz w:val="28"/>
          <w:szCs w:val="28"/>
        </w:rPr>
        <w:t xml:space="preserve"> (40.6%),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Tropicalis</w:t>
      </w:r>
      <w:r>
        <w:rPr>
          <w:rFonts w:ascii="Times New Roman CYR" w:hAnsi="Times New Roman CYR" w:cs="Times New Roman CYR"/>
          <w:sz w:val="28"/>
          <w:szCs w:val="28"/>
        </w:rPr>
        <w:t xml:space="preserve"> (17.1%), С.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spp</w:t>
      </w:r>
      <w:r>
        <w:rPr>
          <w:rFonts w:ascii="Times New Roman CYR" w:hAnsi="Times New Roman CYR" w:cs="Times New Roman CYR"/>
          <w:sz w:val="28"/>
          <w:szCs w:val="28"/>
        </w:rPr>
        <w:t xml:space="preserve"> (34,6%).</w:t>
      </w:r>
    </w:p>
    <w:p w14:paraId="7504C61F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Патогенез</w:t>
      </w:r>
    </w:p>
    <w:p w14:paraId="53318321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основном все виды грибов вызывающих микоз ЛОР-органов, относятся к условно-патогенных и вызывают заболевание только при определенны</w:t>
      </w:r>
      <w:r>
        <w:rPr>
          <w:rFonts w:ascii="Times New Roman CYR" w:hAnsi="Times New Roman CYR" w:cs="Times New Roman CYR"/>
          <w:sz w:val="28"/>
          <w:szCs w:val="28"/>
        </w:rPr>
        <w:t>х факторах, предрасполагающих к развитию и размножению грибов, обеспечивая их переход от сапрофитии к патогенности. В связи с этим важно знать предшествующие заболеванию условия, приводящие к реализации патогенных свойств грибов. Основными патогенетическим</w:t>
      </w:r>
      <w:r>
        <w:rPr>
          <w:rFonts w:ascii="Times New Roman CYR" w:hAnsi="Times New Roman CYR" w:cs="Times New Roman CYR"/>
          <w:sz w:val="28"/>
          <w:szCs w:val="28"/>
        </w:rPr>
        <w:t>и моментами возникновения микоза являются адгезия (прикрепления гриба к слизистой оболочке), колонизация гриба и его инвазивный рост.</w:t>
      </w:r>
    </w:p>
    <w:p w14:paraId="2D806A2C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Эндогенными факторами, предрасполагающими к распространению микотического поражения, являются соматические заболевания. С</w:t>
      </w:r>
      <w:r>
        <w:rPr>
          <w:rFonts w:ascii="Times New Roman CYR" w:hAnsi="Times New Roman CYR" w:cs="Times New Roman CYR"/>
          <w:sz w:val="28"/>
          <w:szCs w:val="28"/>
        </w:rPr>
        <w:t>опутствующее им общее ослабление организма, нарушение обмена веществ, авитаминозы могут играть немаловажную роль в возникновении микоза. А также проведение лечения цитостатическими препаратами и лучевая терапия.</w:t>
      </w:r>
    </w:p>
    <w:p w14:paraId="3275E404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 числа больных ФМ и ТМ обусловлен сущест</w:t>
      </w:r>
      <w:r>
        <w:rPr>
          <w:rFonts w:ascii="Times New Roman CYR" w:hAnsi="Times New Roman CYR" w:cs="Times New Roman CYR"/>
          <w:sz w:val="28"/>
          <w:szCs w:val="28"/>
        </w:rPr>
        <w:t>венным увеличением факторов риска и их развития, среди которых ведущие позиции занимают ятрогенные иммунодефицитные состояния, возникающие вследствие массивной антибактериальной терапии, длительного использования ГКС и иммуносупрессивных препаратов, при он</w:t>
      </w:r>
      <w:r>
        <w:rPr>
          <w:rFonts w:ascii="Times New Roman CYR" w:hAnsi="Times New Roman CYR" w:cs="Times New Roman CYR"/>
          <w:sz w:val="28"/>
          <w:szCs w:val="28"/>
        </w:rPr>
        <w:t>кологических заболеваниях, болезнях крови, ВИЧ-инфекции, эндокринопатиях. Среди профессиональных вредностей имеет значение контакт с пылью, газами, повышенными температурами. При этом создаются максимальные предпосылки для развития грибкового воспаления, в</w:t>
      </w:r>
      <w:r>
        <w:rPr>
          <w:rFonts w:ascii="Times New Roman CYR" w:hAnsi="Times New Roman CYR" w:cs="Times New Roman CYR"/>
          <w:sz w:val="28"/>
          <w:szCs w:val="28"/>
        </w:rPr>
        <w:t xml:space="preserve">озбудителями которых являются оппортунистические грибы, сапрофитирующие на слизистой оболочке глотки и в окружающей среде. Проблема микоза слизистой оболочки глотки приобретает важное социальное значение не только вследствие более широкого распостранения, </w:t>
      </w:r>
      <w:r>
        <w:rPr>
          <w:rFonts w:ascii="Times New Roman CYR" w:hAnsi="Times New Roman CYR" w:cs="Times New Roman CYR"/>
          <w:sz w:val="28"/>
          <w:szCs w:val="28"/>
        </w:rPr>
        <w:t xml:space="preserve">но также и потому, что грибковое поражение этой области протекает тяжелее, чем другие воспалительные процессы той же локализации, и может явиться первичным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очагом диссеминированного висцерального микоза либо стать причиной грибкового сепсиса.</w:t>
      </w:r>
    </w:p>
    <w:p w14:paraId="6FB9329C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Скрининг </w:t>
      </w:r>
    </w:p>
    <w:p w14:paraId="2ED77D9D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</w:t>
      </w:r>
      <w:r>
        <w:rPr>
          <w:rFonts w:ascii="Times New Roman CYR" w:hAnsi="Times New Roman CYR" w:cs="Times New Roman CYR"/>
          <w:sz w:val="28"/>
          <w:szCs w:val="28"/>
        </w:rPr>
        <w:t>роскопия нативного и окрашенного препарата - мазок со слизистой оболочки полости глотки и с поверхности миндалин при ФМ, ТМ.</w:t>
      </w:r>
    </w:p>
    <w:p w14:paraId="1BFABC17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</w:t>
      </w:r>
    </w:p>
    <w:p w14:paraId="7D0E7FD7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ФМ у больного имеют место жалобы на дискомфорт в горле, ощущение жжения, сухости, саднения, першения, котор</w:t>
      </w:r>
      <w:r>
        <w:rPr>
          <w:rFonts w:ascii="Times New Roman CYR" w:hAnsi="Times New Roman CYR" w:cs="Times New Roman CYR"/>
          <w:sz w:val="28"/>
          <w:szCs w:val="28"/>
        </w:rPr>
        <w:t>ые более выражены, чем таковые при бактериальном поражении глотки. Болевая симптоматика выражена умеренно, при глотании и приеме раздражающей пищи боль усиливается. Больные отмечают иррадиацию боли в подчелюстную область, на переднюю поверхность шеи в ухо.</w:t>
      </w:r>
    </w:p>
    <w:p w14:paraId="304B51DE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ГА у детей отмечают беловатые нитчатые наложения на поверхности глоточной миндалины, в криптах. По характеру распостранения налет наиболее часто локализован в нижних отделах, хотя встречаются варианты с поражением всей поверхности глоточной миндалины.</w:t>
      </w:r>
      <w:r>
        <w:rPr>
          <w:rFonts w:ascii="Times New Roman CYR" w:hAnsi="Times New Roman CYR" w:cs="Times New Roman CYR"/>
          <w:sz w:val="28"/>
          <w:szCs w:val="28"/>
        </w:rPr>
        <w:t xml:space="preserve"> Данные признаки сочетаются с отеком миндалины, сглаженностью лакун, а также наличием слизистого или слизисто-гнойного секрета. Причем характер секрета, как правило, густой. При этом степень гипертрофии глоточной миндалины соответствует </w:t>
      </w:r>
      <w:r>
        <w:rPr>
          <w:rFonts w:ascii="MS Mincho" w:eastAsia="MS Mincho" w:hAnsi="Times New Roman CYR" w:cs="MS Mincho" w:hint="eastAsia"/>
          <w:sz w:val="28"/>
          <w:szCs w:val="28"/>
        </w:rPr>
        <w:t>Ⅱ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 - </w:t>
      </w:r>
      <w:r>
        <w:rPr>
          <w:rFonts w:ascii="MS Mincho" w:eastAsia="MS Mincho" w:hAnsi="Times New Roman CYR" w:cs="MS Mincho" w:hint="eastAsia"/>
          <w:sz w:val="28"/>
          <w:szCs w:val="28"/>
        </w:rPr>
        <w:t>Ⅲ</w:t>
      </w:r>
      <w:r>
        <w:rPr>
          <w:rFonts w:ascii="Times New Roman CYR" w:eastAsia="MS Mincho" w:hAnsi="Times New Roman CYR" w:cs="Times New Roman CYR"/>
          <w:sz w:val="28"/>
          <w:szCs w:val="28"/>
        </w:rPr>
        <w:t>.</w:t>
      </w:r>
    </w:p>
    <w:p w14:paraId="549087BD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 xml:space="preserve">Диагностика </w:t>
      </w:r>
      <w:r>
        <w:rPr>
          <w:rFonts w:ascii="Times New Roman CYR" w:eastAsia="MS Mincho" w:hAnsi="Times New Roman CYR" w:cs="Times New Roman CYR"/>
          <w:sz w:val="28"/>
          <w:szCs w:val="28"/>
        </w:rPr>
        <w:t>клиническое обследование</w:t>
      </w:r>
    </w:p>
    <w:p w14:paraId="47B4528C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Анамнез</w:t>
      </w:r>
    </w:p>
    <w:p w14:paraId="6BCFAC7C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При опросе обязательно учитываются следующие данные - время начала заболевания, особенности течения. Следует выяснить, не было ли ранее паратонзиллитов и паратонзиллярных абсцессов, каковы периодичность, длительность и хара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ктер обострений тонзиллита. Учитывается ранее проводимое лечение (местное или общее), его эффективность: не было ли ухудшения состояния. Обязательно надо выяснить, лечились ли ранее больные антибиотиками, кортикостероидами, цитостатиками (длительность и </w:t>
      </w:r>
      <w:r>
        <w:rPr>
          <w:rFonts w:ascii="Times New Roman CYR" w:eastAsia="MS Mincho" w:hAnsi="Times New Roman CYR" w:cs="Times New Roman CYR"/>
          <w:sz w:val="28"/>
          <w:szCs w:val="28"/>
        </w:rPr>
        <w:lastRenderedPageBreak/>
        <w:t>ин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тенсивность лечения), особенности производственных и бытовых условий, перенесенные ранее заболевания, аллергологический анамнез. Важен анамнез голосового расстройства (характер нарушения голосовой функции) у больных с подозрением на ЛМ. </w:t>
      </w:r>
    </w:p>
    <w:p w14:paraId="1918F2E8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Следует иметь в ви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ду, что у больных ФМ и ТМ отмечаются частые обострения, отсутствие или незначительный эффект от стандартных методов лечения. </w:t>
      </w:r>
    </w:p>
    <w:p w14:paraId="6D2B6A72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 xml:space="preserve">Физикальное исследование </w:t>
      </w:r>
    </w:p>
    <w:p w14:paraId="359F9226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 xml:space="preserve">Морфологические изменения при ФМ характеризуются отёком и инфильтрацией слизистой оболочки, расширением </w:t>
      </w:r>
      <w:r>
        <w:rPr>
          <w:rFonts w:ascii="Times New Roman CYR" w:eastAsia="MS Mincho" w:hAnsi="Times New Roman CYR" w:cs="Times New Roman CYR"/>
          <w:sz w:val="28"/>
          <w:szCs w:val="28"/>
        </w:rPr>
        <w:t>и инъекцией сосудов, десквамацией эпителия. Характерным клиническим признаком хронического фарингита грибковой этиологии является неравномерная гиперемия и инфильтрация слизистой оболочки задней стенки глотки. На фоне субатрофии отмечается увеличение боков</w:t>
      </w:r>
      <w:r>
        <w:rPr>
          <w:rFonts w:ascii="Times New Roman CYR" w:eastAsia="MS Mincho" w:hAnsi="Times New Roman CYR" w:cs="Times New Roman CYR"/>
          <w:sz w:val="28"/>
          <w:szCs w:val="28"/>
        </w:rPr>
        <w:t>ых валиков. Нередко патологические изменения сопровождаются беловатыми творожистыми легко снимающимися налётами, под которыми обнаруживаются зоны эрозии слизистой оболочки. При язвенно-некротической форме грибкового тонзиллита налёты распространяются за пр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еделы нёбных миндалин на нёбные дужки и мягкое, а иногда и твёрдое нёбо. Наличие налётов и одностороннее поражение являются патогномоничными диагностическими признаками ФМ. </w:t>
      </w:r>
    </w:p>
    <w:p w14:paraId="45B683A9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При хроническом тонзиллите обследование проводится вне периода обострения. Нужно о</w:t>
      </w:r>
      <w:r>
        <w:rPr>
          <w:rFonts w:ascii="Times New Roman CYR" w:eastAsia="MS Mincho" w:hAnsi="Times New Roman CYR" w:cs="Times New Roman CYR"/>
          <w:sz w:val="28"/>
          <w:szCs w:val="28"/>
        </w:rPr>
        <w:t>бращать внимание на окраску слизистой оболочки ротоглотки, миндалин, характер налетов (их цвет, распространенность), размер миндалин, степень отечности, консистенцию (плотные или рыхлые), спаянность с дужками, наличие в лакунах гнойного содержимого. Обязат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ельно осматривается язычная миндалина (ее окраска, размеры наличие налетов), лимфатические узлы. </w:t>
      </w:r>
    </w:p>
    <w:p w14:paraId="05E5CBA8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 xml:space="preserve">При физикальном исследовании больного ФМ обращает на себя внимание </w:t>
      </w:r>
      <w:r>
        <w:rPr>
          <w:rFonts w:ascii="Times New Roman CYR" w:eastAsia="MS Mincho" w:hAnsi="Times New Roman CYR" w:cs="Times New Roman CYR"/>
          <w:sz w:val="28"/>
          <w:szCs w:val="28"/>
        </w:rPr>
        <w:lastRenderedPageBreak/>
        <w:t xml:space="preserve">регионарный лимфаденит. </w:t>
      </w:r>
    </w:p>
    <w:p w14:paraId="5BC296AA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Лабораторные исследования</w:t>
      </w:r>
    </w:p>
    <w:p w14:paraId="531ADF28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Комплексное общеклиническое обследование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 больного хроническим фарингитом и тозиллитом проводят для выяснения этиологических факторов развития воспалительного процесса и сопутствующей патологии. </w:t>
      </w:r>
    </w:p>
    <w:p w14:paraId="48EFF4D8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Грибковое поражение глотки может быть заподозрено на основании данных осмотра, но решающее значение д</w:t>
      </w:r>
      <w:r>
        <w:rPr>
          <w:rFonts w:ascii="Times New Roman CYR" w:eastAsia="MS Mincho" w:hAnsi="Times New Roman CYR" w:cs="Times New Roman CYR"/>
          <w:sz w:val="28"/>
          <w:szCs w:val="28"/>
        </w:rPr>
        <w:t>ля постановки правильного диагноза имеют микологические лабораторные методы исследования. При этом однократно полученные отрицательные результаты не указывают на отсутствие грибкового заболевания, поэтому при выраженных клинических признаках микоза необход</w:t>
      </w:r>
      <w:r>
        <w:rPr>
          <w:rFonts w:ascii="Times New Roman CYR" w:eastAsia="MS Mincho" w:hAnsi="Times New Roman CYR" w:cs="Times New Roman CYR"/>
          <w:sz w:val="28"/>
          <w:szCs w:val="28"/>
        </w:rPr>
        <w:t>имо произвести повторное исследование патологического отделяемого. И наоборот, единичный рост грибов в посеве не всегда свидетельствует о грибковом патологическом процессе.</w:t>
      </w:r>
    </w:p>
    <w:p w14:paraId="3890F137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При микологическом исследовании проводятся микроскопия, а затем посев патологическо</w:t>
      </w:r>
      <w:r>
        <w:rPr>
          <w:rFonts w:ascii="Times New Roman CYR" w:eastAsia="MS Mincho" w:hAnsi="Times New Roman CYR" w:cs="Times New Roman CYR"/>
          <w:sz w:val="28"/>
          <w:szCs w:val="28"/>
        </w:rPr>
        <w:t>го отделяемого на питательные среды. Для точной диагностики важен правильный отбор проб патологического материала на исследование. Налеты с поверхности миндалин обычно легко снимаются. Большие, плотные налёты снимают на предметное стекло с помощью ушного п</w:t>
      </w:r>
      <w:r>
        <w:rPr>
          <w:rFonts w:ascii="Times New Roman CYR" w:eastAsia="MS Mincho" w:hAnsi="Times New Roman CYR" w:cs="Times New Roman CYR"/>
          <w:sz w:val="28"/>
          <w:szCs w:val="28"/>
        </w:rPr>
        <w:t>инцета, и, не размазывая, покрывают другим предметным стеклом. Скудные налеты удаляют с помощью ложки Фолькмана осторожно, чтобы не травмировать окружающие ткани. При кандидозе миндалин важны микроскопические исследования как в нативном, так и в окрашенном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 виде. При окраске по Романовскому-Гимзе выявляются споры дрожжеподобных грибов рода </w:t>
      </w:r>
      <w:r>
        <w:rPr>
          <w:rFonts w:ascii="Times New Roman CYR" w:eastAsia="MS Mincho" w:hAnsi="Times New Roman CYR" w:cs="Times New Roman CYR"/>
          <w:sz w:val="28"/>
          <w:szCs w:val="28"/>
          <w:lang w:val="en-US"/>
        </w:rPr>
        <w:t>Candida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. </w:t>
      </w:r>
    </w:p>
    <w:p w14:paraId="2B82904A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Культуральные исследования являются одним из важных методов диагностики кандидозов. Они не только подтверждают диагноз грибкового заболевания, но и дают возможно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сть определить вид возбудителя, судить об эффективности лечения. </w:t>
      </w:r>
    </w:p>
    <w:p w14:paraId="4AE64165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lastRenderedPageBreak/>
        <w:t xml:space="preserve">Помимо этого обязательно выполнение клинического анализа крови, мочи, определение уровня сахара крови, ВИЧ, </w:t>
      </w:r>
      <w:r>
        <w:rPr>
          <w:rFonts w:ascii="Times New Roman CYR" w:eastAsia="MS Mincho" w:hAnsi="Times New Roman CYR" w:cs="Times New Roman CYR"/>
          <w:sz w:val="28"/>
          <w:szCs w:val="28"/>
          <w:lang w:val="en-US"/>
        </w:rPr>
        <w:t>RW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, </w:t>
      </w:r>
      <w:r>
        <w:rPr>
          <w:rFonts w:ascii="Times New Roman CYR" w:eastAsia="MS Mincho" w:hAnsi="Times New Roman CYR" w:cs="Times New Roman CYR"/>
          <w:sz w:val="28"/>
          <w:szCs w:val="28"/>
          <w:lang w:val="en-US"/>
        </w:rPr>
        <w:t>HBs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, </w:t>
      </w:r>
      <w:r>
        <w:rPr>
          <w:rFonts w:ascii="Times New Roman CYR" w:eastAsia="MS Mincho" w:hAnsi="Times New Roman CYR" w:cs="Times New Roman CYR"/>
          <w:sz w:val="28"/>
          <w:szCs w:val="28"/>
          <w:lang w:val="en-US"/>
        </w:rPr>
        <w:t>HCV</w:t>
      </w:r>
      <w:r>
        <w:rPr>
          <w:rFonts w:ascii="Times New Roman CYR" w:eastAsia="MS Mincho" w:hAnsi="Times New Roman CYR" w:cs="Times New Roman CYR"/>
          <w:sz w:val="28"/>
          <w:szCs w:val="28"/>
        </w:rPr>
        <w:t>, иммунограмма.</w:t>
      </w:r>
    </w:p>
    <w:p w14:paraId="7E67A9B6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 xml:space="preserve">Таким образом, диагноз грибкового поражения глотки и </w:t>
      </w:r>
      <w:r>
        <w:rPr>
          <w:rFonts w:ascii="Times New Roman CYR" w:eastAsia="MS Mincho" w:hAnsi="Times New Roman CYR" w:cs="Times New Roman CYR"/>
          <w:sz w:val="28"/>
          <w:szCs w:val="28"/>
        </w:rPr>
        <w:t>ставится на основании:</w:t>
      </w:r>
    </w:p>
    <w:p w14:paraId="69E6AC24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клинических данных,</w:t>
      </w:r>
    </w:p>
    <w:p w14:paraId="5166D930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выявления грибов при микроскопии мазков со слизистой оболочки,</w:t>
      </w:r>
    </w:p>
    <w:p w14:paraId="71A6E6CB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положительных результатов при посевах на элективные питательные среды.</w:t>
      </w:r>
    </w:p>
    <w:p w14:paraId="2AF0EA37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Инструментальные исследования</w:t>
      </w:r>
    </w:p>
    <w:p w14:paraId="77560C2E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Осмотр глотки желательно производить при помощи у</w:t>
      </w:r>
      <w:r>
        <w:rPr>
          <w:rFonts w:ascii="Times New Roman CYR" w:eastAsia="MS Mincho" w:hAnsi="Times New Roman CYR" w:cs="Times New Roman CYR"/>
          <w:sz w:val="28"/>
          <w:szCs w:val="28"/>
        </w:rPr>
        <w:t>величивающей оптической техники. Специфическими признаками клинической картины ФМ являются - налёты белого цвета, творожистого вида, снимающиеся с обнажением ярко-красного основания, иногда с кровоточащей поверхностью при псевдомембранозной форме поражения</w:t>
      </w:r>
      <w:r>
        <w:rPr>
          <w:rFonts w:ascii="Times New Roman CYR" w:eastAsia="MS Mincho" w:hAnsi="Times New Roman CYR" w:cs="Times New Roman CYR"/>
          <w:sz w:val="28"/>
          <w:szCs w:val="28"/>
        </w:rPr>
        <w:t>; эритема с гладкой «лакированной» поверхностью, при этом наблюдается болезненность, жжение, сухость в полости рта при эритематозной (катаральной) форме ФМ; белые пятна и бляшки, трудно отделимые от подлежащего эпителия при гиперпластичекой форме; изъязвле</w:t>
      </w:r>
      <w:r>
        <w:rPr>
          <w:rFonts w:ascii="Times New Roman CYR" w:eastAsia="MS Mincho" w:hAnsi="Times New Roman CYR" w:cs="Times New Roman CYR"/>
          <w:sz w:val="28"/>
          <w:szCs w:val="28"/>
        </w:rPr>
        <w:t>ния и налёт фибрина при эрозивно-язвенной форме (уровень доказательности II).</w:t>
      </w:r>
    </w:p>
    <w:p w14:paraId="3B1E3680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Дифференциальная диагностика</w:t>
      </w:r>
    </w:p>
    <w:p w14:paraId="111D94A9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Дифференциальную диагностику ФМ необходимо проводить с острым бактериальным фарингитом и тонзиллитом, туберкулёзом, сифилисом, скарлатиной, ангинозн</w:t>
      </w:r>
      <w:r>
        <w:rPr>
          <w:rFonts w:ascii="Times New Roman CYR" w:eastAsia="MS Mincho" w:hAnsi="Times New Roman CYR" w:cs="Times New Roman CYR"/>
          <w:sz w:val="28"/>
          <w:szCs w:val="28"/>
        </w:rPr>
        <w:t>ой формой инфекционного мононуклеоза, фузоспирохетозом глотки (ангиной Симановского-Плаута-Венсана-Раухфуса), злокачественными новообразованиями, лептотрихозом, лейкоплакией, ксеростомией слизистой оболочки глотки, красным плоским лишаём, дифтерией, ангино</w:t>
      </w:r>
      <w:r>
        <w:rPr>
          <w:rFonts w:ascii="Times New Roman CYR" w:eastAsia="MS Mincho" w:hAnsi="Times New Roman CYR" w:cs="Times New Roman CYR"/>
          <w:sz w:val="28"/>
          <w:szCs w:val="28"/>
        </w:rPr>
        <w:t>зной формой инфекционного мононуклеоза, истинной (вульгарной) пузырчаткой, гранулематозом Вегенера, «географическим языком, неврозами глотки, железами Фордайса.</w:t>
      </w:r>
    </w:p>
    <w:p w14:paraId="36DCC7CD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Больных, страдающих грибковым поражением глотки, обследуют на ВИЧ-инфекцию, т.к. часто это забо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левание бывает единственным её проявлением на ранних стадиях. </w:t>
      </w:r>
    </w:p>
    <w:p w14:paraId="4EE9C3FC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  <w:t>Также необходима консультация смежных специалистов: консультация иммунолога - выявление и коррекция иммунодефицитных состояний; эндокринолога - выявление эндокринной патологии, коррекция эндо</w:t>
      </w:r>
      <w:r>
        <w:rPr>
          <w:rFonts w:ascii="Times New Roman CYR" w:eastAsia="MS Mincho" w:hAnsi="Times New Roman CYR" w:cs="Times New Roman CYR"/>
          <w:sz w:val="28"/>
          <w:szCs w:val="28"/>
        </w:rPr>
        <w:t>кринной патологии; онкологом - исключение новообразования полости рта и глотки; инфекциониста - исключение дифтерии и мононуклеоза, ревматолога - исключение аутоиммунных заболеваний; дерматолога - исключение заболеваний соединительной ткани.</w:t>
      </w:r>
    </w:p>
    <w:p w14:paraId="79108371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Лечение ФМ и Т</w:t>
      </w:r>
      <w:r>
        <w:rPr>
          <w:rFonts w:ascii="Times New Roman CYR" w:eastAsia="MS Mincho" w:hAnsi="Times New Roman CYR" w:cs="Times New Roman CYR"/>
          <w:sz w:val="28"/>
          <w:szCs w:val="28"/>
        </w:rPr>
        <w:t>М</w:t>
      </w:r>
    </w:p>
    <w:p w14:paraId="098F91A5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Целью лечения являются элиминация гриба - возбудителя микоза, а также коррекция иммунодефицитного состояния.</w:t>
      </w:r>
    </w:p>
    <w:p w14:paraId="63D329B3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Показания к госпитализации</w:t>
      </w:r>
    </w:p>
    <w:p w14:paraId="36F3B229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Показаниями к госпитализации являются осложнённые формы тонзилломикоза аспергиллёзной этиологии.</w:t>
      </w:r>
    </w:p>
    <w:p w14:paraId="3E06AB95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Немедикаментозное леч</w:t>
      </w:r>
      <w:r>
        <w:rPr>
          <w:rFonts w:ascii="Times New Roman CYR" w:eastAsia="MS Mincho" w:hAnsi="Times New Roman CYR" w:cs="Times New Roman CYR"/>
          <w:sz w:val="28"/>
          <w:szCs w:val="28"/>
        </w:rPr>
        <w:t>ение. Во время проведения терапии ФМ больным необходимо придерживаться щадящей диеты, избегать контрастных, острых блюд. Необходимо тщательно проводить гигиеническую обработку съемных зубных протезов и по необходимости их замену с целью избегания дополните</w:t>
      </w:r>
      <w:r>
        <w:rPr>
          <w:rFonts w:ascii="Times New Roman CYR" w:eastAsia="MS Mincho" w:hAnsi="Times New Roman CYR" w:cs="Times New Roman CYR"/>
          <w:sz w:val="28"/>
          <w:szCs w:val="28"/>
        </w:rPr>
        <w:t>льного травмирования слизистой оболочки полости рта и создания там очага грибковой инфекции.</w:t>
      </w:r>
    </w:p>
    <w:p w14:paraId="20F1410E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Необходимо ограничить воздействие вредных факторов внешней среды. Решающее значение имеет отказ от курения. При сохранении сухости слизистой оболочки гортани назна</w:t>
      </w:r>
      <w:r>
        <w:rPr>
          <w:rFonts w:ascii="Times New Roman CYR" w:eastAsia="MS Mincho" w:hAnsi="Times New Roman CYR" w:cs="Times New Roman CYR"/>
          <w:sz w:val="28"/>
          <w:szCs w:val="28"/>
        </w:rPr>
        <w:t>чают ингаляции с минеральными водами и рекомендуют увлажнение воздуха в помещении.</w:t>
      </w:r>
    </w:p>
    <w:p w14:paraId="62598C54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Медикаментозное лечение</w:t>
      </w:r>
    </w:p>
    <w:p w14:paraId="20694EFB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Лечение всегда следует начинать с элиминации возбудителя. При проведении лечения необходимо учитывать предшествующие эпизоды грибкового поражения и л</w:t>
      </w:r>
      <w:r>
        <w:rPr>
          <w:rFonts w:ascii="Times New Roman CYR" w:eastAsia="MS Mincho" w:hAnsi="Times New Roman CYR" w:cs="Times New Roman CYR"/>
          <w:sz w:val="28"/>
          <w:szCs w:val="28"/>
        </w:rPr>
        <w:t>ечения антимикотиками. Коррекция общих и местных предрасполагающих факторов проводится одновременно либо вторым этапом.</w:t>
      </w:r>
    </w:p>
    <w:p w14:paraId="0307AC35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Традиционно лечение ФМ начинают с применения местных форм противогрибковых препаратов. К ним относятся водные суспензии полиеновых антим</w:t>
      </w:r>
      <w:r>
        <w:rPr>
          <w:rFonts w:ascii="Times New Roman CYR" w:eastAsia="MS Mincho" w:hAnsi="Times New Roman CYR" w:cs="Times New Roman CYR"/>
          <w:sz w:val="28"/>
          <w:szCs w:val="28"/>
        </w:rPr>
        <w:t>икотиков и производные имидазола, назначаемые в виде аэрозолей, растворов, капель, жевательных таблеток. Полиеновые антимикотики местного действия (нистатин, натамицин, амфотерицин В) в России, к сожалению, представлены в формах, не приспособленных для нан</w:t>
      </w:r>
      <w:r>
        <w:rPr>
          <w:rFonts w:ascii="Times New Roman CYR" w:eastAsia="MS Mincho" w:hAnsi="Times New Roman CYR" w:cs="Times New Roman CYR"/>
          <w:sz w:val="28"/>
          <w:szCs w:val="28"/>
        </w:rPr>
        <w:t>есения на слизистую оболочку полости рта и глотки, поэтому врачу и пациенту необходимо адаптировать их самостоятельно. Необходимо объяснить пациенту, что любой препарат для местного лечения должен максимально долго находиться в полости рта. Разжёванная пос</w:t>
      </w:r>
      <w:r>
        <w:rPr>
          <w:rFonts w:ascii="Times New Roman CYR" w:eastAsia="MS Mincho" w:hAnsi="Times New Roman CYR" w:cs="Times New Roman CYR"/>
          <w:sz w:val="28"/>
          <w:szCs w:val="28"/>
        </w:rPr>
        <w:t>ле еды таблетка нистатина в виде кашицы должна находиться в полости рта несколько минут. Можно приготовить суспензию нистатина, для чего таблетку разминают и смешивают с небольшим объёмом воды (уровень доказательности II).</w:t>
      </w:r>
    </w:p>
    <w:p w14:paraId="5866297F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Из производных имидазола широко п</w:t>
      </w:r>
      <w:r>
        <w:rPr>
          <w:rFonts w:ascii="Times New Roman CYR" w:eastAsia="MS Mincho" w:hAnsi="Times New Roman CYR" w:cs="Times New Roman CYR"/>
          <w:sz w:val="28"/>
          <w:szCs w:val="28"/>
        </w:rPr>
        <w:t>рименяется клотримазол в виде раствора для смазывания полости рта и миконазол в виде геля. Также возможно применение растворов антисептиков и красителей, однако эти препараты уступают по эффективности антимикотикам, их непрерывное использование вызывает ра</w:t>
      </w:r>
      <w:r>
        <w:rPr>
          <w:rFonts w:ascii="Times New Roman CYR" w:eastAsia="MS Mincho" w:hAnsi="Times New Roman CYR" w:cs="Times New Roman CYR"/>
          <w:sz w:val="28"/>
          <w:szCs w:val="28"/>
        </w:rPr>
        <w:t>здражение слизистой оболочки и к ним быстро развивается устойчивость возбудителей ФМ. Поэтому местные антисептики рекомендовано чередовать каждую неделю. Растворы антисептиков нельзя проглатывать, в отличие от растворов антимикотиков (уровень доказательнос</w:t>
      </w:r>
      <w:r>
        <w:rPr>
          <w:rFonts w:ascii="Times New Roman CYR" w:eastAsia="MS Mincho" w:hAnsi="Times New Roman CYR" w:cs="Times New Roman CYR"/>
          <w:sz w:val="28"/>
          <w:szCs w:val="28"/>
        </w:rPr>
        <w:t>ти II).</w:t>
      </w:r>
    </w:p>
    <w:p w14:paraId="6252C87A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Системные препараты не рекомендуются в качестве средств первого выбора, их назначают только при определённых показаниях: неэффективность местной терапии; частые рецидивы после местной терапии, хронические многолетние рецидивирующие формы ФМ; иммуно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дефицит на фоне ВИЧ-инфекции; сопутствующие онкологические заболевания; тяжёлые формы сахарного диабета; сопутствующий кандидоз гладкой кожи и её придатков (уровень доказательности </w:t>
      </w:r>
      <w:r>
        <w:rPr>
          <w:rFonts w:ascii="Times New Roman CYR" w:eastAsia="MS Mincho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eastAsia="MS Mincho" w:hAnsi="Times New Roman CYR" w:cs="Times New Roman CYR"/>
          <w:sz w:val="28"/>
          <w:szCs w:val="28"/>
        </w:rPr>
        <w:t>I).</w:t>
      </w:r>
    </w:p>
    <w:p w14:paraId="1CE1CAE9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 xml:space="preserve">Препаратом выбора при назначении системной терапии иммунокомпетентным 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пациентам является флуконазол. Для лечения обострений ФМ у пациентов с иммунодефицитом доза флуконазола увеличивается до 200 мг/сутки, а продолжительность терапии - до 28 дней, при этом обязателен приём «противорецидивной» дозы - 100 мг флуконазола 3 раза 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в неделю пожизненно (уровень доказательности </w:t>
      </w:r>
      <w:r>
        <w:rPr>
          <w:rFonts w:ascii="Times New Roman CYR" w:eastAsia="MS Mincho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eastAsia="MS Mincho" w:hAnsi="Times New Roman CYR" w:cs="Times New Roman CYR"/>
          <w:sz w:val="28"/>
          <w:szCs w:val="28"/>
        </w:rPr>
        <w:t>).</w:t>
      </w:r>
    </w:p>
    <w:p w14:paraId="1D321747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Препаратом резерва для проведения системной терапии ФМ и ТМ являются итраконазол и кетоконазол. Они назначаются пациентам, у которых при выявлении возбудителя доказана его резистентность к флуконазолу. Альте</w:t>
      </w:r>
      <w:r>
        <w:rPr>
          <w:rFonts w:ascii="Times New Roman CYR" w:eastAsia="MS Mincho" w:hAnsi="Times New Roman CYR" w:cs="Times New Roman CYR"/>
          <w:sz w:val="28"/>
          <w:szCs w:val="28"/>
        </w:rPr>
        <w:t>рнативными препаратами являются: амфотерицин В, вориконазол, позаконазол и каспофунгин. Они назначаются только в стационаре, только по жизненным показаниям пациентам с иммунодефицитом различного генеза. Лечение обострения ФМ должно продолжаться в среднем 2</w:t>
      </w:r>
      <w:r>
        <w:rPr>
          <w:rFonts w:ascii="Times New Roman CYR" w:eastAsia="MS Mincho" w:hAnsi="Times New Roman CYR" w:cs="Times New Roman CYR"/>
          <w:sz w:val="28"/>
          <w:szCs w:val="28"/>
        </w:rPr>
        <w:t>-3 недели и в течение 1 недели после стихания жалоб и клинических признаков заболевания. При лечении ЛМ применяют те же препараты, что и при терапии ФМ, но при лечении ТМ увеличивают продолжительность курса и дозу системного противогрибкового препарата (ур</w:t>
      </w:r>
      <w:r>
        <w:rPr>
          <w:rFonts w:ascii="Times New Roman CYR" w:eastAsia="MS Mincho" w:hAnsi="Times New Roman CYR" w:cs="Times New Roman CYR"/>
          <w:sz w:val="28"/>
          <w:szCs w:val="28"/>
        </w:rPr>
        <w:t>овень доказательности II).</w:t>
      </w:r>
    </w:p>
    <w:p w14:paraId="25B3AEF9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14:paraId="794C586D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Таблица 1. Режимы применения местных противогрибковых препаратов для лечения фарингомикоза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4"/>
        <w:gridCol w:w="3060"/>
        <w:gridCol w:w="4620"/>
      </w:tblGrid>
      <w:tr w:rsidR="00000000" w14:paraId="683BA06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942DD" w14:textId="77777777" w:rsidR="00000000" w:rsidRDefault="006B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Препарат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D61B" w14:textId="77777777" w:rsidR="00000000" w:rsidRDefault="006B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Лекарственная форма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077AA" w14:textId="77777777" w:rsidR="00000000" w:rsidRDefault="006B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Способ применения</w:t>
            </w:r>
          </w:p>
        </w:tc>
      </w:tr>
      <w:tr w:rsidR="00000000" w14:paraId="121D8F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506A7" w14:textId="77777777" w:rsidR="00000000" w:rsidRDefault="006B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Нистатин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D04D7" w14:textId="77777777" w:rsidR="00000000" w:rsidRDefault="006B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Таблетки по 250000, 500000 ЕД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F9396" w14:textId="77777777" w:rsidR="00000000" w:rsidRDefault="006B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Рассасывать или разжёвывать 4 раза в день после е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ды (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en-US"/>
              </w:rPr>
              <w:t>B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-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en-US"/>
              </w:rPr>
              <w:t>II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)</w:t>
            </w:r>
          </w:p>
        </w:tc>
      </w:tr>
      <w:tr w:rsidR="00000000" w14:paraId="20C83F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5A9FC" w14:textId="77777777" w:rsidR="00000000" w:rsidRDefault="006B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6EE3B" w14:textId="77777777" w:rsidR="00000000" w:rsidRDefault="006B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 xml:space="preserve">Водная суспензия 100000ЕД/1мл (готовится 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en-US"/>
              </w:rPr>
              <w:t>ex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en-US"/>
              </w:rPr>
              <w:t>tempor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е)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E246D" w14:textId="77777777" w:rsidR="00000000" w:rsidRDefault="006B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Смазывание поражённых участков 4-6 мл 4 раза в сутки или полоскание глотки 20 мл 4-5 раз в сутки в течение 1 мин (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en-US"/>
              </w:rPr>
              <w:t>B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-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en-US"/>
              </w:rPr>
              <w:t>II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)</w:t>
            </w:r>
          </w:p>
        </w:tc>
      </w:tr>
      <w:tr w:rsidR="00000000" w14:paraId="15E3CA5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658FD" w14:textId="77777777" w:rsidR="00000000" w:rsidRDefault="006B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Амфотерицин В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0C844" w14:textId="77777777" w:rsidR="00000000" w:rsidRDefault="006B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 xml:space="preserve">Суспензия 100мкг/мл (готовится 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en-US"/>
              </w:rPr>
              <w:t>ex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en-US"/>
              </w:rPr>
              <w:t>tempore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F90D4" w14:textId="77777777" w:rsidR="00000000" w:rsidRDefault="006B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Смазывание по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ражённых участков 1 мл суспензии 4 раза в сутки (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en-US"/>
              </w:rPr>
              <w:t>C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-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)</w:t>
            </w:r>
          </w:p>
        </w:tc>
      </w:tr>
      <w:tr w:rsidR="00000000" w14:paraId="5D66C16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74F35" w14:textId="77777777" w:rsidR="00000000" w:rsidRDefault="006B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 xml:space="preserve">Натамицин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693E2" w14:textId="77777777" w:rsidR="00000000" w:rsidRDefault="006B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Суспензия, 2,5%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3F2CE" w14:textId="77777777" w:rsidR="00000000" w:rsidRDefault="006B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Смазывание поражённых участков 1 мл суспензии 6 раз в сутки (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en-US"/>
              </w:rPr>
              <w:t>C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-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)</w:t>
            </w:r>
          </w:p>
        </w:tc>
      </w:tr>
      <w:tr w:rsidR="00000000" w14:paraId="2E4BA6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6237F" w14:textId="77777777" w:rsidR="00000000" w:rsidRDefault="006B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Клотримазол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C96E1" w14:textId="77777777" w:rsidR="00000000" w:rsidRDefault="006B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Раствор, 1%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5041D" w14:textId="77777777" w:rsidR="00000000" w:rsidRDefault="006B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Смазывание поражённых участков 1 мл раствора 4 раза в сутки (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en-US"/>
              </w:rPr>
              <w:t>B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-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)</w:t>
            </w:r>
          </w:p>
        </w:tc>
      </w:tr>
    </w:tbl>
    <w:p w14:paraId="2734C2CF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14:paraId="2E223A78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br w:type="page"/>
        <w:t>Так как пораж</w:t>
      </w:r>
      <w:r>
        <w:rPr>
          <w:rFonts w:ascii="Times New Roman CYR" w:eastAsia="MS Mincho" w:hAnsi="Times New Roman CYR" w:cs="Times New Roman CYR"/>
          <w:sz w:val="28"/>
          <w:szCs w:val="28"/>
        </w:rPr>
        <w:t>ение слизистой оболочки глотки происходит на фоне локального дисбиоза, необходимо проводить и микробиологическую коррекцию данного биоптата. Мы применяем пробиотические комплексы на основе смеси нормальных стрептококков и лактобациллл.</w:t>
      </w:r>
    </w:p>
    <w:p w14:paraId="7229DB11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</w:p>
    <w:p w14:paraId="4AC61456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Таблица 2. Дозы и р</w:t>
      </w:r>
      <w:r>
        <w:rPr>
          <w:rFonts w:ascii="Times New Roman CYR" w:eastAsia="MS Mincho" w:hAnsi="Times New Roman CYR" w:cs="Times New Roman CYR"/>
          <w:sz w:val="28"/>
          <w:szCs w:val="28"/>
        </w:rPr>
        <w:t>ежимы применения системных противогрибковых препаратов для лечения ФМ и ЛМ у иммунокомпетентных пациентов.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4"/>
        <w:gridCol w:w="2940"/>
        <w:gridCol w:w="4790"/>
      </w:tblGrid>
      <w:tr w:rsidR="00000000" w14:paraId="29F1EB6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6F625" w14:textId="77777777" w:rsidR="00000000" w:rsidRDefault="006B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Препарат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DA72F" w14:textId="77777777" w:rsidR="00000000" w:rsidRDefault="006B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Лекарственная форма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38353" w14:textId="77777777" w:rsidR="00000000" w:rsidRDefault="006B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Режимы применения</w:t>
            </w:r>
          </w:p>
        </w:tc>
      </w:tr>
      <w:tr w:rsidR="00000000" w14:paraId="386820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0CFF8" w14:textId="77777777" w:rsidR="00000000" w:rsidRDefault="006B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Флуконазол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7391C" w14:textId="77777777" w:rsidR="00000000" w:rsidRDefault="006B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Капсулы, 50 или 100 мг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69CBF" w14:textId="77777777" w:rsidR="00000000" w:rsidRDefault="006B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Внутрь, 50-100 мг в сутки в течение 14 дней (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en-US"/>
              </w:rPr>
              <w:t>A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-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)</w:t>
            </w:r>
          </w:p>
        </w:tc>
      </w:tr>
      <w:tr w:rsidR="00000000" w14:paraId="19BE5A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E1C27" w14:textId="77777777" w:rsidR="00000000" w:rsidRDefault="006B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  <w:vertAlign w:val="superscript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Итраконазол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AB684" w14:textId="77777777" w:rsidR="00000000" w:rsidRDefault="006B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Рас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твор для приёма внутрь, 10 мг/мл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8E88D" w14:textId="77777777" w:rsidR="00000000" w:rsidRDefault="006B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Внутрь, 200 мг в сутки в течение 14 дней (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en-US"/>
              </w:rPr>
              <w:t>B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-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)</w:t>
            </w:r>
          </w:p>
        </w:tc>
      </w:tr>
      <w:tr w:rsidR="00000000" w14:paraId="15279C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4E6A7" w14:textId="77777777" w:rsidR="00000000" w:rsidRDefault="006B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16AC4" w14:textId="77777777" w:rsidR="00000000" w:rsidRDefault="006B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Капсулы, 100 мг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9895D" w14:textId="77777777" w:rsidR="00000000" w:rsidRDefault="006B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Внутрь, 100-200 мг в сутки в течение 14 дней (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en-US"/>
              </w:rPr>
              <w:t>B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-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en-US"/>
              </w:rPr>
              <w:t>II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)</w:t>
            </w:r>
          </w:p>
        </w:tc>
      </w:tr>
      <w:tr w:rsidR="00000000" w14:paraId="3AE93B7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84A14" w14:textId="77777777" w:rsidR="00000000" w:rsidRDefault="006B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Кетоконазол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EA440" w14:textId="77777777" w:rsidR="00000000" w:rsidRDefault="006B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 xml:space="preserve">Таблетки, 200 мг 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013EE" w14:textId="77777777" w:rsidR="00000000" w:rsidRDefault="006B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Внутрь, 200-400 мг в сутки в течение 28 дней (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en-US"/>
              </w:rPr>
              <w:t>B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-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en-US"/>
              </w:rPr>
              <w:t>II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)</w:t>
            </w:r>
          </w:p>
        </w:tc>
      </w:tr>
      <w:tr w:rsidR="00000000" w14:paraId="24C922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C4D29" w14:textId="77777777" w:rsidR="00000000" w:rsidRDefault="006B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  <w:vertAlign w:val="superscript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Вориконазол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8D618" w14:textId="77777777" w:rsidR="00000000" w:rsidRDefault="006B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Таблетки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, 50 или 200 мг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A130A" w14:textId="77777777" w:rsidR="00000000" w:rsidRDefault="006B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Внутрь, 200 мг 2 раза в сутки или 6 мг/кг в сутки в 2 приема, затем 4 мг/кг в 2 приема (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en-US"/>
              </w:rPr>
              <w:t>A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-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)</w:t>
            </w:r>
          </w:p>
        </w:tc>
      </w:tr>
      <w:tr w:rsidR="00000000" w14:paraId="7082F4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0473B" w14:textId="77777777" w:rsidR="00000000" w:rsidRDefault="006B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  <w:vertAlign w:val="superscript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Позаконазол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97680" w14:textId="77777777" w:rsidR="00000000" w:rsidRDefault="006B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Суспензия, 40 мг/мл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4050F" w14:textId="77777777" w:rsidR="00000000" w:rsidRDefault="006B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Внутрь, 400 мг 2 раза в сутки первые 3 дня, затем 400 мг в сутки в течение 28 дней (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en-US"/>
              </w:rPr>
              <w:t>A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-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en-US"/>
              </w:rPr>
              <w:t>II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)</w:t>
            </w:r>
          </w:p>
        </w:tc>
      </w:tr>
      <w:tr w:rsidR="00000000" w14:paraId="659288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1395A" w14:textId="77777777" w:rsidR="00000000" w:rsidRDefault="006B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  <w:vertAlign w:val="superscript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Каспофунгин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22682" w14:textId="77777777" w:rsidR="00000000" w:rsidRDefault="006B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Лиофилизир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ованный порошок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C29F6" w14:textId="77777777" w:rsidR="00000000" w:rsidRDefault="006B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Внутривенно, 70 мг первые сутки, затем 50 мг в сутки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(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en-US"/>
              </w:rPr>
              <w:t>A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-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)</w:t>
            </w:r>
          </w:p>
        </w:tc>
      </w:tr>
      <w:tr w:rsidR="00000000" w14:paraId="7B86F3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CB02A" w14:textId="77777777" w:rsidR="00000000" w:rsidRDefault="006B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  <w:vertAlign w:val="superscript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Амфотерицин В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F0596" w14:textId="77777777" w:rsidR="00000000" w:rsidRDefault="006B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Лиофилизированный порошок, 50000 ЕД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62C86" w14:textId="77777777" w:rsidR="00000000" w:rsidRDefault="006B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Внутривенно капельно, 0,3 мг/кг в сутки (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en-US"/>
              </w:rPr>
              <w:t>B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-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en-US"/>
              </w:rPr>
              <w:t>II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)</w:t>
            </w:r>
          </w:p>
        </w:tc>
      </w:tr>
    </w:tbl>
    <w:p w14:paraId="032A531F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mallCaps/>
          <w:sz w:val="28"/>
          <w:szCs w:val="28"/>
        </w:rPr>
      </w:pPr>
    </w:p>
    <w:p w14:paraId="09C371CE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Хирургическое лечение при ФМ не проводится. Хирургическое лечение при ТМ и ГА про</w:t>
      </w:r>
      <w:r>
        <w:rPr>
          <w:rFonts w:ascii="Times New Roman CYR" w:eastAsia="MS Mincho" w:hAnsi="Times New Roman CYR" w:cs="Times New Roman CYR"/>
          <w:sz w:val="28"/>
          <w:szCs w:val="28"/>
        </w:rPr>
        <w:t>водится в плановом порядке по общим показаниям для хронического тонзиллита, не менее чем через 1 месяц после купирования явлений грибкового воспаления.</w:t>
      </w:r>
    </w:p>
    <w:p w14:paraId="29F19F64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Профилактика. Основные меры по профилактике ФМ должны быть направлены на устранение факторов, имеющих зн</w:t>
      </w:r>
      <w:r>
        <w:rPr>
          <w:rFonts w:ascii="Times New Roman CYR" w:eastAsia="MS Mincho" w:hAnsi="Times New Roman CYR" w:cs="Times New Roman CYR"/>
          <w:sz w:val="28"/>
          <w:szCs w:val="28"/>
        </w:rPr>
        <w:t>ачение в патогенезе грибкового заболевания и способствующих активации грибковой флоры, а именно: рациональная фармакотерапия; коррекция гликемического профиля у больных с СД, общеукрепляющая терапия, тщательный подбор сьемных зубных протезов, обработка гло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тки после ингаляции кортикостероидов у больных с БА. Пациенты с грибковым поражением глотки и гортани должны находиться на диспансерном учете у оториноларинголога с осмотрами 1 раз в 2 месяца, а при благоприятном течении 4 раза в год. </w:t>
      </w:r>
    </w:p>
    <w:p w14:paraId="357C8899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Прогноз при своеврем</w:t>
      </w:r>
      <w:r>
        <w:rPr>
          <w:rFonts w:ascii="Times New Roman CYR" w:eastAsia="MS Mincho" w:hAnsi="Times New Roman CYR" w:cs="Times New Roman CYR"/>
          <w:sz w:val="28"/>
          <w:szCs w:val="28"/>
        </w:rPr>
        <w:t>енном обращении и адекватной противогрибковой терапии - благоприятный.</w:t>
      </w:r>
    </w:p>
    <w:p w14:paraId="059138E7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color w:val="FFFFFF"/>
          <w:sz w:val="28"/>
          <w:szCs w:val="28"/>
        </w:rPr>
      </w:pPr>
      <w:r>
        <w:rPr>
          <w:rFonts w:ascii="Times New Roman CYR" w:eastAsia="MS Mincho" w:hAnsi="Times New Roman CYR" w:cs="Times New Roman CYR"/>
          <w:color w:val="FFFFFF"/>
          <w:sz w:val="28"/>
          <w:szCs w:val="28"/>
        </w:rPr>
        <w:t>фарингомикоз грибковый глотка</w:t>
      </w:r>
    </w:p>
    <w:p w14:paraId="2F40B383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14:paraId="603367E7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br w:type="page"/>
        <w:t>Список литературы</w:t>
      </w:r>
    </w:p>
    <w:p w14:paraId="2F25F56A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  <w:lang w:val="uk-UA"/>
        </w:rPr>
      </w:pPr>
    </w:p>
    <w:p w14:paraId="5E44BDF2" w14:textId="77777777" w:rsidR="00000000" w:rsidRDefault="006B61AE">
      <w:pPr>
        <w:widowControl w:val="0"/>
        <w:tabs>
          <w:tab w:val="left" w:pos="330"/>
        </w:tabs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1.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  <w:t xml:space="preserve">Аравийский Р.А., Климко Н.Н., Васильева Н.В.. Диагностика микозов. Пособие для врачей. С-Пб.2004.185с. </w:t>
      </w:r>
    </w:p>
    <w:p w14:paraId="0E37CFF9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2.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  <w:t>Веселов А.В., Климко Н.</w:t>
      </w:r>
      <w:r>
        <w:rPr>
          <w:rFonts w:ascii="Times New Roman CYR" w:eastAsia="MS Mincho" w:hAnsi="Times New Roman CYR" w:cs="Times New Roman CYR"/>
          <w:sz w:val="28"/>
          <w:szCs w:val="28"/>
        </w:rPr>
        <w:t>Н., Кречикова О.И. и др. In vitro активность флуконазола и вориконазола в отношении более чем 10 000 штаммов дрожжей: результаты 5-летнего проспективного исследования ARTEMIS Disk в России. Клин. микробиол. антимикроб. химиотер. 2008; том 10, № 4. С. 345-3</w:t>
      </w:r>
      <w:r>
        <w:rPr>
          <w:rFonts w:ascii="Times New Roman CYR" w:eastAsia="MS Mincho" w:hAnsi="Times New Roman CYR" w:cs="Times New Roman CYR"/>
          <w:sz w:val="28"/>
          <w:szCs w:val="28"/>
        </w:rPr>
        <w:t>54</w:t>
      </w:r>
    </w:p>
    <w:p w14:paraId="0E323BE2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  <w:t>Климко Н.Н. Микозы: диагностика и лечение. Руководство для врачей. 2-е изд., перераб. и доп. - М.: Ви Джи Групп, 2008. - 336 с.</w:t>
      </w:r>
    </w:p>
    <w:p w14:paraId="382FF7F6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  <w:t>Кунельская Н.Л., Изотова Г.Н., Кунельская В.Я., Шадрин Г.Б., Красникова Д.И., Андреенкова О.А. Фарингомикоз. Диагностика,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 профилактика и лечение. Медицинский совет. 2013. № 2. С. 42-45</w:t>
      </w:r>
    </w:p>
    <w:p w14:paraId="23486E50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  <w:t>Кунельская В.Я., Шадрин Г.Б. Современный подход к диагностике и лечению микотических поражений ЛОР-органов. «Вестник оториноларингологии» №6, 2012г. Москва стр.76-81</w:t>
      </w:r>
    </w:p>
    <w:p w14:paraId="2CBCB3A7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  <w:t>Кунельская В.Я., Шадри</w:t>
      </w:r>
      <w:r>
        <w:rPr>
          <w:rFonts w:ascii="Times New Roman CYR" w:eastAsia="MS Mincho" w:hAnsi="Times New Roman CYR" w:cs="Times New Roman CYR"/>
          <w:sz w:val="28"/>
          <w:szCs w:val="28"/>
        </w:rPr>
        <w:t>н Г.Б., Д.И. Красникова, Андреенкова О.А. Рациональные методы лечения кандидоза ВДП.Успехи медицинской микологии. Том11. Глава 3. 2013г. Москва с.99-102;</w:t>
      </w:r>
    </w:p>
    <w:p w14:paraId="5E44D72C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  <w:t>Кунельская В.Я., Шадрин Г.Б.. Опыт применения флуконазола для лечения фарингомикоза. Проблемы медици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нской микологии. Т6, №2, 2004 с.89-90 </w:t>
      </w:r>
    </w:p>
    <w:p w14:paraId="11FF9418" w14:textId="77777777" w:rsidR="00000000" w:rsidRDefault="006B61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  <w:t>Курдина М.И., Иванников И.О., Сюткин В.Е.. Системные антимикотики при дерматомикозах и патологии гепатобилиарной системы. Пособие для врачей. Москва, Медиа Сфера, 2004г.</w:t>
      </w:r>
    </w:p>
    <w:p w14:paraId="14E11FC8" w14:textId="77777777" w:rsidR="006B61AE" w:rsidRDefault="006B61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  <w:t>Сергеев А.Ю., Сергеев Ю.В. Грибковые инфекц</w:t>
      </w:r>
      <w:r>
        <w:rPr>
          <w:rFonts w:ascii="Times New Roman CYR" w:eastAsia="MS Mincho" w:hAnsi="Times New Roman CYR" w:cs="Times New Roman CYR"/>
          <w:sz w:val="28"/>
          <w:szCs w:val="28"/>
        </w:rPr>
        <w:t>ии. М.: Бионом-пресс 2003г. 440с.</w:t>
      </w:r>
    </w:p>
    <w:sectPr w:rsidR="006B61A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9D"/>
    <w:rsid w:val="0032379D"/>
    <w:rsid w:val="006B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033765"/>
  <w14:defaultImageDpi w14:val="0"/>
  <w15:docId w15:val="{820EAC8C-D8C3-45C5-96E3-1A82F2FE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3136</Words>
  <Characters>17878</Characters>
  <Application>Microsoft Office Word</Application>
  <DocSecurity>0</DocSecurity>
  <Lines>148</Lines>
  <Paragraphs>41</Paragraphs>
  <ScaleCrop>false</ScaleCrop>
  <Company/>
  <LinksUpToDate>false</LinksUpToDate>
  <CharactersWithSpaces>20973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2024-11-26T10:52:00Z</dcterms:created>
  <dcterms:modified xsi:type="dcterms:W3CDTF">2024-11-26T10:52:00Z</dcterms:modified>
</cp:coreProperties>
</file>