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B11A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03911E7F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714B9EEA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7D1C5A5C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43C3763B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3C9B842F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352AD53E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47438104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03B959F6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78BCEE3B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030C52A9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0ACBCF60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47DF4F46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5CF10025" w14:textId="77777777" w:rsidR="00602312" w:rsidRDefault="00602312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249F6030" w14:textId="77777777" w:rsidR="00012BAA" w:rsidRPr="00602312" w:rsidRDefault="00012BAA" w:rsidP="00602312">
      <w:pPr>
        <w:pStyle w:val="NoSpacing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Медицина Средневековья в Западной Европе. Эпидемии (проказа, чума, оспа)</w:t>
      </w:r>
    </w:p>
    <w:p w14:paraId="1139D5A0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2C519D6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b/>
          <w:sz w:val="28"/>
          <w:szCs w:val="28"/>
          <w:lang w:val="ru-RU" w:eastAsia="ru-RU"/>
        </w:rPr>
        <w:br w:type="page"/>
      </w:r>
      <w:r w:rsidRPr="00602312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Содержание</w:t>
      </w:r>
    </w:p>
    <w:p w14:paraId="0E7D2839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27CC162" w14:textId="77777777" w:rsidR="00012BAA" w:rsidRPr="00602312" w:rsidRDefault="00012BAA" w:rsidP="00602312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fldChar w:fldCharType="begin"/>
      </w:r>
      <w:r w:rsidRPr="00602312">
        <w:rPr>
          <w:rFonts w:ascii="Times New Roman" w:hAnsi="Times New Roman"/>
          <w:sz w:val="28"/>
          <w:szCs w:val="28"/>
          <w:lang w:val="ru-RU" w:eastAsia="ru-RU"/>
        </w:rPr>
        <w:instrText xml:space="preserve"> TOC \o "1-3" \h \z \u </w:instrTex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fldChar w:fldCharType="separate"/>
      </w:r>
      <w:hyperlink w:anchor="_Toc290113341" w:history="1">
        <w:r w:rsidRPr="00602312">
          <w:rPr>
            <w:rStyle w:val="ad"/>
            <w:rFonts w:ascii="Times New Roman" w:hAnsi="Times New Roman"/>
            <w:noProof/>
            <w:color w:val="auto"/>
            <w:sz w:val="28"/>
            <w:szCs w:val="28"/>
            <w:u w:val="none"/>
            <w:lang w:val="ru-RU" w:eastAsia="ru-RU"/>
          </w:rPr>
          <w:t>Введение</w:t>
        </w:r>
      </w:hyperlink>
    </w:p>
    <w:p w14:paraId="3713D306" w14:textId="77777777" w:rsidR="00012BAA" w:rsidRPr="00602312" w:rsidRDefault="00012BAA" w:rsidP="00602312">
      <w:pPr>
        <w:pStyle w:val="11"/>
        <w:widowControl w:val="0"/>
        <w:numPr>
          <w:ilvl w:val="0"/>
          <w:numId w:val="3"/>
        </w:numPr>
        <w:tabs>
          <w:tab w:val="left" w:pos="284"/>
          <w:tab w:val="right" w:leader="dot" w:pos="9345"/>
        </w:tabs>
        <w:spacing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hyperlink w:anchor="_Toc290113342" w:history="1">
        <w:r w:rsidRPr="00602312">
          <w:rPr>
            <w:rStyle w:val="ad"/>
            <w:rFonts w:ascii="Times New Roman" w:hAnsi="Times New Roman"/>
            <w:noProof/>
            <w:color w:val="auto"/>
            <w:sz w:val="28"/>
            <w:szCs w:val="28"/>
            <w:u w:val="none"/>
            <w:lang w:val="ru-RU" w:eastAsia="ru-RU"/>
          </w:rPr>
          <w:t>Эпидемии в средневековой Европе</w:t>
        </w:r>
      </w:hyperlink>
    </w:p>
    <w:p w14:paraId="0E9361ED" w14:textId="77777777" w:rsidR="00012BAA" w:rsidRPr="00602312" w:rsidRDefault="00012BAA" w:rsidP="00602312">
      <w:pPr>
        <w:pStyle w:val="11"/>
        <w:widowControl w:val="0"/>
        <w:numPr>
          <w:ilvl w:val="0"/>
          <w:numId w:val="3"/>
        </w:numPr>
        <w:tabs>
          <w:tab w:val="left" w:pos="284"/>
          <w:tab w:val="right" w:leader="dot" w:pos="9345"/>
        </w:tabs>
        <w:spacing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hyperlink w:anchor="_Toc290113343" w:history="1">
        <w:r w:rsidRPr="00602312">
          <w:rPr>
            <w:rStyle w:val="ad"/>
            <w:rFonts w:ascii="Times New Roman" w:hAnsi="Times New Roman"/>
            <w:noProof/>
            <w:color w:val="auto"/>
            <w:sz w:val="28"/>
            <w:szCs w:val="28"/>
            <w:u w:val="none"/>
            <w:lang w:val="ru-RU" w:eastAsia="ru-RU"/>
          </w:rPr>
          <w:t>Организация медицины в средневековой Европе</w:t>
        </w:r>
      </w:hyperlink>
    </w:p>
    <w:p w14:paraId="47208548" w14:textId="77777777" w:rsidR="00012BAA" w:rsidRPr="00602312" w:rsidRDefault="00012BAA" w:rsidP="00602312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hyperlink w:anchor="_Toc290113344" w:history="1">
        <w:r w:rsidRPr="00602312">
          <w:rPr>
            <w:rStyle w:val="ad"/>
            <w:rFonts w:ascii="Times New Roman" w:hAnsi="Times New Roman"/>
            <w:noProof/>
            <w:color w:val="auto"/>
            <w:sz w:val="28"/>
            <w:szCs w:val="28"/>
            <w:u w:val="none"/>
            <w:lang w:val="ru-RU" w:eastAsia="ru-RU"/>
          </w:rPr>
          <w:t>Заключение</w:t>
        </w:r>
      </w:hyperlink>
    </w:p>
    <w:p w14:paraId="45A6003C" w14:textId="77777777" w:rsidR="00012BAA" w:rsidRPr="00602312" w:rsidRDefault="00012BAA" w:rsidP="00602312">
      <w:pPr>
        <w:pStyle w:val="11"/>
        <w:widowControl w:val="0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hyperlink w:anchor="_Toc290113345" w:history="1">
        <w:r w:rsidRPr="00602312">
          <w:rPr>
            <w:rStyle w:val="ad"/>
            <w:rFonts w:ascii="Times New Roman" w:hAnsi="Times New Roman"/>
            <w:noProof/>
            <w:color w:val="auto"/>
            <w:sz w:val="28"/>
            <w:szCs w:val="28"/>
            <w:u w:val="none"/>
            <w:lang w:val="ru-RU" w:eastAsia="ru-RU"/>
          </w:rPr>
          <w:t>Список использованной литературы</w:t>
        </w:r>
      </w:hyperlink>
    </w:p>
    <w:p w14:paraId="0C63D8EA" w14:textId="77777777" w:rsidR="00602312" w:rsidRDefault="00012BAA" w:rsidP="00602312">
      <w:pPr>
        <w:pStyle w:val="1"/>
        <w:keepNext w:val="0"/>
        <w:keepLines w:val="0"/>
        <w:widowControl w:val="0"/>
        <w:spacing w:before="0" w:line="360" w:lineRule="auto"/>
        <w:jc w:val="both"/>
        <w:rPr>
          <w:rFonts w:ascii="Times New Roman" w:hAnsi="Times New Roman"/>
          <w:color w:val="auto"/>
          <w:sz w:val="28"/>
          <w:lang w:val="ru-RU" w:eastAsia="ru-RU"/>
        </w:rPr>
      </w:pPr>
      <w:r w:rsidRPr="00602312">
        <w:rPr>
          <w:rFonts w:ascii="Times New Roman" w:hAnsi="Times New Roman"/>
          <w:sz w:val="28"/>
          <w:lang w:val="ru-RU" w:eastAsia="ru-RU"/>
        </w:rPr>
        <w:fldChar w:fldCharType="end"/>
      </w:r>
    </w:p>
    <w:p w14:paraId="6D8537B0" w14:textId="77777777" w:rsidR="00012BAA" w:rsidRPr="00602312" w:rsidRDefault="00012BAA" w:rsidP="0060231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ru-RU" w:eastAsia="ru-RU"/>
        </w:rPr>
      </w:pPr>
      <w:r w:rsidRPr="00602312">
        <w:rPr>
          <w:rFonts w:ascii="Times New Roman" w:hAnsi="Times New Roman"/>
          <w:color w:val="auto"/>
          <w:sz w:val="28"/>
          <w:lang w:val="ru-RU" w:eastAsia="ru-RU"/>
        </w:rPr>
        <w:br w:type="page"/>
      </w:r>
      <w:bookmarkStart w:id="0" w:name="_Toc290113341"/>
      <w:r w:rsidRPr="00602312">
        <w:rPr>
          <w:rFonts w:ascii="Times New Roman" w:hAnsi="Times New Roman"/>
          <w:color w:val="auto"/>
          <w:sz w:val="28"/>
          <w:lang w:val="ru-RU" w:eastAsia="ru-RU"/>
        </w:rPr>
        <w:lastRenderedPageBreak/>
        <w:t>Введение</w:t>
      </w:r>
      <w:bookmarkEnd w:id="0"/>
    </w:p>
    <w:p w14:paraId="2AB63AFF" w14:textId="77777777" w:rsidR="00012BAA" w:rsidRPr="00602312" w:rsidRDefault="00012BAA" w:rsidP="0060231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021D62" w14:textId="77777777" w:rsidR="00012BAA" w:rsidRPr="00602312" w:rsidRDefault="00012BAA" w:rsidP="0060231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История человечества неотделима от истории многочисленных эпидемий, постоянно его сопровождавших на планете Земля, а число их жертв порой значительно превышало все потери во время военных дейс</w:t>
      </w:r>
      <w:r w:rsidRPr="00602312">
        <w:rPr>
          <w:rFonts w:ascii="Times New Roman" w:hAnsi="Times New Roman"/>
          <w:sz w:val="28"/>
          <w:szCs w:val="28"/>
          <w:lang w:val="ru-RU"/>
        </w:rPr>
        <w:t>т</w:t>
      </w:r>
      <w:r w:rsidRPr="00602312">
        <w:rPr>
          <w:rFonts w:ascii="Times New Roman" w:hAnsi="Times New Roman"/>
          <w:sz w:val="28"/>
          <w:szCs w:val="28"/>
          <w:lang w:val="ru-RU"/>
        </w:rPr>
        <w:t>вий. Род человеческий на протяжении всего своего существования преследовали всевозмо</w:t>
      </w:r>
      <w:r w:rsidRPr="00602312">
        <w:rPr>
          <w:rFonts w:ascii="Times New Roman" w:hAnsi="Times New Roman"/>
          <w:sz w:val="28"/>
          <w:szCs w:val="28"/>
          <w:lang w:val="ru-RU"/>
        </w:rPr>
        <w:t>ж</w:t>
      </w:r>
      <w:r w:rsidRPr="00602312">
        <w:rPr>
          <w:rFonts w:ascii="Times New Roman" w:hAnsi="Times New Roman"/>
          <w:sz w:val="28"/>
          <w:szCs w:val="28"/>
          <w:lang w:val="ru-RU"/>
        </w:rPr>
        <w:t>ные моры и эпидемии различных болезней. Одной из ведущих тенденций в мирового развития сегодня являются процессы глобализации, которые вызывают чрезвычайно неравное распред</w:t>
      </w:r>
      <w:r w:rsidRPr="00602312">
        <w:rPr>
          <w:rFonts w:ascii="Times New Roman" w:hAnsi="Times New Roman"/>
          <w:sz w:val="28"/>
          <w:szCs w:val="28"/>
          <w:lang w:val="ru-RU"/>
        </w:rPr>
        <w:t>е</w:t>
      </w:r>
      <w:r w:rsidRPr="00602312">
        <w:rPr>
          <w:rFonts w:ascii="Times New Roman" w:hAnsi="Times New Roman"/>
          <w:sz w:val="28"/>
          <w:szCs w:val="28"/>
          <w:lang w:val="ru-RU"/>
        </w:rPr>
        <w:t>ление богатства между развитыми и развивающимися странами, а также внутри этих стран по социальным группам. Такое распределение богатств ведет к очевидному неравенству в качестве и условий жизни населения, в состо</w:t>
      </w:r>
      <w:r w:rsidRPr="00602312">
        <w:rPr>
          <w:rFonts w:ascii="Times New Roman" w:hAnsi="Times New Roman"/>
          <w:sz w:val="28"/>
          <w:szCs w:val="28"/>
          <w:lang w:val="ru-RU"/>
        </w:rPr>
        <w:t>я</w:t>
      </w:r>
      <w:r w:rsidRPr="00602312">
        <w:rPr>
          <w:rFonts w:ascii="Times New Roman" w:hAnsi="Times New Roman"/>
          <w:sz w:val="28"/>
          <w:szCs w:val="28"/>
          <w:lang w:val="ru-RU"/>
        </w:rPr>
        <w:t>нии здоровья людей даже на территории одного города (региона) страны. Очевидно, что худшие условия жизни и плохое состояние здоровья некот</w:t>
      </w:r>
      <w:r w:rsidRPr="00602312">
        <w:rPr>
          <w:rFonts w:ascii="Times New Roman" w:hAnsi="Times New Roman"/>
          <w:sz w:val="28"/>
          <w:szCs w:val="28"/>
          <w:lang w:val="ru-RU"/>
        </w:rPr>
        <w:t>о</w:t>
      </w:r>
      <w:r w:rsidRPr="00602312">
        <w:rPr>
          <w:rFonts w:ascii="Times New Roman" w:hAnsi="Times New Roman"/>
          <w:sz w:val="28"/>
          <w:szCs w:val="28"/>
          <w:lang w:val="ru-RU"/>
        </w:rPr>
        <w:t>рых групп населения, как в самых бедных, так и небедных странах создают условия для появления, становления и распространения инфекционных заб</w:t>
      </w:r>
      <w:r w:rsidRPr="00602312">
        <w:rPr>
          <w:rFonts w:ascii="Times New Roman" w:hAnsi="Times New Roman"/>
          <w:sz w:val="28"/>
          <w:szCs w:val="28"/>
          <w:lang w:val="ru-RU"/>
        </w:rPr>
        <w:t>о</w:t>
      </w:r>
      <w:r w:rsidRPr="00602312">
        <w:rPr>
          <w:rFonts w:ascii="Times New Roman" w:hAnsi="Times New Roman"/>
          <w:sz w:val="28"/>
          <w:szCs w:val="28"/>
          <w:lang w:val="ru-RU"/>
        </w:rPr>
        <w:t>леваний.</w:t>
      </w:r>
    </w:p>
    <w:p w14:paraId="682DFCC9" w14:textId="77777777" w:rsidR="00012BAA" w:rsidRPr="00602312" w:rsidRDefault="00012BAA" w:rsidP="00602312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Наибольшую известность получили эпидемии, распространявшиеся в средневековой Европе (чума, оспа), вошедшие в историю как «чёрная смерть». В работе будут рассмотрены следующие вопросы:</w:t>
      </w:r>
    </w:p>
    <w:p w14:paraId="47479019" w14:textId="77777777" w:rsidR="00012BAA" w:rsidRPr="00602312" w:rsidRDefault="00012BAA" w:rsidP="00602312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Характеристика эпидемий в средневековой Европе и их причин, в том числе не только медицинских, но и экономических и политических (так, например, объявление 1350 года «юбилейным» было осуществлено исключительно в интересах доходов папской казны и способствовало распространению эпидемий паломниками);</w:t>
      </w:r>
    </w:p>
    <w:p w14:paraId="1F6FEA32" w14:textId="77777777" w:rsidR="00012BAA" w:rsidRPr="00602312" w:rsidRDefault="00012BAA" w:rsidP="00602312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Анализ организации медицины и противоэпидемических мероприятий в средневековой Европе. Особое внимание будет уделено вкладу в теорию эпидемий, сделанному представителем медицинской науки позднего Средневековья Джироламо Фракасторо.</w:t>
      </w:r>
    </w:p>
    <w:p w14:paraId="23785536" w14:textId="77777777" w:rsidR="00012BAA" w:rsidRPr="00602312" w:rsidRDefault="00012BAA" w:rsidP="0060231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A69B250" w14:textId="77777777" w:rsidR="00012BAA" w:rsidRPr="00602312" w:rsidRDefault="00012BAA" w:rsidP="0060231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ru-RU" w:eastAsia="ru-RU"/>
        </w:rPr>
      </w:pPr>
      <w:r w:rsidRPr="00602312">
        <w:rPr>
          <w:rFonts w:ascii="Times New Roman" w:hAnsi="Times New Roman"/>
          <w:color w:val="auto"/>
          <w:sz w:val="28"/>
          <w:lang w:val="ru-RU" w:eastAsia="ru-RU"/>
        </w:rPr>
        <w:br w:type="page"/>
      </w:r>
      <w:bookmarkStart w:id="1" w:name="_Toc290113342"/>
      <w:r w:rsidRPr="00602312">
        <w:rPr>
          <w:rFonts w:ascii="Times New Roman" w:hAnsi="Times New Roman"/>
          <w:color w:val="auto"/>
          <w:sz w:val="28"/>
          <w:lang w:val="ru-RU" w:eastAsia="ru-RU"/>
        </w:rPr>
        <w:lastRenderedPageBreak/>
        <w:t>1.</w:t>
      </w:r>
      <w:r w:rsidR="00602312">
        <w:rPr>
          <w:rFonts w:ascii="Times New Roman" w:hAnsi="Times New Roman"/>
          <w:color w:val="auto"/>
          <w:sz w:val="28"/>
          <w:lang w:val="ru-RU" w:eastAsia="ru-RU"/>
        </w:rPr>
        <w:t xml:space="preserve"> </w:t>
      </w:r>
      <w:r w:rsidRPr="00602312">
        <w:rPr>
          <w:rFonts w:ascii="Times New Roman" w:hAnsi="Times New Roman"/>
          <w:color w:val="auto"/>
          <w:sz w:val="28"/>
          <w:lang w:val="ru-RU" w:eastAsia="ru-RU"/>
        </w:rPr>
        <w:t>Эпидемии в средневековой Европе</w:t>
      </w:r>
      <w:bookmarkEnd w:id="1"/>
    </w:p>
    <w:p w14:paraId="23EA7BA9" w14:textId="77777777" w:rsidR="00012BAA" w:rsidRPr="00602312" w:rsidRDefault="00012BAA" w:rsidP="0060231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596B8A4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Средние века на Западе и на Востоке характеризуются новым явлением, не известным древнему миру в подобных размерах, — крупными эпидемиями. Среди многочисленных эпидемий средних веков особенно тяжелую память о себе оставила «черная смерть» в середине XIV века — чума с присоединением к ней других болезней. Историки на основании данных летописей, церковных записей о погребениях, городских хроник и других Документов утверждают, что многие крупные города опустели. Эти опустошительные эпидемии сопровождались разрухой во всех областях хозяйственной и общественной жизни. Развитию эпидемий способствовал ряд </w:t>
      </w:r>
      <w:r w:rsidR="00602312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словий: возникновение и рост городов, отличавшихся скученностью, теснотой и грязью, массовые передвижения огромного количества людей— т.к. называемое великое переселение народов с Востока на Запад, позднее большое военно-колонизационное движение в обратном направлении — так называемые крестовые походы (восемь походов за период с 1096 по </w:t>
      </w:r>
      <w:smartTag w:uri="urn:schemas-microsoft-com:office:smarttags" w:element="metricconverter">
        <w:smartTagPr>
          <w:attr w:name="ProductID" w:val="1291 г"/>
        </w:smartTagPr>
        <w:r w:rsidRPr="00602312">
          <w:rPr>
            <w:rFonts w:ascii="Times New Roman" w:hAnsi="Times New Roman"/>
            <w:sz w:val="28"/>
            <w:szCs w:val="28"/>
            <w:lang w:val="ru-RU" w:eastAsia="ru-RU"/>
          </w:rPr>
          <w:t>1291 г</w:t>
        </w:r>
      </w:smartTag>
      <w:r w:rsidRPr="00602312">
        <w:rPr>
          <w:rFonts w:ascii="Times New Roman" w:hAnsi="Times New Roman"/>
          <w:sz w:val="28"/>
          <w:szCs w:val="28"/>
          <w:lang w:val="ru-RU" w:eastAsia="ru-RU"/>
        </w:rPr>
        <w:t>.). Эпидемии средних веков, как и заразные болезни древности, описываются обычно под обобщающим наименованием «мор» loimos (дословно «чума»). Но, судя по сохранившимся описаниям, чумой (мором) называли различные заболевания: чуму, тифы (в первую очеред сыпной), оспу, дизентерию и др.; нередко бывали смешанные эпидемии</w:t>
      </w:r>
      <w:r w:rsidRPr="00602312">
        <w:rPr>
          <w:rStyle w:val="af0"/>
          <w:rFonts w:ascii="Times New Roman" w:hAnsi="Times New Roman"/>
          <w:sz w:val="28"/>
          <w:szCs w:val="28"/>
          <w:lang w:val="ru-RU" w:eastAsia="ru-RU"/>
        </w:rPr>
        <w:footnoteReference w:id="1"/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323658E6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Широкое распространение проказы (под этим названием также скрывался ряд других кожных поражений, в частности сифилис) во время крестовых походов обусловило образование ордена св. Лазаря для призрения прокаженных. Отсюда и убежища для прокаженных получили наименование лазаретов. Наряду с лазаретами возникли убежища и для других заразных больных.</w:t>
      </w:r>
    </w:p>
    <w:p w14:paraId="69FD49FE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В крупных портовых городах Европы, куда на торговых судах заносились эпидемии (Венеция, Генуя и др.), возникли особые 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lastRenderedPageBreak/>
        <w:t>противоэпидемические учреждения и мероприятия: в прямой связи с интересами торговли были созданы карантины (дословно «сорокадневие» - срок изоляции и наблюдения над экипажем прибывших судов); появились особые портовые надзиратели — «попечители здоровья». Позднее, также в связи с экономическими интересами средневековых городов, появились «городские врачи», или «городские физики», как их называли в ряде европейских стран; врачи эти выполняли в основном противоэпидемические функции. В ряде крупных городов были опубликованы специальные правила - регламенты, имевшие целью предотвратить занос и распространение заразных болезней; известны лондонские, парижские, нюрнберские правила.</w:t>
      </w:r>
    </w:p>
    <w:p w14:paraId="350C7854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Эпидемии в средние века напрямую были связаны с тогдашними антисанитарными условиями (состояние городов, не имевших канав и мостовых, где дома были не более, чем протекающими трущобами, а улицы – клоаками) и голодом, с употреблением скверной пищи. В Париже, в «прекраснейшем из городов», горожане хоронили покойников на равнине Шампо: кладбище не было огорожено, прохожие пересекали его во всех направлениях, и на нём же устраивались базары. В дождливое время место упокоения становилось смердящим болотом. Лишь в </w:t>
      </w:r>
      <w:smartTag w:uri="urn:schemas-microsoft-com:office:smarttags" w:element="metricconverter">
        <w:smartTagPr>
          <w:attr w:name="ProductID" w:val="1187 г"/>
        </w:smartTagPr>
        <w:r w:rsidRPr="00602312">
          <w:rPr>
            <w:rFonts w:ascii="Times New Roman" w:hAnsi="Times New Roman"/>
            <w:sz w:val="28"/>
            <w:szCs w:val="28"/>
            <w:lang w:val="ru-RU"/>
          </w:rPr>
          <w:t>1187 г</w:t>
        </w:r>
      </w:smartTag>
      <w:r w:rsidRPr="00602312">
        <w:rPr>
          <w:rFonts w:ascii="Times New Roman" w:hAnsi="Times New Roman"/>
          <w:sz w:val="28"/>
          <w:szCs w:val="28"/>
          <w:lang w:val="ru-RU"/>
        </w:rPr>
        <w:t>. король Филипп II Август окружил его каменной стеной, да и то больше из уважения к мёртвым, нежели ради общественного здоровья. Двумя годами ранее король решился на попытку мощения дорог, но лишь больших, ведущих к городским воротам. Остальное же оставалось трясиной, благодатной почвой для распространения эпидемий.</w:t>
      </w:r>
    </w:p>
    <w:p w14:paraId="3A710D4D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Наибольшую опасность представляли массовые эпидемические заболевания. Прежде всего, это эпидемии «горячки», которую как нынче считается, вызывало употребление в пищу зерна, испорченного грибком спорыньи - эта болезнь появилась в стране в Европе в конце X в. Представление об этой страшной болезни может дать «Хроника» Сигеберта Жамблузского, в которой говорилось, что «1090 год был годом эпидемии, особенно в Западной Лотарингии. Многие гнили заживо под действием </w:t>
      </w:r>
      <w:r w:rsidRPr="00602312">
        <w:rPr>
          <w:rFonts w:ascii="Times New Roman" w:hAnsi="Times New Roman"/>
          <w:sz w:val="28"/>
          <w:szCs w:val="28"/>
          <w:lang w:val="ru-RU"/>
        </w:rPr>
        <w:lastRenderedPageBreak/>
        <w:t>«священного огня», который пожирал их нутро, а сожженные члены становились чёрными как уголь. Люди умирали жалкой смертью, а те, кого она пощадила, были обречены на ещё более жалкую жизнь с ампутированными руками и ногами», от которых исходило зловоние».</w:t>
      </w:r>
    </w:p>
    <w:p w14:paraId="1E181433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Именно горячечная болезнь лежала в основе появления особого культа, который привёл к основанию нового монашеского ордена и к появлению, тем самым, нового типа орденов - госпитальеров. Движение отшельничества XI в. ввело почитание св. Антония. Отшельники Дофине (область Франции) заявили в 1070г., что они якобы получили из Константинополя мощи святого. В Дофине в это время свирепствовала горячка. Возникло убеждение, что мощи святого могут её излечить, и «священный огонь» был назван «антоновым». Аббатство, в котором хранились мощи, стало называться Сент-Антуан-Вьеннуа, а его филиалы были даже в Венгрии и Святой земле.</w:t>
      </w:r>
    </w:p>
    <w:p w14:paraId="1CCB981C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На рубеже XI - XII вв. эпидемия горячки постепенно сошла на нет, что было связано с достижениями аграрной революции, в частности - с увеличением периода продовольственного предвидения и снижением опасности употребления в пищу суррогатов и ядовитых трав и кореньев. Кроме того, с 1150 по 1300 гг. происходило потепление климата, что благоприятствовало развитию сельского хозяйства.</w:t>
      </w:r>
    </w:p>
    <w:p w14:paraId="49972AC3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Однако на смену горячечной болезни пришла не менее страшная эпидемия другой болезни - проказы (или лепры), причиной появления которой в Европе считается начавшееся в результате крестовых походов общение с очагами инфекции на Востоке.</w:t>
      </w:r>
    </w:p>
    <w:p w14:paraId="47504458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Следствием распространения проказы стало появление специальных изоляторов для больных - лепрозориев, организованных специально учреждённым католической церковью для призрения прокажённых орденом св. Лазаря (отсюда - лазареты). Всего в Западной Европе в XIII в. насчитывалось не менее 19 тыс. лепрозориев для больных проказой.</w:t>
      </w:r>
    </w:p>
    <w:p w14:paraId="6D5AC513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Отношение к увечным, прокажённым, вообще к пострадавшим от всяческих болезней людям оказывалось крайне неоднозначным, </w:t>
      </w:r>
      <w:r w:rsidRPr="00602312">
        <w:rPr>
          <w:rFonts w:ascii="Times New Roman" w:hAnsi="Times New Roman"/>
          <w:sz w:val="28"/>
          <w:szCs w:val="28"/>
          <w:lang w:val="ru-RU"/>
        </w:rPr>
        <w:lastRenderedPageBreak/>
        <w:t>двойственным, включавшим самые разнообразные чувства - от ужаса до восхищения. Христианский мир раннего и классического средневековья не был особенно милосерден и человеколюбив.</w:t>
      </w:r>
    </w:p>
    <w:p w14:paraId="4E475353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Средневековое общество нуждалось в этих людях: «их подавляли, поскольку они представляли опасность, но одновременно не выпускали из поля зрения; даже в проявляемой заботе чувствовалось осознанное стремление мистически перенести на них всё то зло, от которого общество тщетно пыталось избавиться. Лепрозории устраивались хотя и за пределами городской стены, но невдалеке от неё. Таким образом, к этим отверженным общество испытывало те же чувства, что и к Христу - влечение и страх. «Безумие прокажённых» особенно охватило Францию в 1320-е годы, имели место отравления колодцев по всей стране. Жертвой этого «безумия» пал, как свидетельствуют хронисты, и король Филипп V, напившийся во время охоты из отравленного колодца.</w:t>
      </w:r>
    </w:p>
    <w:p w14:paraId="215486DF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В середине XIVв. в Европу пришла ещё более страшная эпидемическая болезнь, поставившая западный мир на грань жизни и смерти, - чума. Эпидемия </w:t>
      </w:r>
      <w:smartTag w:uri="urn:schemas-microsoft-com:office:smarttags" w:element="metricconverter">
        <w:smartTagPr>
          <w:attr w:name="ProductID" w:val="1348 г"/>
        </w:smartTagPr>
        <w:r w:rsidRPr="00602312">
          <w:rPr>
            <w:rFonts w:ascii="Times New Roman" w:hAnsi="Times New Roman"/>
            <w:sz w:val="28"/>
            <w:szCs w:val="28"/>
            <w:lang w:val="ru-RU"/>
          </w:rPr>
          <w:t>1348 г</w:t>
        </w:r>
      </w:smartTag>
      <w:r w:rsidRPr="00602312">
        <w:rPr>
          <w:rFonts w:ascii="Times New Roman" w:hAnsi="Times New Roman"/>
          <w:sz w:val="28"/>
          <w:szCs w:val="28"/>
          <w:lang w:val="ru-RU"/>
        </w:rPr>
        <w:t>., например, по разным оценкам, унесла жизни от четверти до трети населения (около 50 млн. человек). Европа обезлюдела, прекратились войны, так как некому стало воевать. В крупных европейских городах (Вена, Прага, Лондон, Париж, Марсель, Амстердам и др.) вымерло тогда от половины до 90 процентов населения.</w:t>
      </w:r>
    </w:p>
    <w:p w14:paraId="42C6EC2F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Очаг «черной смерти» вспыхнул в </w:t>
      </w:r>
      <w:smartTag w:uri="urn:schemas-microsoft-com:office:smarttags" w:element="metricconverter">
        <w:smartTagPr>
          <w:attr w:name="ProductID" w:val="1320 г"/>
        </w:smartTagPr>
        <w:r w:rsidRPr="00602312">
          <w:rPr>
            <w:rFonts w:ascii="Times New Roman" w:hAnsi="Times New Roman"/>
            <w:sz w:val="28"/>
            <w:szCs w:val="28"/>
            <w:lang w:val="ru-RU"/>
          </w:rPr>
          <w:t>1320 г</w:t>
        </w:r>
      </w:smartTag>
      <w:r w:rsidRPr="00602312">
        <w:rPr>
          <w:rFonts w:ascii="Times New Roman" w:hAnsi="Times New Roman"/>
          <w:sz w:val="28"/>
          <w:szCs w:val="28"/>
          <w:lang w:val="ru-RU"/>
        </w:rPr>
        <w:t>. в пустыне Гоби. Путь чумы – это путь караванов, вместе с ними она шла на Запад. Эпидемия вызвала ряд известных восстаний – Уота Тайлера в Великобритании, Жакерию – во Франции, восстания горожан во Флоренции и т. д. К сожалению и по прошествии б</w:t>
      </w:r>
      <w:r w:rsidRPr="00602312">
        <w:rPr>
          <w:rFonts w:ascii="Times New Roman" w:hAnsi="Times New Roman"/>
          <w:sz w:val="28"/>
          <w:szCs w:val="28"/>
          <w:lang w:val="ru-RU"/>
        </w:rPr>
        <w:t>о</w:t>
      </w:r>
      <w:r w:rsidRPr="00602312">
        <w:rPr>
          <w:rFonts w:ascii="Times New Roman" w:hAnsi="Times New Roman"/>
          <w:sz w:val="28"/>
          <w:szCs w:val="28"/>
          <w:lang w:val="ru-RU"/>
        </w:rPr>
        <w:t>лее 600 лет чума не побеждена полностью. Только в XX в. в мире от этой болезни умерли свыше 13 млн. чел</w:t>
      </w:r>
      <w:r w:rsidRPr="00602312">
        <w:rPr>
          <w:rFonts w:ascii="Times New Roman" w:hAnsi="Times New Roman"/>
          <w:sz w:val="28"/>
          <w:szCs w:val="28"/>
          <w:lang w:val="ru-RU"/>
        </w:rPr>
        <w:t>о</w:t>
      </w:r>
      <w:r w:rsidRPr="00602312">
        <w:rPr>
          <w:rFonts w:ascii="Times New Roman" w:hAnsi="Times New Roman"/>
          <w:sz w:val="28"/>
          <w:szCs w:val="28"/>
          <w:lang w:val="ru-RU"/>
        </w:rPr>
        <w:t>век. Известны многочисленные случаи, когда войска, осаждавшие города, применяли своего рода бактериологическое оружие. В города-крепости с помощью катапульты осаждавшие забрасывали разного рода нечистоты, в р</w:t>
      </w:r>
      <w:r w:rsidRPr="00602312">
        <w:rPr>
          <w:rFonts w:ascii="Times New Roman" w:hAnsi="Times New Roman"/>
          <w:sz w:val="28"/>
          <w:szCs w:val="28"/>
          <w:lang w:val="ru-RU"/>
        </w:rPr>
        <w:t>е</w:t>
      </w:r>
      <w:r w:rsidRPr="00602312">
        <w:rPr>
          <w:rFonts w:ascii="Times New Roman" w:hAnsi="Times New Roman"/>
          <w:sz w:val="28"/>
          <w:szCs w:val="28"/>
          <w:lang w:val="ru-RU"/>
        </w:rPr>
        <w:t xml:space="preserve">зультате чего там </w:t>
      </w:r>
      <w:r w:rsidRPr="00602312">
        <w:rPr>
          <w:rFonts w:ascii="Times New Roman" w:hAnsi="Times New Roman"/>
          <w:sz w:val="28"/>
          <w:szCs w:val="28"/>
          <w:lang w:val="ru-RU"/>
        </w:rPr>
        <w:lastRenderedPageBreak/>
        <w:t>распространялись болезни. История сохранила много пр</w:t>
      </w:r>
      <w:r w:rsidRPr="00602312">
        <w:rPr>
          <w:rFonts w:ascii="Times New Roman" w:hAnsi="Times New Roman"/>
          <w:sz w:val="28"/>
          <w:szCs w:val="28"/>
          <w:lang w:val="ru-RU"/>
        </w:rPr>
        <w:t>и</w:t>
      </w:r>
      <w:r w:rsidRPr="00602312">
        <w:rPr>
          <w:rFonts w:ascii="Times New Roman" w:hAnsi="Times New Roman"/>
          <w:sz w:val="28"/>
          <w:szCs w:val="28"/>
          <w:lang w:val="ru-RU"/>
        </w:rPr>
        <w:t xml:space="preserve">меров этого. В </w:t>
      </w:r>
      <w:smartTag w:uri="urn:schemas-microsoft-com:office:smarttags" w:element="metricconverter">
        <w:smartTagPr>
          <w:attr w:name="ProductID" w:val="1346 г"/>
        </w:smartTagPr>
        <w:r w:rsidRPr="00602312">
          <w:rPr>
            <w:rFonts w:ascii="Times New Roman" w:hAnsi="Times New Roman"/>
            <w:sz w:val="28"/>
            <w:szCs w:val="28"/>
            <w:lang w:val="ru-RU"/>
          </w:rPr>
          <w:t>1346 г</w:t>
        </w:r>
      </w:smartTag>
      <w:r w:rsidRPr="00602312">
        <w:rPr>
          <w:rFonts w:ascii="Times New Roman" w:hAnsi="Times New Roman"/>
          <w:sz w:val="28"/>
          <w:szCs w:val="28"/>
          <w:lang w:val="ru-RU"/>
        </w:rPr>
        <w:t>. монгольские войска осаждают город Кафу (ныне Феодосия в Крыму). В ходе осады в лагере монголов началась эпидемия ч</w:t>
      </w:r>
      <w:r w:rsidRPr="00602312">
        <w:rPr>
          <w:rFonts w:ascii="Times New Roman" w:hAnsi="Times New Roman"/>
          <w:sz w:val="28"/>
          <w:szCs w:val="28"/>
          <w:lang w:val="ru-RU"/>
        </w:rPr>
        <w:t>у</w:t>
      </w:r>
      <w:r w:rsidRPr="00602312">
        <w:rPr>
          <w:rFonts w:ascii="Times New Roman" w:hAnsi="Times New Roman"/>
          <w:sz w:val="28"/>
          <w:szCs w:val="28"/>
          <w:lang w:val="ru-RU"/>
        </w:rPr>
        <w:t>мы. Монголы были вынуждены прекратить осаду, но предварительно они начали забрасывать трупы умерших от чумы за крепостные стены, и эпидемия ра</w:t>
      </w:r>
      <w:r w:rsidRPr="00602312">
        <w:rPr>
          <w:rFonts w:ascii="Times New Roman" w:hAnsi="Times New Roman"/>
          <w:sz w:val="28"/>
          <w:szCs w:val="28"/>
          <w:lang w:val="ru-RU"/>
        </w:rPr>
        <w:t>с</w:t>
      </w:r>
      <w:r w:rsidRPr="00602312">
        <w:rPr>
          <w:rFonts w:ascii="Times New Roman" w:hAnsi="Times New Roman"/>
          <w:sz w:val="28"/>
          <w:szCs w:val="28"/>
          <w:lang w:val="ru-RU"/>
        </w:rPr>
        <w:t>пространилась внутри города.</w:t>
      </w:r>
    </w:p>
    <w:p w14:paraId="645F9260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В том, что «черная смерть» принесла столько бедствий, виновата не только сама болезнь. Другие факторы, такие, как религиозные страсти, усугубили трагедию. Пример тому - учение о чистилище. «К концу XIII века понятие о чистилище была повсеместно распространена»,— говорит французский историк Жак ле Гофф. В начале XIV века Данте написал свою знаменитую «Божественную комедию», где он в ярких красках представил ад и чистилище. Все это способствовало развитию определенных религиозных чувств и настроений, так что люди с поразительной апатией и покорностью принимали бедствие как Божью кару</w:t>
      </w:r>
      <w:r w:rsidRPr="00602312">
        <w:rPr>
          <w:rStyle w:val="af0"/>
          <w:rFonts w:ascii="Times New Roman" w:hAnsi="Times New Roman"/>
          <w:sz w:val="28"/>
          <w:szCs w:val="28"/>
          <w:lang w:val="ru-RU"/>
        </w:rPr>
        <w:footnoteReference w:id="2"/>
      </w:r>
      <w:r w:rsidRPr="00602312">
        <w:rPr>
          <w:rFonts w:ascii="Times New Roman" w:hAnsi="Times New Roman"/>
          <w:sz w:val="28"/>
          <w:szCs w:val="28"/>
          <w:lang w:val="ru-RU"/>
        </w:rPr>
        <w:t>. К тому же в Европе несколько раз случались неурожаи. Поэтому из-за недоедания растущему населению континента трудно было сопротивляться болезни.</w:t>
      </w:r>
    </w:p>
    <w:p w14:paraId="417F5BC5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По утверждению личного врача папы Климента VI, Гюи де Шолиака, в Европе были распространены две формы чумы: легочная и бубонная. Де Шолиак дает яркое описание этих недугов: «Легочная форма свирепствовала два месяца, сопровождаясь постоянной лихорадкой и кровохарканьем, и через три дня больной умирал. Бубонной формой люди страдали до конца эпидемии, она также сопровождалась постоянной лихорадкой, нарывами и карбункулами на теле, в основном под мышками и в паху. Заразившись этой формой болезни, человек умирал через пять дней». Врачи были бессильны остановить бедствие. Многие в панике спасались бегством, бросая тысячи больных в зараженных районах. В первую очередь бежали знатные, богатые и образованные люди. Покинуть опасные области также стремились и </w:t>
      </w:r>
      <w:r w:rsidRPr="00602312">
        <w:rPr>
          <w:rFonts w:ascii="Times New Roman" w:hAnsi="Times New Roman"/>
          <w:sz w:val="28"/>
          <w:szCs w:val="28"/>
          <w:lang w:val="ru-RU"/>
        </w:rPr>
        <w:lastRenderedPageBreak/>
        <w:t>представители духовенства, а многие члены религиозных орденов запирались в своих монастырях в надежде укрыться от чумы. В самый разгар паники папа объявил 1350 год святым. Паломникам в Рим обещался прямой путь в рай, минуя чистилище! Сотни тысяч паломников отозвались на этот призыв — по пути разнося чуму все дальше и дальше. Все попытки остановить «черную смерть» были безуспешны, поскольку никто не знал, как передается это заболевание. Большинство понимали, что контакт с больным или с его одеждой опасен. Некоторые боялись даже взгляда тех, кто был заражен! А жители Флоренции винили в этой болезни кошек и собак. Истребляя этих животных, они не подозревали, что тем самым дают полную свободу истинным виновникам эпидемии — крысам</w:t>
      </w:r>
      <w:r w:rsidRPr="00602312">
        <w:rPr>
          <w:rStyle w:val="af0"/>
          <w:rFonts w:ascii="Times New Roman" w:hAnsi="Times New Roman"/>
          <w:sz w:val="28"/>
          <w:szCs w:val="28"/>
          <w:lang w:val="ru-RU"/>
        </w:rPr>
        <w:footnoteReference w:id="3"/>
      </w:r>
      <w:r w:rsidRPr="00602312">
        <w:rPr>
          <w:rFonts w:ascii="Times New Roman" w:hAnsi="Times New Roman"/>
          <w:sz w:val="28"/>
          <w:szCs w:val="28"/>
          <w:lang w:val="ru-RU"/>
        </w:rPr>
        <w:t>.</w:t>
      </w:r>
    </w:p>
    <w:p w14:paraId="4DF067D0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Когда над людьми нависла угроза смерти, некоторые обратились за помощью к Богу. Люди жертвовали церкви все свое имущество, надеясь, что Бог защитит их от чумы или, по крайней мере, дарует им жизнь на небе, если они умрут. Так в руках церкви скопились несметные богатства. Многие пытались найти «противоядие» в талисманах, изображениях Христа и церковных амулетах. Другие прибегали к суевериям, магии и псевдомедицинским средствам. Считалось, что ароматы, уксус или особые микстуры способны защитить от болезни. Кровопускание стало еще одним излюбленным способом лечения. Ученые медицинского факультета Парижского университета усматривали причину бедствия даже в расположении планет. Однако ошибочные представления и «лечебные» средства были не в силах остановить надвигающуюся смерть.</w:t>
      </w:r>
    </w:p>
    <w:p w14:paraId="1ACB68D6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Эпидемия, таким образом, послужила толчком к политическим, религиозным и социальным переменам. До начала эпидемии языком образованных людей в Англии считался французский. Но поскольку многие французские учителя в Великобритании умерли, английский постепенно стал доминировать над французским. Перемены затронули и религиозную жизнь. Французский историк Жаклин Броссолле отмечает, что из-за нехватки кандидатов в священники «церковь часто набирала в свои служители невежественных и равнодушных людей». По словам Броссолле, «упадок важнейших религиозных и образовательных центров стал одной из причин, вызвавших Реформацию»</w:t>
      </w:r>
      <w:r w:rsidRPr="00602312">
        <w:rPr>
          <w:rStyle w:val="af0"/>
          <w:rFonts w:ascii="Times New Roman" w:hAnsi="Times New Roman"/>
          <w:sz w:val="28"/>
          <w:szCs w:val="28"/>
          <w:lang w:val="ru-RU"/>
        </w:rPr>
        <w:footnoteReference w:id="4"/>
      </w:r>
      <w:r w:rsidRPr="00602312">
        <w:rPr>
          <w:rFonts w:ascii="Times New Roman" w:hAnsi="Times New Roman"/>
          <w:sz w:val="28"/>
          <w:szCs w:val="28"/>
          <w:lang w:val="ru-RU"/>
        </w:rPr>
        <w:t>.</w:t>
      </w:r>
    </w:p>
    <w:p w14:paraId="08819E28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Эпидемия, несомненно, оставила свой отпечаток и в искусстве, где смерть стала основной темой. Знаменитый жанр «танец смерти», обычно представляемый скелетами и трупами, стал популярным символом власти смерти.</w:t>
      </w:r>
    </w:p>
    <w:p w14:paraId="6F9D11C9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Не имея уверенности в завтрашнем дне, многие, пережившие чуму, забыли о всяких ограничениях. Мораль пришла в страшный упадок. А поскольку церкви не смогли предотвратить «черную смерть», «в средние века у людей было чувство, что церковь их предала», как говорится в книге «Черная смерть». Также, по словам некоторых историков, социальные изменения, последовавшие за эпидемией чумы, способствовали развитию индивидуализма и предпринимательства, а также сделали общество более подвижным социально и экономически, что стало предпосылкой для перехода к капитализму</w:t>
      </w:r>
      <w:r w:rsidRPr="00602312">
        <w:rPr>
          <w:rStyle w:val="af0"/>
          <w:rFonts w:ascii="Times New Roman" w:hAnsi="Times New Roman"/>
          <w:sz w:val="28"/>
          <w:szCs w:val="28"/>
          <w:lang w:val="ru-RU"/>
        </w:rPr>
        <w:footnoteReference w:id="5"/>
      </w:r>
      <w:r w:rsidRPr="00602312">
        <w:rPr>
          <w:rFonts w:ascii="Times New Roman" w:hAnsi="Times New Roman"/>
          <w:sz w:val="28"/>
          <w:szCs w:val="28"/>
          <w:lang w:val="ru-RU"/>
        </w:rPr>
        <w:t>.</w:t>
      </w:r>
    </w:p>
    <w:p w14:paraId="77C04121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«Черная смерть» побудила правительства создать системы санитарного контроля. Когда эпидемия утихла, в Венеции было решено очистить улицы. Французский король Иоанн II Добрый также приказал произвести уборку улиц в качестве профилактики чумы. Такие меры он принял после того, как узнал о древнегреческом враче, по чьему совету мыли и чистили улицы, и тем самым Афины были спасены от чумы. Так в средние века многие улицы с открытой канализацией, в конце концов, были вычищены.</w:t>
      </w:r>
    </w:p>
    <w:p w14:paraId="258F8B99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Эпидемии чумы, периодически повторяющейся на протяжении полутора веков (вплоть до начала XVI в.) стимулировали галлюцинирующие процессии. Даже ведя полуголодную жизнь, люди были предрасположены к блужданиям разума: галлюцинациям, видениям. Им могли явиться дьявол, ангелы, святые и сам Бог.</w:t>
      </w:r>
    </w:p>
    <w:p w14:paraId="0EEB22C2" w14:textId="77777777" w:rsidR="00012BAA" w:rsidRPr="00602312" w:rsidRDefault="00012BAA" w:rsidP="00602312">
      <w:pPr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Эпидемии чумы положили также начало становлению санитарного законодательства и городской санитарии. В связи с задачей предупреждения эпидемий проводились некоторые общесанитарные мероприятия - удаление падали и нечистот, обеспечение городов доброкачественной водой</w:t>
      </w:r>
      <w:r w:rsidRPr="00602312">
        <w:rPr>
          <w:rStyle w:val="af0"/>
          <w:rFonts w:ascii="Times New Roman" w:hAnsi="Times New Roman"/>
          <w:sz w:val="28"/>
          <w:szCs w:val="28"/>
          <w:lang w:val="ru-RU"/>
        </w:rPr>
        <w:footnoteReference w:id="6"/>
      </w:r>
      <w:r w:rsidRPr="00602312">
        <w:rPr>
          <w:rFonts w:ascii="Times New Roman" w:hAnsi="Times New Roman"/>
          <w:sz w:val="28"/>
          <w:szCs w:val="28"/>
          <w:lang w:val="ru-RU"/>
        </w:rPr>
        <w:t>.</w:t>
      </w:r>
    </w:p>
    <w:p w14:paraId="6DA12C76" w14:textId="77777777" w:rsidR="00012BAA" w:rsidRPr="00602312" w:rsidRDefault="00012BAA" w:rsidP="0060231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33AFB7" w14:textId="77777777" w:rsidR="00012BAA" w:rsidRPr="00602312" w:rsidRDefault="00012BAA" w:rsidP="0060231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ru-RU" w:eastAsia="ru-RU"/>
        </w:rPr>
      </w:pPr>
      <w:r w:rsidRPr="00602312">
        <w:rPr>
          <w:rFonts w:ascii="Times New Roman" w:hAnsi="Times New Roman"/>
          <w:color w:val="auto"/>
          <w:sz w:val="28"/>
          <w:lang w:val="ru-RU" w:eastAsia="ru-RU"/>
        </w:rPr>
        <w:t>2.</w:t>
      </w:r>
      <w:r w:rsidR="00602312">
        <w:rPr>
          <w:rFonts w:ascii="Times New Roman" w:hAnsi="Times New Roman"/>
          <w:color w:val="auto"/>
          <w:sz w:val="28"/>
          <w:lang w:val="ru-RU" w:eastAsia="ru-RU"/>
        </w:rPr>
        <w:t xml:space="preserve"> </w:t>
      </w:r>
      <w:bookmarkStart w:id="2" w:name="_Toc290113343"/>
      <w:r w:rsidRPr="00602312">
        <w:rPr>
          <w:rFonts w:ascii="Times New Roman" w:hAnsi="Times New Roman"/>
          <w:color w:val="auto"/>
          <w:sz w:val="28"/>
          <w:lang w:val="ru-RU" w:eastAsia="ru-RU"/>
        </w:rPr>
        <w:t>Организация медицины в средневековой Европе</w:t>
      </w:r>
      <w:bookmarkEnd w:id="2"/>
    </w:p>
    <w:p w14:paraId="68E8DB44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830AD19" w14:textId="77777777" w:rsidR="00012BAA" w:rsidRPr="005908E6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bCs/>
          <w:sz w:val="28"/>
          <w:szCs w:val="28"/>
          <w:lang w:val="ru-RU" w:eastAsia="ru-RU"/>
        </w:rPr>
        <w:t>Центрами средневековой медицины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 были университеты. Прототипами западноевропейских университетов явились школы, существовавшие в арабских халифатах и школа в Салерио. Высшая школа типа университета существовала в Византии уже в середине IX века. В Западной Европе университеты представляли сначала частные объединения учащих и учащихся, в известной мере аналогичные ремесленным цехам, в соответствии с общим цеховым строем средневековья. В XI веке возник университет в Салерно, преобразованный из Салернской медицинской школы близ Неаполя, в XII—XIII веках появились университеты в Болонье, Монпелье, Париже, Падуе, Оксфорде, в XIV веке — в Праге и Вене. Число учащихся в университетах не превышало нескольких десятков на всех факультетах. Уставы и учебные планы средневековых университетов контролировались католической церковью. Весь строй жизни университетов был скопирован со строя церковных учреждений. Многие врачи принадлежали к монашеским орденам. Светские врачи, вступая в медицинские должности, принимали присягу, подобную присяге священников.</w:t>
      </w:r>
    </w:p>
    <w:p w14:paraId="0E6D796B" w14:textId="77777777" w:rsidR="008B1295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В университетах допускалось изучение и некоторых античных писателей. В области медицины таким официально признанным античным автором </w:t>
      </w:r>
      <w:r w:rsidR="00602312" w:rsidRPr="00602312">
        <w:rPr>
          <w:rFonts w:ascii="Times New Roman" w:hAnsi="Times New Roman"/>
          <w:sz w:val="28"/>
          <w:szCs w:val="28"/>
          <w:lang w:val="ru-RU" w:eastAsia="ru-RU"/>
        </w:rPr>
        <w:t>был,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 прежде </w:t>
      </w:r>
      <w:r w:rsidR="008B1295" w:rsidRPr="00602312">
        <w:rPr>
          <w:rFonts w:ascii="Times New Roman" w:hAnsi="Times New Roman"/>
          <w:sz w:val="28"/>
          <w:szCs w:val="28"/>
          <w:lang w:val="ru-RU" w:eastAsia="ru-RU"/>
        </w:rPr>
        <w:t>всего,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 Гален. У Галена средневековой медициной были взяты его окрашенные идеализмом выводы, но совершенно отброшен его метод исследования (опыты, вскрытия), что являлось главной его заслугой. </w:t>
      </w:r>
    </w:p>
    <w:p w14:paraId="18D7AF7A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Из произведений Гиппократа были приняты те, где с наименьшей силой получили отражение его материалистические воззрения в медицине. Задачей ученых было в первую очередь подтверждать правильность учения признанных авторитетов в соответствующей области и комментировать его. Комментарии к произведениям того или иного авторитетного писателя были основным видом средневековой научной литературы. Естествознание и медицина питались не экспериментами, а изучением текстов - Галена и Гиппократа. Галилей рассказал об одном схоласте, который, увидев у анатома, что нервы сходятся в мозгу, а не в сердце, как учил Аристотель, сказал: «Вы мне показали все это так ясно и ощутимо, что если бы текст Аристотеля не говорил обратного (а там прямо сказано, что нервы зарождаются в сердце), то необходимо было бы признать это истиной».</w:t>
      </w:r>
    </w:p>
    <w:p w14:paraId="2573983D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В древние и средние века </w:t>
      </w:r>
      <w:r w:rsidRPr="00602312">
        <w:rPr>
          <w:rFonts w:ascii="Times New Roman" w:hAnsi="Times New Roman"/>
          <w:b/>
          <w:bCs/>
          <w:sz w:val="28"/>
          <w:szCs w:val="28"/>
          <w:lang w:val="ru-RU"/>
        </w:rPr>
        <w:t>эпидемии</w:t>
      </w:r>
      <w:r w:rsidRPr="00602312">
        <w:rPr>
          <w:rFonts w:ascii="Times New Roman" w:hAnsi="Times New Roman"/>
          <w:sz w:val="28"/>
          <w:szCs w:val="28"/>
          <w:lang w:val="ru-RU"/>
        </w:rPr>
        <w:t xml:space="preserve"> в основном являлись результатом распространения заразных заболеваний, хотя представления о том, что такое зараза и как она проникает в организм, были различными. Еще в древности возникли две теории развития эпидемии, распространённые и в средние века.</w:t>
      </w:r>
    </w:p>
    <w:p w14:paraId="5EA4297C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Первая теория, выдвинутая </w:t>
      </w:r>
      <w:r w:rsidRPr="00602312">
        <w:rPr>
          <w:rFonts w:ascii="Times New Roman" w:hAnsi="Times New Roman"/>
          <w:iCs/>
          <w:sz w:val="28"/>
          <w:szCs w:val="28"/>
          <w:lang w:val="ru-RU"/>
        </w:rPr>
        <w:t>Гиппократом</w:t>
      </w:r>
      <w:r w:rsidRPr="00602312">
        <w:rPr>
          <w:rFonts w:ascii="Times New Roman" w:hAnsi="Times New Roman"/>
          <w:sz w:val="28"/>
          <w:szCs w:val="28"/>
          <w:lang w:val="ru-RU"/>
        </w:rPr>
        <w:t xml:space="preserve">, предполагала, что </w:t>
      </w:r>
      <w:r w:rsidRPr="00602312">
        <w:rPr>
          <w:rFonts w:ascii="Times New Roman" w:hAnsi="Times New Roman"/>
          <w:b/>
          <w:bCs/>
          <w:sz w:val="28"/>
          <w:szCs w:val="28"/>
          <w:lang w:val="ru-RU"/>
        </w:rPr>
        <w:t>причиной эпидемий</w:t>
      </w:r>
      <w:r w:rsidRPr="00602312">
        <w:rPr>
          <w:rFonts w:ascii="Times New Roman" w:hAnsi="Times New Roman"/>
          <w:sz w:val="28"/>
          <w:szCs w:val="28"/>
          <w:lang w:val="ru-RU"/>
        </w:rPr>
        <w:t xml:space="preserve"> является проникновение в организм людей неких веществ — миазмов, находящихся в космосе или в почве, в частности, в болотистых местах. Согласно этому представлению, вдыхание миазм большим количеством людей приводит к возникновению массовой заболеваемости. Эта точка зрения обосновывалась на наблюдениях, когда возможность заражения пострадавших от других больных проследить не удавалось.</w:t>
      </w:r>
    </w:p>
    <w:p w14:paraId="5AD86545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По-видимому, не случайно и упоминание о болотистых местах: вполне вероятно, что речь шла о наблюдениях в очагах малярии, при которой невозможно проследить заразность больного — непосредственной угрозы для окружающих он не представляет (больной как бы «</w:t>
      </w:r>
      <w:r w:rsidRPr="00602312">
        <w:rPr>
          <w:rFonts w:ascii="Times New Roman" w:hAnsi="Times New Roman"/>
          <w:iCs/>
          <w:sz w:val="28"/>
          <w:szCs w:val="28"/>
          <w:lang w:val="ru-RU"/>
        </w:rPr>
        <w:t>не контагиозен</w:t>
      </w:r>
      <w:r w:rsidRPr="00602312">
        <w:rPr>
          <w:rFonts w:ascii="Times New Roman" w:hAnsi="Times New Roman"/>
          <w:sz w:val="28"/>
          <w:szCs w:val="28"/>
          <w:lang w:val="ru-RU"/>
        </w:rPr>
        <w:t>»).</w:t>
      </w:r>
    </w:p>
    <w:p w14:paraId="3AB1DF22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Вторая </w:t>
      </w:r>
      <w:r w:rsidRPr="00602312">
        <w:rPr>
          <w:rFonts w:ascii="Times New Roman" w:hAnsi="Times New Roman"/>
          <w:b/>
          <w:bCs/>
          <w:sz w:val="28"/>
          <w:szCs w:val="28"/>
          <w:lang w:val="ru-RU"/>
        </w:rPr>
        <w:t>теория</w:t>
      </w:r>
      <w:r w:rsidRPr="00602312">
        <w:rPr>
          <w:rFonts w:ascii="Times New Roman" w:hAnsi="Times New Roman"/>
          <w:sz w:val="28"/>
          <w:szCs w:val="28"/>
          <w:lang w:val="ru-RU"/>
        </w:rPr>
        <w:t xml:space="preserve"> предполагала, что </w:t>
      </w:r>
      <w:r w:rsidRPr="00602312">
        <w:rPr>
          <w:rFonts w:ascii="Times New Roman" w:hAnsi="Times New Roman"/>
          <w:iCs/>
          <w:sz w:val="28"/>
          <w:szCs w:val="28"/>
          <w:lang w:val="ru-RU"/>
        </w:rPr>
        <w:t>причиной развития эпидемий</w:t>
      </w:r>
      <w:r w:rsidRPr="00602312">
        <w:rPr>
          <w:rFonts w:ascii="Times New Roman" w:hAnsi="Times New Roman"/>
          <w:sz w:val="28"/>
          <w:szCs w:val="28"/>
          <w:lang w:val="ru-RU"/>
        </w:rPr>
        <w:t xml:space="preserve"> является распространение среди людей живого болезнетворного агента. Эту точку зрения высказал величайший философ Греции </w:t>
      </w:r>
      <w:r w:rsidRPr="00602312">
        <w:rPr>
          <w:rFonts w:ascii="Times New Roman" w:hAnsi="Times New Roman"/>
          <w:b/>
          <w:bCs/>
          <w:sz w:val="28"/>
          <w:szCs w:val="28"/>
          <w:lang w:val="ru-RU"/>
        </w:rPr>
        <w:t>Аристотель</w:t>
      </w:r>
      <w:r w:rsidRPr="00602312">
        <w:rPr>
          <w:rFonts w:ascii="Times New Roman" w:hAnsi="Times New Roman"/>
          <w:sz w:val="28"/>
          <w:szCs w:val="28"/>
          <w:lang w:val="ru-RU"/>
        </w:rPr>
        <w:t xml:space="preserve"> (IV в. до н. э.), в дальнейшем она нашла последователей в Древнем Риме. </w:t>
      </w:r>
      <w:r w:rsidRPr="00602312">
        <w:rPr>
          <w:rFonts w:ascii="Times New Roman" w:hAnsi="Times New Roman"/>
          <w:iCs/>
          <w:sz w:val="28"/>
          <w:szCs w:val="28"/>
          <w:lang w:val="ru-RU"/>
        </w:rPr>
        <w:t>Марк Теренций Варрон</w:t>
      </w:r>
      <w:r w:rsidRPr="00602312">
        <w:rPr>
          <w:rFonts w:ascii="Times New Roman" w:hAnsi="Times New Roman"/>
          <w:sz w:val="28"/>
          <w:szCs w:val="28"/>
          <w:lang w:val="ru-RU"/>
        </w:rPr>
        <w:t xml:space="preserve"> (116-27 гг. до н. э.) назвал этого агента «Contagium vivum» По существу, как показал исторический опыт, эта гениальная догадка предопределила весь ход развития </w:t>
      </w:r>
      <w:r w:rsidRPr="00602312">
        <w:rPr>
          <w:rFonts w:ascii="Times New Roman" w:hAnsi="Times New Roman"/>
          <w:b/>
          <w:bCs/>
          <w:sz w:val="28"/>
          <w:szCs w:val="28"/>
          <w:lang w:val="ru-RU"/>
        </w:rPr>
        <w:t>эпидемиологии</w:t>
      </w:r>
      <w:r w:rsidRPr="00602312">
        <w:rPr>
          <w:rFonts w:ascii="Times New Roman" w:hAnsi="Times New Roman"/>
          <w:sz w:val="28"/>
          <w:szCs w:val="28"/>
          <w:lang w:val="ru-RU"/>
        </w:rPr>
        <w:t>, базировалась она на очевидной заразности больных при имевших в те времена широкое распространение нозоформах, таких как чума, оспа и некоторые другие.</w:t>
      </w:r>
    </w:p>
    <w:p w14:paraId="54C9F7BD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В средние века методы преподавания и самый характер науки были чисто схоластическими. Студенты наизусть заучивали то, что говорили профессора. Догматическими в медицине считались произведения Гиппократа, Галена, Ибн-Сины (Авиценны). Слава и блеск средневекового профессора </w:t>
      </w:r>
      <w:r w:rsidR="008B1295" w:rsidRPr="00602312">
        <w:rPr>
          <w:rFonts w:ascii="Times New Roman" w:hAnsi="Times New Roman"/>
          <w:sz w:val="28"/>
          <w:szCs w:val="28"/>
          <w:lang w:val="ru-RU" w:eastAsia="ru-RU"/>
        </w:rPr>
        <w:t>заключались,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 прежде </w:t>
      </w:r>
      <w:r w:rsidR="008B1295" w:rsidRPr="00602312">
        <w:rPr>
          <w:rFonts w:ascii="Times New Roman" w:hAnsi="Times New Roman"/>
          <w:sz w:val="28"/>
          <w:szCs w:val="28"/>
          <w:lang w:val="ru-RU" w:eastAsia="ru-RU"/>
        </w:rPr>
        <w:t>всего,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 в его начитанности и в уменье подтвердить каждое свое положение цитатой, взятой у какого-нибудь авторитета и приведенной на память. Диспуты представляли самый удобный случай высказать все свое знание и искусство. Истина и наука означали только то, что было написано, и средневековое исследование стало просто истолкованием известного. Широко использовались комментарии Галена к Гиппократу, многие комментировали Галена.</w:t>
      </w:r>
    </w:p>
    <w:p w14:paraId="6331E613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В XIII—XIV веках в университетах Западной Европы развивалась схоластическая медицина с ее отвлеченными построениями, умозрительными заключениями и спорами. Поэтому в западноевропейском лекарствоведении наряду со средствами, добытыми медицинской практикой, находили место и такие, применение которых основывалось на отдаленном сравнении, на указаниях алхимии, астрологии, которые действовали на воображение или удовлетворяли прихоти богатых классов.</w:t>
      </w:r>
    </w:p>
    <w:p w14:paraId="0C544DA2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b/>
          <w:bCs/>
          <w:sz w:val="28"/>
          <w:szCs w:val="28"/>
          <w:lang w:val="ru-RU" w:eastAsia="ru-RU"/>
        </w:rPr>
        <w:t>Для медицины средних веков характерны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 сложные лекарственные прописи. Фармация была непосредственно связана с алхимией. Число частей в одном рецепте нередко доходило до нескольких десятков. Особое место среди лекарств занимали противоядия: так называемый териак, включавший 70 и больше составных частей (основная составная часть змеиное мясо), а также митридат (опал). Териак считался также средством против всех внутренних болезней, в том числе «моровых» лихорадок. Средства эти ценились очень дорого. В некоторых городах, особенно славившихся своими териаками и митридатами и продававших их в Другие страны (Венеция, Нюрнберг), изготовление этих средств производилось публично, с большой торжественностью, в присутствии властей и приглашенных лиц</w:t>
      </w:r>
      <w:r w:rsidRPr="00602312">
        <w:rPr>
          <w:rStyle w:val="af0"/>
          <w:rFonts w:ascii="Times New Roman" w:hAnsi="Times New Roman"/>
          <w:sz w:val="28"/>
          <w:szCs w:val="28"/>
          <w:lang w:val="ru-RU" w:eastAsia="ru-RU"/>
        </w:rPr>
        <w:footnoteReference w:id="7"/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1932F474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Вскрытия трупов при моровых поветри</w:t>
      </w:r>
      <w:r w:rsidR="005908E6">
        <w:rPr>
          <w:rFonts w:ascii="Times New Roman" w:hAnsi="Times New Roman"/>
          <w:sz w:val="28"/>
          <w:szCs w:val="28"/>
          <w:lang w:val="ru-RU" w:eastAsia="ru-RU"/>
        </w:rPr>
        <w:t>ях проводились уже в VI веке н.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э., но они мало способствовали развитию медицины. Первые вскрытия, следы которых дошли до нас, проводились с XIII века. В </w:t>
      </w:r>
      <w:smartTag w:uri="urn:schemas-microsoft-com:office:smarttags" w:element="metricconverter">
        <w:smartTagPr>
          <w:attr w:name="ProductID" w:val="1231 г"/>
        </w:smartTagPr>
        <w:r w:rsidRPr="00602312">
          <w:rPr>
            <w:rFonts w:ascii="Times New Roman" w:hAnsi="Times New Roman"/>
            <w:sz w:val="28"/>
            <w:szCs w:val="28"/>
            <w:lang w:val="ru-RU" w:eastAsia="ru-RU"/>
          </w:rPr>
          <w:t>1231 г</w:t>
        </w:r>
      </w:smartTag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. император Фридрих II разрешил проводить вскрытие человеческого трупа один раз в 5 лет, но в </w:t>
      </w:r>
      <w:smartTag w:uri="urn:schemas-microsoft-com:office:smarttags" w:element="metricconverter">
        <w:smartTagPr>
          <w:attr w:name="ProductID" w:val="1300 г"/>
        </w:smartTagPr>
        <w:r w:rsidRPr="00602312">
          <w:rPr>
            <w:rFonts w:ascii="Times New Roman" w:hAnsi="Times New Roman"/>
            <w:sz w:val="28"/>
            <w:szCs w:val="28"/>
            <w:lang w:val="ru-RU" w:eastAsia="ru-RU"/>
          </w:rPr>
          <w:t>1300 г</w:t>
        </w:r>
      </w:smartTag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. римский папа установил суровое наказание всякому, кто осмелится расчленить человеческий труп или выварить его, чтобы сделать скелет. Время от времени некоторым университетам разрешалось производить вскрытие трупов. Медицинский факультет в Монпелье в </w:t>
      </w:r>
      <w:smartTag w:uri="urn:schemas-microsoft-com:office:smarttags" w:element="metricconverter">
        <w:smartTagPr>
          <w:attr w:name="ProductID" w:val="1376 г"/>
        </w:smartTagPr>
        <w:r w:rsidRPr="00602312">
          <w:rPr>
            <w:rFonts w:ascii="Times New Roman" w:hAnsi="Times New Roman"/>
            <w:sz w:val="28"/>
            <w:szCs w:val="28"/>
            <w:lang w:val="ru-RU" w:eastAsia="ru-RU"/>
          </w:rPr>
          <w:t>1376 г</w:t>
        </w:r>
      </w:smartTag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. получил разрешение вскрывать трупы казненных; в Венеции в </w:t>
      </w:r>
      <w:smartTag w:uri="urn:schemas-microsoft-com:office:smarttags" w:element="metricconverter">
        <w:smartTagPr>
          <w:attr w:name="ProductID" w:val="1368 г"/>
        </w:smartTagPr>
        <w:r w:rsidRPr="00602312">
          <w:rPr>
            <w:rFonts w:ascii="Times New Roman" w:hAnsi="Times New Roman"/>
            <w:sz w:val="28"/>
            <w:szCs w:val="28"/>
            <w:lang w:val="ru-RU" w:eastAsia="ru-RU"/>
          </w:rPr>
          <w:t>1368 г</w:t>
        </w:r>
      </w:smartTag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. было разрешено производить одно вскрытие в год. В Праге регулярные вскрытия начались лишь в </w:t>
      </w:r>
      <w:smartTag w:uri="urn:schemas-microsoft-com:office:smarttags" w:element="metricconverter">
        <w:smartTagPr>
          <w:attr w:name="ProductID" w:val="1400 г"/>
        </w:smartTagPr>
        <w:r w:rsidRPr="00602312">
          <w:rPr>
            <w:rFonts w:ascii="Times New Roman" w:hAnsi="Times New Roman"/>
            <w:sz w:val="28"/>
            <w:szCs w:val="28"/>
            <w:lang w:val="ru-RU" w:eastAsia="ru-RU"/>
          </w:rPr>
          <w:t>1400 г</w:t>
        </w:r>
      </w:smartTag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., т. е. через 52 года после открытия университета. Венский университет получил такое разрешение с </w:t>
      </w:r>
      <w:smartTag w:uri="urn:schemas-microsoft-com:office:smarttags" w:element="metricconverter">
        <w:smartTagPr>
          <w:attr w:name="ProductID" w:val="1403 г"/>
        </w:smartTagPr>
        <w:r w:rsidRPr="00602312">
          <w:rPr>
            <w:rFonts w:ascii="Times New Roman" w:hAnsi="Times New Roman"/>
            <w:sz w:val="28"/>
            <w:szCs w:val="28"/>
            <w:lang w:val="ru-RU" w:eastAsia="ru-RU"/>
          </w:rPr>
          <w:t>1403 г</w:t>
        </w:r>
      </w:smartTag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., но за 94 года (с </w:t>
      </w:r>
      <w:smartTag w:uri="urn:schemas-microsoft-com:office:smarttags" w:element="metricconverter">
        <w:smartTagPr>
          <w:attr w:name="ProductID" w:val="1404 г"/>
        </w:smartTagPr>
        <w:r w:rsidRPr="00602312">
          <w:rPr>
            <w:rFonts w:ascii="Times New Roman" w:hAnsi="Times New Roman"/>
            <w:sz w:val="28"/>
            <w:szCs w:val="28"/>
            <w:lang w:val="ru-RU" w:eastAsia="ru-RU"/>
          </w:rPr>
          <w:t>1404 г</w:t>
        </w:r>
      </w:smartTag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. по </w:t>
      </w:r>
      <w:smartTag w:uri="urn:schemas-microsoft-com:office:smarttags" w:element="metricconverter">
        <w:smartTagPr>
          <w:attr w:name="ProductID" w:val="1498 г"/>
        </w:smartTagPr>
        <w:r w:rsidRPr="00602312">
          <w:rPr>
            <w:rFonts w:ascii="Times New Roman" w:hAnsi="Times New Roman"/>
            <w:sz w:val="28"/>
            <w:szCs w:val="28"/>
            <w:lang w:val="ru-RU" w:eastAsia="ru-RU"/>
          </w:rPr>
          <w:t>1498 г</w:t>
        </w:r>
      </w:smartTag>
      <w:r w:rsidRPr="00602312">
        <w:rPr>
          <w:rFonts w:ascii="Times New Roman" w:hAnsi="Times New Roman"/>
          <w:sz w:val="28"/>
          <w:szCs w:val="28"/>
          <w:lang w:val="ru-RU" w:eastAsia="ru-RU"/>
        </w:rPr>
        <w:t>.) там было произведено всего 9 вскрытий. В Грейфсвальдском университете первый человеческий труп был вскрыт спустя 200 лет после организации университета. Вскрытие обычно производил цирюльник. Во время вскрытия профессор-теоретик читал вслух на латинском языке анатомическое сочинение Галена. Обычно вскрытие ограничивалось брюшной и грудной полостями.</w:t>
      </w:r>
    </w:p>
    <w:p w14:paraId="52D8CD3F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smartTag w:uri="urn:schemas-microsoft-com:office:smarttags" w:element="metricconverter">
        <w:smartTagPr>
          <w:attr w:name="ProductID" w:val="1316 г"/>
        </w:smartTagPr>
        <w:r w:rsidRPr="00602312">
          <w:rPr>
            <w:rFonts w:ascii="Times New Roman" w:hAnsi="Times New Roman"/>
            <w:sz w:val="28"/>
            <w:szCs w:val="28"/>
            <w:lang w:val="ru-RU" w:eastAsia="ru-RU"/>
          </w:rPr>
          <w:t>1316 г</w:t>
        </w:r>
      </w:smartTag>
      <w:r w:rsidRPr="00602312">
        <w:rPr>
          <w:rFonts w:ascii="Times New Roman" w:hAnsi="Times New Roman"/>
          <w:sz w:val="28"/>
          <w:szCs w:val="28"/>
          <w:lang w:val="ru-RU" w:eastAsia="ru-RU"/>
        </w:rPr>
        <w:t>. Мондино де Луччи составил учебник по анатомии, пытаясь заменить ту часть первой книги «Канона врачебной науки» Ибн-Сины, которая посвящена анатомии. Сам Мондино имел возможность вскрыть только два трупа, и его учебник был компиляцией. Основные свои анатомические познания Мондино черпал из плохого, полного ошибок перевода арабской компиляции сочинения Галена. Более двух веков книга Мондино оставалась учебником по анатомии.</w:t>
      </w:r>
    </w:p>
    <w:p w14:paraId="6246D22F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Только в Италии в конце XV- XVI веков вскрытие человеческих трупов в целях преподавания анатомии</w:t>
      </w:r>
      <w:r w:rsidR="0060231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стало более частым явлением.</w:t>
      </w:r>
    </w:p>
    <w:p w14:paraId="51FA4F48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Среди средневековых университетов Западной Европы Салернский и Падуанский играли прогрессивную роль и менее других испытывали влияние схоластики.</w:t>
      </w:r>
    </w:p>
    <w:p w14:paraId="0AC060D0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Уже в древности римская колония Салерно, лежавшая к югу от Неаполя, была известна своим целебным климатом. Приток больных, естественно, привел к сосредоточению здесь врачей. В начале VI века в Салерно проводились собрания для чтения произведений Гиппократа, позднее, в IX веке, в Салерно была создана медицинская школа, прообраз университета, возникшего в XI веке. Преподавателями в Салернской школе были люди разных национальностей. Преподавание заключалось в чтении сочинений греческих и римских, а позднее арабских писателей и в толковании прочитанного. Широкой известностью в средние века в Западной Европе пользовался «Салернский санитарный регламент», популярный сборник правил индивидуальной гигиены, который был составлен в XI веке в стихотворной форме на латинском языке и неоднократно издавался.</w:t>
      </w:r>
    </w:p>
    <w:p w14:paraId="114ED55F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Отличавшийся от большинства средневековых университетов Падуанский университет во владениях Венеции стал играть роль позднее, уже к концу средневековья, в эпоху Возрождения. Основан он был в XIII веке учеными, бежавшими из папских областей и из Испании от преследовании католической церковной реакции. В XVI в- он стал центром передовой медицины.</w:t>
      </w:r>
    </w:p>
    <w:p w14:paraId="185C4DC5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Для борьбы с широко распространенной в средние века «проказой» были выработаны специальные меры, как то: изоляция «прокаженных» в ряде стран в так называемые лазареты, снабжение «прокаженных» рогом, трещоткой или колокольчиком для сигнализации издалека во избежание соприкосновения с ними здоровых. У городских ворот привратники осматривали входящих и задерживали подозрительных на «проказу».</w:t>
      </w:r>
    </w:p>
    <w:p w14:paraId="28203125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Борьба с заразными болезнями способствовала и проведению некоторых </w:t>
      </w:r>
      <w:r w:rsidRPr="00602312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общесанитарных мероприятий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 - в первую очередь по обеспечению городов доброкачественной питьевой водой. К числу древнейших в средневековой Европе санитарных сооружений относятся водопроводы древнерусских городов.</w:t>
      </w:r>
    </w:p>
    <w:p w14:paraId="760A2338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Вслед за первыми больницами на Востоке - Кесарии и др. возникли стационары и в Западной Европе. К числу первых больниц, точнее, богаделен, на Западе принадлежали Лионский и Парижский «Отель Дье» - дом Божий (они были заложены: первый — в VI веке, второй — в VII веке), затем больница Варфоломея в Лондоне (XII век) и др. Чаще всего больницы устраивали при монастырях.</w:t>
      </w:r>
    </w:p>
    <w:p w14:paraId="7DF5FFD2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Монастырская медицина в Западной Европе всецело была подчинена религиозной идеологии. Ее основной задачей было способствовать распространению католицизма. Врачебная помощь населению наряду с миссионерской и военной деятельностью монахов входила составной частью в комплекс мероприятий, осуществлявшихся католической церковью при завоевании феодалами новых территорий и народов. Орудием католической экспансии наряду с крестом и мечом служили целебные травы. Монахам предписывалось оказывать врачебную помощь населению. У большинства монахов, естественно, отсутствовали глубокие медицинские знания и врачебная специализация, хотя среди них, несомненно, были искусные лекари. Монастырские больницы служили практическими школами для врачей-монахов, в них накапливался опыт лечения болезней, изготовления лекарств. Но, связывая медицину с церковью, соблюдением обрядов, молитвами, покаянием, а излечение с «чудесами святых» и т. п., они тормозили развитие научной медицины.</w:t>
      </w:r>
    </w:p>
    <w:p w14:paraId="61640B74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Лишь в эпоху Возрождения контагионистская гипотеза получила развитие в трудах итальянского врача </w:t>
      </w:r>
      <w:r w:rsidRPr="00602312">
        <w:rPr>
          <w:rFonts w:ascii="Times New Roman" w:hAnsi="Times New Roman"/>
          <w:b/>
          <w:bCs/>
          <w:sz w:val="28"/>
          <w:szCs w:val="28"/>
          <w:lang w:val="ru-RU"/>
        </w:rPr>
        <w:t>Фракасторо</w:t>
      </w:r>
      <w:r w:rsidRPr="00602312">
        <w:rPr>
          <w:rFonts w:ascii="Times New Roman" w:hAnsi="Times New Roman"/>
          <w:sz w:val="28"/>
          <w:szCs w:val="28"/>
          <w:lang w:val="ru-RU"/>
        </w:rPr>
        <w:t xml:space="preserve"> (1478-1553). Он опубликовал книгу «Siphilides Libris III» (откуда и название болезни - сифилис), в которой сформулировал положение о заразности больного для других. 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Заразой (контагием) Фракасторо считал поражение, переходящее от одного к другому.</w:t>
      </w:r>
    </w:p>
    <w:p w14:paraId="56185E32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Свои взгляды Фракасторо изложил в ряде сочинений, из которых основным является опубликованное в </w:t>
      </w:r>
      <w:smartTag w:uri="urn:schemas-microsoft-com:office:smarttags" w:element="metricconverter">
        <w:smartTagPr>
          <w:attr w:name="ProductID" w:val="1546 г"/>
        </w:smartTagPr>
        <w:r w:rsidRPr="00602312">
          <w:rPr>
            <w:rFonts w:ascii="Times New Roman" w:hAnsi="Times New Roman"/>
            <w:sz w:val="28"/>
            <w:szCs w:val="28"/>
            <w:lang w:val="ru-RU" w:eastAsia="ru-RU"/>
          </w:rPr>
          <w:t>1546 г</w:t>
        </w:r>
      </w:smartTag>
      <w:r w:rsidRPr="00602312">
        <w:rPr>
          <w:rFonts w:ascii="Times New Roman" w:hAnsi="Times New Roman"/>
          <w:sz w:val="28"/>
          <w:szCs w:val="28"/>
          <w:lang w:val="ru-RU" w:eastAsia="ru-RU"/>
        </w:rPr>
        <w:t>. «О контагии, контагиозных болезнях и лечении». В своих трудах Фракасторо обнаружил большую клиническую наблюдательность, дал точные описания нескольких заразных заболеваний, показал, что широко принятая в те времена болезненная форма «чумная лихорадка» (febris pestica) представляет собой две различные болезни (чума и сыпной тиф, лихорадка с чечевицей, лихорадка с укольчиками), установил различия между lepra graecorura Слоновость) и lepra araborum (проказа), показал, что широко распространенный тогда сифилис является особой болезнью, а не измененной формой проказы или сапа, как тогда считали многие</w:t>
      </w:r>
      <w:r w:rsidRPr="00602312">
        <w:rPr>
          <w:rStyle w:val="af0"/>
          <w:rFonts w:ascii="Times New Roman" w:hAnsi="Times New Roman"/>
          <w:sz w:val="28"/>
          <w:szCs w:val="28"/>
          <w:lang w:val="ru-RU" w:eastAsia="ru-RU"/>
        </w:rPr>
        <w:footnoteReference w:id="8"/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7FE28412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Фракасторо разделял догадку о мельчайших невидимых началах заразных болезней, передающихся от больного человека к здоровому, ин признавал, что контагий (источник заразы) телесен, материален, что зараза представляет собой невидимые, «недоступные нашим чувствам частицы», которые Фракасторо называл семенами заразы. Фракасторо утверждал, что контагии бывают трех родов: «Одни поражают только через</w:t>
      </w:r>
      <w:r w:rsidR="0060231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соприкосновение, другие, кроме</w:t>
      </w:r>
      <w:r w:rsidR="0060231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того,</w:t>
      </w:r>
      <w:r w:rsidR="0060231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оставляют</w:t>
      </w:r>
      <w:r w:rsidR="0060231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еще</w:t>
      </w:r>
      <w:r w:rsidR="0060231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очаг</w:t>
      </w:r>
      <w:r w:rsidR="0060231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и являются контагиозными через последний. Некоторые же контагии распространяются не только через соприкосновение или посредством одного лишь очага, но еще и на расстоянии». Очагами Фракасторо называл одежду, деревянные и другие предметы, которые сами по себе остаются неиспорченными, но способны сохранять первичные семена контагия и поражают при помощи последних. Из учения об «очаге» в его понимании Фракасторо сделал вывод о необходимости уничтожения зараженных вещей и о возможности дезинфекции их особыми порошками.</w:t>
      </w:r>
    </w:p>
    <w:p w14:paraId="2FF19390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02312">
        <w:rPr>
          <w:rFonts w:ascii="Times New Roman" w:hAnsi="Times New Roman"/>
          <w:sz w:val="28"/>
          <w:szCs w:val="28"/>
          <w:lang w:val="ru-RU" w:eastAsia="ru-RU"/>
        </w:rPr>
        <w:t>Труд Фракасторо приблизился к научной эпидемиологии. Он завершил развитие представлений о заразных болезнях к концу средневековья.</w:t>
      </w:r>
    </w:p>
    <w:p w14:paraId="61B6B9E0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05B9EA" w14:textId="77777777" w:rsidR="008B1295" w:rsidRDefault="008B1295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bookmarkStart w:id="3" w:name="_Toc290113344"/>
      <w:r>
        <w:rPr>
          <w:rFonts w:ascii="Times New Roman" w:hAnsi="Times New Roman"/>
          <w:sz w:val="28"/>
          <w:lang w:val="ru-RU" w:eastAsia="ru-RU"/>
        </w:rPr>
        <w:br w:type="page"/>
      </w:r>
    </w:p>
    <w:p w14:paraId="08BA234C" w14:textId="77777777" w:rsidR="00012BAA" w:rsidRPr="00602312" w:rsidRDefault="00012BAA" w:rsidP="0060231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ru-RU" w:eastAsia="ru-RU"/>
        </w:rPr>
      </w:pPr>
      <w:r w:rsidRPr="00602312">
        <w:rPr>
          <w:rFonts w:ascii="Times New Roman" w:hAnsi="Times New Roman"/>
          <w:color w:val="auto"/>
          <w:sz w:val="28"/>
          <w:lang w:val="ru-RU" w:eastAsia="ru-RU"/>
        </w:rPr>
        <w:t>Заключение</w:t>
      </w:r>
      <w:bookmarkEnd w:id="3"/>
    </w:p>
    <w:p w14:paraId="67E8D38E" w14:textId="77777777" w:rsidR="00012BAA" w:rsidRPr="00602312" w:rsidRDefault="00012BAA" w:rsidP="0060231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A08CA39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В эпоху феодализма зачатки личной и общественной профилактики древнего мира были утрачены. Постоянные эпидемии и особенно пандемия чумы в XIV веке, оставшаяся в памяти всех народов под названием «черной смерти», побуждали врачей к разработке профилактических мероприятий.</w:t>
      </w:r>
    </w:p>
    <w:p w14:paraId="6E42CC2A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В </w:t>
      </w:r>
      <w:smartTag w:uri="urn:schemas-microsoft-com:office:smarttags" w:element="metricconverter">
        <w:smartTagPr>
          <w:attr w:name="ProductID" w:val="1374 г"/>
        </w:smartTagPr>
        <w:r w:rsidRPr="00602312">
          <w:rPr>
            <w:rFonts w:ascii="Times New Roman" w:hAnsi="Times New Roman"/>
            <w:sz w:val="28"/>
            <w:szCs w:val="28"/>
            <w:lang w:val="ru-RU"/>
          </w:rPr>
          <w:t>1374 г</w:t>
        </w:r>
      </w:smartTag>
      <w:r w:rsidRPr="00602312">
        <w:rPr>
          <w:rFonts w:ascii="Times New Roman" w:hAnsi="Times New Roman"/>
          <w:sz w:val="28"/>
          <w:szCs w:val="28"/>
          <w:lang w:val="ru-RU"/>
        </w:rPr>
        <w:t>. впервые в Венеции был применен карантин. Появилось запрещение прокаженным посещать церкви, пекарни, мельницы, пользоваться колодцами. К этому же времени относится появление в Европе больниц и убежищ для прокаженных. В следующем столетии Фракасторо (1478-1553) обосновал учение о контагии и указал на опасность больного для окружающих. Многие эти мероприятия были применены на практике в XVI веке, например, во время эпидемии оспы в Провансе.</w:t>
      </w:r>
    </w:p>
    <w:p w14:paraId="139F50D6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Уже в XI веке признавались необходимыми изоляция больных, захоронение на специальных кладбищах трупов умерших от повальных болезней. С </w:t>
      </w:r>
      <w:smartTag w:uri="urn:schemas-microsoft-com:office:smarttags" w:element="metricconverter">
        <w:smartTagPr>
          <w:attr w:name="ProductID" w:val="1352 г"/>
        </w:smartTagPr>
        <w:r w:rsidRPr="00602312">
          <w:rPr>
            <w:rFonts w:ascii="Times New Roman" w:hAnsi="Times New Roman"/>
            <w:sz w:val="28"/>
            <w:szCs w:val="28"/>
            <w:lang w:val="ru-RU"/>
          </w:rPr>
          <w:t>1352 г</w:t>
        </w:r>
      </w:smartTag>
      <w:r w:rsidRPr="00602312">
        <w:rPr>
          <w:rFonts w:ascii="Times New Roman" w:hAnsi="Times New Roman"/>
          <w:sz w:val="28"/>
          <w:szCs w:val="28"/>
          <w:lang w:val="ru-RU"/>
        </w:rPr>
        <w:t>. на дорогах во время чумных эпидемий стали зажигать костры. Указанная мера явилась своеобразной предшественницей карантина. Внутренний карантин начали применять приблизительно в 1510-1519 гг. Во время него строго запрещалось посещать больных и отпевать умерших. Дом в случае смерти жителей опечатывали, а около домов, в которых имелись заболевшие, выставляли посты.</w:t>
      </w:r>
    </w:p>
    <w:p w14:paraId="61ECD2AB" w14:textId="77777777" w:rsidR="00012BAA" w:rsidRPr="00602312" w:rsidRDefault="00012BAA" w:rsidP="00602312">
      <w:pPr>
        <w:pStyle w:val="NoSpacing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Начиная с XVI века уделялось большое внимание получению сведений о распространении инфекционных болезней в сопредельных странах. В летописях имеются также указания на дезинфекционные мероприятия.</w:t>
      </w:r>
    </w:p>
    <w:p w14:paraId="555ADB69" w14:textId="77777777" w:rsidR="008B1295" w:rsidRDefault="008B1295" w:rsidP="0060231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ru-RU" w:eastAsia="ru-RU"/>
        </w:rPr>
      </w:pPr>
    </w:p>
    <w:p w14:paraId="19A03D90" w14:textId="77777777" w:rsidR="00012BAA" w:rsidRPr="00602312" w:rsidRDefault="00012BAA" w:rsidP="00602312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ru-RU" w:eastAsia="ru-RU"/>
        </w:rPr>
      </w:pPr>
      <w:r w:rsidRPr="00602312">
        <w:rPr>
          <w:rFonts w:ascii="Times New Roman" w:hAnsi="Times New Roman"/>
          <w:color w:val="auto"/>
          <w:sz w:val="28"/>
          <w:lang w:val="ru-RU" w:eastAsia="ru-RU"/>
        </w:rPr>
        <w:br w:type="page"/>
      </w:r>
      <w:bookmarkStart w:id="4" w:name="_Toc290113345"/>
      <w:r w:rsidRPr="00602312">
        <w:rPr>
          <w:rFonts w:ascii="Times New Roman" w:hAnsi="Times New Roman"/>
          <w:color w:val="auto"/>
          <w:sz w:val="28"/>
          <w:lang w:val="ru-RU" w:eastAsia="ru-RU"/>
        </w:rPr>
        <w:t>Список использованной литературы</w:t>
      </w:r>
      <w:bookmarkEnd w:id="4"/>
    </w:p>
    <w:p w14:paraId="33667ECD" w14:textId="77777777" w:rsidR="00012BAA" w:rsidRPr="00602312" w:rsidRDefault="00012BAA" w:rsidP="0060231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E1B4EDE" w14:textId="77777777" w:rsidR="00012BAA" w:rsidRPr="00602312" w:rsidRDefault="00012BAA" w:rsidP="008B1295">
      <w:pPr>
        <w:pStyle w:val="NoSpacing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 xml:space="preserve">Ганин, В.С. Война с «чёрной смертью»: от обороны к наступлению. //Наука и жизнь» №7, 2006. Найтхард Бульст. Почитание святых во время чумы (Позднее Средневековье) //Одиссей. Человек в истории. </w:t>
      </w:r>
      <w:smartTag w:uri="urn:schemas-microsoft-com:office:smarttags" w:element="metricconverter">
        <w:smartTagPr>
          <w:attr w:name="ProductID" w:val="2000. М"/>
        </w:smartTagPr>
        <w:r w:rsidRPr="00602312">
          <w:rPr>
            <w:rFonts w:ascii="Times New Roman" w:hAnsi="Times New Roman"/>
            <w:sz w:val="28"/>
            <w:szCs w:val="28"/>
            <w:lang w:val="ru-RU"/>
          </w:rPr>
          <w:t>2000. М</w:t>
        </w:r>
      </w:smartTag>
      <w:r w:rsidRPr="00602312">
        <w:rPr>
          <w:rFonts w:ascii="Times New Roman" w:hAnsi="Times New Roman"/>
          <w:sz w:val="28"/>
          <w:szCs w:val="28"/>
          <w:lang w:val="ru-RU"/>
        </w:rPr>
        <w:t>., 2000, с. 152—185</w:t>
      </w:r>
    </w:p>
    <w:p w14:paraId="78AD9707" w14:textId="77777777" w:rsidR="00012BAA" w:rsidRPr="00602312" w:rsidRDefault="00012BAA" w:rsidP="008B1295">
      <w:pPr>
        <w:pStyle w:val="NoSpacing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Даниэл М. Тайные тропы носителей смерти. — М.</w:t>
      </w:r>
      <w:r w:rsidR="008B12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2312">
        <w:rPr>
          <w:rFonts w:ascii="Times New Roman" w:hAnsi="Times New Roman"/>
          <w:sz w:val="28"/>
          <w:szCs w:val="28"/>
          <w:lang w:val="ru-RU"/>
        </w:rPr>
        <w:t>Прогресс, 1990 – 400 с.</w:t>
      </w:r>
    </w:p>
    <w:p w14:paraId="3687D577" w14:textId="77777777" w:rsidR="00012BAA" w:rsidRPr="00602312" w:rsidRDefault="00012BAA" w:rsidP="008B1295">
      <w:pPr>
        <w:pStyle w:val="NoSpacing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iCs/>
          <w:sz w:val="28"/>
          <w:szCs w:val="28"/>
          <w:lang w:val="ru-RU" w:eastAsia="ru-RU"/>
        </w:rPr>
        <w:t>Казанцев А.П., Матковский В.С.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 xml:space="preserve"> Справочник по инфекционным болезням.</w:t>
      </w:r>
      <w:r w:rsidR="008B129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02312">
        <w:rPr>
          <w:rFonts w:ascii="Times New Roman" w:hAnsi="Times New Roman"/>
          <w:sz w:val="28"/>
          <w:szCs w:val="28"/>
          <w:lang w:val="ru-RU" w:eastAsia="ru-RU"/>
        </w:rPr>
        <w:t>- М.: Медицина, 2005. - 400 с.</w:t>
      </w:r>
    </w:p>
    <w:p w14:paraId="1414FBB1" w14:textId="77777777" w:rsidR="00012BAA" w:rsidRPr="00602312" w:rsidRDefault="00012BAA" w:rsidP="008B1295">
      <w:pPr>
        <w:pStyle w:val="NoSpacing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Сунцов В.В., Сунцова Н.И.</w:t>
      </w:r>
      <w:r w:rsidR="00602312" w:rsidRPr="006023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2312">
        <w:rPr>
          <w:rFonts w:ascii="Times New Roman" w:hAnsi="Times New Roman"/>
          <w:sz w:val="28"/>
          <w:szCs w:val="28"/>
          <w:lang w:val="ru-RU"/>
        </w:rPr>
        <w:t>Чума. Происхождение и эволюция эпизоотической системы (экологические, географические и социальные аспекты). М.: Изд-во КМК, 2006.</w:t>
      </w:r>
      <w:r w:rsidR="008B12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2312">
        <w:rPr>
          <w:rFonts w:ascii="Times New Roman" w:hAnsi="Times New Roman"/>
          <w:sz w:val="28"/>
          <w:szCs w:val="28"/>
          <w:lang w:val="ru-RU"/>
        </w:rPr>
        <w:t>— 247 с.</w:t>
      </w:r>
    </w:p>
    <w:p w14:paraId="04087764" w14:textId="77777777" w:rsidR="00012BAA" w:rsidRPr="00602312" w:rsidRDefault="00012BAA" w:rsidP="008B1295">
      <w:pPr>
        <w:pStyle w:val="NoSpacing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02312">
        <w:rPr>
          <w:rFonts w:ascii="Times New Roman" w:hAnsi="Times New Roman"/>
          <w:sz w:val="28"/>
          <w:szCs w:val="28"/>
          <w:lang w:val="ru-RU"/>
        </w:rPr>
        <w:t>Супотницкий М.В., Супотницкая Н.С. Очерки истории чумы: В 2-х кн. М.: Вузовская книга, 2006.</w:t>
      </w:r>
    </w:p>
    <w:sectPr w:rsidR="00012BAA" w:rsidRPr="00602312" w:rsidSect="0060231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EB92" w14:textId="77777777" w:rsidR="00B20714" w:rsidRDefault="00B20714" w:rsidP="00012BAA">
      <w:r>
        <w:separator/>
      </w:r>
    </w:p>
  </w:endnote>
  <w:endnote w:type="continuationSeparator" w:id="0">
    <w:p w14:paraId="52198ACF" w14:textId="77777777" w:rsidR="00B20714" w:rsidRDefault="00B20714" w:rsidP="0001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1C86" w14:textId="77777777" w:rsidR="00B20714" w:rsidRDefault="00B20714" w:rsidP="00012BAA">
      <w:r>
        <w:separator/>
      </w:r>
    </w:p>
  </w:footnote>
  <w:footnote w:type="continuationSeparator" w:id="0">
    <w:p w14:paraId="6E441A22" w14:textId="77777777" w:rsidR="00B20714" w:rsidRDefault="00B20714" w:rsidP="00012BAA">
      <w:r>
        <w:continuationSeparator/>
      </w:r>
    </w:p>
  </w:footnote>
  <w:footnote w:id="1">
    <w:p w14:paraId="5970CD06" w14:textId="77777777" w:rsidR="00B069AF" w:rsidRPr="005908E6" w:rsidRDefault="00012BAA" w:rsidP="00602312">
      <w:pPr>
        <w:pStyle w:val="ae"/>
        <w:widowControl w:val="0"/>
        <w:jc w:val="both"/>
        <w:rPr>
          <w:lang w:val="ru-RU"/>
        </w:rPr>
      </w:pPr>
      <w:r w:rsidRPr="00602312">
        <w:rPr>
          <w:rStyle w:val="af0"/>
          <w:rFonts w:ascii="Times New Roman" w:hAnsi="Times New Roman"/>
        </w:rPr>
        <w:footnoteRef/>
      </w:r>
      <w:r w:rsidRPr="00602312">
        <w:rPr>
          <w:rFonts w:ascii="Times New Roman" w:hAnsi="Times New Roman"/>
          <w:lang w:val="ru-RU"/>
        </w:rPr>
        <w:t xml:space="preserve"> Ганин, В.С. Война с «чёрной смертью»: от обороны к наступлению. //Наука и жизнь» №7, 2006. </w:t>
      </w:r>
    </w:p>
  </w:footnote>
  <w:footnote w:id="2">
    <w:p w14:paraId="577640E3" w14:textId="77777777" w:rsidR="00B069AF" w:rsidRPr="005908E6" w:rsidRDefault="00012BAA" w:rsidP="00602312">
      <w:pPr>
        <w:pStyle w:val="NoSpacing"/>
        <w:widowControl w:val="0"/>
        <w:jc w:val="both"/>
        <w:rPr>
          <w:lang w:val="ru-RU"/>
        </w:rPr>
      </w:pPr>
      <w:r w:rsidRPr="00602312">
        <w:rPr>
          <w:rStyle w:val="af0"/>
          <w:rFonts w:ascii="Times New Roman" w:hAnsi="Times New Roman"/>
          <w:sz w:val="20"/>
          <w:szCs w:val="20"/>
        </w:rPr>
        <w:footnoteRef/>
      </w:r>
      <w:r w:rsidRPr="00602312">
        <w:rPr>
          <w:rFonts w:ascii="Times New Roman" w:hAnsi="Times New Roman"/>
          <w:sz w:val="20"/>
          <w:szCs w:val="20"/>
          <w:lang w:val="ru-RU"/>
        </w:rPr>
        <w:t xml:space="preserve"> Найтхард Бульст. Почитание святых во время чумы (Позднее Средневековье) //Одиссей. Человек в истории. </w:t>
      </w:r>
      <w:smartTag w:uri="urn:schemas-microsoft-com:office:smarttags" w:element="metricconverter">
        <w:smartTagPr>
          <w:attr w:name="ProductID" w:val="2000. М"/>
        </w:smartTagPr>
        <w:r w:rsidRPr="00602312">
          <w:rPr>
            <w:rFonts w:ascii="Times New Roman" w:hAnsi="Times New Roman"/>
            <w:sz w:val="20"/>
            <w:szCs w:val="20"/>
            <w:lang w:val="ru-RU"/>
          </w:rPr>
          <w:t>2000. М</w:t>
        </w:r>
      </w:smartTag>
      <w:r w:rsidRPr="00602312">
        <w:rPr>
          <w:rFonts w:ascii="Times New Roman" w:hAnsi="Times New Roman"/>
          <w:sz w:val="20"/>
          <w:szCs w:val="20"/>
          <w:lang w:val="ru-RU"/>
        </w:rPr>
        <w:t>., 2000, с. 159</w:t>
      </w:r>
    </w:p>
  </w:footnote>
  <w:footnote w:id="3">
    <w:p w14:paraId="6EA418E8" w14:textId="77777777" w:rsidR="00B069AF" w:rsidRPr="005908E6" w:rsidRDefault="00012BAA" w:rsidP="00602312">
      <w:pPr>
        <w:pStyle w:val="NoSpacing"/>
        <w:widowControl w:val="0"/>
        <w:jc w:val="both"/>
        <w:rPr>
          <w:lang w:val="ru-RU"/>
        </w:rPr>
      </w:pPr>
      <w:r w:rsidRPr="00602312">
        <w:rPr>
          <w:rStyle w:val="af0"/>
          <w:rFonts w:ascii="Times New Roman" w:hAnsi="Times New Roman"/>
          <w:sz w:val="20"/>
          <w:szCs w:val="20"/>
        </w:rPr>
        <w:footnoteRef/>
      </w:r>
      <w:r w:rsidRPr="00602312">
        <w:rPr>
          <w:rFonts w:ascii="Times New Roman" w:hAnsi="Times New Roman"/>
          <w:sz w:val="20"/>
          <w:szCs w:val="20"/>
          <w:lang w:val="ru-RU"/>
        </w:rPr>
        <w:t xml:space="preserve"> Сунцов В. В. , Сунцова Н. И.</w:t>
      </w:r>
      <w:r w:rsidR="0060231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02312">
        <w:rPr>
          <w:rFonts w:ascii="Times New Roman" w:hAnsi="Times New Roman"/>
          <w:sz w:val="20"/>
          <w:szCs w:val="20"/>
          <w:lang w:val="ru-RU"/>
        </w:rPr>
        <w:t>Чума. Происхождение и эволюция эпизоотической системы (экологические, географические и социальные аспекты). М.: Изд-во КМК, 2006. – С.111</w:t>
      </w:r>
    </w:p>
  </w:footnote>
  <w:footnote w:id="4">
    <w:p w14:paraId="285C7152" w14:textId="77777777" w:rsidR="00B069AF" w:rsidRPr="005908E6" w:rsidRDefault="00012BAA" w:rsidP="00602312">
      <w:pPr>
        <w:pStyle w:val="NoSpacing"/>
        <w:widowControl w:val="0"/>
        <w:jc w:val="both"/>
        <w:rPr>
          <w:lang w:val="ru-RU"/>
        </w:rPr>
      </w:pPr>
      <w:r w:rsidRPr="00602312">
        <w:rPr>
          <w:rStyle w:val="af0"/>
          <w:rFonts w:ascii="Times New Roman" w:hAnsi="Times New Roman"/>
          <w:sz w:val="20"/>
          <w:szCs w:val="20"/>
        </w:rPr>
        <w:footnoteRef/>
      </w:r>
      <w:r w:rsidRPr="00602312">
        <w:rPr>
          <w:rFonts w:ascii="Times New Roman" w:hAnsi="Times New Roman"/>
          <w:sz w:val="20"/>
          <w:szCs w:val="20"/>
          <w:lang w:val="ru-RU"/>
        </w:rPr>
        <w:t xml:space="preserve"> Найтхард Бульст. Почитание святых во время чумы (Позднее Средневековье) //Одиссей. Человек в истории. </w:t>
      </w:r>
      <w:smartTag w:uri="urn:schemas-microsoft-com:office:smarttags" w:element="metricconverter">
        <w:smartTagPr>
          <w:attr w:name="ProductID" w:val="2000. М"/>
        </w:smartTagPr>
        <w:r w:rsidRPr="00602312">
          <w:rPr>
            <w:rFonts w:ascii="Times New Roman" w:hAnsi="Times New Roman"/>
            <w:sz w:val="20"/>
            <w:szCs w:val="20"/>
            <w:lang w:val="ru-RU"/>
          </w:rPr>
          <w:t>2000. М</w:t>
        </w:r>
      </w:smartTag>
      <w:r w:rsidRPr="00602312">
        <w:rPr>
          <w:rFonts w:ascii="Times New Roman" w:hAnsi="Times New Roman"/>
          <w:sz w:val="20"/>
          <w:szCs w:val="20"/>
          <w:lang w:val="ru-RU"/>
        </w:rPr>
        <w:t>., 2000, с. 166</w:t>
      </w:r>
    </w:p>
  </w:footnote>
  <w:footnote w:id="5">
    <w:p w14:paraId="7D742622" w14:textId="77777777" w:rsidR="00B069AF" w:rsidRPr="005908E6" w:rsidRDefault="00012BAA" w:rsidP="00602312">
      <w:pPr>
        <w:pStyle w:val="NoSpacing"/>
        <w:widowControl w:val="0"/>
        <w:jc w:val="both"/>
        <w:rPr>
          <w:lang w:val="ru-RU"/>
        </w:rPr>
      </w:pPr>
      <w:r w:rsidRPr="00602312">
        <w:rPr>
          <w:rStyle w:val="af0"/>
          <w:rFonts w:ascii="Times New Roman" w:hAnsi="Times New Roman"/>
          <w:sz w:val="20"/>
          <w:szCs w:val="20"/>
        </w:rPr>
        <w:footnoteRef/>
      </w:r>
      <w:r w:rsidRPr="00602312">
        <w:rPr>
          <w:rFonts w:ascii="Times New Roman" w:hAnsi="Times New Roman"/>
          <w:sz w:val="20"/>
          <w:szCs w:val="20"/>
          <w:lang w:val="ru-RU"/>
        </w:rPr>
        <w:t xml:space="preserve"> Сунцов В.В., Сунцова Н.И.</w:t>
      </w:r>
      <w:r w:rsidR="0060231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02312">
        <w:rPr>
          <w:rFonts w:ascii="Times New Roman" w:hAnsi="Times New Roman"/>
          <w:sz w:val="20"/>
          <w:szCs w:val="20"/>
          <w:lang w:val="ru-RU"/>
        </w:rPr>
        <w:t>Чума. Происхождение и эволюция эпизоотической системы (экологические, географические и социальные аспекты). М.: Изд-во КМК, 2006.</w:t>
      </w:r>
      <w:r w:rsidR="0060231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02312">
        <w:rPr>
          <w:rFonts w:ascii="Times New Roman" w:hAnsi="Times New Roman"/>
          <w:sz w:val="20"/>
          <w:szCs w:val="20"/>
          <w:lang w:val="ru-RU"/>
        </w:rPr>
        <w:t>— С.127</w:t>
      </w:r>
    </w:p>
  </w:footnote>
  <w:footnote w:id="6">
    <w:p w14:paraId="6BE7F443" w14:textId="77777777" w:rsidR="00B069AF" w:rsidRPr="005908E6" w:rsidRDefault="00012BAA" w:rsidP="00602312">
      <w:pPr>
        <w:pStyle w:val="NoSpacing"/>
        <w:widowControl w:val="0"/>
        <w:jc w:val="both"/>
        <w:rPr>
          <w:lang w:val="ru-RU"/>
        </w:rPr>
      </w:pPr>
      <w:r w:rsidRPr="00602312">
        <w:rPr>
          <w:rStyle w:val="af0"/>
          <w:rFonts w:ascii="Times New Roman" w:hAnsi="Times New Roman"/>
          <w:sz w:val="20"/>
          <w:szCs w:val="20"/>
        </w:rPr>
        <w:footnoteRef/>
      </w:r>
      <w:r w:rsidRPr="00602312">
        <w:rPr>
          <w:rFonts w:ascii="Times New Roman" w:hAnsi="Times New Roman"/>
          <w:sz w:val="20"/>
          <w:szCs w:val="20"/>
          <w:lang w:val="ru-RU"/>
        </w:rPr>
        <w:t xml:space="preserve"> Сунцов В.В., Сунцова Н.И.</w:t>
      </w:r>
      <w:r w:rsidR="0060231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02312">
        <w:rPr>
          <w:rFonts w:ascii="Times New Roman" w:hAnsi="Times New Roman"/>
          <w:sz w:val="20"/>
          <w:szCs w:val="20"/>
          <w:lang w:val="ru-RU"/>
        </w:rPr>
        <w:t>Чума. Происхождение и эволюция эпизоотической системы (экологические, географические и социальные аспекты). М.: Изд-во КМК, 2006.</w:t>
      </w:r>
      <w:r w:rsidR="0060231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02312">
        <w:rPr>
          <w:rFonts w:ascii="Times New Roman" w:hAnsi="Times New Roman"/>
          <w:sz w:val="20"/>
          <w:szCs w:val="20"/>
          <w:lang w:val="ru-RU"/>
        </w:rPr>
        <w:t>– С.131</w:t>
      </w:r>
    </w:p>
  </w:footnote>
  <w:footnote w:id="7">
    <w:p w14:paraId="3C92AFBE" w14:textId="77777777" w:rsidR="00B069AF" w:rsidRPr="005908E6" w:rsidRDefault="00012BAA" w:rsidP="00602312">
      <w:pPr>
        <w:pStyle w:val="NoSpacing"/>
        <w:widowControl w:val="0"/>
        <w:jc w:val="both"/>
        <w:rPr>
          <w:lang w:val="ru-RU"/>
        </w:rPr>
      </w:pPr>
      <w:r w:rsidRPr="00602312">
        <w:rPr>
          <w:rStyle w:val="af0"/>
          <w:rFonts w:ascii="Times New Roman" w:hAnsi="Times New Roman"/>
          <w:sz w:val="20"/>
          <w:szCs w:val="20"/>
        </w:rPr>
        <w:footnoteRef/>
      </w:r>
      <w:r w:rsidRPr="00602312">
        <w:rPr>
          <w:rFonts w:ascii="Times New Roman" w:hAnsi="Times New Roman"/>
          <w:sz w:val="20"/>
          <w:szCs w:val="20"/>
          <w:lang w:val="ru-RU"/>
        </w:rPr>
        <w:t xml:space="preserve"> Казанцев А.П., Матковский В.С. Справочник по инфекционным болезням.</w:t>
      </w:r>
      <w:r w:rsidR="008B1295" w:rsidRPr="0060231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02312">
        <w:rPr>
          <w:rFonts w:ascii="Times New Roman" w:hAnsi="Times New Roman"/>
          <w:sz w:val="20"/>
          <w:szCs w:val="20"/>
          <w:lang w:val="ru-RU"/>
        </w:rPr>
        <w:t>- М.: Медицина, 2005. – С.9</w:t>
      </w:r>
    </w:p>
  </w:footnote>
  <w:footnote w:id="8">
    <w:p w14:paraId="626CDA2C" w14:textId="77777777" w:rsidR="00B069AF" w:rsidRDefault="00012BAA" w:rsidP="00602312">
      <w:pPr>
        <w:pStyle w:val="NoSpacing"/>
        <w:widowControl w:val="0"/>
        <w:jc w:val="both"/>
      </w:pPr>
      <w:r w:rsidRPr="00602312">
        <w:rPr>
          <w:rStyle w:val="af0"/>
          <w:rFonts w:ascii="Times New Roman" w:hAnsi="Times New Roman"/>
          <w:sz w:val="20"/>
          <w:szCs w:val="20"/>
        </w:rPr>
        <w:footnoteRef/>
      </w:r>
      <w:r w:rsidRPr="00602312">
        <w:rPr>
          <w:rFonts w:ascii="Times New Roman" w:hAnsi="Times New Roman"/>
          <w:sz w:val="20"/>
          <w:szCs w:val="20"/>
          <w:lang w:val="ru-RU"/>
        </w:rPr>
        <w:t xml:space="preserve"> Супотницкий М. В., Супотницкая Н. С. Очерки истории чумы: В 2-х кн. М.: Вузовская книга, 2006.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E4C"/>
    <w:multiLevelType w:val="hybridMultilevel"/>
    <w:tmpl w:val="D1FC5A80"/>
    <w:lvl w:ilvl="0" w:tplc="AB4E3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DC928FD"/>
    <w:multiLevelType w:val="hybridMultilevel"/>
    <w:tmpl w:val="7A9E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E16C0A"/>
    <w:multiLevelType w:val="hybridMultilevel"/>
    <w:tmpl w:val="EFF071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AA"/>
    <w:rsid w:val="00012BAA"/>
    <w:rsid w:val="00193EF2"/>
    <w:rsid w:val="00227C72"/>
    <w:rsid w:val="00234E2E"/>
    <w:rsid w:val="0029251E"/>
    <w:rsid w:val="003F3465"/>
    <w:rsid w:val="00481364"/>
    <w:rsid w:val="004C3707"/>
    <w:rsid w:val="005908E6"/>
    <w:rsid w:val="005971FD"/>
    <w:rsid w:val="00602312"/>
    <w:rsid w:val="006C757B"/>
    <w:rsid w:val="0075163D"/>
    <w:rsid w:val="008572DB"/>
    <w:rsid w:val="008B1295"/>
    <w:rsid w:val="00951F5B"/>
    <w:rsid w:val="00975756"/>
    <w:rsid w:val="009C5606"/>
    <w:rsid w:val="00B069AF"/>
    <w:rsid w:val="00B20714"/>
    <w:rsid w:val="00B82C6D"/>
    <w:rsid w:val="00F25F4F"/>
    <w:rsid w:val="00F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888149"/>
  <w15:chartTrackingRefBased/>
  <w15:docId w15:val="{23111F88-4F19-41DB-8BE7-A29FA31F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2BA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93EF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193EF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93EF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193EF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193EF2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193EF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193EF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193EF2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</w:rPr>
  </w:style>
  <w:style w:type="paragraph" w:styleId="9">
    <w:name w:val="heading 9"/>
    <w:basedOn w:val="a"/>
    <w:next w:val="a"/>
    <w:link w:val="90"/>
    <w:qFormat/>
    <w:rsid w:val="00193EF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193E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93E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193EF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193EF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193EF2"/>
    <w:rPr>
      <w:rFonts w:ascii="Cambria" w:eastAsia="Times New Roman" w:hAnsi="Cambria" w:cs="Times New Roman"/>
      <w:color w:val="243F60"/>
    </w:rPr>
  </w:style>
  <w:style w:type="paragraph" w:styleId="a3">
    <w:name w:val="Title"/>
    <w:basedOn w:val="a"/>
    <w:next w:val="a"/>
    <w:link w:val="a4"/>
    <w:qFormat/>
    <w:rsid w:val="00193EF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193E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qFormat/>
    <w:rsid w:val="00193EF2"/>
    <w:rPr>
      <w:rFonts w:cs="Times New Roman"/>
      <w:b/>
      <w:bCs/>
    </w:rPr>
  </w:style>
  <w:style w:type="character" w:styleId="a6">
    <w:name w:val="Emphasis"/>
    <w:basedOn w:val="a0"/>
    <w:qFormat/>
    <w:rsid w:val="00193EF2"/>
    <w:rPr>
      <w:rFonts w:cs="Times New Roman"/>
      <w:i/>
      <w:iCs/>
    </w:rPr>
  </w:style>
  <w:style w:type="character" w:customStyle="1" w:styleId="60">
    <w:name w:val="Заголовок 6 Знак"/>
    <w:basedOn w:val="a0"/>
    <w:link w:val="6"/>
    <w:locked/>
    <w:rsid w:val="00193EF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locked/>
    <w:rsid w:val="00193E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locked/>
    <w:rsid w:val="00193EF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locked/>
    <w:rsid w:val="00193E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qFormat/>
    <w:rsid w:val="00193EF2"/>
    <w:rPr>
      <w:b/>
      <w:bCs/>
      <w:color w:val="4F81BD"/>
      <w:sz w:val="18"/>
      <w:szCs w:val="18"/>
    </w:rPr>
  </w:style>
  <w:style w:type="paragraph" w:styleId="a8">
    <w:name w:val="Subtitle"/>
    <w:basedOn w:val="a"/>
    <w:next w:val="a"/>
    <w:link w:val="a9"/>
    <w:qFormat/>
    <w:rsid w:val="00193EF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9">
    <w:name w:val="Подзаголовок Знак"/>
    <w:basedOn w:val="a0"/>
    <w:link w:val="a8"/>
    <w:locked/>
    <w:rsid w:val="00193E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oSpacing">
    <w:name w:val="No Spacing"/>
    <w:rsid w:val="00193EF2"/>
    <w:rPr>
      <w:sz w:val="22"/>
      <w:szCs w:val="22"/>
      <w:lang w:val="en-US" w:eastAsia="en-US"/>
    </w:rPr>
  </w:style>
  <w:style w:type="paragraph" w:customStyle="1" w:styleId="ListParagraph">
    <w:name w:val="List Paragraph"/>
    <w:basedOn w:val="a"/>
    <w:rsid w:val="00193EF2"/>
    <w:pPr>
      <w:ind w:left="720"/>
      <w:contextualSpacing/>
    </w:pPr>
  </w:style>
  <w:style w:type="paragraph" w:customStyle="1" w:styleId="Quote">
    <w:name w:val="Quote"/>
    <w:basedOn w:val="a"/>
    <w:next w:val="a"/>
    <w:link w:val="21"/>
    <w:rsid w:val="00193EF2"/>
    <w:rPr>
      <w:i/>
      <w:iCs/>
      <w:color w:val="000000"/>
      <w:sz w:val="22"/>
      <w:szCs w:val="22"/>
    </w:rPr>
  </w:style>
  <w:style w:type="character" w:customStyle="1" w:styleId="21">
    <w:name w:val="Цитата 2 Знак"/>
    <w:basedOn w:val="a0"/>
    <w:link w:val="Quote"/>
    <w:locked/>
    <w:rsid w:val="00193EF2"/>
    <w:rPr>
      <w:rFonts w:cs="Times New Roman"/>
      <w:i/>
      <w:iCs/>
      <w:color w:val="000000"/>
    </w:rPr>
  </w:style>
  <w:style w:type="paragraph" w:customStyle="1" w:styleId="IntenseQuote">
    <w:name w:val="Intense Quote"/>
    <w:basedOn w:val="a"/>
    <w:next w:val="a"/>
    <w:link w:val="aa"/>
    <w:rsid w:val="00193E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  <w:szCs w:val="22"/>
    </w:rPr>
  </w:style>
  <w:style w:type="character" w:customStyle="1" w:styleId="aa">
    <w:name w:val="Выделенная цитата Знак"/>
    <w:basedOn w:val="a0"/>
    <w:link w:val="IntenseQuote"/>
    <w:locked/>
    <w:rsid w:val="00193EF2"/>
    <w:rPr>
      <w:rFonts w:cs="Times New Roman"/>
      <w:b/>
      <w:bCs/>
      <w:i/>
      <w:iCs/>
      <w:color w:val="4F81BD"/>
    </w:rPr>
  </w:style>
  <w:style w:type="character" w:customStyle="1" w:styleId="SubtleEmphasis">
    <w:name w:val="Subtle Emphasis"/>
    <w:basedOn w:val="a0"/>
    <w:rsid w:val="00193EF2"/>
    <w:rPr>
      <w:rFonts w:cs="Times New Roman"/>
      <w:i/>
      <w:iCs/>
      <w:color w:val="808080"/>
    </w:rPr>
  </w:style>
  <w:style w:type="character" w:customStyle="1" w:styleId="IntenseEmphasis">
    <w:name w:val="Intense Emphasis"/>
    <w:basedOn w:val="a0"/>
    <w:rsid w:val="00193EF2"/>
    <w:rPr>
      <w:rFonts w:cs="Times New Roman"/>
      <w:b/>
      <w:bCs/>
      <w:i/>
      <w:iCs/>
      <w:color w:val="4F81BD"/>
    </w:rPr>
  </w:style>
  <w:style w:type="character" w:customStyle="1" w:styleId="SubtleReference">
    <w:name w:val="Subtle Reference"/>
    <w:basedOn w:val="a0"/>
    <w:rsid w:val="00193EF2"/>
    <w:rPr>
      <w:rFonts w:cs="Times New Roman"/>
      <w:smallCaps/>
      <w:color w:val="C0504D"/>
      <w:u w:val="single"/>
    </w:rPr>
  </w:style>
  <w:style w:type="character" w:customStyle="1" w:styleId="IntenseReference">
    <w:name w:val="Intense Reference"/>
    <w:basedOn w:val="a0"/>
    <w:rsid w:val="00193EF2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">
    <w:name w:val="Book Title"/>
    <w:basedOn w:val="a0"/>
    <w:rsid w:val="00193EF2"/>
    <w:rPr>
      <w:rFonts w:cs="Times New Roman"/>
      <w:b/>
      <w:bCs/>
      <w:smallCaps/>
      <w:spacing w:val="5"/>
    </w:rPr>
  </w:style>
  <w:style w:type="paragraph" w:customStyle="1" w:styleId="TOCHeading">
    <w:name w:val="TOC Heading"/>
    <w:basedOn w:val="1"/>
    <w:next w:val="a"/>
    <w:semiHidden/>
    <w:rsid w:val="00193EF2"/>
    <w:pPr>
      <w:outlineLvl w:val="9"/>
    </w:pPr>
    <w:rPr>
      <w:lang w:val="uk-UA" w:eastAsia="ru-RU"/>
    </w:rPr>
  </w:style>
  <w:style w:type="paragraph" w:styleId="ab">
    <w:name w:val="footer"/>
    <w:basedOn w:val="a"/>
    <w:link w:val="ac"/>
    <w:rsid w:val="00012B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012BAA"/>
    <w:rPr>
      <w:rFonts w:ascii="Calibri" w:hAnsi="Calibri" w:cs="Times New Roman"/>
      <w:sz w:val="24"/>
      <w:szCs w:val="24"/>
    </w:rPr>
  </w:style>
  <w:style w:type="paragraph" w:styleId="11">
    <w:name w:val="toc 1"/>
    <w:basedOn w:val="a"/>
    <w:next w:val="a"/>
    <w:autoRedefine/>
    <w:rsid w:val="00012BAA"/>
  </w:style>
  <w:style w:type="character" w:styleId="ad">
    <w:name w:val="Hyperlink"/>
    <w:basedOn w:val="a0"/>
    <w:rsid w:val="00012BAA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semiHidden/>
    <w:rsid w:val="00012BA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locked/>
    <w:rsid w:val="00012BAA"/>
    <w:rPr>
      <w:rFonts w:ascii="Calibri" w:hAnsi="Calibri" w:cs="Times New Roman"/>
      <w:sz w:val="20"/>
      <w:szCs w:val="20"/>
    </w:rPr>
  </w:style>
  <w:style w:type="character" w:styleId="af0">
    <w:name w:val="footnote reference"/>
    <w:basedOn w:val="a0"/>
    <w:semiHidden/>
    <w:rsid w:val="00012BAA"/>
    <w:rPr>
      <w:rFonts w:cs="Times New Roman"/>
      <w:vertAlign w:val="superscript"/>
    </w:rPr>
  </w:style>
  <w:style w:type="paragraph" w:styleId="af1">
    <w:name w:val="header"/>
    <w:basedOn w:val="a"/>
    <w:link w:val="af2"/>
    <w:semiHidden/>
    <w:rsid w:val="006023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locked/>
    <w:rsid w:val="00602312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Медицина Средневековья в Западной Европе</vt:lpstr>
    </vt:vector>
  </TitlesOfParts>
  <Company>Microsoft</Company>
  <LinksUpToDate>false</LinksUpToDate>
  <CharactersWithSpaces>30716</CharactersWithSpaces>
  <SharedDoc>false</SharedDoc>
  <HLinks>
    <vt:vector size="30" baseType="variant"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_Toc290113345</vt:lpwstr>
      </vt:variant>
      <vt:variant>
        <vt:i4>1572912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_Toc290113344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_Toc290113343</vt:lpwstr>
      </vt:variant>
      <vt:variant>
        <vt:i4>1572912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_Toc290113342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_Toc290113341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Медицина Средневековья в Западной Европе</dc:title>
  <dc:subject/>
  <dc:creator>Natasha</dc:creator>
  <cp:keywords/>
  <dc:description/>
  <cp:lastModifiedBy>Igor</cp:lastModifiedBy>
  <cp:revision>2</cp:revision>
  <dcterms:created xsi:type="dcterms:W3CDTF">2024-11-01T07:13:00Z</dcterms:created>
  <dcterms:modified xsi:type="dcterms:W3CDTF">2024-11-01T07:13:00Z</dcterms:modified>
</cp:coreProperties>
</file>