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EB4D" w14:textId="77777777" w:rsidR="001769AF" w:rsidRPr="00996CA7" w:rsidRDefault="0041349C" w:rsidP="0041349C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14:paraId="4425BBB2" w14:textId="77777777" w:rsidR="0041349C" w:rsidRPr="00996CA7" w:rsidRDefault="0041349C" w:rsidP="0041349C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9E6384" w14:textId="77777777" w:rsidR="001769AF" w:rsidRPr="00996CA7" w:rsidRDefault="0041349C" w:rsidP="0041349C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Вступление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355CC693" w14:textId="77777777" w:rsidR="00A155A3" w:rsidRPr="0041349C" w:rsidRDefault="0041349C" w:rsidP="0041349C">
      <w:pPr>
        <w:pStyle w:val="a8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наномедицины</w:t>
      </w:r>
    </w:p>
    <w:p w14:paraId="433AC68D" w14:textId="77777777" w:rsidR="00A155A3" w:rsidRPr="0041349C" w:rsidRDefault="0041349C" w:rsidP="0041349C">
      <w:pPr>
        <w:pStyle w:val="a8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Робокровь</w:t>
      </w:r>
    </w:p>
    <w:p w14:paraId="40DFDE33" w14:textId="77777777" w:rsidR="00A155A3" w:rsidRPr="0041349C" w:rsidRDefault="00A155A3" w:rsidP="0041349C">
      <w:pPr>
        <w:pStyle w:val="a8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49C">
        <w:rPr>
          <w:sz w:val="28"/>
          <w:szCs w:val="28"/>
        </w:rPr>
        <w:t>Классификация нанороботов</w:t>
      </w:r>
    </w:p>
    <w:p w14:paraId="675C0F3C" w14:textId="77777777" w:rsidR="00A155A3" w:rsidRPr="0041349C" w:rsidRDefault="00A155A3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1349C">
        <w:rPr>
          <w:sz w:val="28"/>
          <w:szCs w:val="28"/>
          <w:shd w:val="clear" w:color="auto" w:fill="FFFFFF"/>
        </w:rPr>
        <w:t>Медицинский наноробот</w:t>
      </w:r>
    </w:p>
    <w:p w14:paraId="51C1604A" w14:textId="77777777" w:rsidR="003B3D4A" w:rsidRPr="0041349C" w:rsidRDefault="003B3D4A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41349C">
        <w:rPr>
          <w:sz w:val="28"/>
          <w:szCs w:val="28"/>
          <w:shd w:val="clear" w:color="auto" w:fill="FFFFFF"/>
        </w:rPr>
        <w:t>Пр</w:t>
      </w:r>
      <w:r w:rsidR="0041349C">
        <w:rPr>
          <w:sz w:val="28"/>
          <w:szCs w:val="28"/>
          <w:shd w:val="clear" w:color="auto" w:fill="FFFFFF"/>
        </w:rPr>
        <w:t>инцип работы наноробота</w:t>
      </w:r>
    </w:p>
    <w:p w14:paraId="0297DB84" w14:textId="77777777" w:rsidR="00912678" w:rsidRPr="0041349C" w:rsidRDefault="00912678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1349C">
        <w:rPr>
          <w:sz w:val="28"/>
          <w:szCs w:val="28"/>
          <w:shd w:val="clear" w:color="auto" w:fill="FFFFFF"/>
        </w:rPr>
        <w:t>Заключение</w:t>
      </w:r>
    </w:p>
    <w:p w14:paraId="16CD0842" w14:textId="77777777" w:rsidR="001769AF" w:rsidRPr="0041349C" w:rsidRDefault="001769AF" w:rsidP="0041349C">
      <w:pPr>
        <w:pStyle w:val="a8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349C">
        <w:rPr>
          <w:sz w:val="28"/>
          <w:szCs w:val="28"/>
        </w:rPr>
        <w:t xml:space="preserve">Список </w:t>
      </w:r>
      <w:r w:rsidR="0041349C">
        <w:rPr>
          <w:sz w:val="28"/>
          <w:szCs w:val="28"/>
        </w:rPr>
        <w:t>использованной литературы</w:t>
      </w:r>
    </w:p>
    <w:p w14:paraId="52C29362" w14:textId="77777777" w:rsidR="001769AF" w:rsidRPr="0041349C" w:rsidRDefault="001769AF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jc w:val="both"/>
        <w:rPr>
          <w:rStyle w:val="a6"/>
          <w:b w:val="0"/>
          <w:sz w:val="28"/>
        </w:rPr>
      </w:pPr>
    </w:p>
    <w:p w14:paraId="0D9D0B6B" w14:textId="77777777" w:rsidR="00DF5EC0" w:rsidRPr="00376262" w:rsidRDefault="001769AF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2"/>
        </w:rPr>
      </w:pPr>
      <w:r w:rsidRPr="0041349C">
        <w:rPr>
          <w:rStyle w:val="a6"/>
          <w:b w:val="0"/>
          <w:sz w:val="28"/>
        </w:rPr>
        <w:br w:type="page"/>
      </w:r>
      <w:r w:rsidR="00DF5EC0" w:rsidRPr="0041349C">
        <w:rPr>
          <w:rStyle w:val="a6"/>
          <w:b w:val="0"/>
          <w:sz w:val="28"/>
          <w:szCs w:val="22"/>
        </w:rPr>
        <w:lastRenderedPageBreak/>
        <w:t>Существует пораз</w:t>
      </w:r>
      <w:r w:rsidR="0041349C">
        <w:rPr>
          <w:rStyle w:val="a6"/>
          <w:b w:val="0"/>
          <w:sz w:val="28"/>
          <w:szCs w:val="22"/>
        </w:rPr>
        <w:t>ительно сложный мир малых форм,</w:t>
      </w:r>
      <w:r w:rsidR="00376262" w:rsidRPr="00376262">
        <w:rPr>
          <w:rStyle w:val="a6"/>
          <w:b w:val="0"/>
          <w:sz w:val="28"/>
          <w:szCs w:val="22"/>
        </w:rPr>
        <w:t xml:space="preserve"> </w:t>
      </w:r>
      <w:r w:rsidR="00DF5EC0" w:rsidRPr="0041349C">
        <w:rPr>
          <w:rStyle w:val="a6"/>
          <w:b w:val="0"/>
          <w:sz w:val="28"/>
          <w:szCs w:val="22"/>
        </w:rPr>
        <w:t>и когда-ниб</w:t>
      </w:r>
      <w:r w:rsidR="0041349C">
        <w:rPr>
          <w:rStyle w:val="a6"/>
          <w:b w:val="0"/>
          <w:sz w:val="28"/>
          <w:szCs w:val="22"/>
        </w:rPr>
        <w:t>удь люди будут удивляться тому,</w:t>
      </w:r>
      <w:r w:rsidR="00376262" w:rsidRPr="00376262">
        <w:rPr>
          <w:rStyle w:val="a6"/>
          <w:b w:val="0"/>
          <w:sz w:val="28"/>
          <w:szCs w:val="22"/>
        </w:rPr>
        <w:t xml:space="preserve"> </w:t>
      </w:r>
      <w:r w:rsidR="00DF5EC0" w:rsidRPr="0041349C">
        <w:rPr>
          <w:rStyle w:val="a6"/>
          <w:b w:val="0"/>
          <w:sz w:val="28"/>
          <w:szCs w:val="22"/>
        </w:rPr>
        <w:t>что до последнего времени никто не относился</w:t>
      </w:r>
      <w:r w:rsidR="00376262" w:rsidRPr="00376262">
        <w:rPr>
          <w:rStyle w:val="a6"/>
          <w:b w:val="0"/>
          <w:sz w:val="28"/>
          <w:szCs w:val="22"/>
        </w:rPr>
        <w:t xml:space="preserve"> </w:t>
      </w:r>
      <w:r w:rsidR="00DF5EC0" w:rsidRPr="0041349C">
        <w:rPr>
          <w:rStyle w:val="a6"/>
          <w:b w:val="0"/>
          <w:sz w:val="28"/>
          <w:szCs w:val="22"/>
        </w:rPr>
        <w:t>серь</w:t>
      </w:r>
      <w:r w:rsidR="00376262">
        <w:rPr>
          <w:rStyle w:val="a6"/>
          <w:b w:val="0"/>
          <w:sz w:val="28"/>
          <w:szCs w:val="22"/>
        </w:rPr>
        <w:t>езно к исследованиям этого мира.</w:t>
      </w:r>
    </w:p>
    <w:p w14:paraId="5CCBC22A" w14:textId="77777777" w:rsidR="00DF5EC0" w:rsidRPr="0041349C" w:rsidRDefault="00DF5EC0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2"/>
        </w:rPr>
      </w:pPr>
      <w:r w:rsidRPr="0041349C">
        <w:rPr>
          <w:rStyle w:val="a6"/>
          <w:b w:val="0"/>
          <w:sz w:val="28"/>
          <w:szCs w:val="22"/>
        </w:rPr>
        <w:t>Р. Фейнман</w:t>
      </w:r>
    </w:p>
    <w:p w14:paraId="0FE4AB3D" w14:textId="77777777" w:rsidR="0041349C" w:rsidRPr="00996CA7" w:rsidRDefault="0041349C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</w:p>
    <w:p w14:paraId="5289FECD" w14:textId="77777777" w:rsidR="00DF5EC0" w:rsidRPr="00996CA7" w:rsidRDefault="0041349C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Вступление</w:t>
      </w:r>
    </w:p>
    <w:p w14:paraId="1300EECB" w14:textId="77777777" w:rsidR="0041349C" w:rsidRPr="00996CA7" w:rsidRDefault="0041349C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</w:rPr>
      </w:pPr>
    </w:p>
    <w:p w14:paraId="25D59FF0" w14:textId="77777777" w:rsidR="009D433E" w:rsidRPr="0041349C" w:rsidRDefault="009D433E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 xml:space="preserve">Упорядоченные одним образом, атомы составляют деревья и свежий воздух, а упорядоченные другим образом – золу и дым. </w:t>
      </w:r>
      <w:r w:rsidR="00BA0ED7" w:rsidRPr="0041349C">
        <w:rPr>
          <w:rStyle w:val="a6"/>
          <w:b w:val="0"/>
          <w:sz w:val="28"/>
        </w:rPr>
        <w:t xml:space="preserve">Как уголь и алмаз, так и здоровая и раковая ткань состоит из одних и тех же атомов, но именно вариации в упорядочении атомов </w:t>
      </w:r>
      <w:r w:rsidR="0059748B" w:rsidRPr="0041349C">
        <w:rPr>
          <w:rStyle w:val="a6"/>
          <w:b w:val="0"/>
          <w:sz w:val="28"/>
        </w:rPr>
        <w:t xml:space="preserve">ведет к таким серьезным отличиям. </w:t>
      </w:r>
    </w:p>
    <w:p w14:paraId="0F658AE3" w14:textId="77777777" w:rsidR="005C7B9B" w:rsidRPr="0041349C" w:rsidRDefault="005C7B9B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>Рассматривая отдельный атом как «кирпичик», можно сконструировать любую молекулу и любой материал</w:t>
      </w:r>
      <w:r w:rsidR="006C64FC" w:rsidRPr="0041349C">
        <w:rPr>
          <w:rStyle w:val="a6"/>
          <w:b w:val="0"/>
          <w:sz w:val="28"/>
        </w:rPr>
        <w:t xml:space="preserve"> с заранее известными свойствами</w:t>
      </w:r>
      <w:r w:rsidRPr="0041349C">
        <w:rPr>
          <w:rStyle w:val="a6"/>
          <w:b w:val="0"/>
          <w:sz w:val="28"/>
        </w:rPr>
        <w:t xml:space="preserve">. </w:t>
      </w:r>
      <w:r w:rsidR="006C64FC" w:rsidRPr="0041349C">
        <w:rPr>
          <w:rStyle w:val="a6"/>
          <w:b w:val="0"/>
          <w:sz w:val="28"/>
        </w:rPr>
        <w:t>Вся проблема состоит в том, чтобы найти практические способы конструирования того или иного объекта</w:t>
      </w:r>
      <w:r w:rsidR="0084003B" w:rsidRPr="0041349C">
        <w:rPr>
          <w:rStyle w:val="a6"/>
          <w:b w:val="0"/>
          <w:sz w:val="28"/>
        </w:rPr>
        <w:t>. Решение этой проблемы ищут ученые, которых называют нанотехнологи.</w:t>
      </w:r>
      <w:r w:rsidR="003F2A6E" w:rsidRPr="0041349C">
        <w:rPr>
          <w:rStyle w:val="a6"/>
          <w:b w:val="0"/>
          <w:sz w:val="28"/>
        </w:rPr>
        <w:t xml:space="preserve"> Существует два подхода к решению этой задачи: биохимический и технический. Первый основан на химической обработке объектов - биомолекул или клеток - для придания им нужных свойств. Такой подход </w:t>
      </w:r>
      <w:r w:rsidR="00C92D65" w:rsidRPr="0041349C">
        <w:rPr>
          <w:rStyle w:val="a6"/>
          <w:b w:val="0"/>
          <w:sz w:val="28"/>
        </w:rPr>
        <w:t xml:space="preserve">является относительно </w:t>
      </w:r>
      <w:r w:rsidR="003F2A6E" w:rsidRPr="0041349C">
        <w:rPr>
          <w:rStyle w:val="a6"/>
          <w:b w:val="0"/>
          <w:sz w:val="28"/>
        </w:rPr>
        <w:t>прост</w:t>
      </w:r>
      <w:r w:rsidR="00C92D65" w:rsidRPr="0041349C">
        <w:rPr>
          <w:rStyle w:val="a6"/>
          <w:b w:val="0"/>
          <w:sz w:val="28"/>
        </w:rPr>
        <w:t>ым</w:t>
      </w:r>
      <w:r w:rsidR="003F2A6E" w:rsidRPr="0041349C">
        <w:rPr>
          <w:rStyle w:val="a6"/>
          <w:b w:val="0"/>
          <w:sz w:val="28"/>
        </w:rPr>
        <w:t xml:space="preserve"> и дешевы</w:t>
      </w:r>
      <w:r w:rsidR="00C92D65" w:rsidRPr="0041349C">
        <w:rPr>
          <w:rStyle w:val="a6"/>
          <w:b w:val="0"/>
          <w:sz w:val="28"/>
        </w:rPr>
        <w:t>м</w:t>
      </w:r>
      <w:r w:rsidR="003F2A6E" w:rsidRPr="0041349C">
        <w:rPr>
          <w:rStyle w:val="a6"/>
          <w:b w:val="0"/>
          <w:sz w:val="28"/>
        </w:rPr>
        <w:t xml:space="preserve"> поэтому получил распространение. Технический </w:t>
      </w:r>
      <w:r w:rsidR="00CA7096" w:rsidRPr="0041349C">
        <w:rPr>
          <w:rStyle w:val="a6"/>
          <w:b w:val="0"/>
          <w:sz w:val="28"/>
        </w:rPr>
        <w:t>подход основан на создании объектов</w:t>
      </w:r>
      <w:r w:rsidR="00811DBE" w:rsidRPr="0041349C">
        <w:rPr>
          <w:rStyle w:val="a6"/>
          <w:b w:val="0"/>
          <w:sz w:val="28"/>
        </w:rPr>
        <w:t>,</w:t>
      </w:r>
      <w:r w:rsidR="00CA7096" w:rsidRPr="0041349C">
        <w:rPr>
          <w:rStyle w:val="a6"/>
          <w:b w:val="0"/>
          <w:sz w:val="28"/>
        </w:rPr>
        <w:t xml:space="preserve"> размеров порядка сотен нанометров</w:t>
      </w:r>
      <w:r w:rsidR="00811DBE" w:rsidRPr="0041349C">
        <w:rPr>
          <w:rStyle w:val="a6"/>
          <w:b w:val="0"/>
          <w:sz w:val="28"/>
        </w:rPr>
        <w:t>, которые, собственно, и будут проводить всю диагностику или лечение, представляя врачу только конечный результат деятельности. Такие объекты получили в литературе название нанороботы или наноботы.</w:t>
      </w:r>
      <w:r w:rsidR="009D553E" w:rsidRPr="0041349C">
        <w:rPr>
          <w:rStyle w:val="a6"/>
          <w:b w:val="0"/>
          <w:sz w:val="28"/>
        </w:rPr>
        <w:t xml:space="preserve"> Такой подход намного более сложный, но и более перспективный, именно техническому подходу решения задач медицины на клеточном уровне посвящена данная работа.</w:t>
      </w:r>
    </w:p>
    <w:p w14:paraId="458DF1FE" w14:textId="77777777" w:rsidR="00DF5EC0" w:rsidRPr="0041349C" w:rsidRDefault="00DF5EC0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</w:rPr>
      </w:pPr>
    </w:p>
    <w:p w14:paraId="71897AB5" w14:textId="77777777" w:rsidR="00DF5EC0" w:rsidRPr="0041349C" w:rsidRDefault="0041349C" w:rsidP="0041349C">
      <w:pPr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br w:type="page"/>
      </w:r>
      <w:r w:rsidR="00415961" w:rsidRPr="0041349C">
        <w:rPr>
          <w:rStyle w:val="a6"/>
          <w:b w:val="0"/>
          <w:sz w:val="28"/>
          <w:szCs w:val="28"/>
        </w:rPr>
        <w:lastRenderedPageBreak/>
        <w:t>Задачи наномедицины</w:t>
      </w:r>
    </w:p>
    <w:p w14:paraId="42355F00" w14:textId="77777777" w:rsidR="0041349C" w:rsidRPr="00996CA7" w:rsidRDefault="0041349C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</w:rPr>
      </w:pPr>
    </w:p>
    <w:p w14:paraId="148A568C" w14:textId="77777777" w:rsidR="00C43A80" w:rsidRPr="0041349C" w:rsidRDefault="00B015D0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 xml:space="preserve">Среди </w:t>
      </w:r>
      <w:r w:rsidR="00415961" w:rsidRPr="0041349C">
        <w:rPr>
          <w:rStyle w:val="a6"/>
          <w:b w:val="0"/>
          <w:sz w:val="28"/>
        </w:rPr>
        <w:t>основных</w:t>
      </w:r>
      <w:r w:rsidRPr="0041349C">
        <w:rPr>
          <w:rStyle w:val="a6"/>
          <w:b w:val="0"/>
          <w:sz w:val="28"/>
        </w:rPr>
        <w:t xml:space="preserve"> перспектив применения нанотехнологий в медицине выделяют следующие направления:</w:t>
      </w:r>
    </w:p>
    <w:p w14:paraId="1A2700A5" w14:textId="77777777" w:rsidR="00C43A80" w:rsidRPr="0041349C" w:rsidRDefault="00C43A80" w:rsidP="0041349C">
      <w:pPr>
        <w:pStyle w:val="a8"/>
        <w:widowControl w:val="0"/>
        <w:numPr>
          <w:ilvl w:val="0"/>
          <w:numId w:val="21"/>
        </w:numPr>
        <w:shd w:val="clear" w:color="auto" w:fill="FBFAFA"/>
        <w:spacing w:before="0" w:beforeAutospacing="0" w:after="0" w:afterAutospacing="0" w:line="360" w:lineRule="auto"/>
        <w:ind w:left="0"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>Биологические чипы, помогаю</w:t>
      </w:r>
      <w:r w:rsidR="001323A9" w:rsidRPr="0041349C">
        <w:rPr>
          <w:rStyle w:val="a6"/>
          <w:b w:val="0"/>
          <w:sz w:val="28"/>
        </w:rPr>
        <w:t>щ</w:t>
      </w:r>
      <w:r w:rsidRPr="0041349C">
        <w:rPr>
          <w:rStyle w:val="a6"/>
          <w:b w:val="0"/>
          <w:sz w:val="28"/>
        </w:rPr>
        <w:t xml:space="preserve">ие проводить </w:t>
      </w:r>
      <w:r w:rsidR="001323A9" w:rsidRPr="0041349C">
        <w:rPr>
          <w:rStyle w:val="a6"/>
          <w:b w:val="0"/>
          <w:sz w:val="28"/>
        </w:rPr>
        <w:t>ди</w:t>
      </w:r>
      <w:r w:rsidRPr="0041349C">
        <w:rPr>
          <w:rStyle w:val="a6"/>
          <w:b w:val="0"/>
          <w:sz w:val="28"/>
        </w:rPr>
        <w:t xml:space="preserve">агностику соматических и инфекционных заболеваний, в том числе видовую идентификацию возбудителей особо опасных инфекций и токсинов. </w:t>
      </w:r>
    </w:p>
    <w:p w14:paraId="65506DDD" w14:textId="77777777" w:rsidR="00347E76" w:rsidRPr="0041349C" w:rsidRDefault="00B11FF9" w:rsidP="0041349C">
      <w:pPr>
        <w:pStyle w:val="a8"/>
        <w:widowControl w:val="0"/>
        <w:numPr>
          <w:ilvl w:val="0"/>
          <w:numId w:val="21"/>
        </w:numPr>
        <w:shd w:val="clear" w:color="auto" w:fill="FBFAFA"/>
        <w:spacing w:before="0" w:beforeAutospacing="0" w:after="0" w:afterAutospacing="0" w:line="360" w:lineRule="auto"/>
        <w:ind w:left="0"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>Наночастицы, использующиеся как лекарственные препараты нового поколения, а также как контейнеры для адресной доставки медикаментов.</w:t>
      </w:r>
    </w:p>
    <w:p w14:paraId="5993B2C4" w14:textId="77777777" w:rsidR="00B11FF9" w:rsidRPr="0041349C" w:rsidRDefault="00B11FF9" w:rsidP="0041349C">
      <w:pPr>
        <w:pStyle w:val="a8"/>
        <w:widowControl w:val="0"/>
        <w:numPr>
          <w:ilvl w:val="0"/>
          <w:numId w:val="21"/>
        </w:numPr>
        <w:shd w:val="clear" w:color="auto" w:fill="FBFAFA"/>
        <w:spacing w:before="0" w:beforeAutospacing="0" w:after="0" w:afterAutospacing="0" w:line="360" w:lineRule="auto"/>
        <w:ind w:left="0"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>Медицинские приборы, устраняющие дефекты в организме больного путем управляемых хирургических вмешательств на клеточном уровне.</w:t>
      </w:r>
    </w:p>
    <w:p w14:paraId="123DF03C" w14:textId="77777777" w:rsidR="00B11FF9" w:rsidRPr="0041349C" w:rsidRDefault="00B11FF9" w:rsidP="0041349C">
      <w:pPr>
        <w:pStyle w:val="a8"/>
        <w:widowControl w:val="0"/>
        <w:numPr>
          <w:ilvl w:val="0"/>
          <w:numId w:val="21"/>
        </w:numPr>
        <w:shd w:val="clear" w:color="auto" w:fill="FBFAFA"/>
        <w:spacing w:before="0" w:beforeAutospacing="0" w:after="0" w:afterAutospacing="0" w:line="360" w:lineRule="auto"/>
        <w:ind w:left="0" w:firstLine="709"/>
        <w:jc w:val="both"/>
        <w:rPr>
          <w:rStyle w:val="a6"/>
          <w:b w:val="0"/>
          <w:sz w:val="28"/>
        </w:rPr>
      </w:pPr>
      <w:r w:rsidRPr="0041349C">
        <w:rPr>
          <w:rStyle w:val="a6"/>
          <w:b w:val="0"/>
          <w:sz w:val="28"/>
        </w:rPr>
        <w:t>Протезирование искусственно созданными органами</w:t>
      </w:r>
    </w:p>
    <w:p w14:paraId="6D35D7E7" w14:textId="77777777" w:rsidR="0041349C" w:rsidRDefault="0041349C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  <w:lang w:val="en-US"/>
        </w:rPr>
      </w:pPr>
    </w:p>
    <w:p w14:paraId="45A8BC44" w14:textId="77777777" w:rsidR="00B015D0" w:rsidRPr="0041349C" w:rsidRDefault="001E41A6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41349C">
        <w:rPr>
          <w:rStyle w:val="a6"/>
          <w:b w:val="0"/>
          <w:sz w:val="28"/>
          <w:szCs w:val="28"/>
        </w:rPr>
        <w:t>Робокровь</w:t>
      </w:r>
    </w:p>
    <w:p w14:paraId="754B6693" w14:textId="77777777" w:rsidR="0041349C" w:rsidRDefault="0041349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14:paraId="68AB087D" w14:textId="77777777" w:rsidR="0023117F" w:rsidRPr="0041349C" w:rsidRDefault="00927BB8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Наша кровь – это уникальная система обеспечения жизнедеятельности клеток и тканей, состоящая из множества различных клеток, выполняющих строго определенные функции. </w:t>
      </w:r>
      <w:r w:rsidR="00FF5794" w:rsidRPr="0041349C">
        <w:rPr>
          <w:sz w:val="28"/>
        </w:rPr>
        <w:t xml:space="preserve">От ее состояния напрямую зависит жизнеспособность человека. Именно поэтому </w:t>
      </w:r>
      <w:r w:rsidR="00C93950" w:rsidRPr="0041349C">
        <w:rPr>
          <w:sz w:val="28"/>
        </w:rPr>
        <w:t>над улучшением этой системы сейчас работают лучшие ученые ведущих стран мира.</w:t>
      </w:r>
      <w:r w:rsidR="008818B9" w:rsidRPr="0041349C">
        <w:rPr>
          <w:sz w:val="28"/>
        </w:rPr>
        <w:t xml:space="preserve"> Одним из самых необычных и в тоже время вполне реализуемых предложений в этой области является т.н. «робокровь».</w:t>
      </w:r>
    </w:p>
    <w:p w14:paraId="0471A39E" w14:textId="77777777" w:rsidR="00EB4EC5" w:rsidRPr="0041349C" w:rsidRDefault="00EB4EC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Идеи многих великих открытий часто возникают внезапно, рождаясь там, где их никто не ожидал. Также неожиданно обычный разговор на форуме сайта Института Предвидения</w:t>
      </w:r>
      <w:r w:rsidRPr="0041349C">
        <w:rPr>
          <w:rStyle w:val="apple-converted-space"/>
          <w:sz w:val="28"/>
        </w:rPr>
        <w:t xml:space="preserve"> </w:t>
      </w:r>
      <w:r w:rsidRPr="0041349C">
        <w:rPr>
          <w:sz w:val="28"/>
        </w:rPr>
        <w:t>(Foresight Institute) навел Роберта Фрайтаса</w:t>
      </w:r>
      <w:r w:rsidR="007E1A2D" w:rsidRPr="0041349C">
        <w:rPr>
          <w:sz w:val="28"/>
        </w:rPr>
        <w:t xml:space="preserve"> (</w:t>
      </w:r>
      <w:r w:rsidR="007E1A2D" w:rsidRPr="0041349C">
        <w:rPr>
          <w:sz w:val="28"/>
          <w:lang w:val="en-US"/>
        </w:rPr>
        <w:t>R</w:t>
      </w:r>
      <w:r w:rsidR="007E1A2D" w:rsidRPr="0041349C">
        <w:rPr>
          <w:sz w:val="28"/>
        </w:rPr>
        <w:t xml:space="preserve">obert </w:t>
      </w:r>
      <w:r w:rsidR="007E1A2D" w:rsidRPr="0041349C">
        <w:rPr>
          <w:sz w:val="28"/>
          <w:lang w:val="en-US"/>
        </w:rPr>
        <w:t>A</w:t>
      </w:r>
      <w:r w:rsidR="007E1A2D" w:rsidRPr="0041349C">
        <w:rPr>
          <w:sz w:val="28"/>
        </w:rPr>
        <w:t xml:space="preserve">. </w:t>
      </w:r>
      <w:r w:rsidR="007E1A2D" w:rsidRPr="0041349C">
        <w:rPr>
          <w:sz w:val="28"/>
          <w:lang w:val="en-US"/>
        </w:rPr>
        <w:t>F</w:t>
      </w:r>
      <w:r w:rsidR="007E1A2D" w:rsidRPr="0041349C">
        <w:rPr>
          <w:sz w:val="28"/>
        </w:rPr>
        <w:t>reitas)</w:t>
      </w:r>
      <w:r w:rsidRPr="0041349C">
        <w:rPr>
          <w:sz w:val="28"/>
        </w:rPr>
        <w:t xml:space="preserve"> – автора первой книги о медицинском применении нанотехнологий «Nanomedicine» – на мысль о создании специальных медицинских нанороботов.</w:t>
      </w:r>
    </w:p>
    <w:p w14:paraId="169E8FB6" w14:textId="77777777" w:rsidR="00EB4EC5" w:rsidRPr="0041349C" w:rsidRDefault="008E74F9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14 июня 1996 года Крис Феник</w:t>
      </w:r>
      <w:r w:rsidRPr="0041349C">
        <w:rPr>
          <w:sz w:val="28"/>
          <w:lang w:val="en-US"/>
        </w:rPr>
        <w:t>a</w:t>
      </w:r>
      <w:r w:rsidR="00BD6E2A" w:rsidRPr="0041349C">
        <w:rPr>
          <w:sz w:val="28"/>
        </w:rPr>
        <w:t xml:space="preserve"> (</w:t>
      </w:r>
      <w:r w:rsidR="00BD6E2A" w:rsidRPr="0041349C">
        <w:rPr>
          <w:sz w:val="28"/>
          <w:lang w:val="en-US"/>
        </w:rPr>
        <w:t>Chris</w:t>
      </w:r>
      <w:r w:rsidR="00BD6E2A" w:rsidRPr="0041349C">
        <w:rPr>
          <w:sz w:val="28"/>
        </w:rPr>
        <w:t xml:space="preserve"> </w:t>
      </w:r>
      <w:r w:rsidR="00BD6E2A" w:rsidRPr="0041349C">
        <w:rPr>
          <w:sz w:val="28"/>
          <w:lang w:val="en-US"/>
        </w:rPr>
        <w:t>Fenik</w:t>
      </w:r>
      <w:r w:rsidR="00BD6E2A" w:rsidRPr="0041349C">
        <w:rPr>
          <w:sz w:val="28"/>
        </w:rPr>
        <w:t>)</w:t>
      </w:r>
      <w:r w:rsidR="00EB4EC5" w:rsidRPr="0041349C">
        <w:rPr>
          <w:sz w:val="28"/>
        </w:rPr>
        <w:t xml:space="preserve"> – автор идеи </w:t>
      </w:r>
      <w:r w:rsidR="00EB4EC5" w:rsidRPr="0041349C">
        <w:rPr>
          <w:sz w:val="28"/>
        </w:rPr>
        <w:lastRenderedPageBreak/>
        <w:t xml:space="preserve">конвергентной нано-фабрики, оставил на форуме сообщение: “А что если заменить кровь человека 500 триллионами роботов?”. Этот “безумный” на первый взгляд вопрос привел Феникса к продолжительному сотрудничеству с Робертом Фрайтасом, результатом которого явился стостраничный труд под названием “Roboblood” (робототехническая кровь), изданный в 2002 году. “Roboblood” представляет собой детально рассчитанный проект комплекса медицинских нанороботов, способных жить и функционировать в человеческом теле, выполняя самые разнообразные функции крови, включая циркуляцию дыхательных газов, глюкозы, гормонов, отходов, клеточных компонентов, процесс деления цитоплазмы. “Робокровь”, включающая около 500 триллионов микроскопических нанороботов общим весом примерно </w:t>
      </w:r>
      <w:smartTag w:uri="urn:schemas-microsoft-com:office:smarttags" w:element="metricconverter">
        <w:smartTagPr>
          <w:attr w:name="ProductID" w:val="2 кг"/>
        </w:smartTagPr>
        <w:r w:rsidR="00EB4EC5" w:rsidRPr="0041349C">
          <w:rPr>
            <w:sz w:val="28"/>
          </w:rPr>
          <w:t>2 кг</w:t>
        </w:r>
      </w:smartTag>
      <w:r w:rsidR="00EB4EC5" w:rsidRPr="0041349C">
        <w:rPr>
          <w:sz w:val="28"/>
        </w:rPr>
        <w:t>, потребляет 30-200 Ватт энергии в зависимости от рода человеческой деятельности. Система соответствует форме кровеносных сосудов и может служить полной заменой естественной кровеносной системе. Проще говоря, нанороботы образуют кровеносную систему и функционируют в ней.</w:t>
      </w:r>
    </w:p>
    <w:p w14:paraId="5BFBEC24" w14:textId="77777777" w:rsidR="0041349C" w:rsidRPr="00996CA7" w:rsidRDefault="0041349C" w:rsidP="0041349C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6A9F15AA" w14:textId="77777777" w:rsidR="00A54529" w:rsidRPr="0041349C" w:rsidRDefault="00A54529" w:rsidP="0041349C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1349C">
        <w:rPr>
          <w:sz w:val="28"/>
          <w:szCs w:val="28"/>
          <w:shd w:val="clear" w:color="auto" w:fill="FFFFFF"/>
        </w:rPr>
        <w:t>Классификация нанороботов</w:t>
      </w:r>
    </w:p>
    <w:p w14:paraId="740F0CDF" w14:textId="77777777" w:rsidR="00DD3719" w:rsidRPr="0041349C" w:rsidRDefault="00DD3719" w:rsidP="0041349C">
      <w:pPr>
        <w:widowControl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006DB95B" w14:textId="77777777" w:rsidR="00A54529" w:rsidRPr="0041349C" w:rsidRDefault="00A54529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 xml:space="preserve">Несмотря на то, что создание медицинских нанороботов находится только в проектной стадии </w:t>
      </w:r>
      <w:r w:rsidRPr="0041349C">
        <w:rPr>
          <w:sz w:val="28"/>
          <w:shd w:val="clear" w:color="auto" w:fill="FFFFFF"/>
          <w:lang w:val="uk-UA"/>
        </w:rPr>
        <w:t>уже существует их классификация на респирацит</w:t>
      </w:r>
      <w:r w:rsidRPr="0041349C">
        <w:rPr>
          <w:sz w:val="28"/>
          <w:shd w:val="clear" w:color="auto" w:fill="FFFFFF"/>
        </w:rPr>
        <w:t>ы, клоттнциты, нанороботы-фагоциты и васкулоиды.</w:t>
      </w:r>
    </w:p>
    <w:p w14:paraId="0C6C92BB" w14:textId="77777777" w:rsidR="00A54529" w:rsidRPr="0041349C" w:rsidRDefault="00A54529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 xml:space="preserve">Респирациты – это аналоги эритроцитов, осуществляющие транспорт газов в организме, однако более функциональны и легче контролируемы. </w:t>
      </w:r>
      <w:r w:rsidRPr="0041349C">
        <w:rPr>
          <w:sz w:val="28"/>
        </w:rPr>
        <w:t xml:space="preserve">Они смогут накапливать в несколько раз больше кислорода при значительно меньших размерах и энергопотреблении. Благодаря респироцитам человек сможет часами обходиться без воздуха (например, плавать под водой) абсолютно без ущерба для здоровья. Кроме возможности переносить больше кислорода, для респироцитов характерны также возможность перепрограммирования, долговечность и высокое быстродействие. </w:t>
      </w:r>
      <w:r w:rsidRPr="0041349C">
        <w:rPr>
          <w:sz w:val="28"/>
          <w:shd w:val="clear" w:color="auto" w:fill="FFFFFF"/>
        </w:rPr>
        <w:t xml:space="preserve">Их внедрение может помочь людям с астматическими заболеваниями, а также </w:t>
      </w:r>
      <w:r w:rsidRPr="0041349C">
        <w:rPr>
          <w:sz w:val="28"/>
          <w:shd w:val="clear" w:color="auto" w:fill="FFFFFF"/>
        </w:rPr>
        <w:lastRenderedPageBreak/>
        <w:t>позволит длительное время обходиться без кислорода и, возможно, решить проблему кессонной «болезни», что очень важно для промышленных водолазов.</w:t>
      </w:r>
    </w:p>
    <w:p w14:paraId="3C45CC07" w14:textId="77777777" w:rsidR="00A54529" w:rsidRPr="0041349C" w:rsidRDefault="00A54529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Нанороботы-фагоциты – представляют собой искусственные иммунные клетки, способные частично или полностью взять на себя функцию защиты организма от вредоносных микроорганизмов и вирусов, а также для поиска раковых клеток. Также предполагается, что задачей нанороботов будет поиск радикалов и переработка их в нейтральные соединения, что может существенно уменьшить последствия радиационного поражения организма.</w:t>
      </w:r>
    </w:p>
    <w:p w14:paraId="5CB10172" w14:textId="77777777" w:rsidR="00A54529" w:rsidRPr="0041349C" w:rsidRDefault="00A54529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Клоттоциты – являются искусственными аналогами тромбоцитов. Задачей клоттоцитов является остановка внешних и внутренних кровотечений за минимальное время. Для этого клоттоциды будут доставлять к местам кровотечения нетоксичную полимерную сеть.</w:t>
      </w:r>
    </w:p>
    <w:p w14:paraId="0D914CEE" w14:textId="77777777" w:rsidR="00A54529" w:rsidRPr="0041349C" w:rsidRDefault="00A54529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 xml:space="preserve">Васкулоид </w:t>
      </w:r>
      <w:r w:rsidRPr="0041349C">
        <w:rPr>
          <w:sz w:val="28"/>
        </w:rPr>
        <w:t>(от лат. vas– сосуд и греч. oidos – подобный)</w:t>
      </w:r>
      <w:r w:rsidRPr="0041349C">
        <w:rPr>
          <w:sz w:val="28"/>
          <w:shd w:val="clear" w:color="auto" w:fill="FFFFFF"/>
        </w:rPr>
        <w:t xml:space="preserve"> – своеобразный механический протез, частично или полностью заменяющий функции кровеносной системы. Васкулоид также будет выполнять функции информирования и «энергетической подпитки» для нанороботов, а возможно, и автоматически поддерживать их опти</w:t>
      </w:r>
      <w:r w:rsidR="00FB2B00" w:rsidRPr="0041349C">
        <w:rPr>
          <w:sz w:val="28"/>
          <w:shd w:val="clear" w:color="auto" w:fill="FFFFFF"/>
        </w:rPr>
        <w:t>мальный уровень</w:t>
      </w:r>
      <w:r w:rsidRPr="0041349C">
        <w:rPr>
          <w:sz w:val="28"/>
          <w:shd w:val="clear" w:color="auto" w:fill="FFFFFF"/>
        </w:rPr>
        <w:t>.</w:t>
      </w:r>
    </w:p>
    <w:p w14:paraId="1A410A20" w14:textId="77777777" w:rsidR="00BE7C94" w:rsidRPr="00996CA7" w:rsidRDefault="00BE7C94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C2E21ED" w14:textId="77777777" w:rsidR="00486A8E" w:rsidRPr="0041349C" w:rsidRDefault="00486A8E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1349C">
        <w:rPr>
          <w:sz w:val="28"/>
          <w:szCs w:val="28"/>
          <w:shd w:val="clear" w:color="auto" w:fill="FFFFFF"/>
        </w:rPr>
        <w:t>Медицинский наноробот</w:t>
      </w:r>
    </w:p>
    <w:p w14:paraId="20D852B2" w14:textId="77777777" w:rsidR="00BE7C94" w:rsidRPr="00996CA7" w:rsidRDefault="00BE7C94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25E94916" w14:textId="77777777" w:rsidR="00033273" w:rsidRPr="0041349C" w:rsidRDefault="00033273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Как устроены медицинские нанороботы? Р. Фрайтас и К. Феникс предложили детально разработанные чертежи разных нанороботов</w:t>
      </w:r>
      <w:r w:rsidR="00420B2A" w:rsidRPr="0041349C">
        <w:rPr>
          <w:sz w:val="28"/>
        </w:rPr>
        <w:t>. Далее будет рассмотрено</w:t>
      </w:r>
      <w:r w:rsidRPr="0041349C">
        <w:rPr>
          <w:sz w:val="28"/>
        </w:rPr>
        <w:t xml:space="preserve"> описани</w:t>
      </w:r>
      <w:r w:rsidR="00420B2A" w:rsidRPr="0041349C">
        <w:rPr>
          <w:sz w:val="28"/>
        </w:rPr>
        <w:t>е</w:t>
      </w:r>
      <w:r w:rsidRPr="0041349C">
        <w:rPr>
          <w:sz w:val="28"/>
        </w:rPr>
        <w:t xml:space="preserve"> устройства основных систем медицинского наноробота, предложенного главным аналитиком компании Nanotechnology News Network Юрием Свидиненко. </w:t>
      </w:r>
      <w:r w:rsidR="00055CE4" w:rsidRPr="0041349C">
        <w:rPr>
          <w:sz w:val="28"/>
        </w:rPr>
        <w:t xml:space="preserve">Для </w:t>
      </w:r>
      <w:r w:rsidR="00B61E6B" w:rsidRPr="0041349C">
        <w:rPr>
          <w:sz w:val="28"/>
        </w:rPr>
        <w:t>нормального функционирования и возмо</w:t>
      </w:r>
      <w:r w:rsidR="00996305" w:rsidRPr="0041349C">
        <w:rPr>
          <w:sz w:val="28"/>
        </w:rPr>
        <w:t>жности диагностирования и лечения наноробот дол</w:t>
      </w:r>
      <w:r w:rsidR="00BF43F9" w:rsidRPr="0041349C">
        <w:rPr>
          <w:sz w:val="28"/>
        </w:rPr>
        <w:t>жен обладать</w:t>
      </w:r>
      <w:r w:rsidR="00996305" w:rsidRPr="0041349C">
        <w:rPr>
          <w:sz w:val="28"/>
        </w:rPr>
        <w:t>:</w:t>
      </w:r>
    </w:p>
    <w:p w14:paraId="01A5A358" w14:textId="77777777" w:rsidR="00033273" w:rsidRPr="0041349C" w:rsidRDefault="0099630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1) </w:t>
      </w:r>
      <w:r w:rsidR="00BF43F9" w:rsidRPr="0041349C">
        <w:rPr>
          <w:sz w:val="28"/>
        </w:rPr>
        <w:t>мощной</w:t>
      </w:r>
      <w:r w:rsidR="00376262">
        <w:rPr>
          <w:rStyle w:val="apple-converted-space"/>
          <w:sz w:val="28"/>
        </w:rPr>
        <w:t xml:space="preserve"> </w:t>
      </w:r>
      <w:r w:rsidR="00BF43F9" w:rsidRPr="0041349C">
        <w:rPr>
          <w:iCs/>
          <w:sz w:val="28"/>
        </w:rPr>
        <w:t xml:space="preserve">двигательной системой для того, чтобы направленно </w:t>
      </w:r>
      <w:r w:rsidR="00033273" w:rsidRPr="0041349C">
        <w:rPr>
          <w:sz w:val="28"/>
        </w:rPr>
        <w:t>перемещаться по кровеносной системе человека.</w:t>
      </w:r>
    </w:p>
    <w:p w14:paraId="4A780BFC" w14:textId="77777777" w:rsidR="00BF429C" w:rsidRPr="0041349C" w:rsidRDefault="00BF429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lastRenderedPageBreak/>
        <w:t>2)</w:t>
      </w:r>
      <w:r w:rsidR="00033273" w:rsidRPr="0041349C">
        <w:rPr>
          <w:sz w:val="28"/>
        </w:rPr>
        <w:t xml:space="preserve"> </w:t>
      </w:r>
      <w:r w:rsidRPr="0041349C">
        <w:rPr>
          <w:sz w:val="28"/>
        </w:rPr>
        <w:t>несколько типов различных</w:t>
      </w:r>
      <w:r w:rsidRPr="0041349C">
        <w:rPr>
          <w:rStyle w:val="apple-converted-space"/>
          <w:sz w:val="28"/>
        </w:rPr>
        <w:t xml:space="preserve"> </w:t>
      </w:r>
      <w:r w:rsidRPr="0041349C">
        <w:rPr>
          <w:iCs/>
          <w:sz w:val="28"/>
        </w:rPr>
        <w:t xml:space="preserve">сенсоров </w:t>
      </w:r>
      <w:r w:rsidRPr="0041349C">
        <w:rPr>
          <w:sz w:val="28"/>
        </w:rPr>
        <w:t>для мониторинга окружающей среды, навигации и коммуникации</w:t>
      </w:r>
    </w:p>
    <w:p w14:paraId="7A70920B" w14:textId="77777777" w:rsidR="00033273" w:rsidRPr="0041349C" w:rsidRDefault="00BF429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3)</w:t>
      </w:r>
      <w:r w:rsidR="00033273" w:rsidRPr="0041349C">
        <w:rPr>
          <w:sz w:val="28"/>
        </w:rPr>
        <w:t xml:space="preserve"> нанороботу нужна</w:t>
      </w:r>
      <w:r w:rsidR="00033273" w:rsidRPr="0041349C">
        <w:rPr>
          <w:rStyle w:val="apple-converted-space"/>
          <w:sz w:val="28"/>
        </w:rPr>
        <w:t xml:space="preserve"> </w:t>
      </w:r>
      <w:r w:rsidR="00033273" w:rsidRPr="0041349C">
        <w:rPr>
          <w:iCs/>
          <w:sz w:val="28"/>
        </w:rPr>
        <w:t>транспортная система</w:t>
      </w:r>
      <w:r w:rsidR="00033273" w:rsidRPr="0041349C">
        <w:rPr>
          <w:sz w:val="28"/>
        </w:rPr>
        <w:t xml:space="preserve">, доставляющая вещества от </w:t>
      </w:r>
      <w:r w:rsidRPr="0041349C">
        <w:rPr>
          <w:sz w:val="28"/>
        </w:rPr>
        <w:t>контейнера к наноманипуляторам</w:t>
      </w:r>
      <w:r w:rsidR="00033273" w:rsidRPr="0041349C">
        <w:rPr>
          <w:sz w:val="28"/>
        </w:rPr>
        <w:t>.</w:t>
      </w:r>
    </w:p>
    <w:p w14:paraId="4B9FB0F3" w14:textId="77777777" w:rsidR="00033273" w:rsidRPr="0041349C" w:rsidRDefault="00BF429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4)</w:t>
      </w:r>
      <w:r w:rsidR="00033273" w:rsidRPr="0041349C">
        <w:rPr>
          <w:sz w:val="28"/>
        </w:rPr>
        <w:t xml:space="preserve"> для работы с пораженными структурами устройство должно быть оборудовано набором различных</w:t>
      </w:r>
      <w:r w:rsidR="00033273" w:rsidRPr="0041349C">
        <w:rPr>
          <w:rStyle w:val="apple-converted-space"/>
          <w:sz w:val="28"/>
        </w:rPr>
        <w:t xml:space="preserve"> </w:t>
      </w:r>
      <w:r w:rsidR="00033273" w:rsidRPr="0041349C">
        <w:rPr>
          <w:iCs/>
          <w:sz w:val="28"/>
        </w:rPr>
        <w:t>телескопических наноманипуляторов</w:t>
      </w:r>
      <w:r w:rsidR="00033273" w:rsidRPr="0041349C">
        <w:rPr>
          <w:sz w:val="28"/>
        </w:rPr>
        <w:t xml:space="preserve">. </w:t>
      </w:r>
    </w:p>
    <w:p w14:paraId="485424FB" w14:textId="77777777" w:rsidR="00033273" w:rsidRPr="0041349C" w:rsidRDefault="00BF429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5) </w:t>
      </w:r>
      <w:r w:rsidR="00033273" w:rsidRPr="0041349C">
        <w:rPr>
          <w:iCs/>
          <w:sz w:val="28"/>
        </w:rPr>
        <w:t>приемо-передающие устройства</w:t>
      </w:r>
      <w:r w:rsidR="00033273" w:rsidRPr="0041349C">
        <w:rPr>
          <w:sz w:val="28"/>
        </w:rPr>
        <w:t>, позволяющие нанороботам связываться друг с другом</w:t>
      </w:r>
      <w:r w:rsidRPr="0041349C">
        <w:rPr>
          <w:sz w:val="28"/>
        </w:rPr>
        <w:t xml:space="preserve"> а врачу, в случае необходимости, корректировать </w:t>
      </w:r>
      <w:r w:rsidR="0084141B" w:rsidRPr="0041349C">
        <w:rPr>
          <w:sz w:val="28"/>
        </w:rPr>
        <w:t>методику лечения</w:t>
      </w:r>
      <w:r w:rsidR="00033273" w:rsidRPr="0041349C">
        <w:rPr>
          <w:sz w:val="28"/>
        </w:rPr>
        <w:t>.</w:t>
      </w:r>
    </w:p>
    <w:p w14:paraId="5F1B8EB1" w14:textId="77777777" w:rsidR="00033273" w:rsidRPr="0041349C" w:rsidRDefault="0084141B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6) </w:t>
      </w:r>
      <w:r w:rsidR="00033273" w:rsidRPr="0041349C">
        <w:rPr>
          <w:iCs/>
          <w:sz w:val="28"/>
        </w:rPr>
        <w:t>генератор</w:t>
      </w:r>
      <w:r w:rsidRPr="0041349C">
        <w:rPr>
          <w:iCs/>
          <w:sz w:val="28"/>
        </w:rPr>
        <w:t xml:space="preserve"> </w:t>
      </w:r>
      <w:r w:rsidR="00033273" w:rsidRPr="0041349C">
        <w:rPr>
          <w:sz w:val="28"/>
        </w:rPr>
        <w:t>и</w:t>
      </w:r>
      <w:r w:rsidRPr="0041349C">
        <w:rPr>
          <w:sz w:val="28"/>
        </w:rPr>
        <w:t xml:space="preserve"> </w:t>
      </w:r>
      <w:r w:rsidR="00033273" w:rsidRPr="0041349C">
        <w:rPr>
          <w:iCs/>
          <w:sz w:val="28"/>
        </w:rPr>
        <w:t>источников энергии</w:t>
      </w:r>
      <w:r w:rsidR="00033273" w:rsidRPr="0041349C">
        <w:rPr>
          <w:sz w:val="28"/>
        </w:rPr>
        <w:t>.</w:t>
      </w:r>
    </w:p>
    <w:p w14:paraId="3F3E1084" w14:textId="77777777" w:rsidR="00033273" w:rsidRPr="0041349C" w:rsidRDefault="00033273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На основании выдвинутых требований Юрий </w:t>
      </w:r>
      <w:r w:rsidR="00420B2A" w:rsidRPr="0041349C">
        <w:rPr>
          <w:sz w:val="28"/>
        </w:rPr>
        <w:t xml:space="preserve">Свидененко </w:t>
      </w:r>
      <w:r w:rsidRPr="0041349C">
        <w:rPr>
          <w:sz w:val="28"/>
        </w:rPr>
        <w:t>построил модель медицинского наноробота общего применения. В идеальном случае это устройство будет способно “ремонтировать” поврежденные клетки; производить диагностику и лечение раковых заболеваний и картографировать кровеносные сосуды, производить анализ ДНК с последующей ее корректировкой, уничтожать бактерии, вирусы, и т. п. На рисунках</w:t>
      </w:r>
      <w:r w:rsidR="0032096E" w:rsidRPr="0041349C">
        <w:rPr>
          <w:sz w:val="28"/>
        </w:rPr>
        <w:t xml:space="preserve"> 1-2</w:t>
      </w:r>
      <w:r w:rsidRPr="0041349C">
        <w:rPr>
          <w:sz w:val="28"/>
        </w:rPr>
        <w:t xml:space="preserve"> представлен предполагаемый вид такого наноробота. Электромагнитные волны, которые смогут распространяться в теле человека не затухая, будут по длине волны сравнимы с нанороботом. Поэтому его антенны будут иметь вид диполей, выступающих за пределы корпуса.</w:t>
      </w:r>
    </w:p>
    <w:p w14:paraId="4B0C673A" w14:textId="77777777" w:rsidR="001C1D30" w:rsidRPr="0041349C" w:rsidRDefault="001C1D30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Чтобы естественная иммунная система не “нападала” на робота, он должен быть сделан из биоинертного материала, например, углерода. Поэтому можно надеяться, что такое покрытие будет иметь очень низкую биологическую активность и внешняя оболочка роботов будет химически инертна.</w:t>
      </w:r>
    </w:p>
    <w:p w14:paraId="35E0FCA7" w14:textId="77777777" w:rsidR="001C1D30" w:rsidRPr="00996CA7" w:rsidRDefault="001C1D30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134971AE" w14:textId="0298A089" w:rsidR="00C634FC" w:rsidRPr="0041349C" w:rsidRDefault="00BE7C94" w:rsidP="00996CA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996CA7">
        <w:rPr>
          <w:sz w:val="28"/>
        </w:rPr>
        <w:br w:type="page"/>
      </w:r>
      <w:r w:rsidR="006F7F01" w:rsidRPr="0041349C">
        <w:rPr>
          <w:noProof/>
          <w:sz w:val="28"/>
        </w:rPr>
        <w:lastRenderedPageBreak/>
        <w:drawing>
          <wp:inline distT="0" distB="0" distL="0" distR="0" wp14:anchorId="60230720" wp14:editId="2B7A0182">
            <wp:extent cx="3752850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ADFFB" w14:textId="77777777" w:rsidR="00C634FC" w:rsidRPr="0041349C" w:rsidRDefault="00C634FC" w:rsidP="00996CA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41349C">
        <w:rPr>
          <w:sz w:val="28"/>
          <w:szCs w:val="22"/>
        </w:rPr>
        <w:t>Рис. 1 Наноробот обрабатывает поврежденную клетку в представлении художника</w:t>
      </w:r>
    </w:p>
    <w:p w14:paraId="678F4366" w14:textId="77777777" w:rsidR="00C634FC" w:rsidRPr="0041349C" w:rsidRDefault="00C634F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14:paraId="7E198820" w14:textId="77777777" w:rsidR="00C634FC" w:rsidRPr="0041349C" w:rsidRDefault="00C634FC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На рисунке 1 изображен наноробот, ремонтирующий клетку in vivo. “Отработав”, нанороботы покинут тело обычным биологическим путем, а часть из них может остаться в организме на постоянное “дежурство”.</w:t>
      </w:r>
    </w:p>
    <w:p w14:paraId="34883F4B" w14:textId="77777777" w:rsidR="00486A8E" w:rsidRPr="0041349C" w:rsidRDefault="00486A8E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Предполагается, что типичный медицинский наноробот должен обладать размерами от нескольких сотен нанометров до нескольких микрон, что позволит беспрепятственно двигат</w:t>
      </w:r>
      <w:r w:rsidR="00286094" w:rsidRPr="0041349C">
        <w:rPr>
          <w:sz w:val="28"/>
          <w:shd w:val="clear" w:color="auto" w:fill="FFFFFF"/>
        </w:rPr>
        <w:t xml:space="preserve">ься по капиллярам. Конструкция </w:t>
      </w:r>
      <w:r w:rsidRPr="0041349C">
        <w:rPr>
          <w:sz w:val="28"/>
          <w:shd w:val="clear" w:color="auto" w:fill="FFFFFF"/>
        </w:rPr>
        <w:t>наноботов еще не разработана и находится на стад</w:t>
      </w:r>
      <w:r w:rsidR="00A93698" w:rsidRPr="0041349C">
        <w:rPr>
          <w:sz w:val="28"/>
          <w:shd w:val="clear" w:color="auto" w:fill="FFFFFF"/>
        </w:rPr>
        <w:t>ии проектирования. Их порядок</w:t>
      </w:r>
      <w:r w:rsidRPr="0041349C">
        <w:rPr>
          <w:sz w:val="28"/>
          <w:shd w:val="clear" w:color="auto" w:fill="FFFFFF"/>
        </w:rPr>
        <w:t xml:space="preserve"> использования, время работы и механизмы ввода и вывода из организма будут зависеть от поставленной врачом цели. Проблема совместимости с организмом хозяина может решится путем подбора нетоксичных материалов и размеров наноробота. В качестве основных источников питания робота предполагается или использовать запасы глюкозы в теле человека или его электромагнитное поле. Такой робот может быль использован для локальной или даже комплексной диагностики и проведения лечения.</w:t>
      </w:r>
    </w:p>
    <w:p w14:paraId="69F0E9E6" w14:textId="77777777" w:rsidR="00486A8E" w:rsidRPr="0041349C" w:rsidRDefault="00486A8E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Диагностика таким способом предполагает:</w:t>
      </w:r>
    </w:p>
    <w:p w14:paraId="5A4A0B99" w14:textId="77777777" w:rsidR="00486A8E" w:rsidRPr="0041349C" w:rsidRDefault="00486A8E" w:rsidP="0041349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lastRenderedPageBreak/>
        <w:t>Целевую доставку наноробота к исследуемому объекту, к которому трудно подобраться другом образом (например к гипоталамусу в головном мозге)</w:t>
      </w:r>
    </w:p>
    <w:p w14:paraId="65ABCDC3" w14:textId="77777777" w:rsidR="00486A8E" w:rsidRPr="0041349C" w:rsidRDefault="00486A8E" w:rsidP="0041349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Проведение исследования на предмет наличия или концентрации интересующих веществ, молекул, и т.д.</w:t>
      </w:r>
    </w:p>
    <w:p w14:paraId="0B01A23C" w14:textId="77777777" w:rsidR="00486A8E" w:rsidRPr="0041349C" w:rsidRDefault="00486A8E" w:rsidP="0041349C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Вывод робота из организма исследуемого с последующей передачей им накопленных данных в компьютер врача.</w:t>
      </w:r>
    </w:p>
    <w:p w14:paraId="58B99CF4" w14:textId="77777777" w:rsidR="00486A8E" w:rsidRPr="0041349C" w:rsidRDefault="00486A8E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Лечение будет заключаться в следующем:</w:t>
      </w:r>
    </w:p>
    <w:p w14:paraId="63C72F94" w14:textId="77777777" w:rsidR="00486A8E" w:rsidRPr="0041349C" w:rsidRDefault="00486A8E" w:rsidP="0041349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Введение и целевая доставка робота к исследуемому органу</w:t>
      </w:r>
    </w:p>
    <w:p w14:paraId="6B793307" w14:textId="77777777" w:rsidR="00486A8E" w:rsidRPr="0041349C" w:rsidRDefault="00486A8E" w:rsidP="0041349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Непосредственная деятельность робота над необходимым участком (введение лекарственных препаратов или других химических веществ)</w:t>
      </w:r>
      <w:r w:rsidR="00E1089B" w:rsidRPr="0041349C">
        <w:rPr>
          <w:sz w:val="28"/>
          <w:shd w:val="clear" w:color="auto" w:fill="FFFFFF"/>
        </w:rPr>
        <w:t>.</w:t>
      </w:r>
    </w:p>
    <w:p w14:paraId="23A793D2" w14:textId="77777777" w:rsidR="00E1089B" w:rsidRPr="0041349C" w:rsidRDefault="00E1089B" w:rsidP="0041349C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hd w:val="clear" w:color="auto" w:fill="FFFFFF"/>
        </w:rPr>
      </w:pPr>
      <w:r w:rsidRPr="0041349C">
        <w:rPr>
          <w:sz w:val="28"/>
          <w:shd w:val="clear" w:color="auto" w:fill="FFFFFF"/>
        </w:rPr>
        <w:t>Выведение нанороботов из организма пациента или их распад до нейтральных молекул.</w:t>
      </w:r>
    </w:p>
    <w:p w14:paraId="6EDEB7ED" w14:textId="77777777" w:rsidR="00910B16" w:rsidRPr="0041349C" w:rsidRDefault="00910B16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Если повреждение слишком велико, наноробот должен будет проникнуть внутрь клетки (например, с помощью телескопических манипуляторов) и выпустить из своих “запасов” ферменты, запускающие механизм клеточного апоптоза. Если же повреждение клетки может быть устранимо - нанороботы делают инъекцию других ферментов, которые должны способствовать восстановлению гомеостаза клетки и ее возвращению к нормальной работе. Такие ферменты уже известны, но нужно создать механизм точечной доставки в интересующий объект.</w:t>
      </w:r>
    </w:p>
    <w:p w14:paraId="7142FABA" w14:textId="77777777" w:rsidR="00033273" w:rsidRPr="0041349C" w:rsidRDefault="00033273" w:rsidP="0041349C">
      <w:pPr>
        <w:widowControl w:val="0"/>
        <w:spacing w:line="360" w:lineRule="auto"/>
        <w:ind w:firstLine="709"/>
        <w:jc w:val="both"/>
        <w:rPr>
          <w:sz w:val="28"/>
          <w:shd w:val="clear" w:color="auto" w:fill="FFFFFF"/>
        </w:rPr>
      </w:pPr>
    </w:p>
    <w:p w14:paraId="3199A6AF" w14:textId="77777777" w:rsidR="00BF5458" w:rsidRPr="0041349C" w:rsidRDefault="00BF5458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1349C">
        <w:rPr>
          <w:sz w:val="28"/>
          <w:szCs w:val="28"/>
          <w:shd w:val="clear" w:color="auto" w:fill="FFFFFF"/>
        </w:rPr>
        <w:t>Принцип работы наноробота</w:t>
      </w:r>
    </w:p>
    <w:p w14:paraId="6E9C5DD0" w14:textId="77777777" w:rsidR="00BE7C94" w:rsidRPr="00996CA7" w:rsidRDefault="00BE7C94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FC7F762" w14:textId="77777777" w:rsidR="00E25F7B" w:rsidRDefault="00912E66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41349C">
        <w:rPr>
          <w:sz w:val="28"/>
        </w:rPr>
        <w:t>Общеизвестно</w:t>
      </w:r>
      <w:r w:rsidR="00C708A6" w:rsidRPr="0041349C">
        <w:rPr>
          <w:sz w:val="28"/>
        </w:rPr>
        <w:t>, что необработанная ссадина опасна не столько потерей крови, сколько р</w:t>
      </w:r>
      <w:r w:rsidR="00A37685" w:rsidRPr="0041349C">
        <w:rPr>
          <w:sz w:val="28"/>
        </w:rPr>
        <w:t>иском получить заражение.</w:t>
      </w:r>
      <w:r w:rsidR="00C708A6" w:rsidRPr="0041349C">
        <w:rPr>
          <w:sz w:val="28"/>
        </w:rPr>
        <w:t xml:space="preserve"> </w:t>
      </w:r>
      <w:r w:rsidR="00A37685" w:rsidRPr="0041349C">
        <w:rPr>
          <w:sz w:val="28"/>
        </w:rPr>
        <w:t>В</w:t>
      </w:r>
      <w:r w:rsidR="00C708A6" w:rsidRPr="0041349C">
        <w:rPr>
          <w:sz w:val="28"/>
        </w:rPr>
        <w:t xml:space="preserve"> кровь </w:t>
      </w:r>
      <w:r w:rsidR="00A37685" w:rsidRPr="0041349C">
        <w:rPr>
          <w:sz w:val="28"/>
        </w:rPr>
        <w:t>постоянно</w:t>
      </w:r>
      <w:r w:rsidR="00C708A6" w:rsidRPr="0041349C">
        <w:rPr>
          <w:sz w:val="28"/>
        </w:rPr>
        <w:t xml:space="preserve"> попадает небольшое количество болезнетворных микробов через раны на коже, деснах, во время хирургических операций, </w:t>
      </w:r>
      <w:r w:rsidR="001C1D30" w:rsidRPr="0041349C">
        <w:rPr>
          <w:sz w:val="28"/>
        </w:rPr>
        <w:t>и т.д.</w:t>
      </w:r>
      <w:r w:rsidR="00C708A6" w:rsidRPr="0041349C">
        <w:rPr>
          <w:sz w:val="28"/>
        </w:rPr>
        <w:t>. Эти чужеродные бактерии обычно уничтожаются в орг</w:t>
      </w:r>
      <w:r w:rsidR="001C1D30" w:rsidRPr="0041349C">
        <w:rPr>
          <w:sz w:val="28"/>
        </w:rPr>
        <w:t xml:space="preserve">анизме </w:t>
      </w:r>
      <w:r w:rsidR="00C708A6" w:rsidRPr="0041349C">
        <w:rPr>
          <w:sz w:val="28"/>
        </w:rPr>
        <w:t xml:space="preserve">лейкоцитами (белыми кровяными </w:t>
      </w:r>
      <w:r w:rsidR="00C708A6" w:rsidRPr="0041349C">
        <w:rPr>
          <w:sz w:val="28"/>
        </w:rPr>
        <w:lastRenderedPageBreak/>
        <w:t>тельцами), способными к</w:t>
      </w:r>
      <w:r w:rsidR="001C1D30" w:rsidRPr="0041349C">
        <w:rPr>
          <w:rStyle w:val="apple-converted-space"/>
          <w:sz w:val="28"/>
        </w:rPr>
        <w:t xml:space="preserve"> </w:t>
      </w:r>
      <w:r w:rsidR="00C708A6" w:rsidRPr="0041349C">
        <w:rPr>
          <w:iCs/>
          <w:sz w:val="28"/>
        </w:rPr>
        <w:t>фагоцитозу</w:t>
      </w:r>
      <w:r w:rsidR="001C1D30" w:rsidRPr="0041349C">
        <w:rPr>
          <w:rStyle w:val="apple-converted-space"/>
          <w:iCs/>
          <w:sz w:val="28"/>
        </w:rPr>
        <w:t xml:space="preserve"> </w:t>
      </w:r>
      <w:r w:rsidR="00C708A6" w:rsidRPr="0041349C">
        <w:rPr>
          <w:sz w:val="28"/>
        </w:rPr>
        <w:t>(захвату и перевариванию</w:t>
      </w:r>
      <w:r w:rsidR="001C1D30" w:rsidRPr="0041349C">
        <w:rPr>
          <w:sz w:val="28"/>
        </w:rPr>
        <w:t xml:space="preserve"> </w:t>
      </w:r>
      <w:r w:rsidR="00C708A6" w:rsidRPr="0041349C">
        <w:rPr>
          <w:sz w:val="28"/>
        </w:rPr>
        <w:t xml:space="preserve">чужеродных </w:t>
      </w:r>
      <w:r w:rsidR="001C1D30" w:rsidRPr="0041349C">
        <w:rPr>
          <w:sz w:val="28"/>
        </w:rPr>
        <w:t>белков</w:t>
      </w:r>
      <w:r w:rsidR="00C708A6" w:rsidRPr="0041349C">
        <w:rPr>
          <w:sz w:val="28"/>
        </w:rPr>
        <w:t>), продукции иммуноглобулинов (формированию иммунитета к данной</w:t>
      </w:r>
      <w:r w:rsidR="00BE7C94" w:rsidRPr="00BE7C94">
        <w:rPr>
          <w:sz w:val="28"/>
        </w:rPr>
        <w:t xml:space="preserve"> </w:t>
      </w:r>
      <w:r w:rsidR="00A37685" w:rsidRPr="0041349C">
        <w:rPr>
          <w:sz w:val="28"/>
        </w:rPr>
        <w:t>инфекции). Однако если количество болезнетворных бактерий велико то</w:t>
      </w:r>
      <w:r w:rsidR="00C708A6" w:rsidRPr="0041349C">
        <w:rPr>
          <w:sz w:val="28"/>
        </w:rPr>
        <w:t xml:space="preserve"> человек заболевает.</w:t>
      </w:r>
      <w:r w:rsidR="001C1D30" w:rsidRPr="0041349C">
        <w:rPr>
          <w:sz w:val="28"/>
        </w:rPr>
        <w:t xml:space="preserve"> </w:t>
      </w:r>
      <w:r w:rsidR="00C708A6" w:rsidRPr="0041349C">
        <w:rPr>
          <w:sz w:val="28"/>
        </w:rPr>
        <w:t>В связи с этим комплекс нанороботов, способных быстро очищать кровь человека от патогенов при сравнительно небольшой концентрации, был бы весьма желательным помощником для человеческой иммунной системы. Таких нанороботов Фрайтас назвал</w:t>
      </w:r>
      <w:r w:rsidR="00C708A6" w:rsidRPr="0041349C">
        <w:rPr>
          <w:rStyle w:val="apple-converted-space"/>
          <w:sz w:val="28"/>
        </w:rPr>
        <w:t> </w:t>
      </w:r>
      <w:r w:rsidR="00C708A6" w:rsidRPr="0041349C">
        <w:rPr>
          <w:iCs/>
          <w:sz w:val="28"/>
        </w:rPr>
        <w:t>микрофагоцитами</w:t>
      </w:r>
      <w:r w:rsidR="00C708A6" w:rsidRPr="0041349C">
        <w:rPr>
          <w:sz w:val="28"/>
        </w:rPr>
        <w:t>, или искусственными иммунными клетками</w:t>
      </w:r>
      <w:r w:rsidR="00106877" w:rsidRPr="0041349C">
        <w:rPr>
          <w:sz w:val="28"/>
        </w:rPr>
        <w:t xml:space="preserve"> (см. рис. 2)</w:t>
      </w:r>
      <w:r w:rsidR="00BE7C94">
        <w:rPr>
          <w:sz w:val="28"/>
        </w:rPr>
        <w:t>. Как работает микрофагоцит?</w:t>
      </w:r>
    </w:p>
    <w:p w14:paraId="356A7080" w14:textId="77777777" w:rsidR="00BE7C94" w:rsidRPr="00BE7C94" w:rsidRDefault="00BE7C94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14:paraId="4F6AA8C1" w14:textId="771168F4" w:rsidR="003C4D33" w:rsidRPr="0041349C" w:rsidRDefault="006F7F01" w:rsidP="00996CA7">
      <w:pPr>
        <w:widowControl w:val="0"/>
        <w:shd w:val="clear" w:color="auto" w:fill="FFFFFF"/>
        <w:spacing w:line="360" w:lineRule="auto"/>
        <w:jc w:val="center"/>
        <w:rPr>
          <w:sz w:val="28"/>
        </w:rPr>
      </w:pPr>
      <w:r w:rsidRPr="0041349C">
        <w:rPr>
          <w:noProof/>
          <w:sz w:val="28"/>
        </w:rPr>
        <w:drawing>
          <wp:inline distT="0" distB="0" distL="0" distR="0" wp14:anchorId="3AD54CDD" wp14:editId="71341B8A">
            <wp:extent cx="5429250" cy="437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CE2D" w14:textId="77777777" w:rsidR="003C4D33" w:rsidRPr="0041349C" w:rsidRDefault="003C4D33" w:rsidP="00996CA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  <w:r w:rsidRPr="0041349C">
        <w:rPr>
          <w:bCs/>
          <w:sz w:val="28"/>
          <w:szCs w:val="22"/>
        </w:rPr>
        <w:t>Рис 2. Медицинский наноробот общего применения</w:t>
      </w:r>
    </w:p>
    <w:p w14:paraId="1D6A7AED" w14:textId="77777777" w:rsidR="003C4D33" w:rsidRPr="0041349C" w:rsidRDefault="003C4D33" w:rsidP="0041349C">
      <w:pPr>
        <w:pStyle w:val="a8"/>
        <w:widowControl w:val="0"/>
        <w:shd w:val="clear" w:color="auto" w:fill="FBFAFA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8FAA320" w14:textId="77777777" w:rsidR="003F49A5" w:rsidRPr="0041349C" w:rsidRDefault="00A3768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Рассмотрим конструкцию отдельных подсистем наноробота (см. рис. 3). </w:t>
      </w:r>
      <w:r w:rsidR="003F49A5" w:rsidRPr="0041349C">
        <w:rPr>
          <w:sz w:val="28"/>
        </w:rPr>
        <w:t xml:space="preserve">Каким образом нанороботы будут взаимодействовать между собой? Возможно так же, как “общаются” друг с другом триллионы клеток в человеческом теле: посредством сложных молекул, находящихся на их внешних мембранах. Эти молекулы действуют как химические “сигнальные огни” для того, чтобы обратиться к другим клеткам, или как химические “ворота”, которые управляют входом в клетку из межклеточного пространства некоторых молекул (например, гормонов). </w:t>
      </w:r>
    </w:p>
    <w:p w14:paraId="6250D1F9" w14:textId="77777777" w:rsidR="00A37685" w:rsidRPr="0041349C" w:rsidRDefault="00A3768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Для связи нанороботов друг с другом, а также для формирования навигационной системы полезно будет использовать еще один тип нанороботов –</w:t>
      </w:r>
      <w:r w:rsidR="00BE7C94" w:rsidRPr="00BE7C94">
        <w:rPr>
          <w:rStyle w:val="apple-converted-space"/>
          <w:sz w:val="28"/>
        </w:rPr>
        <w:t xml:space="preserve"> </w:t>
      </w:r>
      <w:r w:rsidRPr="0041349C">
        <w:rPr>
          <w:iCs/>
          <w:sz w:val="28"/>
        </w:rPr>
        <w:t>коммуноцитов</w:t>
      </w:r>
      <w:r w:rsidRPr="0041349C">
        <w:rPr>
          <w:sz w:val="28"/>
        </w:rPr>
        <w:t>, которые будут работать в виде ретранслирующих станций.</w:t>
      </w:r>
    </w:p>
    <w:p w14:paraId="51942502" w14:textId="77777777" w:rsidR="00A37685" w:rsidRPr="0041349C" w:rsidRDefault="00A3768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3B5C989D" w14:textId="5B96AE25" w:rsidR="00A37685" w:rsidRPr="0041349C" w:rsidRDefault="006F7F01" w:rsidP="00996CA7">
      <w:pPr>
        <w:widowControl w:val="0"/>
        <w:shd w:val="clear" w:color="auto" w:fill="FFFFFF"/>
        <w:spacing w:line="360" w:lineRule="auto"/>
        <w:jc w:val="center"/>
        <w:rPr>
          <w:sz w:val="28"/>
          <w:szCs w:val="22"/>
        </w:rPr>
      </w:pPr>
      <w:r w:rsidRPr="0041349C">
        <w:rPr>
          <w:noProof/>
          <w:sz w:val="28"/>
          <w:szCs w:val="22"/>
        </w:rPr>
        <w:drawing>
          <wp:inline distT="0" distB="0" distL="0" distR="0" wp14:anchorId="23F285E4" wp14:editId="3B9844DD">
            <wp:extent cx="5467350" cy="560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A589" w14:textId="77777777" w:rsidR="00A37685" w:rsidRDefault="00A37685" w:rsidP="00996CA7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41349C">
        <w:rPr>
          <w:sz w:val="28"/>
          <w:szCs w:val="22"/>
        </w:rPr>
        <w:t xml:space="preserve">Рис. 3 Функциональные схемы наноробота </w:t>
      </w:r>
      <w:r w:rsidRPr="0041349C">
        <w:rPr>
          <w:sz w:val="28"/>
        </w:rPr>
        <w:t>Свидененко</w:t>
      </w:r>
    </w:p>
    <w:p w14:paraId="3F766531" w14:textId="77777777" w:rsidR="00A37685" w:rsidRPr="0041349C" w:rsidRDefault="00A3768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2"/>
        </w:rPr>
      </w:pPr>
      <w:r w:rsidRPr="0041349C">
        <w:rPr>
          <w:sz w:val="28"/>
          <w:szCs w:val="22"/>
        </w:rPr>
        <w:t xml:space="preserve">А - </w:t>
      </w:r>
      <w:r w:rsidRPr="0041349C">
        <w:rPr>
          <w:bCs/>
          <w:sz w:val="28"/>
          <w:szCs w:val="22"/>
        </w:rPr>
        <w:t>Основные блоки медицинского наноробота,</w:t>
      </w:r>
      <w:r w:rsidR="0041349C">
        <w:rPr>
          <w:bCs/>
          <w:sz w:val="28"/>
          <w:szCs w:val="22"/>
        </w:rPr>
        <w:t xml:space="preserve"> </w:t>
      </w:r>
      <w:r w:rsidRPr="0041349C">
        <w:rPr>
          <w:bCs/>
          <w:sz w:val="28"/>
          <w:szCs w:val="22"/>
        </w:rPr>
        <w:t>Б - Двигательная подсистема и подсистема заякоривания,</w:t>
      </w:r>
      <w:r w:rsidR="0041349C">
        <w:rPr>
          <w:bCs/>
          <w:sz w:val="28"/>
          <w:szCs w:val="22"/>
        </w:rPr>
        <w:t xml:space="preserve"> </w:t>
      </w:r>
      <w:r w:rsidRPr="0041349C">
        <w:rPr>
          <w:bCs/>
          <w:sz w:val="28"/>
          <w:szCs w:val="22"/>
        </w:rPr>
        <w:t>В - Сенсорная и обрабатывающая подсистема,</w:t>
      </w:r>
      <w:r w:rsidR="0041349C">
        <w:rPr>
          <w:bCs/>
          <w:sz w:val="28"/>
          <w:szCs w:val="22"/>
        </w:rPr>
        <w:t xml:space="preserve"> </w:t>
      </w:r>
      <w:r w:rsidRPr="0041349C">
        <w:rPr>
          <w:bCs/>
          <w:sz w:val="28"/>
          <w:szCs w:val="22"/>
        </w:rPr>
        <w:t>Г - Транспортная подсистема</w:t>
      </w:r>
    </w:p>
    <w:p w14:paraId="3C14DC45" w14:textId="77777777" w:rsidR="00A37685" w:rsidRPr="0041349C" w:rsidRDefault="00A37685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Для анализа поступающей то сенсоров информации, а также для хранения программы работ необходимо использовать</w:t>
      </w:r>
      <w:r w:rsidR="0041349C">
        <w:rPr>
          <w:sz w:val="28"/>
        </w:rPr>
        <w:t xml:space="preserve"> </w:t>
      </w:r>
      <w:r w:rsidRPr="0041349C">
        <w:rPr>
          <w:sz w:val="28"/>
        </w:rPr>
        <w:t xml:space="preserve">наноробота можно будет использовать высокопроизводительный нанокомпьютер. </w:t>
      </w:r>
    </w:p>
    <w:p w14:paraId="07532A3F" w14:textId="77777777" w:rsidR="00C708A6" w:rsidRPr="0041349C" w:rsidRDefault="00E316A0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 xml:space="preserve">Остается главный вопрос: как робот будет уничтожать болезнетворные бактерии? </w:t>
      </w:r>
      <w:r w:rsidR="00C708A6" w:rsidRPr="0041349C">
        <w:rPr>
          <w:sz w:val="28"/>
        </w:rPr>
        <w:t>В течение каждого цикла операций, выполняемых устройством, патогенная бактерия прилипает к поверхности наноробота, как муха к липкой ленте, благодаря специальным “присоединительным гнездам”. Далее телескопич</w:t>
      </w:r>
      <w:r w:rsidR="00FD2096" w:rsidRPr="0041349C">
        <w:rPr>
          <w:sz w:val="28"/>
        </w:rPr>
        <w:t xml:space="preserve">еские </w:t>
      </w:r>
      <w:r w:rsidR="00EE03F3" w:rsidRPr="0041349C">
        <w:rPr>
          <w:sz w:val="28"/>
        </w:rPr>
        <w:t>нано</w:t>
      </w:r>
      <w:r w:rsidR="00FD2096" w:rsidRPr="0041349C">
        <w:rPr>
          <w:sz w:val="28"/>
        </w:rPr>
        <w:t>манипуляторы</w:t>
      </w:r>
      <w:r w:rsidR="00C708A6" w:rsidRPr="0041349C">
        <w:rPr>
          <w:sz w:val="28"/>
        </w:rPr>
        <w:t xml:space="preserve"> выдвигаются из специальных гнезд на поверхности микрофагоцита и транспортир</w:t>
      </w:r>
      <w:r w:rsidR="00FD2096" w:rsidRPr="0041349C">
        <w:rPr>
          <w:sz w:val="28"/>
        </w:rPr>
        <w:t>уют бактерию к специальному</w:t>
      </w:r>
      <w:r w:rsidR="00C708A6" w:rsidRPr="0041349C">
        <w:rPr>
          <w:sz w:val="28"/>
        </w:rPr>
        <w:t xml:space="preserve"> резервуару, находящемуся внутри робота. После интенсивного механического перемалывания бактерии ее органические остатки выдавливаются</w:t>
      </w:r>
      <w:r w:rsidR="00213A84" w:rsidRPr="0041349C">
        <w:rPr>
          <w:sz w:val="28"/>
        </w:rPr>
        <w:t xml:space="preserve"> </w:t>
      </w:r>
      <w:r w:rsidR="00C708A6" w:rsidRPr="0041349C">
        <w:rPr>
          <w:sz w:val="28"/>
        </w:rPr>
        <w:t xml:space="preserve">специальным поршнем в “дигестальный” (от англ. digest _ переваривать) резервуар, где они </w:t>
      </w:r>
      <w:r w:rsidR="001C1D30" w:rsidRPr="0041349C">
        <w:rPr>
          <w:sz w:val="28"/>
        </w:rPr>
        <w:t>«</w:t>
      </w:r>
      <w:r w:rsidR="00C708A6" w:rsidRPr="0041349C">
        <w:rPr>
          <w:sz w:val="28"/>
        </w:rPr>
        <w:t>перевариваются</w:t>
      </w:r>
      <w:r w:rsidR="001C1D30" w:rsidRPr="0041349C">
        <w:rPr>
          <w:sz w:val="28"/>
        </w:rPr>
        <w:t>»</w:t>
      </w:r>
      <w:r w:rsidR="00C708A6" w:rsidRPr="0041349C">
        <w:rPr>
          <w:sz w:val="28"/>
        </w:rPr>
        <w:t xml:space="preserve"> с помощью комплекса ферментов. Полученные в результате остатки будут</w:t>
      </w:r>
      <w:r w:rsidR="00213A84" w:rsidRPr="0041349C">
        <w:rPr>
          <w:sz w:val="28"/>
        </w:rPr>
        <w:t xml:space="preserve"> </w:t>
      </w:r>
      <w:r w:rsidR="00C708A6" w:rsidRPr="0041349C">
        <w:rPr>
          <w:sz w:val="28"/>
        </w:rPr>
        <w:t>представлять собой простые аминокислоты, мононуклеотиды,</w:t>
      </w:r>
      <w:r w:rsidR="001C1D30" w:rsidRPr="0041349C">
        <w:rPr>
          <w:sz w:val="28"/>
        </w:rPr>
        <w:t xml:space="preserve"> </w:t>
      </w:r>
      <w:r w:rsidR="00C708A6" w:rsidRPr="0041349C">
        <w:rPr>
          <w:sz w:val="28"/>
        </w:rPr>
        <w:t>глицерин, воду, жирные кислоты и простые сахара, абсолютно безвредные для организма челов</w:t>
      </w:r>
      <w:r w:rsidR="001C1D30" w:rsidRPr="0041349C">
        <w:rPr>
          <w:sz w:val="28"/>
        </w:rPr>
        <w:t>ека, которые просто выбрасывают</w:t>
      </w:r>
      <w:r w:rsidR="00C708A6" w:rsidRPr="0041349C">
        <w:rPr>
          <w:sz w:val="28"/>
        </w:rPr>
        <w:t>ся в кровеносную систему. Весь цикл опера</w:t>
      </w:r>
      <w:r w:rsidR="00B25810" w:rsidRPr="0041349C">
        <w:rPr>
          <w:sz w:val="28"/>
        </w:rPr>
        <w:t>ций занимает не более 30 секунд после чего нанобот отправляется искать новую «жертву».</w:t>
      </w:r>
    </w:p>
    <w:p w14:paraId="1C886AF0" w14:textId="77777777" w:rsidR="00A37685" w:rsidRPr="0041349C" w:rsidRDefault="00C708A6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Этот алгоритм, названный авторо</w:t>
      </w:r>
      <w:r w:rsidR="001C1D30" w:rsidRPr="0041349C">
        <w:rPr>
          <w:sz w:val="28"/>
        </w:rPr>
        <w:t xml:space="preserve">м “перевари и </w:t>
      </w:r>
      <w:r w:rsidRPr="0041349C">
        <w:rPr>
          <w:sz w:val="28"/>
        </w:rPr>
        <w:t>выброси</w:t>
      </w:r>
      <w:r w:rsidR="00D80C66" w:rsidRPr="0041349C">
        <w:rPr>
          <w:sz w:val="28"/>
        </w:rPr>
        <w:t>”, практически идентичен процес</w:t>
      </w:r>
      <w:r w:rsidRPr="0041349C">
        <w:rPr>
          <w:sz w:val="28"/>
        </w:rPr>
        <w:t>сам переваривания и фагоцитоза, которые используют нат</w:t>
      </w:r>
      <w:r w:rsidR="00D80C66" w:rsidRPr="0041349C">
        <w:rPr>
          <w:sz w:val="28"/>
        </w:rPr>
        <w:t>уральные фагоциты. Однако искус</w:t>
      </w:r>
      <w:r w:rsidRPr="0041349C">
        <w:rPr>
          <w:sz w:val="28"/>
        </w:rPr>
        <w:t>ственный процесс фагоцитоза будет намного быстрее и чище</w:t>
      </w:r>
      <w:r w:rsidR="00D80C66" w:rsidRPr="0041349C">
        <w:rPr>
          <w:sz w:val="28"/>
        </w:rPr>
        <w:t xml:space="preserve"> </w:t>
      </w:r>
      <w:r w:rsidRPr="0041349C">
        <w:rPr>
          <w:sz w:val="28"/>
        </w:rPr>
        <w:t>-</w:t>
      </w:r>
      <w:r w:rsidR="00D80C66" w:rsidRPr="0041349C">
        <w:rPr>
          <w:sz w:val="28"/>
        </w:rPr>
        <w:t xml:space="preserve"> </w:t>
      </w:r>
      <w:r w:rsidRPr="0041349C">
        <w:rPr>
          <w:sz w:val="28"/>
        </w:rPr>
        <w:t xml:space="preserve">продукты искусственных микрофагоцитов не будут содержать вредных для человека веществ, в отличие от биологически активных, выбрасываемых в кровь натуральными макрофагами после переработки патогенных микробов. </w:t>
      </w:r>
    </w:p>
    <w:p w14:paraId="387B2792" w14:textId="77777777" w:rsidR="007256CE" w:rsidRPr="0041349C" w:rsidRDefault="007256CE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349C">
        <w:rPr>
          <w:sz w:val="28"/>
        </w:rPr>
        <w:br w:type="page"/>
      </w:r>
      <w:r w:rsidRPr="0041349C">
        <w:rPr>
          <w:sz w:val="28"/>
          <w:szCs w:val="28"/>
        </w:rPr>
        <w:t>Заключение</w:t>
      </w:r>
    </w:p>
    <w:p w14:paraId="67A9D039" w14:textId="77777777" w:rsidR="003B3D4A" w:rsidRPr="0041349C" w:rsidRDefault="003B3D4A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A5FFC8" w14:textId="77777777" w:rsidR="00C708A6" w:rsidRPr="0041349C" w:rsidRDefault="000C6DF6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rStyle w:val="apple-converted-space"/>
          <w:sz w:val="28"/>
        </w:rPr>
        <w:t>О</w:t>
      </w:r>
      <w:r w:rsidR="00C708A6" w:rsidRPr="0041349C">
        <w:rPr>
          <w:sz w:val="28"/>
        </w:rPr>
        <w:t>дной из главных задач, решению которой призваны служить наномедицинские роботы, является дос</w:t>
      </w:r>
      <w:r w:rsidR="000D47E8" w:rsidRPr="0041349C">
        <w:rPr>
          <w:sz w:val="28"/>
        </w:rPr>
        <w:t>тижение человеческого долголетия</w:t>
      </w:r>
      <w:r w:rsidR="00C708A6" w:rsidRPr="0041349C">
        <w:rPr>
          <w:sz w:val="28"/>
        </w:rPr>
        <w:t>. Мы старе</w:t>
      </w:r>
      <w:r w:rsidR="00917551" w:rsidRPr="0041349C">
        <w:rPr>
          <w:sz w:val="28"/>
        </w:rPr>
        <w:t>ем и умираем оттого, что болеют</w:t>
      </w:r>
      <w:r w:rsidR="00C708A6" w:rsidRPr="0041349C">
        <w:rPr>
          <w:sz w:val="28"/>
        </w:rPr>
        <w:t xml:space="preserve"> и погибают клетки нашего тела,</w:t>
      </w:r>
      <w:r w:rsidR="00605708" w:rsidRPr="0041349C">
        <w:rPr>
          <w:sz w:val="28"/>
        </w:rPr>
        <w:t xml:space="preserve"> следовательно нарушаются механизмы гомеостаза,</w:t>
      </w:r>
      <w:r w:rsidR="00C708A6" w:rsidRPr="0041349C">
        <w:rPr>
          <w:sz w:val="28"/>
        </w:rPr>
        <w:t xml:space="preserve"> а благодаря молекулярным роботам, предотвращающим старение клеток, перестраивающим и “омолаживающим” ткани организма, м</w:t>
      </w:r>
      <w:r w:rsidR="000D47E8" w:rsidRPr="0041349C">
        <w:rPr>
          <w:sz w:val="28"/>
        </w:rPr>
        <w:t>ожно будет достигнуть долголетия</w:t>
      </w:r>
      <w:r w:rsidR="00C708A6" w:rsidRPr="0041349C">
        <w:rPr>
          <w:sz w:val="28"/>
        </w:rPr>
        <w:t xml:space="preserve"> человека, </w:t>
      </w:r>
      <w:r w:rsidR="00AD39A0" w:rsidRPr="0041349C">
        <w:rPr>
          <w:sz w:val="28"/>
        </w:rPr>
        <w:t>вместе с тем существенно повысив качество жизни путем избавления от многих болезней</w:t>
      </w:r>
      <w:r w:rsidR="00C708A6" w:rsidRPr="0041349C">
        <w:rPr>
          <w:sz w:val="28"/>
        </w:rPr>
        <w:t>.</w:t>
      </w:r>
      <w:r w:rsidR="000D47E8" w:rsidRPr="0041349C">
        <w:rPr>
          <w:sz w:val="28"/>
        </w:rPr>
        <w:t xml:space="preserve"> </w:t>
      </w:r>
      <w:r w:rsidR="00C708A6" w:rsidRPr="0041349C">
        <w:rPr>
          <w:sz w:val="28"/>
        </w:rPr>
        <w:t>Что же касается проблемы выхода наноробото</w:t>
      </w:r>
      <w:r w:rsidR="007E1317" w:rsidRPr="0041349C">
        <w:rPr>
          <w:sz w:val="28"/>
        </w:rPr>
        <w:t>в из-</w:t>
      </w:r>
      <w:r w:rsidR="00C708A6" w:rsidRPr="0041349C">
        <w:rPr>
          <w:sz w:val="28"/>
        </w:rPr>
        <w:t>под контроля и их безудержной саморепликации, то, по словам Фрайтаса, такая ситуация исключена, поскольку роботов будут делать за пределами организма, а потом вводить и выводить их по ме</w:t>
      </w:r>
      <w:r w:rsidR="00E25476" w:rsidRPr="0041349C">
        <w:rPr>
          <w:sz w:val="28"/>
        </w:rPr>
        <w:t>ре необходимости. Если же какой-</w:t>
      </w:r>
      <w:r w:rsidR="00C708A6" w:rsidRPr="0041349C">
        <w:rPr>
          <w:sz w:val="28"/>
        </w:rPr>
        <w:t xml:space="preserve">то наноробот и останется внутри, то </w:t>
      </w:r>
      <w:r w:rsidR="00F104FB" w:rsidRPr="0041349C">
        <w:rPr>
          <w:sz w:val="28"/>
        </w:rPr>
        <w:t>возможности</w:t>
      </w:r>
      <w:r w:rsidR="00C708A6" w:rsidRPr="0041349C">
        <w:rPr>
          <w:sz w:val="28"/>
        </w:rPr>
        <w:t xml:space="preserve"> самокопирования у него </w:t>
      </w:r>
      <w:r w:rsidR="00F104FB" w:rsidRPr="0041349C">
        <w:rPr>
          <w:sz w:val="28"/>
        </w:rPr>
        <w:t>не будет</w:t>
      </w:r>
      <w:r w:rsidR="00C708A6" w:rsidRPr="0041349C">
        <w:rPr>
          <w:sz w:val="28"/>
        </w:rPr>
        <w:t>: “Ни один серьезный ученый никогда не предложит ввести в организм репликаторов, – заявил Фрайтас. – Мы и так уже имеем вирусы, бактерии и других паразитов, которые могут копироваться внутри нас, и это достаточно неприятно. Зачем нам их еще больше?”</w:t>
      </w:r>
    </w:p>
    <w:p w14:paraId="13529D23" w14:textId="77777777" w:rsidR="00C708A6" w:rsidRPr="00996CA7" w:rsidRDefault="00F104FB" w:rsidP="0041349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1349C">
        <w:rPr>
          <w:sz w:val="28"/>
        </w:rPr>
        <w:t>В заключение следует напомнить</w:t>
      </w:r>
      <w:r w:rsidR="00C708A6" w:rsidRPr="0041349C">
        <w:rPr>
          <w:sz w:val="28"/>
        </w:rPr>
        <w:t>, что описанные наномедицинские проекты – пока что не более чем теория, нуждающаяся в детальном анализе, и для соз</w:t>
      </w:r>
      <w:r w:rsidR="006972FF" w:rsidRPr="0041349C">
        <w:rPr>
          <w:sz w:val="28"/>
        </w:rPr>
        <w:t>дания подобных медицинских нано</w:t>
      </w:r>
      <w:r w:rsidR="00C708A6" w:rsidRPr="0041349C">
        <w:rPr>
          <w:sz w:val="28"/>
        </w:rPr>
        <w:t>роботов, по прогнозам самих ученых, потр</w:t>
      </w:r>
      <w:r w:rsidRPr="0041349C">
        <w:rPr>
          <w:sz w:val="28"/>
        </w:rPr>
        <w:t>ебуется еще как минимум 30-</w:t>
      </w:r>
      <w:r w:rsidR="00C708A6" w:rsidRPr="0041349C">
        <w:rPr>
          <w:sz w:val="28"/>
        </w:rPr>
        <w:t>40 лет.</w:t>
      </w:r>
    </w:p>
    <w:p w14:paraId="6362F665" w14:textId="77777777" w:rsidR="004B4576" w:rsidRPr="00996CA7" w:rsidRDefault="001A0BC8" w:rsidP="0041349C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49C">
        <w:rPr>
          <w:sz w:val="28"/>
          <w:szCs w:val="28"/>
        </w:rPr>
        <w:br w:type="page"/>
      </w:r>
      <w:r w:rsidR="004B4576" w:rsidRPr="0041349C">
        <w:rPr>
          <w:sz w:val="28"/>
          <w:szCs w:val="28"/>
        </w:rPr>
        <w:t>С</w:t>
      </w:r>
      <w:r w:rsidR="0041349C">
        <w:rPr>
          <w:sz w:val="28"/>
          <w:szCs w:val="28"/>
        </w:rPr>
        <w:t>писок использованной литературы</w:t>
      </w:r>
    </w:p>
    <w:p w14:paraId="669360BF" w14:textId="77777777" w:rsidR="0041349C" w:rsidRPr="00996CA7" w:rsidRDefault="0041349C" w:rsidP="0041349C">
      <w:pPr>
        <w:pStyle w:val="a8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EF37A58" w14:textId="77777777" w:rsidR="00EA6268" w:rsidRPr="0041349C" w:rsidRDefault="004B4576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rStyle w:val="apple-style-span"/>
          <w:sz w:val="28"/>
        </w:rPr>
      </w:pPr>
      <w:bookmarkStart w:id="0" w:name="1"/>
      <w:bookmarkEnd w:id="0"/>
      <w:r w:rsidRPr="0041349C">
        <w:rPr>
          <w:sz w:val="28"/>
        </w:rPr>
        <w:t>1.</w:t>
      </w:r>
      <w:r w:rsidR="0041349C">
        <w:rPr>
          <w:sz w:val="28"/>
        </w:rPr>
        <w:t xml:space="preserve"> </w:t>
      </w:r>
      <w:r w:rsidR="00EA6268" w:rsidRPr="0041349C">
        <w:rPr>
          <w:sz w:val="28"/>
        </w:rPr>
        <w:t>Эттинджер</w:t>
      </w:r>
      <w:r w:rsidR="0041349C">
        <w:rPr>
          <w:sz w:val="28"/>
        </w:rPr>
        <w:t xml:space="preserve"> </w:t>
      </w:r>
      <w:r w:rsidR="00EA6268" w:rsidRPr="0041349C">
        <w:rPr>
          <w:sz w:val="28"/>
        </w:rPr>
        <w:t>Р.</w:t>
      </w:r>
      <w:r w:rsidR="0041349C">
        <w:rPr>
          <w:sz w:val="28"/>
        </w:rPr>
        <w:t xml:space="preserve"> </w:t>
      </w:r>
      <w:r w:rsidR="00EA6268" w:rsidRPr="0041349C">
        <w:rPr>
          <w:sz w:val="28"/>
        </w:rPr>
        <w:t>Перспективы</w:t>
      </w:r>
      <w:r w:rsidR="0041349C">
        <w:rPr>
          <w:sz w:val="28"/>
        </w:rPr>
        <w:t xml:space="preserve"> </w:t>
      </w:r>
      <w:r w:rsidR="00EA6268" w:rsidRPr="0041349C">
        <w:rPr>
          <w:sz w:val="28"/>
        </w:rPr>
        <w:t>бессмертия</w:t>
      </w:r>
      <w:r w:rsidR="00FC3548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FC3548" w:rsidRPr="0041349C">
        <w:rPr>
          <w:sz w:val="28"/>
        </w:rPr>
        <w:t>–</w:t>
      </w:r>
      <w:r w:rsidR="0041349C">
        <w:rPr>
          <w:rStyle w:val="apple-style-span"/>
          <w:sz w:val="28"/>
          <w:szCs w:val="27"/>
        </w:rPr>
        <w:t xml:space="preserve"> </w:t>
      </w:r>
      <w:r w:rsidR="00FC3548" w:rsidRPr="0041349C">
        <w:rPr>
          <w:rStyle w:val="apple-style-span"/>
          <w:sz w:val="28"/>
        </w:rPr>
        <w:t>Мичиган,</w:t>
      </w:r>
      <w:r w:rsidR="0041349C">
        <w:rPr>
          <w:rStyle w:val="apple-style-span"/>
          <w:sz w:val="28"/>
        </w:rPr>
        <w:t xml:space="preserve"> </w:t>
      </w:r>
      <w:r w:rsidR="00FC3548" w:rsidRPr="0041349C">
        <w:rPr>
          <w:rStyle w:val="apple-style-span"/>
          <w:sz w:val="28"/>
        </w:rPr>
        <w:t>Оак</w:t>
      </w:r>
      <w:r w:rsidR="0041349C">
        <w:rPr>
          <w:rStyle w:val="apple-style-span"/>
          <w:sz w:val="28"/>
        </w:rPr>
        <w:t xml:space="preserve"> </w:t>
      </w:r>
      <w:r w:rsidR="00FC3548" w:rsidRPr="0041349C">
        <w:rPr>
          <w:rStyle w:val="apple-style-span"/>
          <w:sz w:val="28"/>
        </w:rPr>
        <w:t>Парк,</w:t>
      </w:r>
      <w:r w:rsidR="0041349C">
        <w:rPr>
          <w:rStyle w:val="apple-style-span"/>
          <w:sz w:val="28"/>
        </w:rPr>
        <w:t xml:space="preserve"> </w:t>
      </w:r>
      <w:r w:rsidR="00D4521B" w:rsidRPr="0041349C">
        <w:rPr>
          <w:rStyle w:val="apple-style-span"/>
          <w:sz w:val="28"/>
        </w:rPr>
        <w:t>2002</w:t>
      </w:r>
      <w:r w:rsidR="00FC3548" w:rsidRPr="0041349C">
        <w:rPr>
          <w:rStyle w:val="apple-style-span"/>
          <w:sz w:val="28"/>
        </w:rPr>
        <w:t>.</w:t>
      </w:r>
      <w:r w:rsidR="0041349C">
        <w:rPr>
          <w:rStyle w:val="apple-style-span"/>
          <w:sz w:val="28"/>
        </w:rPr>
        <w:t xml:space="preserve"> </w:t>
      </w:r>
      <w:r w:rsidR="00D4521B" w:rsidRPr="0041349C">
        <w:rPr>
          <w:rStyle w:val="apple-style-span"/>
          <w:sz w:val="28"/>
        </w:rPr>
        <w:t>–</w:t>
      </w:r>
      <w:r w:rsidR="0041349C">
        <w:rPr>
          <w:rStyle w:val="apple-style-span"/>
          <w:sz w:val="28"/>
        </w:rPr>
        <w:t xml:space="preserve"> </w:t>
      </w:r>
      <w:r w:rsidR="00D4521B" w:rsidRPr="0041349C">
        <w:rPr>
          <w:rStyle w:val="apple-style-span"/>
          <w:sz w:val="28"/>
        </w:rPr>
        <w:t>152с.</w:t>
      </w:r>
    </w:p>
    <w:p w14:paraId="1DA95E95" w14:textId="77777777" w:rsidR="00306F29" w:rsidRPr="0041349C" w:rsidRDefault="00306F29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rStyle w:val="apple-style-span"/>
          <w:sz w:val="28"/>
        </w:rPr>
      </w:pPr>
      <w:r w:rsidRPr="0041349C">
        <w:rPr>
          <w:rStyle w:val="apple-style-span"/>
          <w:sz w:val="28"/>
        </w:rPr>
        <w:t>2.</w:t>
      </w:r>
      <w:r w:rsidR="0041349C">
        <w:rPr>
          <w:rStyle w:val="apple-style-span"/>
          <w:sz w:val="28"/>
        </w:rPr>
        <w:t xml:space="preserve"> </w:t>
      </w:r>
      <w:r w:rsidRPr="0041349C">
        <w:rPr>
          <w:rStyle w:val="apple-style-span"/>
          <w:sz w:val="28"/>
        </w:rPr>
        <w:t>Дрекслер</w:t>
      </w:r>
      <w:r w:rsidR="0041349C">
        <w:rPr>
          <w:rStyle w:val="apple-style-span"/>
          <w:sz w:val="28"/>
        </w:rPr>
        <w:t xml:space="preserve"> </w:t>
      </w:r>
      <w:r w:rsidRPr="0041349C">
        <w:rPr>
          <w:rStyle w:val="apple-style-span"/>
          <w:sz w:val="28"/>
        </w:rPr>
        <w:t>Э.</w:t>
      </w:r>
      <w:r w:rsidR="0041349C">
        <w:rPr>
          <w:rStyle w:val="apple-style-span"/>
          <w:sz w:val="28"/>
        </w:rPr>
        <w:t xml:space="preserve"> </w:t>
      </w:r>
      <w:r w:rsidRPr="0041349C">
        <w:rPr>
          <w:rStyle w:val="apple-style-span"/>
          <w:sz w:val="28"/>
        </w:rPr>
        <w:t>Машины</w:t>
      </w:r>
      <w:r w:rsidR="0041349C">
        <w:rPr>
          <w:rStyle w:val="apple-style-span"/>
          <w:sz w:val="28"/>
        </w:rPr>
        <w:t xml:space="preserve"> </w:t>
      </w:r>
      <w:r w:rsidRPr="0041349C">
        <w:rPr>
          <w:rStyle w:val="apple-style-span"/>
          <w:sz w:val="28"/>
        </w:rPr>
        <w:t>созидания.</w:t>
      </w:r>
      <w:r w:rsidR="0041349C">
        <w:rPr>
          <w:rStyle w:val="apple-style-span"/>
          <w:sz w:val="28"/>
        </w:rPr>
        <w:t xml:space="preserve"> </w:t>
      </w:r>
      <w:r w:rsidRPr="0041349C">
        <w:rPr>
          <w:rStyle w:val="apple-style-span"/>
          <w:sz w:val="28"/>
        </w:rPr>
        <w:t>–</w:t>
      </w:r>
      <w:r w:rsidR="0041349C">
        <w:rPr>
          <w:rStyle w:val="apple-style-span"/>
          <w:sz w:val="28"/>
          <w:szCs w:val="27"/>
          <w:shd w:val="clear" w:color="auto" w:fill="FFFFFF"/>
        </w:rPr>
        <w:t xml:space="preserve"> </w:t>
      </w:r>
      <w:r w:rsidRPr="0041349C">
        <w:rPr>
          <w:rStyle w:val="apple-style-span"/>
          <w:sz w:val="28"/>
          <w:shd w:val="clear" w:color="auto" w:fill="FFFFFF"/>
        </w:rPr>
        <w:t>Калифорния.</w:t>
      </w:r>
      <w:r w:rsidR="0041349C">
        <w:rPr>
          <w:rStyle w:val="apple-style-span"/>
          <w:sz w:val="28"/>
          <w:shd w:val="clear" w:color="auto" w:fill="FFFFFF"/>
        </w:rPr>
        <w:t xml:space="preserve"> </w:t>
      </w:r>
      <w:r w:rsidRPr="0041349C">
        <w:rPr>
          <w:rStyle w:val="apple-style-span"/>
          <w:sz w:val="28"/>
          <w:shd w:val="clear" w:color="auto" w:fill="FFFFFF"/>
        </w:rPr>
        <w:t>–</w:t>
      </w:r>
      <w:r w:rsidR="0041349C">
        <w:rPr>
          <w:rStyle w:val="apple-style-span"/>
          <w:sz w:val="28"/>
          <w:shd w:val="clear" w:color="auto" w:fill="FFFFFF"/>
        </w:rPr>
        <w:t xml:space="preserve"> </w:t>
      </w:r>
      <w:r w:rsidRPr="0041349C">
        <w:rPr>
          <w:rStyle w:val="apple-style-span"/>
          <w:sz w:val="28"/>
          <w:shd w:val="clear" w:color="auto" w:fill="FFFFFF"/>
        </w:rPr>
        <w:t>1996.</w:t>
      </w:r>
      <w:r w:rsidR="0041349C">
        <w:rPr>
          <w:rStyle w:val="apple-style-span"/>
          <w:sz w:val="28"/>
          <w:shd w:val="clear" w:color="auto" w:fill="FFFFFF"/>
        </w:rPr>
        <w:t xml:space="preserve"> </w:t>
      </w:r>
      <w:r w:rsidRPr="0041349C">
        <w:rPr>
          <w:rStyle w:val="apple-style-span"/>
          <w:sz w:val="28"/>
          <w:shd w:val="clear" w:color="auto" w:fill="FFFFFF"/>
        </w:rPr>
        <w:t>–</w:t>
      </w:r>
      <w:r w:rsidR="0041349C">
        <w:rPr>
          <w:rStyle w:val="apple-style-span"/>
          <w:sz w:val="28"/>
          <w:shd w:val="clear" w:color="auto" w:fill="FFFFFF"/>
        </w:rPr>
        <w:t xml:space="preserve"> </w:t>
      </w:r>
      <w:r w:rsidRPr="0041349C">
        <w:rPr>
          <w:rStyle w:val="apple-style-span"/>
          <w:sz w:val="28"/>
          <w:shd w:val="clear" w:color="auto" w:fill="FFFFFF"/>
        </w:rPr>
        <w:t>183с..</w:t>
      </w:r>
    </w:p>
    <w:p w14:paraId="059E4117" w14:textId="77777777" w:rsidR="00D4521B" w:rsidRPr="0041349C" w:rsidRDefault="00306F29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sz w:val="28"/>
          <w:lang w:val="en-US"/>
        </w:rPr>
      </w:pPr>
      <w:r w:rsidRPr="0041349C">
        <w:rPr>
          <w:rStyle w:val="apple-converted-space"/>
          <w:sz w:val="28"/>
          <w:lang w:val="en-US"/>
        </w:rPr>
        <w:t>3</w:t>
      </w:r>
      <w:r w:rsidR="00D4521B" w:rsidRPr="0041349C">
        <w:rPr>
          <w:rStyle w:val="apple-converted-space"/>
          <w:sz w:val="28"/>
          <w:lang w:val="en-US"/>
        </w:rPr>
        <w:t>.</w:t>
      </w:r>
      <w:r w:rsidR="0041349C">
        <w:rPr>
          <w:rStyle w:val="apple-converted-space"/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Asirnov,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I.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The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Chemicals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of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Life</w:t>
      </w:r>
      <w:r w:rsidR="00391ED3" w:rsidRPr="0041349C">
        <w:rPr>
          <w:sz w:val="28"/>
          <w:lang w:val="en-US"/>
        </w:rPr>
        <w:t>.</w:t>
      </w:r>
      <w:r w:rsidR="0041349C">
        <w:rPr>
          <w:sz w:val="28"/>
          <w:lang w:val="en-US"/>
        </w:rPr>
        <w:t xml:space="preserve"> </w:t>
      </w:r>
      <w:r w:rsidR="00391ED3" w:rsidRPr="0041349C">
        <w:rPr>
          <w:sz w:val="28"/>
          <w:lang w:val="en-US"/>
        </w:rPr>
        <w:t>-</w:t>
      </w:r>
      <w:r w:rsidR="0041349C">
        <w:rPr>
          <w:sz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391ED3" w:rsidRPr="0041349C">
            <w:rPr>
              <w:sz w:val="28"/>
              <w:lang w:val="en-US"/>
            </w:rPr>
            <w:t>New</w:t>
          </w:r>
          <w:r w:rsidR="0041349C">
            <w:rPr>
              <w:sz w:val="28"/>
              <w:lang w:val="en-US"/>
            </w:rPr>
            <w:t xml:space="preserve"> </w:t>
          </w:r>
          <w:r w:rsidR="00391ED3" w:rsidRPr="0041349C">
            <w:rPr>
              <w:sz w:val="28"/>
              <w:lang w:val="en-US"/>
            </w:rPr>
            <w:t>York</w:t>
          </w:r>
        </w:smartTag>
      </w:smartTag>
      <w:r w:rsidR="00391ED3" w:rsidRPr="0041349C">
        <w:rPr>
          <w:sz w:val="28"/>
          <w:lang w:val="en-US"/>
        </w:rPr>
        <w:t>: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New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American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Library</w:t>
      </w:r>
      <w:r w:rsidR="00391ED3" w:rsidRPr="0041349C">
        <w:rPr>
          <w:sz w:val="28"/>
          <w:lang w:val="en-US"/>
        </w:rPr>
        <w:t>,</w:t>
      </w:r>
      <w:r w:rsidR="0041349C">
        <w:rPr>
          <w:sz w:val="28"/>
          <w:lang w:val="en-US"/>
        </w:rPr>
        <w:t xml:space="preserve"> </w:t>
      </w:r>
      <w:r w:rsidR="00D4521B" w:rsidRPr="0041349C">
        <w:rPr>
          <w:sz w:val="28"/>
          <w:lang w:val="en-US"/>
        </w:rPr>
        <w:t>1954.</w:t>
      </w:r>
    </w:p>
    <w:p w14:paraId="2333C35C" w14:textId="77777777" w:rsidR="00C87403" w:rsidRPr="0041349C" w:rsidRDefault="00306F29" w:rsidP="0041349C">
      <w:pPr>
        <w:widowControl w:val="0"/>
        <w:autoSpaceDE w:val="0"/>
        <w:autoSpaceDN w:val="0"/>
        <w:spacing w:line="360" w:lineRule="auto"/>
        <w:jc w:val="both"/>
        <w:rPr>
          <w:sz w:val="28"/>
        </w:rPr>
      </w:pPr>
      <w:r w:rsidRPr="0041349C">
        <w:rPr>
          <w:sz w:val="28"/>
        </w:rPr>
        <w:t>4</w:t>
      </w:r>
      <w:r w:rsidR="00C87403" w:rsidRPr="0041349C">
        <w:rPr>
          <w:sz w:val="28"/>
        </w:rPr>
        <w:t>.</w:t>
      </w:r>
      <w:r w:rsidR="0041349C">
        <w:rPr>
          <w:sz w:val="28"/>
          <w:szCs w:val="14"/>
        </w:rPr>
        <w:t xml:space="preserve"> </w:t>
      </w:r>
      <w:r w:rsidR="00C87403" w:rsidRPr="0041349C">
        <w:rPr>
          <w:sz w:val="28"/>
        </w:rPr>
        <w:t>Како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Н.,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Яманэ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Я.</w:t>
      </w:r>
      <w:r w:rsidR="0041349C">
        <w:rPr>
          <w:sz w:val="28"/>
        </w:rPr>
        <w:t xml:space="preserve"> </w:t>
      </w:r>
      <w:r w:rsidR="00C87403" w:rsidRPr="0041349C">
        <w:rPr>
          <w:bCs/>
          <w:sz w:val="28"/>
        </w:rPr>
        <w:t>Датчики</w:t>
      </w:r>
      <w:r w:rsidR="0041349C">
        <w:rPr>
          <w:bCs/>
          <w:sz w:val="28"/>
        </w:rPr>
        <w:t xml:space="preserve"> </w:t>
      </w:r>
      <w:r w:rsidR="00C87403" w:rsidRPr="0041349C">
        <w:rPr>
          <w:bCs/>
          <w:sz w:val="28"/>
        </w:rPr>
        <w:t>и</w:t>
      </w:r>
      <w:r w:rsidR="0041349C">
        <w:rPr>
          <w:bCs/>
          <w:sz w:val="28"/>
        </w:rPr>
        <w:t xml:space="preserve"> </w:t>
      </w:r>
      <w:r w:rsidR="00C87403" w:rsidRPr="0041349C">
        <w:rPr>
          <w:bCs/>
          <w:sz w:val="28"/>
        </w:rPr>
        <w:t>микро-ЭВМ</w:t>
      </w:r>
      <w:r w:rsidR="00C8740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–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Л.: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Энергоатомиздат.</w:t>
      </w:r>
      <w:r w:rsidR="0041349C">
        <w:rPr>
          <w:sz w:val="28"/>
        </w:rPr>
        <w:t xml:space="preserve"> </w:t>
      </w:r>
    </w:p>
    <w:p w14:paraId="13DA5626" w14:textId="77777777" w:rsidR="00C87403" w:rsidRPr="0041349C" w:rsidRDefault="00C87403" w:rsidP="0041349C">
      <w:pPr>
        <w:widowControl w:val="0"/>
        <w:autoSpaceDE w:val="0"/>
        <w:autoSpaceDN w:val="0"/>
        <w:spacing w:line="360" w:lineRule="auto"/>
        <w:jc w:val="both"/>
        <w:rPr>
          <w:rFonts w:cs="Times"/>
          <w:sz w:val="28"/>
        </w:rPr>
      </w:pPr>
      <w:r w:rsidRPr="0041349C">
        <w:rPr>
          <w:sz w:val="28"/>
        </w:rPr>
        <w:t>Ленингр.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Отделение.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Pr="0041349C">
        <w:rPr>
          <w:sz w:val="28"/>
        </w:rPr>
        <w:t>1986.</w:t>
      </w:r>
    </w:p>
    <w:p w14:paraId="3A27AC59" w14:textId="77777777" w:rsidR="00C87403" w:rsidRPr="0041349C" w:rsidRDefault="00306F29" w:rsidP="0041349C">
      <w:pPr>
        <w:widowControl w:val="0"/>
        <w:autoSpaceDE w:val="0"/>
        <w:autoSpaceDN w:val="0"/>
        <w:spacing w:line="360" w:lineRule="auto"/>
        <w:jc w:val="both"/>
        <w:rPr>
          <w:sz w:val="28"/>
        </w:rPr>
      </w:pPr>
      <w:r w:rsidRPr="0041349C">
        <w:rPr>
          <w:sz w:val="28"/>
        </w:rPr>
        <w:t>5</w:t>
      </w:r>
      <w:r w:rsidR="00C8740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Граттан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К.Т.В.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Волоконно-оптические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датчики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и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измерительные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системы</w:t>
      </w:r>
      <w:r w:rsidR="0041349C">
        <w:rPr>
          <w:sz w:val="28"/>
        </w:rPr>
        <w:t xml:space="preserve"> </w:t>
      </w:r>
      <w:r w:rsidR="00C87403" w:rsidRPr="0041349C">
        <w:rPr>
          <w:iCs/>
          <w:sz w:val="28"/>
        </w:rPr>
        <w:t>Датчики</w:t>
      </w:r>
      <w:r w:rsidR="0041349C">
        <w:rPr>
          <w:iCs/>
          <w:sz w:val="28"/>
        </w:rPr>
        <w:t xml:space="preserve"> </w:t>
      </w:r>
      <w:r w:rsidR="00C87403" w:rsidRPr="0041349C">
        <w:rPr>
          <w:iCs/>
          <w:sz w:val="28"/>
        </w:rPr>
        <w:t>и</w:t>
      </w:r>
      <w:r w:rsidR="0041349C">
        <w:rPr>
          <w:iCs/>
          <w:sz w:val="28"/>
        </w:rPr>
        <w:t xml:space="preserve"> </w:t>
      </w:r>
      <w:r w:rsidR="00C87403" w:rsidRPr="0041349C">
        <w:rPr>
          <w:iCs/>
          <w:sz w:val="28"/>
        </w:rPr>
        <w:t>системы</w:t>
      </w:r>
      <w:r w:rsidR="00391ED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–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2001</w:t>
      </w:r>
      <w:r w:rsidR="00391ED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№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3</w:t>
      </w:r>
      <w:r w:rsidR="00391ED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С.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46-50.</w:t>
      </w:r>
    </w:p>
    <w:p w14:paraId="1F0BA32F" w14:textId="77777777" w:rsidR="00C87403" w:rsidRPr="0041349C" w:rsidRDefault="00306F29" w:rsidP="0041349C">
      <w:pPr>
        <w:widowControl w:val="0"/>
        <w:autoSpaceDE w:val="0"/>
        <w:autoSpaceDN w:val="0"/>
        <w:spacing w:line="360" w:lineRule="auto"/>
        <w:jc w:val="both"/>
        <w:rPr>
          <w:rFonts w:cs="Times"/>
          <w:sz w:val="28"/>
        </w:rPr>
      </w:pPr>
      <w:r w:rsidRPr="0041349C">
        <w:rPr>
          <w:sz w:val="28"/>
        </w:rPr>
        <w:t>6</w:t>
      </w:r>
      <w:r w:rsidR="00C8740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Константинов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А.В.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Нанотехнологии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в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медицине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Наука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и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Техника.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2010.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№3.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-</w:t>
      </w:r>
      <w:r w:rsidR="0041349C" w:rsidRPr="0041349C">
        <w:rPr>
          <w:sz w:val="28"/>
        </w:rPr>
        <w:t xml:space="preserve"> </w:t>
      </w:r>
      <w:r w:rsidR="00C87403" w:rsidRPr="0041349C">
        <w:rPr>
          <w:sz w:val="28"/>
        </w:rPr>
        <w:t>с.</w:t>
      </w:r>
      <w:r w:rsidR="0041349C">
        <w:rPr>
          <w:sz w:val="28"/>
        </w:rPr>
        <w:t xml:space="preserve"> </w:t>
      </w:r>
      <w:r w:rsidR="00C87403" w:rsidRPr="0041349C">
        <w:rPr>
          <w:sz w:val="28"/>
        </w:rPr>
        <w:t>75-79</w:t>
      </w:r>
    </w:p>
    <w:p w14:paraId="1C7FF52E" w14:textId="77777777" w:rsidR="004B4576" w:rsidRPr="0041349C" w:rsidRDefault="00306F29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41349C">
        <w:rPr>
          <w:sz w:val="28"/>
        </w:rPr>
        <w:t>7</w:t>
      </w:r>
      <w:r w:rsidR="004B4576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Каттралл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Роберт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В.</w:t>
      </w:r>
      <w:r w:rsidR="0041349C">
        <w:rPr>
          <w:rStyle w:val="apple-converted-space"/>
          <w:sz w:val="28"/>
        </w:rPr>
        <w:t xml:space="preserve"> </w:t>
      </w:r>
      <w:r w:rsidR="004B4576" w:rsidRPr="0041349C">
        <w:rPr>
          <w:bCs/>
          <w:sz w:val="28"/>
        </w:rPr>
        <w:t>Химические</w:t>
      </w:r>
      <w:r w:rsidR="0041349C">
        <w:rPr>
          <w:bCs/>
          <w:sz w:val="28"/>
        </w:rPr>
        <w:t xml:space="preserve"> </w:t>
      </w:r>
      <w:r w:rsidR="004B4576" w:rsidRPr="0041349C">
        <w:rPr>
          <w:bCs/>
          <w:sz w:val="28"/>
        </w:rPr>
        <w:t>сенсоры</w:t>
      </w:r>
      <w:r w:rsidR="004B4576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–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М.: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Научный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мир,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2000.</w:t>
      </w:r>
      <w:bookmarkStart w:id="1" w:name="5"/>
      <w:bookmarkStart w:id="2" w:name="7"/>
      <w:bookmarkEnd w:id="1"/>
      <w:bookmarkEnd w:id="2"/>
      <w:r w:rsidR="0041349C">
        <w:rPr>
          <w:sz w:val="28"/>
        </w:rPr>
        <w:t xml:space="preserve"> </w:t>
      </w:r>
      <w:r w:rsidR="004B4576" w:rsidRPr="0041349C">
        <w:rPr>
          <w:sz w:val="28"/>
        </w:rPr>
        <w:t>–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57с.</w:t>
      </w:r>
    </w:p>
    <w:p w14:paraId="73ED948A" w14:textId="77777777" w:rsidR="004B4576" w:rsidRPr="0041349C" w:rsidRDefault="00306F29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sz w:val="28"/>
        </w:rPr>
      </w:pPr>
      <w:bookmarkStart w:id="3" w:name="2"/>
      <w:bookmarkEnd w:id="3"/>
      <w:r w:rsidRPr="0041349C">
        <w:rPr>
          <w:sz w:val="28"/>
        </w:rPr>
        <w:t>8</w:t>
      </w:r>
      <w:r w:rsidR="004B4576" w:rsidRPr="0041349C">
        <w:rPr>
          <w:sz w:val="28"/>
        </w:rPr>
        <w:t>.</w:t>
      </w:r>
      <w:r w:rsidR="0041349C">
        <w:rPr>
          <w:rStyle w:val="apple-converted-space"/>
          <w:sz w:val="28"/>
        </w:rPr>
        <w:t xml:space="preserve"> </w:t>
      </w:r>
      <w:r w:rsidR="004B4576" w:rsidRPr="0041349C">
        <w:rPr>
          <w:sz w:val="28"/>
        </w:rPr>
        <w:t>Карубе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И.,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Тёрнер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Э.,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Уилсон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Дж.</w:t>
      </w:r>
      <w:r w:rsidR="0041349C">
        <w:rPr>
          <w:rStyle w:val="apple-converted-space"/>
          <w:sz w:val="28"/>
        </w:rPr>
        <w:t xml:space="preserve"> </w:t>
      </w:r>
      <w:r w:rsidR="004B4576" w:rsidRPr="0041349C">
        <w:rPr>
          <w:bCs/>
          <w:sz w:val="28"/>
        </w:rPr>
        <w:t>Биосенсоры</w:t>
      </w:r>
      <w:r w:rsidR="004B4576" w:rsidRPr="0041349C">
        <w:rPr>
          <w:sz w:val="28"/>
        </w:rPr>
        <w:t>.</w:t>
      </w:r>
      <w:r w:rsidR="0041349C" w:rsidRP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</w:rPr>
        <w:t>М.: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</w:rPr>
        <w:t>Мир,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</w:rPr>
        <w:t>1992.</w:t>
      </w:r>
    </w:p>
    <w:p w14:paraId="7C686020" w14:textId="77777777" w:rsidR="004B4576" w:rsidRPr="0041349C" w:rsidRDefault="00306F29" w:rsidP="0041349C">
      <w:pPr>
        <w:pStyle w:val="default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41349C">
        <w:rPr>
          <w:sz w:val="28"/>
        </w:rPr>
        <w:t>9</w:t>
      </w:r>
      <w:r w:rsidR="004B4576" w:rsidRPr="0041349C">
        <w:rPr>
          <w:sz w:val="28"/>
        </w:rPr>
        <w:t>.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Seitz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W</w:t>
      </w:r>
      <w:r w:rsidR="004B4576" w:rsidRPr="0041349C">
        <w:rPr>
          <w:sz w:val="28"/>
        </w:rPr>
        <w:t>.</w:t>
      </w:r>
      <w:r w:rsidR="004B4576" w:rsidRPr="0041349C">
        <w:rPr>
          <w:sz w:val="28"/>
          <w:lang w:val="en-US"/>
        </w:rPr>
        <w:t>R</w:t>
      </w:r>
      <w:r w:rsidR="004B4576" w:rsidRPr="0041349C">
        <w:rPr>
          <w:sz w:val="28"/>
        </w:rPr>
        <w:t>.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Fiber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Optics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Sensors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  <w:lang w:val="en-US"/>
        </w:rPr>
        <w:t>Anal</w:t>
      </w:r>
      <w:r w:rsidR="004B4576" w:rsidRPr="0041349C">
        <w:rPr>
          <w:sz w:val="28"/>
        </w:rPr>
        <w:t>.</w:t>
      </w:r>
      <w:r w:rsidR="0041349C" w:rsidRPr="0041349C">
        <w:rPr>
          <w:sz w:val="28"/>
        </w:rPr>
        <w:t xml:space="preserve"> </w:t>
      </w:r>
      <w:r w:rsidR="004B4576" w:rsidRPr="0041349C">
        <w:rPr>
          <w:sz w:val="28"/>
        </w:rPr>
        <w:t>Chem.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1984.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Vol.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86,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№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1.</w:t>
      </w:r>
      <w:r w:rsidR="0041349C">
        <w:rPr>
          <w:sz w:val="28"/>
        </w:rPr>
        <w:t xml:space="preserve"> </w:t>
      </w:r>
      <w:r w:rsidR="004B4576" w:rsidRPr="0041349C">
        <w:rPr>
          <w:sz w:val="28"/>
        </w:rPr>
        <w:t>P.</w:t>
      </w:r>
      <w:r w:rsidR="0041349C">
        <w:rPr>
          <w:rStyle w:val="apple-converted-space"/>
          <w:sz w:val="28"/>
        </w:rPr>
        <w:t xml:space="preserve"> </w:t>
      </w:r>
      <w:smartTag w:uri="urn:schemas-microsoft-com:office:smarttags" w:element="metricconverter">
        <w:smartTagPr>
          <w:attr w:name="ProductID" w:val="16 A"/>
        </w:smartTagPr>
        <w:r w:rsidR="004B4576" w:rsidRPr="0041349C">
          <w:rPr>
            <w:sz w:val="28"/>
          </w:rPr>
          <w:t>16</w:t>
        </w:r>
        <w:r w:rsidR="0041349C">
          <w:rPr>
            <w:sz w:val="28"/>
          </w:rPr>
          <w:t xml:space="preserve"> </w:t>
        </w:r>
        <w:r w:rsidR="004B4576" w:rsidRPr="0041349C">
          <w:rPr>
            <w:sz w:val="28"/>
          </w:rPr>
          <w:t>A</w:t>
        </w:r>
      </w:smartTag>
      <w:r w:rsidR="004B4576" w:rsidRPr="0041349C">
        <w:rPr>
          <w:sz w:val="28"/>
        </w:rPr>
        <w:t>.</w:t>
      </w:r>
    </w:p>
    <w:p w14:paraId="4B3C9E57" w14:textId="77777777" w:rsidR="002B5356" w:rsidRPr="0041349C" w:rsidRDefault="00306F29" w:rsidP="0041349C">
      <w:pPr>
        <w:widowControl w:val="0"/>
        <w:autoSpaceDE w:val="0"/>
        <w:autoSpaceDN w:val="0"/>
        <w:spacing w:line="360" w:lineRule="auto"/>
        <w:jc w:val="both"/>
        <w:rPr>
          <w:sz w:val="28"/>
        </w:rPr>
      </w:pPr>
      <w:r w:rsidRPr="0041349C">
        <w:rPr>
          <w:sz w:val="28"/>
        </w:rPr>
        <w:t>10</w:t>
      </w:r>
      <w:r w:rsidR="002B5356" w:rsidRPr="0041349C">
        <w:rPr>
          <w:sz w:val="28"/>
        </w:rPr>
        <w:t>.</w:t>
      </w:r>
      <w:r w:rsidR="0041349C">
        <w:rPr>
          <w:sz w:val="28"/>
          <w:szCs w:val="14"/>
        </w:rPr>
        <w:t xml:space="preserve"> </w:t>
      </w:r>
      <w:r w:rsidR="002B5356" w:rsidRPr="0041349C">
        <w:rPr>
          <w:sz w:val="28"/>
        </w:rPr>
        <w:t>Алейников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А.Ф.,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Цапенко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М.П.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О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классификации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датчиков</w:t>
      </w:r>
      <w:r w:rsidR="0041349C">
        <w:rPr>
          <w:sz w:val="28"/>
        </w:rPr>
        <w:t xml:space="preserve"> </w:t>
      </w:r>
      <w:r w:rsidR="002B5356" w:rsidRPr="0041349C">
        <w:rPr>
          <w:iCs/>
          <w:sz w:val="28"/>
        </w:rPr>
        <w:t>Датчики</w:t>
      </w:r>
      <w:r w:rsidR="0041349C">
        <w:rPr>
          <w:iCs/>
          <w:sz w:val="28"/>
        </w:rPr>
        <w:t xml:space="preserve"> </w:t>
      </w:r>
      <w:r w:rsidR="002B5356" w:rsidRPr="0041349C">
        <w:rPr>
          <w:iCs/>
          <w:sz w:val="28"/>
        </w:rPr>
        <w:t>и</w:t>
      </w:r>
      <w:r w:rsidR="0041349C">
        <w:rPr>
          <w:iCs/>
          <w:sz w:val="28"/>
        </w:rPr>
        <w:t xml:space="preserve"> </w:t>
      </w:r>
      <w:r w:rsidR="002B5356" w:rsidRPr="0041349C">
        <w:rPr>
          <w:iCs/>
          <w:sz w:val="28"/>
        </w:rPr>
        <w:t>системы</w:t>
      </w:r>
      <w:r w:rsidR="002B5356" w:rsidRPr="0041349C">
        <w:rPr>
          <w:sz w:val="28"/>
        </w:rPr>
        <w:t>,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2000.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№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5</w:t>
      </w:r>
      <w:r w:rsidR="00391ED3" w:rsidRPr="0041349C">
        <w:rPr>
          <w:sz w:val="28"/>
        </w:rPr>
        <w:t>.</w:t>
      </w:r>
      <w:r w:rsidR="0041349C">
        <w:rPr>
          <w:sz w:val="28"/>
        </w:rPr>
        <w:t xml:space="preserve"> </w:t>
      </w:r>
      <w:r w:rsidR="00391ED3" w:rsidRPr="0041349C">
        <w:rPr>
          <w:sz w:val="28"/>
        </w:rPr>
        <w:t>-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С.</w:t>
      </w:r>
      <w:r w:rsidR="0041349C">
        <w:rPr>
          <w:sz w:val="28"/>
        </w:rPr>
        <w:t xml:space="preserve"> </w:t>
      </w:r>
      <w:r w:rsidR="002B5356" w:rsidRPr="0041349C">
        <w:rPr>
          <w:sz w:val="28"/>
        </w:rPr>
        <w:t>2-3.</w:t>
      </w:r>
      <w:bookmarkStart w:id="4" w:name="14"/>
      <w:bookmarkEnd w:id="4"/>
    </w:p>
    <w:sectPr w:rsidR="002B5356" w:rsidRPr="0041349C" w:rsidSect="0041349C">
      <w:footerReference w:type="even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8F91" w14:textId="77777777" w:rsidR="00056E11" w:rsidRDefault="00056E11">
      <w:r>
        <w:separator/>
      </w:r>
    </w:p>
  </w:endnote>
  <w:endnote w:type="continuationSeparator" w:id="0">
    <w:p w14:paraId="08C0A2AC" w14:textId="77777777" w:rsidR="00056E11" w:rsidRDefault="000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732F" w14:textId="77777777" w:rsidR="007B11FD" w:rsidRDefault="007B11FD" w:rsidP="00B97C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7E8EB1" w14:textId="77777777" w:rsidR="007B11FD" w:rsidRDefault="007B11FD" w:rsidP="007B11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8E47" w14:textId="77777777" w:rsidR="00056E11" w:rsidRDefault="00056E11">
      <w:r>
        <w:separator/>
      </w:r>
    </w:p>
  </w:footnote>
  <w:footnote w:type="continuationSeparator" w:id="0">
    <w:p w14:paraId="3447E9CC" w14:textId="77777777" w:rsidR="00056E11" w:rsidRDefault="0005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762"/>
    <w:multiLevelType w:val="hybridMultilevel"/>
    <w:tmpl w:val="732A7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575ED"/>
    <w:multiLevelType w:val="hybridMultilevel"/>
    <w:tmpl w:val="7870ED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8731F"/>
    <w:multiLevelType w:val="hybridMultilevel"/>
    <w:tmpl w:val="D41CA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8F0003"/>
    <w:multiLevelType w:val="hybridMultilevel"/>
    <w:tmpl w:val="04B26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6F63D0"/>
    <w:multiLevelType w:val="hybridMultilevel"/>
    <w:tmpl w:val="1DA24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BB2CFB"/>
    <w:multiLevelType w:val="hybridMultilevel"/>
    <w:tmpl w:val="061A7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80A1C"/>
    <w:multiLevelType w:val="hybridMultilevel"/>
    <w:tmpl w:val="D5A22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802CD8"/>
    <w:multiLevelType w:val="hybridMultilevel"/>
    <w:tmpl w:val="59BABAD2"/>
    <w:lvl w:ilvl="0" w:tplc="2EF02A0C">
      <w:start w:val="1"/>
      <w:numFmt w:val="decimal"/>
      <w:lvlText w:val="%1)"/>
      <w:lvlJc w:val="left"/>
      <w:pPr>
        <w:tabs>
          <w:tab w:val="num" w:pos="1051"/>
        </w:tabs>
        <w:ind w:left="1051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  <w:rPr>
        <w:rFonts w:cs="Times New Roman"/>
      </w:rPr>
    </w:lvl>
  </w:abstractNum>
  <w:abstractNum w:abstractNumId="8" w15:restartNumberingAfterBreak="0">
    <w:nsid w:val="38F31406"/>
    <w:multiLevelType w:val="multilevel"/>
    <w:tmpl w:val="A1CC99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BD1C0B"/>
    <w:multiLevelType w:val="hybridMultilevel"/>
    <w:tmpl w:val="6CB26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4A6FE9"/>
    <w:multiLevelType w:val="hybridMultilevel"/>
    <w:tmpl w:val="E1283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F67662"/>
    <w:multiLevelType w:val="hybridMultilevel"/>
    <w:tmpl w:val="B7CA4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312CC3"/>
    <w:multiLevelType w:val="hybridMultilevel"/>
    <w:tmpl w:val="6700F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2E686C"/>
    <w:multiLevelType w:val="hybridMultilevel"/>
    <w:tmpl w:val="AE3A97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BC5AF8"/>
    <w:multiLevelType w:val="hybridMultilevel"/>
    <w:tmpl w:val="A1CC9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FE3191"/>
    <w:multiLevelType w:val="hybridMultilevel"/>
    <w:tmpl w:val="C560A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89107C"/>
    <w:multiLevelType w:val="hybridMultilevel"/>
    <w:tmpl w:val="0B7261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8D7ECD"/>
    <w:multiLevelType w:val="hybridMultilevel"/>
    <w:tmpl w:val="4E5EE2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061894"/>
    <w:multiLevelType w:val="hybridMultilevel"/>
    <w:tmpl w:val="732497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A3147A"/>
    <w:multiLevelType w:val="hybridMultilevel"/>
    <w:tmpl w:val="72BC32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155F09"/>
    <w:multiLevelType w:val="hybridMultilevel"/>
    <w:tmpl w:val="BFCC99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2658BC"/>
    <w:multiLevelType w:val="hybridMultilevel"/>
    <w:tmpl w:val="423ED7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D21B83"/>
    <w:multiLevelType w:val="hybridMultilevel"/>
    <w:tmpl w:val="FBA0E8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22"/>
  </w:num>
  <w:num w:numId="6">
    <w:abstractNumId w:val="2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21"/>
  </w:num>
  <w:num w:numId="18">
    <w:abstractNumId w:val="11"/>
  </w:num>
  <w:num w:numId="19">
    <w:abstractNumId w:val="20"/>
  </w:num>
  <w:num w:numId="20">
    <w:abstractNumId w:val="8"/>
  </w:num>
  <w:num w:numId="21">
    <w:abstractNumId w:val="7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1C"/>
    <w:rsid w:val="00003516"/>
    <w:rsid w:val="00004499"/>
    <w:rsid w:val="00010762"/>
    <w:rsid w:val="00010CB3"/>
    <w:rsid w:val="0001746D"/>
    <w:rsid w:val="00026739"/>
    <w:rsid w:val="00033273"/>
    <w:rsid w:val="00034EF2"/>
    <w:rsid w:val="00037D01"/>
    <w:rsid w:val="00044483"/>
    <w:rsid w:val="000545CA"/>
    <w:rsid w:val="00055CE4"/>
    <w:rsid w:val="00056E11"/>
    <w:rsid w:val="0006436D"/>
    <w:rsid w:val="00066706"/>
    <w:rsid w:val="00067C50"/>
    <w:rsid w:val="00067F64"/>
    <w:rsid w:val="00083B59"/>
    <w:rsid w:val="00085600"/>
    <w:rsid w:val="00086BC1"/>
    <w:rsid w:val="000955E2"/>
    <w:rsid w:val="000A1BF4"/>
    <w:rsid w:val="000A38F1"/>
    <w:rsid w:val="000A68AA"/>
    <w:rsid w:val="000B065A"/>
    <w:rsid w:val="000C6DF6"/>
    <w:rsid w:val="000C7544"/>
    <w:rsid w:val="000D0542"/>
    <w:rsid w:val="000D15E8"/>
    <w:rsid w:val="000D3220"/>
    <w:rsid w:val="000D47E8"/>
    <w:rsid w:val="000E656B"/>
    <w:rsid w:val="000F1CD9"/>
    <w:rsid w:val="000F22D0"/>
    <w:rsid w:val="000F5AC3"/>
    <w:rsid w:val="00103761"/>
    <w:rsid w:val="00106877"/>
    <w:rsid w:val="00112CEF"/>
    <w:rsid w:val="001130A3"/>
    <w:rsid w:val="00123BC9"/>
    <w:rsid w:val="00127A38"/>
    <w:rsid w:val="001323A9"/>
    <w:rsid w:val="001407A3"/>
    <w:rsid w:val="0014415F"/>
    <w:rsid w:val="0015677D"/>
    <w:rsid w:val="00160CA2"/>
    <w:rsid w:val="00162824"/>
    <w:rsid w:val="00163A57"/>
    <w:rsid w:val="001712C4"/>
    <w:rsid w:val="001729FF"/>
    <w:rsid w:val="001732F4"/>
    <w:rsid w:val="001769AF"/>
    <w:rsid w:val="00184738"/>
    <w:rsid w:val="00197553"/>
    <w:rsid w:val="001A0BC8"/>
    <w:rsid w:val="001A23AD"/>
    <w:rsid w:val="001B5199"/>
    <w:rsid w:val="001C1D30"/>
    <w:rsid w:val="001C6C16"/>
    <w:rsid w:val="001D4C25"/>
    <w:rsid w:val="001D6DD3"/>
    <w:rsid w:val="001E02AE"/>
    <w:rsid w:val="001E41A6"/>
    <w:rsid w:val="001F72BC"/>
    <w:rsid w:val="001F74A6"/>
    <w:rsid w:val="00207B5F"/>
    <w:rsid w:val="00207F83"/>
    <w:rsid w:val="00210557"/>
    <w:rsid w:val="00213A84"/>
    <w:rsid w:val="0021457F"/>
    <w:rsid w:val="00217691"/>
    <w:rsid w:val="00220F0B"/>
    <w:rsid w:val="00222B9D"/>
    <w:rsid w:val="00223CBC"/>
    <w:rsid w:val="00225BF5"/>
    <w:rsid w:val="002270ED"/>
    <w:rsid w:val="00227ED9"/>
    <w:rsid w:val="0023117F"/>
    <w:rsid w:val="00232788"/>
    <w:rsid w:val="002411BA"/>
    <w:rsid w:val="00242240"/>
    <w:rsid w:val="002426F1"/>
    <w:rsid w:val="00247C49"/>
    <w:rsid w:val="00257005"/>
    <w:rsid w:val="002606B7"/>
    <w:rsid w:val="00264763"/>
    <w:rsid w:val="002665C4"/>
    <w:rsid w:val="002726A4"/>
    <w:rsid w:val="00285CE4"/>
    <w:rsid w:val="00285E13"/>
    <w:rsid w:val="00286094"/>
    <w:rsid w:val="002A0A49"/>
    <w:rsid w:val="002A28F0"/>
    <w:rsid w:val="002A4969"/>
    <w:rsid w:val="002A646E"/>
    <w:rsid w:val="002B1D9E"/>
    <w:rsid w:val="002B46DF"/>
    <w:rsid w:val="002B5356"/>
    <w:rsid w:val="002C53F7"/>
    <w:rsid w:val="002D398A"/>
    <w:rsid w:val="002D4259"/>
    <w:rsid w:val="002D5881"/>
    <w:rsid w:val="002E2534"/>
    <w:rsid w:val="002E2A53"/>
    <w:rsid w:val="002E46C6"/>
    <w:rsid w:val="002E66AF"/>
    <w:rsid w:val="002F501D"/>
    <w:rsid w:val="00306F29"/>
    <w:rsid w:val="003113CB"/>
    <w:rsid w:val="00314381"/>
    <w:rsid w:val="0032096E"/>
    <w:rsid w:val="00324BF4"/>
    <w:rsid w:val="00333A43"/>
    <w:rsid w:val="00342052"/>
    <w:rsid w:val="003432BD"/>
    <w:rsid w:val="00347E76"/>
    <w:rsid w:val="00350096"/>
    <w:rsid w:val="00353080"/>
    <w:rsid w:val="00354109"/>
    <w:rsid w:val="00363551"/>
    <w:rsid w:val="00363AD5"/>
    <w:rsid w:val="003714D8"/>
    <w:rsid w:val="00376262"/>
    <w:rsid w:val="003769E6"/>
    <w:rsid w:val="00380369"/>
    <w:rsid w:val="00383412"/>
    <w:rsid w:val="00384825"/>
    <w:rsid w:val="003871B8"/>
    <w:rsid w:val="0039100B"/>
    <w:rsid w:val="00391ED3"/>
    <w:rsid w:val="00393C62"/>
    <w:rsid w:val="003A48F1"/>
    <w:rsid w:val="003B285C"/>
    <w:rsid w:val="003B3D4A"/>
    <w:rsid w:val="003C4D33"/>
    <w:rsid w:val="003D2287"/>
    <w:rsid w:val="003E2181"/>
    <w:rsid w:val="003F0AC4"/>
    <w:rsid w:val="003F2A6E"/>
    <w:rsid w:val="003F2C9C"/>
    <w:rsid w:val="003F493F"/>
    <w:rsid w:val="003F49A5"/>
    <w:rsid w:val="003F5D7F"/>
    <w:rsid w:val="003F6684"/>
    <w:rsid w:val="0041349C"/>
    <w:rsid w:val="00415961"/>
    <w:rsid w:val="00417DC3"/>
    <w:rsid w:val="00420B2A"/>
    <w:rsid w:val="004329A5"/>
    <w:rsid w:val="00436680"/>
    <w:rsid w:val="004403FA"/>
    <w:rsid w:val="0044788B"/>
    <w:rsid w:val="004528D8"/>
    <w:rsid w:val="0045696E"/>
    <w:rsid w:val="00463F2C"/>
    <w:rsid w:val="00465AE4"/>
    <w:rsid w:val="00473950"/>
    <w:rsid w:val="004801FE"/>
    <w:rsid w:val="00480FD1"/>
    <w:rsid w:val="00485501"/>
    <w:rsid w:val="00486A8E"/>
    <w:rsid w:val="00486E6C"/>
    <w:rsid w:val="0049001F"/>
    <w:rsid w:val="00497905"/>
    <w:rsid w:val="004A0091"/>
    <w:rsid w:val="004A0C0C"/>
    <w:rsid w:val="004A1F51"/>
    <w:rsid w:val="004A54F8"/>
    <w:rsid w:val="004B4576"/>
    <w:rsid w:val="004B65B1"/>
    <w:rsid w:val="004C1D18"/>
    <w:rsid w:val="004E12CD"/>
    <w:rsid w:val="004E51E8"/>
    <w:rsid w:val="005000D6"/>
    <w:rsid w:val="00500CC5"/>
    <w:rsid w:val="00503CBF"/>
    <w:rsid w:val="00503F31"/>
    <w:rsid w:val="00504A36"/>
    <w:rsid w:val="00507D93"/>
    <w:rsid w:val="00510F17"/>
    <w:rsid w:val="0051272F"/>
    <w:rsid w:val="00512C82"/>
    <w:rsid w:val="00515E69"/>
    <w:rsid w:val="00534A10"/>
    <w:rsid w:val="005528AC"/>
    <w:rsid w:val="00552CDA"/>
    <w:rsid w:val="00563608"/>
    <w:rsid w:val="00566B73"/>
    <w:rsid w:val="0057525D"/>
    <w:rsid w:val="0058706A"/>
    <w:rsid w:val="00590458"/>
    <w:rsid w:val="00595C43"/>
    <w:rsid w:val="0059748B"/>
    <w:rsid w:val="0059778D"/>
    <w:rsid w:val="005A3A81"/>
    <w:rsid w:val="005B4285"/>
    <w:rsid w:val="005B5932"/>
    <w:rsid w:val="005C3041"/>
    <w:rsid w:val="005C5BA5"/>
    <w:rsid w:val="005C5EA5"/>
    <w:rsid w:val="005C7B9B"/>
    <w:rsid w:val="005D2A3B"/>
    <w:rsid w:val="005F5186"/>
    <w:rsid w:val="006019E3"/>
    <w:rsid w:val="00605708"/>
    <w:rsid w:val="00611890"/>
    <w:rsid w:val="00613600"/>
    <w:rsid w:val="00613D81"/>
    <w:rsid w:val="00616113"/>
    <w:rsid w:val="00620FA5"/>
    <w:rsid w:val="00641BAF"/>
    <w:rsid w:val="00643096"/>
    <w:rsid w:val="006433C4"/>
    <w:rsid w:val="0064495E"/>
    <w:rsid w:val="00645B76"/>
    <w:rsid w:val="00646374"/>
    <w:rsid w:val="0065150E"/>
    <w:rsid w:val="006569B0"/>
    <w:rsid w:val="006576C7"/>
    <w:rsid w:val="0066171C"/>
    <w:rsid w:val="0066343A"/>
    <w:rsid w:val="0067524A"/>
    <w:rsid w:val="00681EFB"/>
    <w:rsid w:val="006865C2"/>
    <w:rsid w:val="00686F32"/>
    <w:rsid w:val="006972FF"/>
    <w:rsid w:val="00697371"/>
    <w:rsid w:val="006A0CEE"/>
    <w:rsid w:val="006B1905"/>
    <w:rsid w:val="006B30FE"/>
    <w:rsid w:val="006C300D"/>
    <w:rsid w:val="006C64FC"/>
    <w:rsid w:val="006C6519"/>
    <w:rsid w:val="006C6600"/>
    <w:rsid w:val="006C6E63"/>
    <w:rsid w:val="006D4F31"/>
    <w:rsid w:val="006E008E"/>
    <w:rsid w:val="006E0630"/>
    <w:rsid w:val="006F0F3C"/>
    <w:rsid w:val="006F2563"/>
    <w:rsid w:val="006F7F01"/>
    <w:rsid w:val="0071114F"/>
    <w:rsid w:val="00714E1C"/>
    <w:rsid w:val="007254C2"/>
    <w:rsid w:val="007256CE"/>
    <w:rsid w:val="00733498"/>
    <w:rsid w:val="00735951"/>
    <w:rsid w:val="00757CB3"/>
    <w:rsid w:val="00761B89"/>
    <w:rsid w:val="007707FD"/>
    <w:rsid w:val="00772A7E"/>
    <w:rsid w:val="00773790"/>
    <w:rsid w:val="007739FD"/>
    <w:rsid w:val="007822E1"/>
    <w:rsid w:val="00793F11"/>
    <w:rsid w:val="007A2C39"/>
    <w:rsid w:val="007A2F0B"/>
    <w:rsid w:val="007A4EFA"/>
    <w:rsid w:val="007A59C6"/>
    <w:rsid w:val="007B11FD"/>
    <w:rsid w:val="007B221C"/>
    <w:rsid w:val="007B3056"/>
    <w:rsid w:val="007B5619"/>
    <w:rsid w:val="007E1317"/>
    <w:rsid w:val="007E1A2D"/>
    <w:rsid w:val="007F2901"/>
    <w:rsid w:val="007F51B4"/>
    <w:rsid w:val="0080162A"/>
    <w:rsid w:val="00802C37"/>
    <w:rsid w:val="00811DBE"/>
    <w:rsid w:val="0081691C"/>
    <w:rsid w:val="00824B4A"/>
    <w:rsid w:val="0082671E"/>
    <w:rsid w:val="00827FA8"/>
    <w:rsid w:val="00835407"/>
    <w:rsid w:val="0084003B"/>
    <w:rsid w:val="0084141B"/>
    <w:rsid w:val="00844EA3"/>
    <w:rsid w:val="008473F5"/>
    <w:rsid w:val="00860FDB"/>
    <w:rsid w:val="00876486"/>
    <w:rsid w:val="008818B9"/>
    <w:rsid w:val="00890FE6"/>
    <w:rsid w:val="00891AA6"/>
    <w:rsid w:val="00897083"/>
    <w:rsid w:val="0089772C"/>
    <w:rsid w:val="008A64D1"/>
    <w:rsid w:val="008A7508"/>
    <w:rsid w:val="008C7D2D"/>
    <w:rsid w:val="008D3D85"/>
    <w:rsid w:val="008D5592"/>
    <w:rsid w:val="008D5AFC"/>
    <w:rsid w:val="008E21D6"/>
    <w:rsid w:val="008E545B"/>
    <w:rsid w:val="008E74F9"/>
    <w:rsid w:val="008F2928"/>
    <w:rsid w:val="008F367E"/>
    <w:rsid w:val="00900EE6"/>
    <w:rsid w:val="00901232"/>
    <w:rsid w:val="009060FB"/>
    <w:rsid w:val="00910B16"/>
    <w:rsid w:val="00912678"/>
    <w:rsid w:val="00912A74"/>
    <w:rsid w:val="00912E66"/>
    <w:rsid w:val="00913ABE"/>
    <w:rsid w:val="00914C65"/>
    <w:rsid w:val="00915927"/>
    <w:rsid w:val="00917551"/>
    <w:rsid w:val="00925590"/>
    <w:rsid w:val="00927BB8"/>
    <w:rsid w:val="009335D9"/>
    <w:rsid w:val="009338C5"/>
    <w:rsid w:val="009426F1"/>
    <w:rsid w:val="00943801"/>
    <w:rsid w:val="00946F25"/>
    <w:rsid w:val="00951764"/>
    <w:rsid w:val="00953D40"/>
    <w:rsid w:val="00954A84"/>
    <w:rsid w:val="00961082"/>
    <w:rsid w:val="00961E19"/>
    <w:rsid w:val="00963D3C"/>
    <w:rsid w:val="00965BAE"/>
    <w:rsid w:val="0097191B"/>
    <w:rsid w:val="00972082"/>
    <w:rsid w:val="009731C5"/>
    <w:rsid w:val="009742F8"/>
    <w:rsid w:val="00976675"/>
    <w:rsid w:val="0098486E"/>
    <w:rsid w:val="00985C0E"/>
    <w:rsid w:val="0099111C"/>
    <w:rsid w:val="00993993"/>
    <w:rsid w:val="00996305"/>
    <w:rsid w:val="00996B48"/>
    <w:rsid w:val="00996CA7"/>
    <w:rsid w:val="009A5931"/>
    <w:rsid w:val="009B6569"/>
    <w:rsid w:val="009D2D24"/>
    <w:rsid w:val="009D433E"/>
    <w:rsid w:val="009D553E"/>
    <w:rsid w:val="009D74F3"/>
    <w:rsid w:val="009E1EF8"/>
    <w:rsid w:val="00A12F49"/>
    <w:rsid w:val="00A155A3"/>
    <w:rsid w:val="00A23151"/>
    <w:rsid w:val="00A24789"/>
    <w:rsid w:val="00A24CE5"/>
    <w:rsid w:val="00A2551D"/>
    <w:rsid w:val="00A26390"/>
    <w:rsid w:val="00A276D0"/>
    <w:rsid w:val="00A279BC"/>
    <w:rsid w:val="00A35B0C"/>
    <w:rsid w:val="00A37685"/>
    <w:rsid w:val="00A407F8"/>
    <w:rsid w:val="00A410DE"/>
    <w:rsid w:val="00A5383E"/>
    <w:rsid w:val="00A54309"/>
    <w:rsid w:val="00A54529"/>
    <w:rsid w:val="00A5731B"/>
    <w:rsid w:val="00A61335"/>
    <w:rsid w:val="00A6393F"/>
    <w:rsid w:val="00A80A76"/>
    <w:rsid w:val="00A816BC"/>
    <w:rsid w:val="00A84413"/>
    <w:rsid w:val="00A90B8E"/>
    <w:rsid w:val="00A93698"/>
    <w:rsid w:val="00A97BAC"/>
    <w:rsid w:val="00AB29DC"/>
    <w:rsid w:val="00AB3BBA"/>
    <w:rsid w:val="00AB63FB"/>
    <w:rsid w:val="00AB7FD9"/>
    <w:rsid w:val="00AC2763"/>
    <w:rsid w:val="00AC2953"/>
    <w:rsid w:val="00AC3ABB"/>
    <w:rsid w:val="00AC6B50"/>
    <w:rsid w:val="00AC7C68"/>
    <w:rsid w:val="00AD27C4"/>
    <w:rsid w:val="00AD39A0"/>
    <w:rsid w:val="00AF3602"/>
    <w:rsid w:val="00B015D0"/>
    <w:rsid w:val="00B05FE5"/>
    <w:rsid w:val="00B06B7C"/>
    <w:rsid w:val="00B06F9D"/>
    <w:rsid w:val="00B11FF9"/>
    <w:rsid w:val="00B131A2"/>
    <w:rsid w:val="00B13460"/>
    <w:rsid w:val="00B20131"/>
    <w:rsid w:val="00B20E4B"/>
    <w:rsid w:val="00B251A0"/>
    <w:rsid w:val="00B25810"/>
    <w:rsid w:val="00B27955"/>
    <w:rsid w:val="00B31F1C"/>
    <w:rsid w:val="00B33A60"/>
    <w:rsid w:val="00B34C12"/>
    <w:rsid w:val="00B417EB"/>
    <w:rsid w:val="00B42BBC"/>
    <w:rsid w:val="00B42C19"/>
    <w:rsid w:val="00B61E6B"/>
    <w:rsid w:val="00B62688"/>
    <w:rsid w:val="00B63502"/>
    <w:rsid w:val="00B660B4"/>
    <w:rsid w:val="00B703C5"/>
    <w:rsid w:val="00B80C84"/>
    <w:rsid w:val="00B8521A"/>
    <w:rsid w:val="00B95049"/>
    <w:rsid w:val="00B97C9C"/>
    <w:rsid w:val="00BA0ED7"/>
    <w:rsid w:val="00BA6751"/>
    <w:rsid w:val="00BB2678"/>
    <w:rsid w:val="00BC15AF"/>
    <w:rsid w:val="00BC4A81"/>
    <w:rsid w:val="00BC728F"/>
    <w:rsid w:val="00BD12A7"/>
    <w:rsid w:val="00BD62FF"/>
    <w:rsid w:val="00BD6E2A"/>
    <w:rsid w:val="00BE0EED"/>
    <w:rsid w:val="00BE2813"/>
    <w:rsid w:val="00BE4280"/>
    <w:rsid w:val="00BE5876"/>
    <w:rsid w:val="00BE7721"/>
    <w:rsid w:val="00BE7C0E"/>
    <w:rsid w:val="00BE7C94"/>
    <w:rsid w:val="00BF34CB"/>
    <w:rsid w:val="00BF429C"/>
    <w:rsid w:val="00BF43F9"/>
    <w:rsid w:val="00BF5458"/>
    <w:rsid w:val="00C04D4A"/>
    <w:rsid w:val="00C16D56"/>
    <w:rsid w:val="00C25B30"/>
    <w:rsid w:val="00C2618C"/>
    <w:rsid w:val="00C304F8"/>
    <w:rsid w:val="00C34773"/>
    <w:rsid w:val="00C42555"/>
    <w:rsid w:val="00C43A80"/>
    <w:rsid w:val="00C442A5"/>
    <w:rsid w:val="00C466A2"/>
    <w:rsid w:val="00C53D3C"/>
    <w:rsid w:val="00C56380"/>
    <w:rsid w:val="00C604DF"/>
    <w:rsid w:val="00C60810"/>
    <w:rsid w:val="00C634FC"/>
    <w:rsid w:val="00C664C0"/>
    <w:rsid w:val="00C708A6"/>
    <w:rsid w:val="00C74C41"/>
    <w:rsid w:val="00C76D57"/>
    <w:rsid w:val="00C81511"/>
    <w:rsid w:val="00C87403"/>
    <w:rsid w:val="00C904BD"/>
    <w:rsid w:val="00C92D65"/>
    <w:rsid w:val="00C93950"/>
    <w:rsid w:val="00CA4A5A"/>
    <w:rsid w:val="00CA7096"/>
    <w:rsid w:val="00CC1DDF"/>
    <w:rsid w:val="00CC28A2"/>
    <w:rsid w:val="00CC6945"/>
    <w:rsid w:val="00CC78F6"/>
    <w:rsid w:val="00CD06F4"/>
    <w:rsid w:val="00CD3A5A"/>
    <w:rsid w:val="00CD52A6"/>
    <w:rsid w:val="00CE24F1"/>
    <w:rsid w:val="00CE255E"/>
    <w:rsid w:val="00CE4FBD"/>
    <w:rsid w:val="00CF4BE8"/>
    <w:rsid w:val="00D0031D"/>
    <w:rsid w:val="00D044A3"/>
    <w:rsid w:val="00D0492C"/>
    <w:rsid w:val="00D05952"/>
    <w:rsid w:val="00D13849"/>
    <w:rsid w:val="00D1521F"/>
    <w:rsid w:val="00D16CD7"/>
    <w:rsid w:val="00D207BE"/>
    <w:rsid w:val="00D2317E"/>
    <w:rsid w:val="00D30438"/>
    <w:rsid w:val="00D30E88"/>
    <w:rsid w:val="00D3190A"/>
    <w:rsid w:val="00D32FB3"/>
    <w:rsid w:val="00D3320E"/>
    <w:rsid w:val="00D41282"/>
    <w:rsid w:val="00D4521B"/>
    <w:rsid w:val="00D53E6F"/>
    <w:rsid w:val="00D61CF3"/>
    <w:rsid w:val="00D64533"/>
    <w:rsid w:val="00D77C33"/>
    <w:rsid w:val="00D80C66"/>
    <w:rsid w:val="00D8155D"/>
    <w:rsid w:val="00D81689"/>
    <w:rsid w:val="00D91D9F"/>
    <w:rsid w:val="00DB0CA6"/>
    <w:rsid w:val="00DB1AC0"/>
    <w:rsid w:val="00DB1C62"/>
    <w:rsid w:val="00DB659B"/>
    <w:rsid w:val="00DB7AA6"/>
    <w:rsid w:val="00DD28A0"/>
    <w:rsid w:val="00DD3719"/>
    <w:rsid w:val="00DD397C"/>
    <w:rsid w:val="00DE1E8D"/>
    <w:rsid w:val="00DE30F3"/>
    <w:rsid w:val="00DE35BD"/>
    <w:rsid w:val="00DF06F9"/>
    <w:rsid w:val="00DF45AE"/>
    <w:rsid w:val="00DF5EC0"/>
    <w:rsid w:val="00E067B6"/>
    <w:rsid w:val="00E1089B"/>
    <w:rsid w:val="00E25476"/>
    <w:rsid w:val="00E25F7B"/>
    <w:rsid w:val="00E316A0"/>
    <w:rsid w:val="00E41A21"/>
    <w:rsid w:val="00E440E0"/>
    <w:rsid w:val="00E46A9F"/>
    <w:rsid w:val="00E505AA"/>
    <w:rsid w:val="00E5214B"/>
    <w:rsid w:val="00E57522"/>
    <w:rsid w:val="00E62B77"/>
    <w:rsid w:val="00E646D9"/>
    <w:rsid w:val="00E65D1A"/>
    <w:rsid w:val="00E70358"/>
    <w:rsid w:val="00E70578"/>
    <w:rsid w:val="00E712EE"/>
    <w:rsid w:val="00E75C79"/>
    <w:rsid w:val="00E863D3"/>
    <w:rsid w:val="00E86FDD"/>
    <w:rsid w:val="00E90343"/>
    <w:rsid w:val="00E94807"/>
    <w:rsid w:val="00EA31AD"/>
    <w:rsid w:val="00EA43DD"/>
    <w:rsid w:val="00EA6268"/>
    <w:rsid w:val="00EB0868"/>
    <w:rsid w:val="00EB4EC5"/>
    <w:rsid w:val="00EB790A"/>
    <w:rsid w:val="00EC0723"/>
    <w:rsid w:val="00EC4C83"/>
    <w:rsid w:val="00EE03F3"/>
    <w:rsid w:val="00EE38B8"/>
    <w:rsid w:val="00EE5884"/>
    <w:rsid w:val="00EE6C7A"/>
    <w:rsid w:val="00EE7BA5"/>
    <w:rsid w:val="00EF251D"/>
    <w:rsid w:val="00EF53F5"/>
    <w:rsid w:val="00F001AC"/>
    <w:rsid w:val="00F104FB"/>
    <w:rsid w:val="00F11BA0"/>
    <w:rsid w:val="00F12924"/>
    <w:rsid w:val="00F16F0D"/>
    <w:rsid w:val="00F21150"/>
    <w:rsid w:val="00F31A91"/>
    <w:rsid w:val="00F31CFB"/>
    <w:rsid w:val="00F324EA"/>
    <w:rsid w:val="00F47F7F"/>
    <w:rsid w:val="00F5200A"/>
    <w:rsid w:val="00F67950"/>
    <w:rsid w:val="00F73405"/>
    <w:rsid w:val="00F77264"/>
    <w:rsid w:val="00F802E8"/>
    <w:rsid w:val="00F82E8F"/>
    <w:rsid w:val="00F858D1"/>
    <w:rsid w:val="00F97377"/>
    <w:rsid w:val="00FA35CA"/>
    <w:rsid w:val="00FA709D"/>
    <w:rsid w:val="00FB2B00"/>
    <w:rsid w:val="00FB53AC"/>
    <w:rsid w:val="00FC154B"/>
    <w:rsid w:val="00FC3548"/>
    <w:rsid w:val="00FC4A4E"/>
    <w:rsid w:val="00FC4E48"/>
    <w:rsid w:val="00FC61F9"/>
    <w:rsid w:val="00FD0229"/>
    <w:rsid w:val="00FD2096"/>
    <w:rsid w:val="00FE0397"/>
    <w:rsid w:val="00FE50DF"/>
    <w:rsid w:val="00FE5FCA"/>
    <w:rsid w:val="00FF31A5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1B4D5"/>
  <w15:chartTrackingRefBased/>
  <w15:docId w15:val="{3D85EC81-4FE7-4E9F-96D1-373BD1B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2A0A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80A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6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7B11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7B11FD"/>
    <w:rPr>
      <w:rFonts w:cs="Times New Roman"/>
    </w:rPr>
  </w:style>
  <w:style w:type="character" w:styleId="a6">
    <w:name w:val="Strong"/>
    <w:basedOn w:val="a0"/>
    <w:qFormat/>
    <w:rsid w:val="002A0A49"/>
    <w:rPr>
      <w:rFonts w:cs="Times New Roman"/>
      <w:b/>
      <w:bCs/>
    </w:rPr>
  </w:style>
  <w:style w:type="character" w:customStyle="1" w:styleId="apple-style-span">
    <w:name w:val="apple-style-span"/>
    <w:basedOn w:val="a0"/>
    <w:rsid w:val="00681EFB"/>
    <w:rPr>
      <w:rFonts w:cs="Times New Roman"/>
    </w:rPr>
  </w:style>
  <w:style w:type="character" w:styleId="a7">
    <w:name w:val="Hyperlink"/>
    <w:basedOn w:val="a0"/>
    <w:rsid w:val="00681E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F51B4"/>
    <w:rPr>
      <w:rFonts w:cs="Times New Roman"/>
    </w:rPr>
  </w:style>
  <w:style w:type="paragraph" w:styleId="a8">
    <w:name w:val="Normal (Web)"/>
    <w:basedOn w:val="a"/>
    <w:rsid w:val="00E41A21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4B457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4134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4134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наноробот</vt:lpstr>
    </vt:vector>
  </TitlesOfParts>
  <Company>Reanimator Extreme Edition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наноробот</dc:title>
  <dc:subject/>
  <dc:creator>фриком</dc:creator>
  <cp:keywords/>
  <dc:description/>
  <cp:lastModifiedBy>Igor</cp:lastModifiedBy>
  <cp:revision>3</cp:revision>
  <dcterms:created xsi:type="dcterms:W3CDTF">2024-11-01T07:14:00Z</dcterms:created>
  <dcterms:modified xsi:type="dcterms:W3CDTF">2024-11-01T07:14:00Z</dcterms:modified>
</cp:coreProperties>
</file>