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ECE" w14:textId="77777777" w:rsidR="00A56D99" w:rsidRPr="00181F53" w:rsidRDefault="00A56D99" w:rsidP="00181F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1F53">
        <w:rPr>
          <w:b/>
          <w:sz w:val="28"/>
          <w:szCs w:val="28"/>
        </w:rPr>
        <w:t>Содержание</w:t>
      </w:r>
    </w:p>
    <w:p w14:paraId="54EE09FE" w14:textId="77777777" w:rsidR="00A56D99" w:rsidRPr="00181F53" w:rsidRDefault="00A56D99" w:rsidP="00181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024837" w14:textId="77777777" w:rsidR="007239CC" w:rsidRPr="00181F53" w:rsidRDefault="00A56D99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b/>
          <w:sz w:val="28"/>
          <w:szCs w:val="28"/>
        </w:rPr>
        <w:fldChar w:fldCharType="begin"/>
      </w:r>
      <w:r w:rsidRPr="00181F53">
        <w:rPr>
          <w:b/>
          <w:sz w:val="28"/>
          <w:szCs w:val="28"/>
        </w:rPr>
        <w:instrText xml:space="preserve"> TOC \o "1-3" \u </w:instrText>
      </w:r>
      <w:r w:rsidRPr="00181F53">
        <w:rPr>
          <w:b/>
          <w:sz w:val="28"/>
          <w:szCs w:val="28"/>
        </w:rPr>
        <w:fldChar w:fldCharType="separate"/>
      </w:r>
      <w:r w:rsidR="00181F53">
        <w:rPr>
          <w:noProof/>
          <w:sz w:val="28"/>
          <w:szCs w:val="28"/>
        </w:rPr>
        <w:t>Введение</w:t>
      </w:r>
    </w:p>
    <w:p w14:paraId="319931E2" w14:textId="77777777" w:rsidR="00A56D99" w:rsidRPr="00181F53" w:rsidRDefault="00A56D99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noProof/>
          <w:sz w:val="28"/>
          <w:szCs w:val="28"/>
        </w:rPr>
        <w:t>1.История создания</w:t>
      </w:r>
      <w:r w:rsidR="00181F53">
        <w:rPr>
          <w:noProof/>
          <w:sz w:val="28"/>
          <w:szCs w:val="28"/>
        </w:rPr>
        <w:t xml:space="preserve"> </w:t>
      </w:r>
      <w:r w:rsidRPr="00181F53">
        <w:rPr>
          <w:noProof/>
          <w:sz w:val="28"/>
          <w:szCs w:val="28"/>
        </w:rPr>
        <w:t>Междунар</w:t>
      </w:r>
      <w:r w:rsidR="00181F53">
        <w:rPr>
          <w:noProof/>
          <w:sz w:val="28"/>
          <w:szCs w:val="28"/>
        </w:rPr>
        <w:t>одного Комитета Красного Креста</w:t>
      </w:r>
    </w:p>
    <w:p w14:paraId="5D1B8504" w14:textId="77777777" w:rsidR="00A56D99" w:rsidRPr="00181F53" w:rsidRDefault="00A56D99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noProof/>
          <w:sz w:val="28"/>
          <w:szCs w:val="28"/>
        </w:rPr>
        <w:t>2.Лига Общества Красно</w:t>
      </w:r>
      <w:r w:rsidR="00181F53">
        <w:rPr>
          <w:noProof/>
          <w:sz w:val="28"/>
          <w:szCs w:val="28"/>
        </w:rPr>
        <w:t>го Креста и Красного Полумесяца</w:t>
      </w:r>
    </w:p>
    <w:p w14:paraId="03CAC319" w14:textId="77777777" w:rsidR="00013403" w:rsidRPr="00181F53" w:rsidRDefault="00013403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noProof/>
          <w:sz w:val="28"/>
          <w:szCs w:val="28"/>
        </w:rPr>
        <w:t>3.Основные принципы</w:t>
      </w:r>
      <w:r w:rsidR="00181F53">
        <w:rPr>
          <w:noProof/>
          <w:sz w:val="28"/>
          <w:szCs w:val="28"/>
        </w:rPr>
        <w:t xml:space="preserve"> Международного Красного Креста</w:t>
      </w:r>
    </w:p>
    <w:p w14:paraId="14AB44FD" w14:textId="77777777" w:rsidR="00013403" w:rsidRPr="00181F53" w:rsidRDefault="00013403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noProof/>
          <w:sz w:val="28"/>
          <w:szCs w:val="28"/>
        </w:rPr>
        <w:t xml:space="preserve">4.Российское </w:t>
      </w:r>
      <w:r w:rsidR="00181F53">
        <w:rPr>
          <w:noProof/>
          <w:sz w:val="28"/>
          <w:szCs w:val="28"/>
        </w:rPr>
        <w:t>Общество Красного Креста</w:t>
      </w:r>
    </w:p>
    <w:p w14:paraId="09826C83" w14:textId="77777777" w:rsidR="00A56D99" w:rsidRPr="00181F53" w:rsidRDefault="00181F53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</w:t>
      </w:r>
    </w:p>
    <w:p w14:paraId="6B89A5D2" w14:textId="77777777" w:rsidR="00A56D99" w:rsidRPr="00467040" w:rsidRDefault="00A56D99" w:rsidP="00181F53">
      <w:pPr>
        <w:pStyle w:val="1"/>
        <w:widowControl w:val="0"/>
        <w:tabs>
          <w:tab w:val="right" w:leader="dot" w:pos="9606"/>
        </w:tabs>
        <w:spacing w:line="360" w:lineRule="auto"/>
        <w:jc w:val="both"/>
        <w:rPr>
          <w:noProof/>
          <w:sz w:val="28"/>
          <w:szCs w:val="28"/>
        </w:rPr>
      </w:pPr>
      <w:r w:rsidRPr="00181F53">
        <w:rPr>
          <w:noProof/>
          <w:sz w:val="28"/>
          <w:szCs w:val="28"/>
        </w:rPr>
        <w:t>С</w:t>
      </w:r>
      <w:r w:rsidR="00181F53">
        <w:rPr>
          <w:noProof/>
          <w:sz w:val="28"/>
          <w:szCs w:val="28"/>
        </w:rPr>
        <w:t>писок использованой литературы</w:t>
      </w:r>
    </w:p>
    <w:p w14:paraId="1AAB4707" w14:textId="77777777" w:rsidR="008E27B4" w:rsidRPr="00467040" w:rsidRDefault="00A56D99" w:rsidP="00181F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81F53">
        <w:rPr>
          <w:b/>
          <w:sz w:val="28"/>
          <w:szCs w:val="28"/>
        </w:rPr>
        <w:fldChar w:fldCharType="end"/>
      </w:r>
      <w:r w:rsidR="008B603F" w:rsidRPr="00181F53">
        <w:rPr>
          <w:sz w:val="28"/>
          <w:szCs w:val="28"/>
        </w:rPr>
        <w:br w:type="page"/>
      </w:r>
      <w:r w:rsidR="00BB3F8C" w:rsidRPr="00181F53">
        <w:rPr>
          <w:b/>
          <w:sz w:val="28"/>
          <w:szCs w:val="28"/>
        </w:rPr>
        <w:lastRenderedPageBreak/>
        <w:t>Введение</w:t>
      </w:r>
    </w:p>
    <w:p w14:paraId="37D09403" w14:textId="77777777" w:rsidR="00181F53" w:rsidRPr="00467040" w:rsidRDefault="00181F53" w:rsidP="00181F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14:paraId="57CB00F8" w14:textId="77777777" w:rsidR="00BB3F8C" w:rsidRPr="00181F53" w:rsidRDefault="007F41E9" w:rsidP="00181F53">
      <w:pPr>
        <w:spacing w:line="360" w:lineRule="auto"/>
        <w:ind w:firstLine="709"/>
        <w:jc w:val="both"/>
        <w:rPr>
          <w:sz w:val="28"/>
          <w:szCs w:val="28"/>
        </w:rPr>
      </w:pPr>
      <w:r w:rsidRPr="00181F53">
        <w:rPr>
          <w:sz w:val="28"/>
        </w:rPr>
        <w:t>Актуальность темы данного</w:t>
      </w:r>
      <w:r w:rsidR="00181F53">
        <w:rPr>
          <w:sz w:val="28"/>
        </w:rPr>
        <w:t xml:space="preserve"> </w:t>
      </w:r>
      <w:r w:rsidRPr="00181F53">
        <w:rPr>
          <w:sz w:val="28"/>
        </w:rPr>
        <w:t>реферата заключается в том,</w:t>
      </w:r>
      <w:r w:rsidR="00181F53">
        <w:rPr>
          <w:sz w:val="28"/>
        </w:rPr>
        <w:t xml:space="preserve"> </w:t>
      </w:r>
      <w:r w:rsidR="00BB3F8C" w:rsidRPr="00181F53">
        <w:rPr>
          <w:sz w:val="28"/>
          <w:szCs w:val="28"/>
        </w:rPr>
        <w:t>движение Международного Красного Креста, главной целью которого является предотвращение и облегчение страданий людей, объединяет независимые организации: Лигу обществ Красного Креста (ЛОКК), Международный комитет Красного Креста (МККК) и национальные общества ЛОКК. Высшим органом Международного комитета Красного</w:t>
      </w:r>
      <w:r w:rsidR="00181F53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Креста является Ассамблея. Она формирует политику МККК, определяет основные задачи и стратегические планы, принимает бюджет и финансовые отчеты, осуществляет контроль деятельности МККК.</w:t>
      </w:r>
      <w:r w:rsidR="00743B84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Коллегиальным органом по принятию решений является Совет Ассамблеи. Он обеспечивает повседневное функционирование Ассамблеи и разрабатывает основные направления деятельности Комитета. Президент Международного Комитета Красного Креста одновременно возглавляет также Ассамблею и Совет Ассамблеи Комитета.</w:t>
      </w:r>
      <w:r w:rsidR="00743B84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Исполнительным органом Комитета является Дирекция. Она несет ответственность за выполнение и обеспечение поставленных Ассамблеей и Советом Ассамблеи общих задач и осуществление стратегии организации.</w:t>
      </w:r>
      <w:r w:rsidR="00743B84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Высшим совещательным органом МККК является международная</w:t>
      </w:r>
      <w:r w:rsidR="00181F53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конференция, проводимая раз в четыре года с 1867. В ее работе принимают участие Международный Комитет Красного Креста, представители национальных организаций Красного Креста, Международная федерация</w:t>
      </w:r>
      <w:r w:rsidR="00181F53">
        <w:rPr>
          <w:sz w:val="28"/>
          <w:szCs w:val="28"/>
        </w:rPr>
        <w:t xml:space="preserve"> </w:t>
      </w:r>
      <w:r w:rsidR="00BB3F8C" w:rsidRPr="00181F53">
        <w:rPr>
          <w:sz w:val="28"/>
          <w:szCs w:val="28"/>
        </w:rPr>
        <w:t>Красного Креста и Красного полумесяца и делегации стран, подписавших основные Женевские конвенции.</w:t>
      </w:r>
    </w:p>
    <w:p w14:paraId="21F107AE" w14:textId="77777777" w:rsidR="00BB3F8C" w:rsidRPr="00181F53" w:rsidRDefault="00BB3F8C" w:rsidP="00181F53">
      <w:pPr>
        <w:spacing w:line="360" w:lineRule="auto"/>
        <w:ind w:firstLine="709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Движение Красного Креста трижды было удостоено Нобелевской премии мира (1917, 1945, 1963).</w:t>
      </w:r>
    </w:p>
    <w:p w14:paraId="36C07308" w14:textId="77777777" w:rsidR="00BB3F8C" w:rsidRPr="00181F53" w:rsidRDefault="00BB3F8C" w:rsidP="00181F53">
      <w:pPr>
        <w:spacing w:line="360" w:lineRule="auto"/>
        <w:ind w:firstLine="709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Цель нашего реферата</w:t>
      </w:r>
      <w:r w:rsidR="00F760F2" w:rsidRPr="00181F53">
        <w:rPr>
          <w:sz w:val="28"/>
          <w:szCs w:val="28"/>
        </w:rPr>
        <w:t>:</w:t>
      </w:r>
    </w:p>
    <w:p w14:paraId="1009C510" w14:textId="77777777" w:rsidR="00BB3F8C" w:rsidRPr="00181F53" w:rsidRDefault="00BB3F8C" w:rsidP="00181F53">
      <w:pPr>
        <w:spacing w:line="360" w:lineRule="auto"/>
        <w:ind w:firstLine="709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-Раскрыть историю создания Международного Красного Креста</w:t>
      </w:r>
    </w:p>
    <w:p w14:paraId="61D9B168" w14:textId="77777777" w:rsidR="00181F53" w:rsidRDefault="00BB3F8C" w:rsidP="00181F53">
      <w:pPr>
        <w:spacing w:line="360" w:lineRule="auto"/>
        <w:ind w:firstLine="709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-Рассмотреть создание и деятельность работы Лиги Красного Креста и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Красного Полумесяца</w:t>
      </w:r>
      <w:r w:rsidR="00181F53" w:rsidRPr="00181F53">
        <w:rPr>
          <w:sz w:val="28"/>
          <w:szCs w:val="28"/>
        </w:rPr>
        <w:t>.</w:t>
      </w:r>
    </w:p>
    <w:p w14:paraId="7777BE44" w14:textId="77777777" w:rsidR="00EF5FD2" w:rsidRPr="00181F53" w:rsidRDefault="00D66F5F" w:rsidP="00181F53">
      <w:pPr>
        <w:spacing w:line="360" w:lineRule="auto"/>
        <w:ind w:firstLine="709"/>
        <w:jc w:val="center"/>
        <w:rPr>
          <w:b/>
          <w:bCs/>
          <w:color w:val="000000"/>
          <w:sz w:val="28"/>
          <w:szCs w:val="19"/>
        </w:rPr>
      </w:pPr>
      <w:r w:rsidRPr="00181F53">
        <w:rPr>
          <w:b/>
          <w:bCs/>
          <w:color w:val="000000"/>
          <w:sz w:val="28"/>
          <w:szCs w:val="19"/>
        </w:rPr>
        <w:lastRenderedPageBreak/>
        <w:t>1.История создания Международного Комитета</w:t>
      </w:r>
      <w:r w:rsidR="00181F53">
        <w:rPr>
          <w:b/>
          <w:bCs/>
          <w:color w:val="000000"/>
          <w:sz w:val="28"/>
          <w:szCs w:val="19"/>
        </w:rPr>
        <w:t xml:space="preserve"> </w:t>
      </w:r>
      <w:r w:rsidRPr="00181F53">
        <w:rPr>
          <w:b/>
          <w:bCs/>
          <w:color w:val="000000"/>
          <w:sz w:val="28"/>
          <w:szCs w:val="19"/>
        </w:rPr>
        <w:t>Красного Креста</w:t>
      </w:r>
    </w:p>
    <w:p w14:paraId="47CB2E97" w14:textId="77777777" w:rsidR="00973394" w:rsidRPr="00181F53" w:rsidRDefault="00973394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58C7224F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3"/>
        </w:rPr>
        <w:t xml:space="preserve">Идея международного сотрудничества стран по оказанию помощи больным и раненым воинам впервые организационно оформилась в </w:t>
      </w:r>
      <w:smartTag w:uri="urn:schemas-microsoft-com:office:smarttags" w:element="metricconverter">
        <w:smartTagPr>
          <w:attr w:name="ProductID" w:val="1862 г"/>
        </w:smartTagPr>
        <w:r w:rsidRPr="00181F53">
          <w:rPr>
            <w:color w:val="000000"/>
            <w:sz w:val="28"/>
            <w:szCs w:val="23"/>
          </w:rPr>
          <w:t>1862 г</w:t>
        </w:r>
      </w:smartTag>
      <w:r w:rsidRPr="00181F53">
        <w:rPr>
          <w:color w:val="000000"/>
          <w:sz w:val="28"/>
          <w:szCs w:val="23"/>
        </w:rPr>
        <w:t>. после выхода в свет книги Анри Дюнана «Воспоминания о Сольферино»</w:t>
      </w:r>
    </w:p>
    <w:p w14:paraId="6A7C072A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3"/>
        </w:rPr>
        <w:t xml:space="preserve">Во время франко-итало-австрийской войны швейцарский журналист </w:t>
      </w:r>
      <w:r w:rsidRPr="00181F53">
        <w:rPr>
          <w:bCs/>
          <w:iCs/>
          <w:color w:val="000000"/>
          <w:sz w:val="28"/>
          <w:szCs w:val="23"/>
        </w:rPr>
        <w:t xml:space="preserve">Анри Дюнан </w:t>
      </w:r>
      <w:r w:rsidRPr="00181F53">
        <w:rPr>
          <w:color w:val="000000"/>
          <w:sz w:val="28"/>
          <w:szCs w:val="23"/>
        </w:rPr>
        <w:t xml:space="preserve">движимый желанием взять интервью у императора Франции Наполеона </w:t>
      </w:r>
      <w:r w:rsidRPr="00181F53">
        <w:rPr>
          <w:color w:val="000000"/>
          <w:sz w:val="28"/>
          <w:szCs w:val="23"/>
          <w:lang w:val="en-US"/>
        </w:rPr>
        <w:t>III</w:t>
      </w:r>
      <w:r w:rsidRPr="00181F53">
        <w:rPr>
          <w:color w:val="000000"/>
          <w:sz w:val="28"/>
          <w:szCs w:val="23"/>
        </w:rPr>
        <w:t xml:space="preserve">, неотлучно находившегося в расположении своих войск, прибыл на театр военных действий в Ломбардию. Это был день кровопролитной битвы при Сольферино — 24 июня </w:t>
      </w:r>
      <w:smartTag w:uri="urn:schemas-microsoft-com:office:smarttags" w:element="metricconverter">
        <w:smartTagPr>
          <w:attr w:name="ProductID" w:val="1859 г"/>
        </w:smartTagPr>
        <w:r w:rsidRPr="00181F53">
          <w:rPr>
            <w:color w:val="000000"/>
            <w:sz w:val="28"/>
            <w:szCs w:val="23"/>
          </w:rPr>
          <w:t>1859 г</w:t>
        </w:r>
      </w:smartTag>
      <w:r w:rsidRPr="00181F53">
        <w:rPr>
          <w:color w:val="000000"/>
          <w:sz w:val="28"/>
          <w:szCs w:val="23"/>
        </w:rPr>
        <w:t>. Десятки тысяч убитых и раненых лежали на поле боя под палящим солнцем, лишенные воды и какой бы то ни было медицинской помощи. Их ужасные</w:t>
      </w:r>
      <w:r w:rsidR="005B6089" w:rsidRPr="00181F53">
        <w:rPr>
          <w:color w:val="000000"/>
          <w:sz w:val="28"/>
          <w:szCs w:val="23"/>
        </w:rPr>
        <w:t xml:space="preserve"> </w:t>
      </w:r>
      <w:r w:rsidRPr="00181F53">
        <w:rPr>
          <w:color w:val="000000"/>
          <w:sz w:val="28"/>
          <w:szCs w:val="23"/>
        </w:rPr>
        <w:t>мучения потрясли А. Дюнана, и он (не будучи врачом) немедленно занялся организацией первой помощи раненым. Его первый медицинский пункт был организован в ближайшей церкви, где лежали вместе французы, итальянцы, немцы. Сначала Дюнану помогали четыре французских доктора, один немец и два итальянских студента, затем он привлек местных женщин и туристов — англичан, французов, итальянцев. Несколько недель они трудились, не покладая рук.</w:t>
      </w:r>
    </w:p>
    <w:p w14:paraId="332BC7A0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3"/>
        </w:rPr>
        <w:t xml:space="preserve">Вернувшись в Женеву, потрясенный Дюнан счел своим долгом поведать миру об увиденном и пережитом. Так родилась его книга, в которой он призвал к созданию в каждой стране обществ помощи жертвам войны и оказанию содействия органам военно-медицинской службы. В </w:t>
      </w:r>
      <w:smartTag w:uri="urn:schemas-microsoft-com:office:smarttags" w:element="metricconverter">
        <w:smartTagPr>
          <w:attr w:name="ProductID" w:val="1862 г"/>
        </w:smartTagPr>
        <w:r w:rsidRPr="00181F53">
          <w:rPr>
            <w:color w:val="000000"/>
            <w:sz w:val="28"/>
            <w:szCs w:val="23"/>
          </w:rPr>
          <w:t>1862 г</w:t>
        </w:r>
      </w:smartTag>
      <w:r w:rsidRPr="00181F53">
        <w:rPr>
          <w:color w:val="000000"/>
          <w:sz w:val="28"/>
          <w:szCs w:val="23"/>
        </w:rPr>
        <w:t>. он разослал свою книгу всем правящим монархам и военным министрам и получил от многих из них горячую поддержку. Мысли об организации международной частной добровольной помощи пострадавшим на войне без различия их званий и национальностей возникли у А. Дюнана под влиянием поразившей его деятельности английской сестры милосердия Флоренс</w:t>
      </w:r>
      <w:r w:rsidR="00181F53" w:rsidRPr="00181F53">
        <w:rPr>
          <w:color w:val="000000"/>
          <w:sz w:val="28"/>
          <w:szCs w:val="23"/>
        </w:rPr>
        <w:t xml:space="preserve"> </w:t>
      </w:r>
      <w:r w:rsidRPr="00181F53">
        <w:rPr>
          <w:color w:val="000000"/>
          <w:sz w:val="28"/>
          <w:szCs w:val="22"/>
        </w:rPr>
        <w:t xml:space="preserve">Найтингейл и ее соотечественниц, которые с ноября </w:t>
      </w:r>
      <w:smartTag w:uri="urn:schemas-microsoft-com:office:smarttags" w:element="metricconverter">
        <w:smartTagPr>
          <w:attr w:name="ProductID" w:val="1854 г"/>
        </w:smartTagPr>
        <w:r w:rsidRPr="00181F53">
          <w:rPr>
            <w:color w:val="000000"/>
            <w:sz w:val="28"/>
            <w:szCs w:val="22"/>
          </w:rPr>
          <w:t>1854 г</w:t>
        </w:r>
      </w:smartTag>
      <w:r w:rsidRPr="00181F53">
        <w:rPr>
          <w:color w:val="000000"/>
          <w:sz w:val="28"/>
          <w:szCs w:val="22"/>
        </w:rPr>
        <w:t xml:space="preserve">. занимались уходом за больными и ранеными воинами в турецком городе Скутари во </w:t>
      </w:r>
      <w:r w:rsidRPr="00181F53">
        <w:rPr>
          <w:color w:val="000000"/>
          <w:sz w:val="28"/>
          <w:szCs w:val="22"/>
        </w:rPr>
        <w:lastRenderedPageBreak/>
        <w:t xml:space="preserve">время Крымской войны, также Н. И. Пирогова и руководимых им сестер милосердия Крестоводвиженской общины, начавших в декабре </w:t>
      </w:r>
      <w:smartTag w:uri="urn:schemas-microsoft-com:office:smarttags" w:element="metricconverter">
        <w:smartTagPr>
          <w:attr w:name="ProductID" w:val="1854 г"/>
        </w:smartTagPr>
        <w:r w:rsidRPr="00181F53">
          <w:rPr>
            <w:color w:val="000000"/>
            <w:sz w:val="28"/>
            <w:szCs w:val="22"/>
          </w:rPr>
          <w:t>1854 г</w:t>
        </w:r>
      </w:smartTag>
      <w:r w:rsidRPr="00181F53">
        <w:rPr>
          <w:color w:val="000000"/>
          <w:sz w:val="28"/>
          <w:szCs w:val="22"/>
        </w:rPr>
        <w:t>. свою благородную деятельность в расположении российских войск в Севастополе.</w:t>
      </w:r>
    </w:p>
    <w:p w14:paraId="31961826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863 г"/>
        </w:smartTagPr>
        <w:r w:rsidRPr="00181F53">
          <w:rPr>
            <w:color w:val="000000"/>
            <w:sz w:val="28"/>
            <w:szCs w:val="22"/>
          </w:rPr>
          <w:t>1863 г</w:t>
        </w:r>
      </w:smartTag>
      <w:r w:rsidRPr="00181F53">
        <w:rPr>
          <w:color w:val="000000"/>
          <w:sz w:val="28"/>
          <w:szCs w:val="22"/>
        </w:rPr>
        <w:t xml:space="preserve">. Женевское общество народной пользы, заинтересовавшееся предложениями А.Дюнана, создало </w:t>
      </w:r>
      <w:r w:rsidRPr="00181F53">
        <w:rPr>
          <w:iCs/>
          <w:color w:val="000000"/>
          <w:sz w:val="28"/>
          <w:szCs w:val="22"/>
        </w:rPr>
        <w:t xml:space="preserve">Постоянный международный комитет помощи раненым, </w:t>
      </w:r>
      <w:r w:rsidRPr="00181F53">
        <w:rPr>
          <w:color w:val="000000"/>
          <w:sz w:val="28"/>
          <w:szCs w:val="22"/>
        </w:rPr>
        <w:t xml:space="preserve">в который вошли пять швейцарских граждан, в том числе и А.Дюнан. По инициативе этого Комитета в октябре </w:t>
      </w:r>
      <w:smartTag w:uri="urn:schemas-microsoft-com:office:smarttags" w:element="metricconverter">
        <w:smartTagPr>
          <w:attr w:name="ProductID" w:val="1863 г"/>
        </w:smartTagPr>
        <w:r w:rsidRPr="00181F53">
          <w:rPr>
            <w:color w:val="000000"/>
            <w:sz w:val="28"/>
            <w:szCs w:val="22"/>
          </w:rPr>
          <w:t>1863 г</w:t>
        </w:r>
      </w:smartTag>
      <w:r w:rsidRPr="00181F53">
        <w:rPr>
          <w:color w:val="000000"/>
          <w:sz w:val="28"/>
          <w:szCs w:val="22"/>
        </w:rPr>
        <w:t xml:space="preserve">. была организована встреча неофициальных делегатов из 16 стран (в том числе и врачей), которые одобрили направления деятельности Комитета и приняли в качестве эмблемы движения негатив швейцарского флага — </w:t>
      </w:r>
      <w:r w:rsidRPr="00181F53">
        <w:rPr>
          <w:iCs/>
          <w:color w:val="000000"/>
          <w:sz w:val="28"/>
          <w:szCs w:val="22"/>
        </w:rPr>
        <w:t xml:space="preserve">красный крест на белом фоне', </w:t>
      </w:r>
      <w:r w:rsidRPr="00181F53">
        <w:rPr>
          <w:color w:val="000000"/>
          <w:sz w:val="28"/>
          <w:szCs w:val="22"/>
        </w:rPr>
        <w:t xml:space="preserve">его изображение должно было служить знаком защиты людей, оказывающих помощь раненым (рис. 249). (Позднее, в </w:t>
      </w:r>
      <w:smartTag w:uri="urn:schemas-microsoft-com:office:smarttags" w:element="metricconverter">
        <w:smartTagPr>
          <w:attr w:name="ProductID" w:val="1876 г"/>
        </w:smartTagPr>
        <w:r w:rsidRPr="00181F53">
          <w:rPr>
            <w:color w:val="000000"/>
            <w:sz w:val="28"/>
            <w:szCs w:val="22"/>
          </w:rPr>
          <w:t>1876 г</w:t>
        </w:r>
      </w:smartTag>
      <w:r w:rsidRPr="00181F53">
        <w:rPr>
          <w:color w:val="000000"/>
          <w:sz w:val="28"/>
          <w:szCs w:val="22"/>
        </w:rPr>
        <w:t xml:space="preserve">., Турция, следуя традициям ислама, приняла в качестве своей национальной эмблемы этого движения </w:t>
      </w:r>
      <w:r w:rsidRPr="00181F53">
        <w:rPr>
          <w:iCs/>
          <w:color w:val="000000"/>
          <w:sz w:val="28"/>
          <w:szCs w:val="22"/>
        </w:rPr>
        <w:t>красный полумесяц.)</w:t>
      </w:r>
    </w:p>
    <w:p w14:paraId="6629272B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Уже в феврале </w:t>
      </w:r>
      <w:smartTag w:uri="urn:schemas-microsoft-com:office:smarttags" w:element="metricconverter">
        <w:smartTagPr>
          <w:attr w:name="ProductID" w:val="1864 г"/>
        </w:smartTagPr>
        <w:r w:rsidRPr="00181F53">
          <w:rPr>
            <w:color w:val="000000"/>
            <w:sz w:val="28"/>
            <w:szCs w:val="22"/>
          </w:rPr>
          <w:t>1864 г</w:t>
        </w:r>
      </w:smartTag>
      <w:r w:rsidRPr="00181F53">
        <w:rPr>
          <w:color w:val="000000"/>
          <w:sz w:val="28"/>
          <w:szCs w:val="22"/>
        </w:rPr>
        <w:t>. эмблема Красного Креста как знака защиты была использована во время войны между Пруссией и Данией.</w:t>
      </w:r>
    </w:p>
    <w:p w14:paraId="53D093C2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Однако, возникнув в результате общественной инициативы, движение нуждалось в официальном признании и определенных обязательствах со стороны правительств государств. С этой целью в августе </w:t>
      </w:r>
      <w:smartTag w:uri="urn:schemas-microsoft-com:office:smarttags" w:element="metricconverter">
        <w:smartTagPr>
          <w:attr w:name="ProductID" w:val="1864 г"/>
        </w:smartTagPr>
        <w:r w:rsidRPr="00181F53">
          <w:rPr>
            <w:color w:val="000000"/>
            <w:sz w:val="28"/>
            <w:szCs w:val="22"/>
          </w:rPr>
          <w:t>1864 г</w:t>
        </w:r>
      </w:smartTag>
      <w:r w:rsidRPr="00181F53">
        <w:rPr>
          <w:color w:val="000000"/>
          <w:sz w:val="28"/>
          <w:szCs w:val="22"/>
        </w:rPr>
        <w:t xml:space="preserve">. швейцарское правительство созвало в Женеве Дипломатическую конференцию, в работе которой приняли участие 12 стран. Представители этих стран 22 августа </w:t>
      </w:r>
      <w:smartTag w:uri="urn:schemas-microsoft-com:office:smarttags" w:element="metricconverter">
        <w:smartTagPr>
          <w:attr w:name="ProductID" w:val="1864 г"/>
        </w:smartTagPr>
        <w:r w:rsidRPr="00181F53">
          <w:rPr>
            <w:color w:val="000000"/>
            <w:sz w:val="28"/>
            <w:szCs w:val="22"/>
          </w:rPr>
          <w:t>1864 г</w:t>
        </w:r>
      </w:smartTag>
      <w:r w:rsidRPr="00181F53">
        <w:rPr>
          <w:color w:val="000000"/>
          <w:sz w:val="28"/>
          <w:szCs w:val="22"/>
        </w:rPr>
        <w:t>. подписали первую межгосударственную Женевскую конвенцию об улучшении участи раненых и больных в действующих армиях.</w:t>
      </w:r>
      <w:r w:rsidR="00181F53">
        <w:rPr>
          <w:color w:val="000000"/>
          <w:sz w:val="28"/>
          <w:szCs w:val="22"/>
        </w:rPr>
        <w:t xml:space="preserve"> </w:t>
      </w:r>
      <w:r w:rsidRPr="00181F53">
        <w:rPr>
          <w:color w:val="000000"/>
          <w:sz w:val="28"/>
          <w:szCs w:val="22"/>
        </w:rPr>
        <w:t xml:space="preserve">В соответствии с условиями Конвенции больные и раненые воины должны были получать помощь независимо от того, к какому лагерю они относятся, а медицинский персонал, его оборудование и учреждения — пользоваться правом неприкосновенности. Знаком их защиты официально была признана эмблема Красного Креста.Таким образом, впервые в истории была предпринята попытка выработать международно-правовые принципы защиты жертв войны. </w:t>
      </w:r>
      <w:r w:rsidRPr="00181F53">
        <w:rPr>
          <w:iCs/>
          <w:color w:val="000000"/>
          <w:sz w:val="28"/>
          <w:szCs w:val="22"/>
        </w:rPr>
        <w:t xml:space="preserve">Женевская конвенция от 22 </w:t>
      </w:r>
      <w:r w:rsidRPr="00181F53">
        <w:rPr>
          <w:iCs/>
          <w:color w:val="000000"/>
          <w:sz w:val="28"/>
          <w:szCs w:val="22"/>
        </w:rPr>
        <w:lastRenderedPageBreak/>
        <w:t xml:space="preserve">августа </w:t>
      </w:r>
      <w:smartTag w:uri="urn:schemas-microsoft-com:office:smarttags" w:element="metricconverter">
        <w:smartTagPr>
          <w:attr w:name="ProductID" w:val="1864 г"/>
        </w:smartTagPr>
        <w:r w:rsidRPr="00181F53">
          <w:rPr>
            <w:iCs/>
            <w:color w:val="000000"/>
            <w:sz w:val="28"/>
            <w:szCs w:val="22"/>
          </w:rPr>
          <w:t>1864 г</w:t>
        </w:r>
      </w:smartTag>
      <w:r w:rsidRPr="00181F53">
        <w:rPr>
          <w:iCs/>
          <w:color w:val="000000"/>
          <w:sz w:val="28"/>
          <w:szCs w:val="22"/>
        </w:rPr>
        <w:t xml:space="preserve">. стала первым документом международного гуманитарного права. </w:t>
      </w:r>
      <w:r w:rsidRPr="00181F53">
        <w:rPr>
          <w:color w:val="000000"/>
          <w:sz w:val="28"/>
          <w:szCs w:val="22"/>
        </w:rPr>
        <w:t>За короткое время к ней присоединилось более 50 стран мира.</w:t>
      </w:r>
    </w:p>
    <w:p w14:paraId="03C14BFA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Россия была в числе первых государств, поддержавших Конвенцию, и в дальнейшем принимала активное участие в разработке международного гуманитарного права. По инициативе России в октябре </w:t>
      </w:r>
      <w:smartTag w:uri="urn:schemas-microsoft-com:office:smarttags" w:element="metricconverter">
        <w:smartTagPr>
          <w:attr w:name="ProductID" w:val="1868 г"/>
        </w:smartTagPr>
        <w:r w:rsidRPr="00181F53">
          <w:rPr>
            <w:color w:val="000000"/>
            <w:sz w:val="28"/>
            <w:szCs w:val="22"/>
          </w:rPr>
          <w:t>1868 г</w:t>
        </w:r>
      </w:smartTag>
      <w:r w:rsidRPr="00181F53">
        <w:rPr>
          <w:color w:val="000000"/>
          <w:sz w:val="28"/>
          <w:szCs w:val="22"/>
        </w:rPr>
        <w:t>. в Петербурге была созвана Международная конференция, принявшая Декларацию, запрещавшую употребление в армии разрывных пуль. По предложению России созывались</w:t>
      </w:r>
      <w:r w:rsidR="00AC514C" w:rsidRPr="00181F53">
        <w:rPr>
          <w:color w:val="000000"/>
          <w:sz w:val="28"/>
          <w:szCs w:val="22"/>
        </w:rPr>
        <w:t xml:space="preserve"> </w:t>
      </w:r>
      <w:r w:rsidRPr="00181F53">
        <w:rPr>
          <w:color w:val="000000"/>
          <w:sz w:val="28"/>
          <w:szCs w:val="22"/>
        </w:rPr>
        <w:t>конференции в Брюсселе (</w:t>
      </w:r>
      <w:smartTag w:uri="urn:schemas-microsoft-com:office:smarttags" w:element="metricconverter">
        <w:smartTagPr>
          <w:attr w:name="ProductID" w:val="1874 г"/>
        </w:smartTagPr>
        <w:r w:rsidRPr="00181F53">
          <w:rPr>
            <w:color w:val="000000"/>
            <w:sz w:val="28"/>
            <w:szCs w:val="22"/>
          </w:rPr>
          <w:t>1874 г</w:t>
        </w:r>
      </w:smartTag>
      <w:r w:rsidRPr="00181F53">
        <w:rPr>
          <w:color w:val="000000"/>
          <w:sz w:val="28"/>
          <w:szCs w:val="22"/>
        </w:rPr>
        <w:t>.) и Гааге (</w:t>
      </w:r>
      <w:smartTag w:uri="urn:schemas-microsoft-com:office:smarttags" w:element="metricconverter">
        <w:smartTagPr>
          <w:attr w:name="ProductID" w:val="1899 г"/>
        </w:smartTagPr>
        <w:r w:rsidRPr="00181F53">
          <w:rPr>
            <w:color w:val="000000"/>
            <w:sz w:val="28"/>
            <w:szCs w:val="22"/>
          </w:rPr>
          <w:t>1899 г</w:t>
        </w:r>
      </w:smartTag>
      <w:r w:rsidRPr="00181F53">
        <w:rPr>
          <w:color w:val="000000"/>
          <w:sz w:val="28"/>
          <w:szCs w:val="22"/>
        </w:rPr>
        <w:t xml:space="preserve">.), на которых была выработана Конвенция о законах и обычаях сухопутной войны и приняты решения о применении положений Женевской Конвенции </w:t>
      </w:r>
      <w:smartTag w:uri="urn:schemas-microsoft-com:office:smarttags" w:element="metricconverter">
        <w:smartTagPr>
          <w:attr w:name="ProductID" w:val="1864 г"/>
        </w:smartTagPr>
        <w:r w:rsidRPr="00181F53">
          <w:rPr>
            <w:color w:val="000000"/>
            <w:sz w:val="28"/>
            <w:szCs w:val="22"/>
          </w:rPr>
          <w:t>1864 г</w:t>
        </w:r>
      </w:smartTag>
      <w:r w:rsidRPr="00181F53">
        <w:rPr>
          <w:color w:val="000000"/>
          <w:sz w:val="28"/>
          <w:szCs w:val="22"/>
        </w:rPr>
        <w:t xml:space="preserve">. о защите раненых в морской войне. В Проекте, представленном Россией на Брюссельскую конференцию </w:t>
      </w:r>
      <w:smartTag w:uri="urn:schemas-microsoft-com:office:smarttags" w:element="metricconverter">
        <w:smartTagPr>
          <w:attr w:name="ProductID" w:val="1874 г"/>
        </w:smartTagPr>
        <w:r w:rsidRPr="00181F53">
          <w:rPr>
            <w:color w:val="000000"/>
            <w:sz w:val="28"/>
            <w:szCs w:val="22"/>
          </w:rPr>
          <w:t>1874 г</w:t>
        </w:r>
      </w:smartTag>
      <w:r w:rsidRPr="00181F53">
        <w:rPr>
          <w:color w:val="000000"/>
          <w:sz w:val="28"/>
          <w:szCs w:val="22"/>
        </w:rPr>
        <w:t>., предлагалось запретить употребление оружия, снарядов и веществ, причиняющих особо тяжелые страдания раненым.</w:t>
      </w:r>
    </w:p>
    <w:p w14:paraId="298C68C6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876 г"/>
        </w:smartTagPr>
        <w:r w:rsidRPr="00181F53">
          <w:rPr>
            <w:color w:val="000000"/>
            <w:sz w:val="28"/>
            <w:szCs w:val="22"/>
          </w:rPr>
          <w:t>1876 г</w:t>
        </w:r>
      </w:smartTag>
      <w:r w:rsidRPr="00181F53">
        <w:rPr>
          <w:color w:val="000000"/>
          <w:sz w:val="28"/>
          <w:szCs w:val="22"/>
        </w:rPr>
        <w:t xml:space="preserve">. Постоянный международный комитет помощи раненым в Женеве (комитет пяти) был переименован в </w:t>
      </w:r>
      <w:r w:rsidRPr="00181F53">
        <w:rPr>
          <w:iCs/>
          <w:color w:val="000000"/>
          <w:sz w:val="28"/>
          <w:szCs w:val="22"/>
        </w:rPr>
        <w:t xml:space="preserve">Международный комитет Красного Креста (МККК). </w:t>
      </w:r>
      <w:r w:rsidRPr="00181F53">
        <w:rPr>
          <w:color w:val="000000"/>
          <w:sz w:val="28"/>
          <w:szCs w:val="22"/>
        </w:rPr>
        <w:t>Предложения по развитию красно-крестного движения стали обсуждаться на Международных конференциях Красного Креста, в которых принимали участие МККК, национальные Общества Красного Креста и Красного Полумесяца и представители государств —участников Женевской Конвенции. Первая из этих конференций состоялась в Париже (</w:t>
      </w:r>
      <w:smartTag w:uri="urn:schemas-microsoft-com:office:smarttags" w:element="metricconverter">
        <w:smartTagPr>
          <w:attr w:name="ProductID" w:val="1869 г"/>
        </w:smartTagPr>
        <w:r w:rsidRPr="00181F53">
          <w:rPr>
            <w:color w:val="000000"/>
            <w:sz w:val="28"/>
            <w:szCs w:val="22"/>
          </w:rPr>
          <w:t>1869 г</w:t>
        </w:r>
      </w:smartTag>
      <w:r w:rsidRPr="00181F53">
        <w:rPr>
          <w:color w:val="000000"/>
          <w:sz w:val="28"/>
          <w:szCs w:val="22"/>
        </w:rPr>
        <w:t>.), последующие — в Берлине (</w:t>
      </w:r>
      <w:smartTag w:uri="urn:schemas-microsoft-com:office:smarttags" w:element="metricconverter">
        <w:smartTagPr>
          <w:attr w:name="ProductID" w:val="1869 г"/>
        </w:smartTagPr>
        <w:r w:rsidRPr="00181F53">
          <w:rPr>
            <w:color w:val="000000"/>
            <w:sz w:val="28"/>
            <w:szCs w:val="22"/>
          </w:rPr>
          <w:t>1869 г</w:t>
        </w:r>
      </w:smartTag>
      <w:r w:rsidRPr="00181F53">
        <w:rPr>
          <w:color w:val="000000"/>
          <w:sz w:val="28"/>
          <w:szCs w:val="22"/>
        </w:rPr>
        <w:t>.), Женеве (</w:t>
      </w:r>
      <w:smartTag w:uri="urn:schemas-microsoft-com:office:smarttags" w:element="metricconverter">
        <w:smartTagPr>
          <w:attr w:name="ProductID" w:val="1884 г"/>
        </w:smartTagPr>
        <w:r w:rsidRPr="00181F53">
          <w:rPr>
            <w:color w:val="000000"/>
            <w:sz w:val="28"/>
            <w:szCs w:val="22"/>
          </w:rPr>
          <w:t>1884 г</w:t>
        </w:r>
      </w:smartTag>
      <w:r w:rsidRPr="00181F53">
        <w:rPr>
          <w:color w:val="000000"/>
          <w:sz w:val="28"/>
          <w:szCs w:val="22"/>
        </w:rPr>
        <w:t>.), Карлсруэ (</w:t>
      </w:r>
      <w:smartTag w:uri="urn:schemas-microsoft-com:office:smarttags" w:element="metricconverter">
        <w:smartTagPr>
          <w:attr w:name="ProductID" w:val="1887 г"/>
        </w:smartTagPr>
        <w:r w:rsidRPr="00181F53">
          <w:rPr>
            <w:color w:val="000000"/>
            <w:sz w:val="28"/>
            <w:szCs w:val="22"/>
          </w:rPr>
          <w:t>1887 г</w:t>
        </w:r>
      </w:smartTag>
      <w:r w:rsidRPr="00181F53">
        <w:rPr>
          <w:color w:val="000000"/>
          <w:sz w:val="28"/>
          <w:szCs w:val="22"/>
        </w:rPr>
        <w:t>.), Риме (</w:t>
      </w:r>
      <w:smartTag w:uri="urn:schemas-microsoft-com:office:smarttags" w:element="metricconverter">
        <w:smartTagPr>
          <w:attr w:name="ProductID" w:val="1892 г"/>
        </w:smartTagPr>
        <w:r w:rsidRPr="00181F53">
          <w:rPr>
            <w:color w:val="000000"/>
            <w:sz w:val="28"/>
            <w:szCs w:val="22"/>
          </w:rPr>
          <w:t>1892 г</w:t>
        </w:r>
      </w:smartTag>
      <w:r w:rsidRPr="00181F53">
        <w:rPr>
          <w:color w:val="000000"/>
          <w:sz w:val="28"/>
          <w:szCs w:val="22"/>
        </w:rPr>
        <w:t>.), Вене (1897), Санкт-Петербурге (</w:t>
      </w:r>
      <w:smartTag w:uri="urn:schemas-microsoft-com:office:smarttags" w:element="metricconverter">
        <w:smartTagPr>
          <w:attr w:name="ProductID" w:val="1902 г"/>
        </w:smartTagPr>
        <w:r w:rsidRPr="00181F53">
          <w:rPr>
            <w:color w:val="000000"/>
            <w:sz w:val="28"/>
            <w:szCs w:val="22"/>
          </w:rPr>
          <w:t>1902 г</w:t>
        </w:r>
      </w:smartTag>
      <w:r w:rsidRPr="00181F53">
        <w:rPr>
          <w:color w:val="000000"/>
          <w:sz w:val="28"/>
          <w:szCs w:val="22"/>
        </w:rPr>
        <w:t>.), Лондоне (</w:t>
      </w:r>
      <w:smartTag w:uri="urn:schemas-microsoft-com:office:smarttags" w:element="metricconverter">
        <w:smartTagPr>
          <w:attr w:name="ProductID" w:val="1907 г"/>
        </w:smartTagPr>
        <w:r w:rsidRPr="00181F53">
          <w:rPr>
            <w:color w:val="000000"/>
            <w:sz w:val="28"/>
            <w:szCs w:val="22"/>
          </w:rPr>
          <w:t>1907 г</w:t>
        </w:r>
      </w:smartTag>
      <w:r w:rsidRPr="00181F53">
        <w:rPr>
          <w:color w:val="000000"/>
          <w:sz w:val="28"/>
          <w:szCs w:val="22"/>
        </w:rPr>
        <w:t>.) и т.д.</w:t>
      </w:r>
    </w:p>
    <w:p w14:paraId="0A9C3B31" w14:textId="77777777" w:rsid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81F53">
        <w:rPr>
          <w:color w:val="000000"/>
          <w:sz w:val="28"/>
          <w:szCs w:val="22"/>
        </w:rPr>
        <w:t>Однако, развивая международное гуманитарное право, человечество в те годы еще не поставило под сомнение правомерность ведения войн, — утверждалось лишь стремление к ее «гуманизации», к уменьшению страданий, которые несет война людям.</w:t>
      </w:r>
    </w:p>
    <w:p w14:paraId="26977050" w14:textId="77777777" w:rsidR="00D62936" w:rsidRPr="00F760F2" w:rsidRDefault="00D62936" w:rsidP="00181F53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14:paraId="1ABC78AB" w14:textId="77777777" w:rsidR="00D66F5F" w:rsidRPr="00181F53" w:rsidRDefault="00181F53" w:rsidP="00181F5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  <w:r w:rsidR="005B6089" w:rsidRPr="00181F53">
        <w:rPr>
          <w:b/>
          <w:color w:val="000000"/>
          <w:sz w:val="28"/>
          <w:szCs w:val="22"/>
        </w:rPr>
        <w:t>2.Лига Общества Красного Креста и Красного Полумесяца</w:t>
      </w:r>
    </w:p>
    <w:p w14:paraId="4B6DF629" w14:textId="77777777" w:rsidR="00181F53" w:rsidRPr="00467040" w:rsidRDefault="00181F53" w:rsidP="00181F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14:paraId="54896C05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В 1919г. национальные Общества Красного Креста и Красного Полумесяца объединились в международную федерацию — </w:t>
      </w:r>
      <w:r w:rsidRPr="00181F53">
        <w:rPr>
          <w:iCs/>
          <w:color w:val="000000"/>
          <w:sz w:val="28"/>
          <w:szCs w:val="22"/>
        </w:rPr>
        <w:t xml:space="preserve">Лигу Обществ Красного Креста и Красного Полумесяца (ЛОКК и КП). </w:t>
      </w:r>
      <w:r w:rsidRPr="00181F53">
        <w:rPr>
          <w:color w:val="000000"/>
          <w:sz w:val="28"/>
          <w:szCs w:val="22"/>
        </w:rPr>
        <w:t>Ее цель — способствовать развитию национальных Обществ — членов федерации, координировать их деятельность на международном уровне и содействовать созданию новых национальных Обществ.</w:t>
      </w:r>
    </w:p>
    <w:p w14:paraId="3701CF96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Союз Обществ Красного Креста и Красного Полумесяца нашей страны вступил в число членов ЛОКК и КП в </w:t>
      </w:r>
      <w:smartTag w:uri="urn:schemas-microsoft-com:office:smarttags" w:element="metricconverter">
        <w:smartTagPr>
          <w:attr w:name="ProductID" w:val="1934 г"/>
        </w:smartTagPr>
        <w:r w:rsidRPr="00181F53">
          <w:rPr>
            <w:color w:val="000000"/>
            <w:sz w:val="28"/>
            <w:szCs w:val="22"/>
          </w:rPr>
          <w:t>1934 г</w:t>
        </w:r>
      </w:smartTag>
      <w:r w:rsidRPr="00181F53">
        <w:rPr>
          <w:color w:val="000000"/>
          <w:sz w:val="28"/>
          <w:szCs w:val="22"/>
        </w:rPr>
        <w:t>. и с тех пор принимает активное участие в деятельности Лиги и созданных ею органов.</w:t>
      </w:r>
    </w:p>
    <w:p w14:paraId="5B858A2D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>В настоящее время ЛОКК и КП объединяет более 180 национальных Обществ.</w:t>
      </w:r>
    </w:p>
    <w:p w14:paraId="2D12D4A3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>Основная цель ЛОКК и КП, закрепленная в его Уставе -- вдохновлять, поддерживать, развивать гуманитарную деятельность национальных Обществ с целью предотвращения и облегчения человеческих страданий и, таким образом, вносить вклад в дело поддержания и укрепления мира во всем мире.</w:t>
      </w:r>
    </w:p>
    <w:p w14:paraId="46744775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2"/>
        </w:rPr>
        <w:t xml:space="preserve">Деятельность Международных организаций Красного Креста — </w:t>
      </w:r>
      <w:r w:rsidRPr="00181F53">
        <w:rPr>
          <w:iCs/>
          <w:color w:val="000000"/>
          <w:sz w:val="28"/>
          <w:szCs w:val="22"/>
        </w:rPr>
        <w:t xml:space="preserve">Международного Комитета Красного Креста </w:t>
      </w:r>
      <w:r w:rsidRPr="00181F53">
        <w:rPr>
          <w:color w:val="000000"/>
          <w:sz w:val="28"/>
          <w:szCs w:val="22"/>
        </w:rPr>
        <w:t xml:space="preserve">и </w:t>
      </w:r>
      <w:r w:rsidRPr="00181F53">
        <w:rPr>
          <w:iCs/>
          <w:color w:val="000000"/>
          <w:sz w:val="28"/>
          <w:szCs w:val="22"/>
        </w:rPr>
        <w:t xml:space="preserve">Лиги Обществ Красного Креста и Красного Полумесяца </w:t>
      </w:r>
      <w:r w:rsidRPr="00181F53">
        <w:rPr>
          <w:color w:val="000000"/>
          <w:sz w:val="28"/>
          <w:szCs w:val="22"/>
        </w:rPr>
        <w:t>взаимодополняюща</w:t>
      </w:r>
      <w:r w:rsidR="002B180B" w:rsidRPr="00181F53">
        <w:rPr>
          <w:color w:val="000000"/>
          <w:sz w:val="28"/>
          <w:szCs w:val="22"/>
        </w:rPr>
        <w:t>я</w:t>
      </w:r>
      <w:r w:rsidRPr="00181F53">
        <w:rPr>
          <w:color w:val="000000"/>
          <w:sz w:val="28"/>
          <w:szCs w:val="22"/>
        </w:rPr>
        <w:t xml:space="preserve">, обе имеют штаб-квартиру в Женеве и объединяются понятием </w:t>
      </w:r>
      <w:r w:rsidRPr="00181F53">
        <w:rPr>
          <w:bCs/>
          <w:color w:val="000000"/>
          <w:sz w:val="28"/>
          <w:szCs w:val="22"/>
        </w:rPr>
        <w:t>Международный Красный Крест.</w:t>
      </w:r>
    </w:p>
    <w:p w14:paraId="75E62FF6" w14:textId="77777777" w:rsidR="00EF5FD2" w:rsidRPr="00181F53" w:rsidRDefault="00EF5FD2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3"/>
        </w:rPr>
        <w:t>Высшим руководящим органом Международного Красного Креста является Международная конференция Красного Креста, которая собирается один раз в четыре года. В конференции участвуют представители правительств -участников Женевских конвенций, признанные национальные Общества, МККК, ЛОКК и КП.</w:t>
      </w:r>
    </w:p>
    <w:p w14:paraId="1ACAF61E" w14:textId="77777777" w:rsidR="00901E19" w:rsidRDefault="00EF5FD2" w:rsidP="00901E19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3"/>
        </w:rPr>
      </w:pPr>
      <w:r w:rsidRPr="00181F53">
        <w:rPr>
          <w:color w:val="000000"/>
          <w:sz w:val="28"/>
          <w:szCs w:val="23"/>
        </w:rPr>
        <w:t xml:space="preserve">Все национальные и международные красно-крестные организации по своему характеру являются </w:t>
      </w:r>
      <w:r w:rsidRPr="00181F53">
        <w:rPr>
          <w:iCs/>
          <w:color w:val="000000"/>
          <w:sz w:val="28"/>
          <w:szCs w:val="23"/>
        </w:rPr>
        <w:t>неправительственными.</w:t>
      </w:r>
    </w:p>
    <w:p w14:paraId="77509936" w14:textId="77777777" w:rsidR="00303D88" w:rsidRPr="00901E19" w:rsidRDefault="00901E19" w:rsidP="00901E19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z w:val="28"/>
          <w:szCs w:val="23"/>
        </w:rPr>
      </w:pPr>
      <w:r>
        <w:rPr>
          <w:iCs/>
          <w:color w:val="000000"/>
          <w:sz w:val="28"/>
          <w:szCs w:val="23"/>
        </w:rPr>
        <w:br w:type="page"/>
      </w:r>
      <w:r w:rsidR="00303D88" w:rsidRPr="00181F53">
        <w:rPr>
          <w:b/>
          <w:bCs/>
          <w:color w:val="000000"/>
          <w:sz w:val="28"/>
          <w:szCs w:val="23"/>
        </w:rPr>
        <w:t>3. Основные принципы Международного Красного Креста</w:t>
      </w:r>
    </w:p>
    <w:p w14:paraId="6A12B549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3"/>
        </w:rPr>
      </w:pPr>
    </w:p>
    <w:p w14:paraId="6AC19758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Общества Красного Креста существуют уже более 130 лет. У большинства людей они ассоциируются с гуманной помощью попавшим в беду — пострадавшим при вооруженных конфликтах, стихийных бедствиях, эпидемиях и т. д.</w:t>
      </w:r>
    </w:p>
    <w:p w14:paraId="1FD80567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Основная цель Международного Красного Креста заключается в следующем: способствовать предотвращению и облегчению страданий людей, защите жизни, здоровья и достоинства человека, особенно во время стихийных бедствий, вооруженных конфликтов и иных чрезвычайных ситуаций; содействовать повышению социального благополучия, добровольному объединению индивидуальных и общественных усилий на оказание милосердной, благотворительной и иной гуманной помощи всем, кто в ней нуждается.</w:t>
      </w:r>
    </w:p>
    <w:p w14:paraId="3D54129D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В достижение этой цели следует руководствоваться определенными принципами.</w:t>
      </w:r>
    </w:p>
    <w:p w14:paraId="5D5AF4D7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Основополагающие принципы Международного Красного Креста. </w:t>
      </w:r>
      <w:r w:rsidRPr="00181F53">
        <w:rPr>
          <w:bCs/>
          <w:color w:val="000000"/>
          <w:sz w:val="28"/>
          <w:szCs w:val="23"/>
        </w:rPr>
        <w:t>Провозглашаются:</w:t>
      </w:r>
    </w:p>
    <w:p w14:paraId="056FB3DA" w14:textId="77777777" w:rsidR="00303D88" w:rsidRPr="00181F53" w:rsidRDefault="00303D88" w:rsidP="00181F53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гуманность </w:t>
      </w:r>
      <w:r w:rsidRPr="00181F53">
        <w:rPr>
          <w:bCs/>
          <w:color w:val="000000"/>
          <w:sz w:val="28"/>
          <w:szCs w:val="23"/>
        </w:rPr>
        <w:t>(оказание одинаковой помощи всем раненым на поле боя, защита жизни и здоровья человека, обеспечение уважения личности. Движение содействует развитию взаимопонимания, дружбы и сотрудничества, укреплению мира между народами);</w:t>
      </w:r>
    </w:p>
    <w:p w14:paraId="29535A35" w14:textId="77777777" w:rsidR="00303D88" w:rsidRPr="00181F53" w:rsidRDefault="00303D88" w:rsidP="00181F53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rFonts w:cs="Arial"/>
          <w:bCs/>
          <w:sz w:val="28"/>
          <w:szCs w:val="2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беспристрастность </w:t>
      </w:r>
      <w:r w:rsidRPr="00181F53">
        <w:rPr>
          <w:bCs/>
          <w:color w:val="000000"/>
          <w:sz w:val="28"/>
          <w:szCs w:val="23"/>
        </w:rPr>
        <w:t>(нет национальных,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расовых,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классовых, религиозных и политических различий между людьми). Международный Красный Крест стремится облегчать страдания людей,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руководствуясь только их нуждами и оказывая помощь в первую очередь тем, кому она наиболее необходима;</w:t>
      </w:r>
    </w:p>
    <w:p w14:paraId="7DB87CF1" w14:textId="77777777" w:rsidR="00303D88" w:rsidRPr="00181F53" w:rsidRDefault="00303D88" w:rsidP="00181F53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3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нейтральность </w:t>
      </w:r>
      <w:r w:rsidRPr="00181F53">
        <w:rPr>
          <w:bCs/>
          <w:color w:val="000000"/>
          <w:sz w:val="28"/>
          <w:szCs w:val="23"/>
        </w:rPr>
        <w:t>(всеобщее доверие, нейтральность во время вооруженных конфликтов, в спорах политического, религиозного, расового или идеологического характера);</w:t>
      </w:r>
    </w:p>
    <w:p w14:paraId="299E13A7" w14:textId="77777777" w:rsidR="00303D88" w:rsidRPr="00181F53" w:rsidRDefault="00303D88" w:rsidP="00181F53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color w:val="000000"/>
          <w:sz w:val="28"/>
          <w:szCs w:val="23"/>
        </w:rPr>
      </w:pPr>
      <w:r w:rsidRPr="00181F53">
        <w:rPr>
          <w:bCs/>
          <w:i/>
          <w:iCs/>
          <w:color w:val="000000"/>
          <w:sz w:val="28"/>
          <w:szCs w:val="23"/>
        </w:rPr>
        <w:t>независимость</w:t>
      </w:r>
      <w:r w:rsidR="00181F53">
        <w:rPr>
          <w:bCs/>
          <w:i/>
          <w:i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(национальные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общества,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помогая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своим</w:t>
      </w:r>
      <w:r w:rsidRPr="00181F53">
        <w:rPr>
          <w:bCs/>
          <w:color w:val="000000"/>
          <w:sz w:val="28"/>
          <w:szCs w:val="23"/>
        </w:rPr>
        <w:br/>
        <w:t>правительствам в их гуманитарной деятельности и соблюдая законы своих стран, должны всегда сохранять самостоятельность, чтобы иметь возможность действовать в соответствии с основополагающими принципами);</w:t>
      </w:r>
    </w:p>
    <w:p w14:paraId="3064A8F0" w14:textId="77777777" w:rsidR="00303D88" w:rsidRPr="00181F53" w:rsidRDefault="00303D88" w:rsidP="00181F53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color w:val="000000"/>
          <w:sz w:val="28"/>
          <w:szCs w:val="23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добровольность </w:t>
      </w:r>
      <w:r w:rsidRPr="00181F53">
        <w:rPr>
          <w:bCs/>
          <w:color w:val="000000"/>
          <w:sz w:val="28"/>
          <w:szCs w:val="23"/>
        </w:rPr>
        <w:t>(Международный Красный Крест в своей</w:t>
      </w:r>
      <w:r w:rsidRPr="00181F53">
        <w:rPr>
          <w:bCs/>
          <w:color w:val="000000"/>
          <w:sz w:val="28"/>
          <w:szCs w:val="23"/>
        </w:rPr>
        <w:br/>
        <w:t>деятельности по оказанию помощи ни в коей мере не руководствуется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стремлением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к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получению</w:t>
      </w:r>
      <w:r w:rsidR="00181F53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материальной выгоды);</w:t>
      </w:r>
      <w:r w:rsidRPr="00181F53">
        <w:rPr>
          <w:bCs/>
          <w:i/>
          <w:iCs/>
          <w:color w:val="000000"/>
          <w:sz w:val="28"/>
          <w:szCs w:val="23"/>
        </w:rPr>
        <w:t xml:space="preserve">единство </w:t>
      </w:r>
      <w:r w:rsidRPr="00181F53">
        <w:rPr>
          <w:bCs/>
          <w:color w:val="000000"/>
          <w:sz w:val="28"/>
          <w:szCs w:val="23"/>
        </w:rPr>
        <w:t>(в каждой стране может быть только одно национальное общество Красного Креста или Красного Полумесяца. Оно должно быть открытым для всех граждан и осуществлять свою гуманитарную деятельность на всей территории страны);</w:t>
      </w:r>
    </w:p>
    <w:p w14:paraId="20B1CCAA" w14:textId="77777777" w:rsidR="00303D88" w:rsidRPr="00181F53" w:rsidRDefault="00303D88" w:rsidP="00181F53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bCs/>
          <w:color w:val="000000"/>
          <w:sz w:val="28"/>
          <w:szCs w:val="23"/>
        </w:rPr>
      </w:pPr>
      <w:r w:rsidRPr="00181F53">
        <w:rPr>
          <w:bCs/>
          <w:i/>
          <w:iCs/>
          <w:color w:val="000000"/>
          <w:sz w:val="28"/>
          <w:szCs w:val="23"/>
        </w:rPr>
        <w:t xml:space="preserve">универсальность </w:t>
      </w:r>
      <w:r w:rsidRPr="00181F53">
        <w:rPr>
          <w:bCs/>
          <w:color w:val="000000"/>
          <w:sz w:val="28"/>
          <w:szCs w:val="23"/>
        </w:rPr>
        <w:t>(деятельность Международного Красного Креста имеет всемирный характер. Все общества, входящие в него, равны и несут равные обязанности по оказанию помощи друг другу).</w:t>
      </w:r>
    </w:p>
    <w:p w14:paraId="6005688D" w14:textId="77777777" w:rsidR="00303D88" w:rsidRPr="00181F53" w:rsidRDefault="00303D88" w:rsidP="00181F53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</w:rPr>
      </w:pPr>
      <w:r w:rsidRPr="00181F53">
        <w:rPr>
          <w:bCs/>
          <w:color w:val="000000"/>
          <w:sz w:val="28"/>
          <w:szCs w:val="23"/>
        </w:rPr>
        <w:t xml:space="preserve">Эти принципы были приняты в </w:t>
      </w:r>
      <w:smartTag w:uri="urn:schemas-microsoft-com:office:smarttags" w:element="metricconverter">
        <w:smartTagPr>
          <w:attr w:name="ProductID" w:val="1965 г"/>
        </w:smartTagPr>
        <w:r w:rsidRPr="00181F53">
          <w:rPr>
            <w:bCs/>
            <w:color w:val="000000"/>
            <w:sz w:val="28"/>
            <w:szCs w:val="23"/>
          </w:rPr>
          <w:t>1965 г</w:t>
        </w:r>
      </w:smartTag>
      <w:r w:rsidRPr="00181F53">
        <w:rPr>
          <w:bCs/>
          <w:color w:val="000000"/>
          <w:sz w:val="28"/>
          <w:szCs w:val="23"/>
        </w:rPr>
        <w:t xml:space="preserve">. на </w:t>
      </w:r>
      <w:r w:rsidRPr="00181F53">
        <w:rPr>
          <w:bCs/>
          <w:color w:val="000000"/>
          <w:sz w:val="28"/>
          <w:szCs w:val="23"/>
          <w:lang w:val="en-US"/>
        </w:rPr>
        <w:t>XX</w:t>
      </w:r>
      <w:r w:rsidRPr="00181F53">
        <w:rPr>
          <w:bCs/>
          <w:color w:val="000000"/>
          <w:sz w:val="28"/>
          <w:szCs w:val="23"/>
        </w:rPr>
        <w:t xml:space="preserve"> Международной конференции Красного Креста в Вене. Они явились результатом длительного и сложного процесса исторического развития Международного Красного Креста, оставаясь основополагающими, хотя их содержание и изменялось в зависимости от общественных потребностей.</w:t>
      </w:r>
    </w:p>
    <w:p w14:paraId="4A88DE69" w14:textId="77777777" w:rsidR="00467040" w:rsidRDefault="00467040" w:rsidP="00901E1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1"/>
        </w:rPr>
      </w:pPr>
    </w:p>
    <w:p w14:paraId="7FC93F47" w14:textId="77777777" w:rsidR="00013403" w:rsidRPr="00181F53" w:rsidRDefault="00013403" w:rsidP="00901E1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1"/>
        </w:rPr>
      </w:pPr>
      <w:r w:rsidRPr="00181F53">
        <w:rPr>
          <w:b/>
          <w:color w:val="000000"/>
          <w:sz w:val="28"/>
          <w:szCs w:val="21"/>
        </w:rPr>
        <w:t>4.Российское общество Красного Креста</w:t>
      </w:r>
    </w:p>
    <w:p w14:paraId="668D7E87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1"/>
        </w:rPr>
      </w:pPr>
    </w:p>
    <w:p w14:paraId="5D3BE512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color w:val="000000"/>
          <w:sz w:val="28"/>
          <w:szCs w:val="21"/>
        </w:rPr>
        <w:t>Нельзя не затронуть Российское общество Красного Креста</w:t>
      </w:r>
      <w:r w:rsidR="007A64D2" w:rsidRPr="00181F53">
        <w:rPr>
          <w:color w:val="000000"/>
          <w:sz w:val="28"/>
          <w:szCs w:val="21"/>
        </w:rPr>
        <w:t xml:space="preserve">, </w:t>
      </w:r>
      <w:r w:rsidRPr="00181F53">
        <w:rPr>
          <w:color w:val="000000"/>
          <w:sz w:val="28"/>
          <w:szCs w:val="21"/>
        </w:rPr>
        <w:t xml:space="preserve">в </w:t>
      </w:r>
      <w:r w:rsidRPr="00181F53">
        <w:rPr>
          <w:bCs/>
          <w:color w:val="000000"/>
          <w:sz w:val="28"/>
          <w:szCs w:val="23"/>
        </w:rPr>
        <w:t xml:space="preserve">создании Российского общества Красного Креста (1879) приняли активное участие известные деятели отечественной медицины: Н. И. Пирогов, С. П. Боткин и др. В </w:t>
      </w:r>
      <w:smartTag w:uri="urn:schemas-microsoft-com:office:smarttags" w:element="metricconverter">
        <w:smartTagPr>
          <w:attr w:name="ProductID" w:val="1870 г"/>
        </w:smartTagPr>
        <w:r w:rsidRPr="00181F53">
          <w:rPr>
            <w:bCs/>
            <w:color w:val="000000"/>
            <w:sz w:val="28"/>
            <w:szCs w:val="23"/>
          </w:rPr>
          <w:t>1870 г</w:t>
        </w:r>
      </w:smartTag>
      <w:r w:rsidRPr="00181F53">
        <w:rPr>
          <w:bCs/>
          <w:color w:val="000000"/>
          <w:sz w:val="28"/>
          <w:szCs w:val="23"/>
        </w:rPr>
        <w:t xml:space="preserve">. 30 русских врачей оказывали помощь раненым обеих сторон в районе боевых действий франко-прусской войны. В ходе Русско-японской войны помимо оказания помощи пострадавшим на полях битвы были сформированы десять специализированных отрядов для борьбы с инфекционными заболеваниями, открыты бани и прачечные, впервые организовано лечение душевнобольных. В ходе Первой мировой войны Российское общество Красного Креста : также приняло активное участие. К концу </w:t>
      </w:r>
      <w:smartTag w:uri="urn:schemas-microsoft-com:office:smarttags" w:element="metricconverter">
        <w:smartTagPr>
          <w:attr w:name="ProductID" w:val="1914 г"/>
        </w:smartTagPr>
        <w:r w:rsidRPr="00181F53">
          <w:rPr>
            <w:bCs/>
            <w:color w:val="000000"/>
            <w:sz w:val="28"/>
            <w:szCs w:val="23"/>
          </w:rPr>
          <w:t>1914 г</w:t>
        </w:r>
      </w:smartTag>
      <w:r w:rsidRPr="00181F53">
        <w:rPr>
          <w:bCs/>
          <w:color w:val="000000"/>
          <w:sz w:val="28"/>
          <w:szCs w:val="23"/>
        </w:rPr>
        <w:t>. работало 100 тыс. чел. в лазаретах и других учреждениях Красного Креста. Следует отметить, что в первое время существования Красного Креста основные усилия были сосредоточены на оказании помощи раненым только в военное время, но помощь необходима населению и в мирное время в случае чрезвычайных ситуаций, в повседневной жизни. Так, Российский Красный Крест собрал огромную сумму пожертвований во время голода 1891 — 1892 гг., охватившего 22 губернии. В то же время Красный Крест принял участие в борьбе с эпидемиями тифа, холеры, дифтерии и проказы в южных губерниях, оказывал помощь пострадавшим от землетрясения на Кавказе.</w:t>
      </w:r>
    </w:p>
    <w:p w14:paraId="5DCFD02F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Дореволюционное Общество Российского Красного Креста было одним из самых крупных и активных в Европе: к </w:t>
      </w:r>
      <w:smartTag w:uri="urn:schemas-microsoft-com:office:smarttags" w:element="metricconverter">
        <w:smartTagPr>
          <w:attr w:name="ProductID" w:val="1917 г"/>
        </w:smartTagPr>
        <w:r w:rsidRPr="00181F53">
          <w:rPr>
            <w:bCs/>
            <w:color w:val="000000"/>
            <w:sz w:val="28"/>
            <w:szCs w:val="23"/>
          </w:rPr>
          <w:t>1917 г</w:t>
        </w:r>
      </w:smartTag>
      <w:r w:rsidRPr="00181F53">
        <w:rPr>
          <w:bCs/>
          <w:color w:val="000000"/>
          <w:sz w:val="28"/>
          <w:szCs w:val="23"/>
        </w:rPr>
        <w:t>. в его штате насчитывалось 2,5 тыс. врачей, 20 тыс. сестер милосердия, 50 тыс. санитаров, было развернуто на фронтах 685 тыс. коек, 492 тыс. коек — в тылу.</w:t>
      </w:r>
    </w:p>
    <w:p w14:paraId="08728374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После Октябрьского переворота в соответствии с декретом Совета Народных Комиссаров от 6 января </w:t>
      </w:r>
      <w:smartTag w:uri="urn:schemas-microsoft-com:office:smarttags" w:element="metricconverter">
        <w:smartTagPr>
          <w:attr w:name="ProductID" w:val="1918 г"/>
        </w:smartTagPr>
        <w:r w:rsidRPr="00181F53">
          <w:rPr>
            <w:bCs/>
            <w:color w:val="000000"/>
            <w:sz w:val="28"/>
            <w:szCs w:val="23"/>
          </w:rPr>
          <w:t>1918 г</w:t>
        </w:r>
      </w:smartTag>
      <w:r w:rsidRPr="00181F53">
        <w:rPr>
          <w:bCs/>
          <w:color w:val="000000"/>
          <w:sz w:val="28"/>
          <w:szCs w:val="23"/>
        </w:rPr>
        <w:t>. работой Общества занялся Пролетарский Красный Крест, который начал свою деятельность в тяжелых условиях эпидемий и разрухи. Несмотря на то, что значительная часть имущества Красного Креста была реквизирована и уничтожена, все же удалось сформировать и отправить на фронты 439 лечебных и профилактических бригад врачей, организовать сбор средств внутри страны и за рубежом для оказания помощи голодающему населению в Поволжье.</w:t>
      </w:r>
    </w:p>
    <w:p w14:paraId="2C29AD98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Развивалось движение Красного Креста на Украине, в Грузии, Армении, Азербайджане. В </w:t>
      </w:r>
      <w:smartTag w:uri="urn:schemas-microsoft-com:office:smarttags" w:element="metricconverter">
        <w:smartTagPr>
          <w:attr w:name="ProductID" w:val="1923 г"/>
        </w:smartTagPr>
        <w:r w:rsidRPr="00181F53">
          <w:rPr>
            <w:bCs/>
            <w:color w:val="000000"/>
            <w:sz w:val="28"/>
            <w:szCs w:val="23"/>
          </w:rPr>
          <w:t>1923 г</w:t>
        </w:r>
      </w:smartTag>
      <w:r w:rsidRPr="00181F53">
        <w:rPr>
          <w:bCs/>
          <w:color w:val="000000"/>
          <w:sz w:val="28"/>
          <w:szCs w:val="23"/>
        </w:rPr>
        <w:t>. после подписания Декларации об объединении республик был образован Союз обществ Красного Креста и Красного Полумесяца СССР. После окончания Гражданской войны деятельность этого Союза была направлена на восстановление медицинских учреждений, на ликвидацию очагов инфекционных заболеваний, подготовку сестринских кадров.</w:t>
      </w:r>
    </w:p>
    <w:p w14:paraId="55F55963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181F53">
          <w:rPr>
            <w:bCs/>
            <w:color w:val="000000"/>
            <w:sz w:val="28"/>
            <w:szCs w:val="23"/>
          </w:rPr>
          <w:t>1933 г</w:t>
        </w:r>
      </w:smartTag>
      <w:r w:rsidRPr="00181F53">
        <w:rPr>
          <w:bCs/>
          <w:color w:val="000000"/>
          <w:sz w:val="28"/>
          <w:szCs w:val="23"/>
        </w:rPr>
        <w:t xml:space="preserve">. при участии этого Союза организована служба санитарной авиации, что сыграло важную роль в развитии экстренной медицинской помощи населению в труднодоступных районах. Создавались новые лечебно-профилактические учреждения для детей и взрослых: «красные юрты» в районах Крайнего Севера, санитарные поезда и амбулатории, больницы, диспансеры и санатории, пионерские лагеря (в том числе и знаменитый Артек), пункты первой помощи в колхозах, на заводах. С </w:t>
      </w:r>
      <w:smartTag w:uri="urn:schemas-microsoft-com:office:smarttags" w:element="metricconverter">
        <w:smartTagPr>
          <w:attr w:name="ProductID" w:val="1937 г"/>
        </w:smartTagPr>
        <w:r w:rsidRPr="00181F53">
          <w:rPr>
            <w:bCs/>
            <w:color w:val="000000"/>
            <w:sz w:val="28"/>
            <w:szCs w:val="23"/>
          </w:rPr>
          <w:t>1937 г</w:t>
        </w:r>
      </w:smartTag>
      <w:r w:rsidRPr="00181F53">
        <w:rPr>
          <w:bCs/>
          <w:color w:val="000000"/>
          <w:sz w:val="28"/>
          <w:szCs w:val="23"/>
        </w:rPr>
        <w:t>. началось формирование донорских кадров. Сложная внешнеполитическая ситуация требовала массового военно-санитарного обучения: возросло число кружков первой помо</w:t>
      </w:r>
      <w:r w:rsidR="007A64D2" w:rsidRPr="00181F53">
        <w:rPr>
          <w:bCs/>
          <w:color w:val="000000"/>
          <w:sz w:val="28"/>
          <w:szCs w:val="23"/>
        </w:rPr>
        <w:t>щ</w:t>
      </w:r>
      <w:r w:rsidRPr="00181F53">
        <w:rPr>
          <w:bCs/>
          <w:color w:val="000000"/>
          <w:sz w:val="28"/>
          <w:szCs w:val="23"/>
        </w:rPr>
        <w:t>и, разработаны специальные учебные программы «Готов к санитарной обороне» (ГСО) для взрослого населения и для учащихся старших классов, «Будь готов к санитарной обороне» (БГСО) для учеников 5—6 классов школ. Курс предусматривал обучение приемам оказания первой помощи при травмах и отравлениях, получение навыков ухода за больными и ранеными, транспортировки пострадавших, изучение вопросов профилактики инфекционных заболеваний.</w:t>
      </w:r>
    </w:p>
    <w:p w14:paraId="40731B82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Особенно очевидной стала роль Союза обществ Красного Креста и Красного Полумесяца в годы Великой Отечественной войны, когда Общество организовывало подготовку санитарных и сестринских кадров, обучение населения, помощь раненым в госпиталях, донорство, помощь эвакуированным и беженцам, борьбу с эпидемиями. На курсах ускоренной подготовки продолжительностью 5,5 мес. были подготовлены тысячи медицинских сестер. Миллионы добровольцев, получивших подготовку по программам ГСО и БГСО, ухаживали за ранеными в госпиталях. Добровольные доноры спасли жизнь тысячам раненых. В </w:t>
      </w:r>
      <w:smartTag w:uri="urn:schemas-microsoft-com:office:smarttags" w:element="metricconverter">
        <w:smartTagPr>
          <w:attr w:name="ProductID" w:val="1944 г"/>
        </w:smartTagPr>
        <w:r w:rsidRPr="00181F53">
          <w:rPr>
            <w:bCs/>
            <w:color w:val="000000"/>
            <w:sz w:val="28"/>
            <w:szCs w:val="23"/>
          </w:rPr>
          <w:t>1944 г</w:t>
        </w:r>
      </w:smartTag>
      <w:r w:rsidRPr="00181F53">
        <w:rPr>
          <w:bCs/>
          <w:color w:val="000000"/>
          <w:sz w:val="28"/>
          <w:szCs w:val="23"/>
        </w:rPr>
        <w:t>. утвержден нагрудный знак «Почетный донор СССР». Подготовленные в течение 2,5 мес. сандружинницы оказывали первую помощь раненым и выносили их с поля боя. На освобожденную от врага территорию направлялись представители Красного Креста, обеспечивавшие доставку одежды и питания для населения. Организовывались противоэпидемические отряды, которые обследовали и дезинфицировали жилища, строили бани и колодцы, следили за качеством питьевой воды.</w:t>
      </w:r>
    </w:p>
    <w:p w14:paraId="1AF31D53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После окончания войны при комитетах РОКК созданы шефские комиссии, которые взяли под свою опеку интернаты для инвалидов и детские дома, оказав помощь тысячам инвалидов и сирот. Принял Красный Крест и активное участие в массовом общественном движении по благоустройству населенных пунктов, профилактике заболеваний, повышению уровня санитарной культуры. РОКК вел активную работу совместно с Институтом санитарного просвещения Минздрава СССР по изданию плакатов, таблиц, посвященных профилактике заболеваний. В ответ на увеличившуюся потребность общества в медико-социальной Помощи инвалидам и нетрудо</w:t>
      </w:r>
      <w:r w:rsidR="00901E19">
        <w:rPr>
          <w:bCs/>
          <w:color w:val="000000"/>
          <w:sz w:val="28"/>
          <w:szCs w:val="23"/>
        </w:rPr>
        <w:t>способным Красный Крест создает</w:t>
      </w:r>
      <w:r w:rsidRPr="00181F53">
        <w:rPr>
          <w:bCs/>
          <w:color w:val="000000"/>
          <w:sz w:val="28"/>
          <w:szCs w:val="23"/>
        </w:rPr>
        <w:t xml:space="preserve"> Патронажную службу сестер милосердия, переименованную в </w:t>
      </w:r>
      <w:smartTag w:uri="urn:schemas-microsoft-com:office:smarttags" w:element="metricconverter">
        <w:smartTagPr>
          <w:attr w:name="ProductID" w:val="1988 г"/>
        </w:smartTagPr>
        <w:r w:rsidRPr="00181F53">
          <w:rPr>
            <w:bCs/>
            <w:color w:val="000000"/>
            <w:sz w:val="28"/>
            <w:szCs w:val="23"/>
          </w:rPr>
          <w:t>1988 г</w:t>
        </w:r>
      </w:smartTag>
      <w:r w:rsidRPr="00181F53">
        <w:rPr>
          <w:bCs/>
          <w:color w:val="000000"/>
          <w:sz w:val="28"/>
          <w:szCs w:val="23"/>
        </w:rPr>
        <w:t>. в Службу милосердия РОКК.</w:t>
      </w:r>
    </w:p>
    <w:p w14:paraId="7BB8BD7C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В настоящее время Общество переживает нелегкие времена: распался Союз обществ Красно</w:t>
      </w:r>
      <w:r w:rsidR="00901E19">
        <w:rPr>
          <w:bCs/>
          <w:color w:val="000000"/>
          <w:sz w:val="28"/>
          <w:szCs w:val="23"/>
        </w:rPr>
        <w:t>го Креста и Красного Полумесяца</w:t>
      </w:r>
      <w:r w:rsidRPr="00181F53">
        <w:rPr>
          <w:bCs/>
          <w:color w:val="000000"/>
          <w:sz w:val="28"/>
          <w:szCs w:val="23"/>
        </w:rPr>
        <w:t xml:space="preserve"> затруднено финансирование РОКК, снизилось число его штатных сотрудников, появилась масса новых проблем. Эти проблемы, как правило, трудно разрешимы: вооруженные конфликты, рост числа беженцев и переселенцев, старение населения, увеличение числа инвалидов, беспризорных, снижение уровня жизни и т. д. Ухудшилась эпидемическая обстановка: растет заболеваемость туберкулезом, дифтерией, ВИЧ-инфекцией. Растет число наркоманов и алкоголиков. Участились случаи аварий и катастроф. В </w:t>
      </w:r>
      <w:smartTag w:uri="urn:schemas-microsoft-com:office:smarttags" w:element="metricconverter">
        <w:smartTagPr>
          <w:attr w:name="ProductID" w:val="1990 г"/>
        </w:smartTagPr>
        <w:r w:rsidRPr="00181F53">
          <w:rPr>
            <w:bCs/>
            <w:color w:val="000000"/>
            <w:sz w:val="28"/>
            <w:szCs w:val="23"/>
          </w:rPr>
          <w:t>1990 г</w:t>
        </w:r>
      </w:smartTag>
      <w:r w:rsidRPr="00181F53">
        <w:rPr>
          <w:bCs/>
          <w:color w:val="000000"/>
          <w:sz w:val="28"/>
          <w:szCs w:val="23"/>
        </w:rPr>
        <w:t>. РОКК создало свою Спасательную службу при ЦК РОКК, краевых комитетах РОКК. Отряды Спасательной службы оказывают первую медицинскую помощь в «горячих точках», при чрезвычайных ситуациях.</w:t>
      </w:r>
    </w:p>
    <w:p w14:paraId="794A310F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 xml:space="preserve">Большое значение имеет деятельность Центра розыска и информации РОКК, который за последние годы получил сотни тысяч заявлений от российских и иностранных граждан с просьбой о розыске родственников, пропавших во время военных действий, межнациональных конфликтов и стихийных бедствий. С </w:t>
      </w:r>
      <w:smartTag w:uri="urn:schemas-microsoft-com:office:smarttags" w:element="metricconverter">
        <w:smartTagPr>
          <w:attr w:name="ProductID" w:val="1994 г"/>
        </w:smartTagPr>
        <w:r w:rsidRPr="00181F53">
          <w:rPr>
            <w:bCs/>
            <w:color w:val="000000"/>
            <w:sz w:val="28"/>
            <w:szCs w:val="23"/>
          </w:rPr>
          <w:t>1994 г</w:t>
        </w:r>
      </w:smartTag>
      <w:r w:rsidRPr="00181F53">
        <w:rPr>
          <w:bCs/>
          <w:color w:val="000000"/>
          <w:sz w:val="28"/>
          <w:szCs w:val="23"/>
        </w:rPr>
        <w:t>. РОКК выплачивает компенсацию бывшим узникам концлагерей из средств, выделенных правительством Германии.</w:t>
      </w:r>
    </w:p>
    <w:p w14:paraId="2E4905C2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На территориях, подверженных радиоактивному заражению в результате аварии на Чернобыльской АЭС, РОКК организовало передвижные дозиметрические лаборатории, которые обследовали десятки тысяч пострадавших.</w:t>
      </w:r>
    </w:p>
    <w:p w14:paraId="426EC050" w14:textId="77777777" w:rsidR="00013403" w:rsidRPr="00181F53" w:rsidRDefault="00013403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81F53">
        <w:rPr>
          <w:bCs/>
          <w:color w:val="000000"/>
          <w:sz w:val="28"/>
          <w:szCs w:val="23"/>
        </w:rPr>
        <w:t>Важнейшим направлением деятельности РОКК является оказание медико-социальной помощи слабо защищенным слоям населения. Оказание повседневной медико-социальной помощи на дому одиноким престарелым гражданам является по-прежнему главным в деятельности РОКК. Помимо этого вида обслуживания все большее значение приобретает создание центров медико-социальной помощи, в которых пожилые люди, сохраняя привычный образ жизни, могут пройти простейшие медицинские процедуры, получить консультацию врача, юриста, специалиста по социальной работе, взять бесплатно напрокат предметы ухода за больным. В некоторых районах на базе городских и областных больниц организованы палаты (отделения), где проходят реабилитацию престарелые и инвалиды.</w:t>
      </w:r>
    </w:p>
    <w:p w14:paraId="2DD498ED" w14:textId="77777777" w:rsidR="00901E19" w:rsidRDefault="00013403" w:rsidP="00181F5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3"/>
        </w:rPr>
      </w:pPr>
      <w:r w:rsidRPr="00181F53">
        <w:rPr>
          <w:bCs/>
          <w:color w:val="000000"/>
          <w:sz w:val="28"/>
          <w:szCs w:val="23"/>
        </w:rPr>
        <w:t xml:space="preserve">Еще одним аспектом деятельности РОКК является помощь беженцам и вынужденным переселенцам (в </w:t>
      </w:r>
      <w:smartTag w:uri="urn:schemas-microsoft-com:office:smarttags" w:element="metricconverter">
        <w:smartTagPr>
          <w:attr w:name="ProductID" w:val="1992 г"/>
        </w:smartTagPr>
        <w:r w:rsidRPr="00181F53">
          <w:rPr>
            <w:bCs/>
            <w:color w:val="000000"/>
            <w:sz w:val="28"/>
            <w:szCs w:val="23"/>
          </w:rPr>
          <w:t>1992 г</w:t>
        </w:r>
      </w:smartTag>
      <w:r w:rsidRPr="00181F53">
        <w:rPr>
          <w:bCs/>
          <w:color w:val="000000"/>
          <w:sz w:val="28"/>
          <w:szCs w:val="23"/>
        </w:rPr>
        <w:t>. Центральный комитет РОКК разработал и утвердил Программу помощи беженцам и вынужденным переселенцам). Поддержка осуществляется в виде доставки одежды, обуви, продуктов питания и т. д.</w:t>
      </w:r>
      <w:r w:rsidR="00467040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Большое внимание РОКК уделяет санитарному просвещению населения. С этой целью организованы учебно-методические центры РОКК по преподаванию основ ухода за больными на дому и оказанию первой помощи. РОКК принимал активное участие в разработке Закона РФ «О донорстве крови и ее компонентов», вступившего в силу 01.09.93 г. В настоящее время значительное внимание РОКК уделяет развитию безвозмездного донорства.</w:t>
      </w:r>
      <w:r w:rsidR="00467040">
        <w:rPr>
          <w:bCs/>
          <w:color w:val="000000"/>
          <w:sz w:val="28"/>
          <w:szCs w:val="23"/>
        </w:rPr>
        <w:t xml:space="preserve"> </w:t>
      </w:r>
      <w:r w:rsidRPr="00181F53">
        <w:rPr>
          <w:bCs/>
          <w:color w:val="000000"/>
          <w:sz w:val="28"/>
          <w:szCs w:val="23"/>
        </w:rPr>
        <w:t>К сожалению, следует отметить, что в настоящее время недостаточно скоординировано взаимодействие учреждений РОКК и органов социальной защиты.</w:t>
      </w:r>
    </w:p>
    <w:p w14:paraId="4FFB8A19" w14:textId="77777777" w:rsidR="005B6089" w:rsidRPr="00181F53" w:rsidRDefault="00901E19" w:rsidP="00901E19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2"/>
        </w:rPr>
      </w:pPr>
      <w:r>
        <w:rPr>
          <w:bCs/>
          <w:color w:val="000000"/>
          <w:sz w:val="28"/>
          <w:szCs w:val="23"/>
        </w:rPr>
        <w:br w:type="page"/>
      </w:r>
      <w:r w:rsidR="005B6089" w:rsidRPr="00181F53">
        <w:rPr>
          <w:b/>
          <w:color w:val="000000"/>
          <w:sz w:val="28"/>
          <w:szCs w:val="22"/>
        </w:rPr>
        <w:t>Вывод</w:t>
      </w:r>
    </w:p>
    <w:p w14:paraId="7FEDBE4A" w14:textId="77777777" w:rsidR="005B6089" w:rsidRPr="00181F53" w:rsidRDefault="005B6089" w:rsidP="00181F5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5EAA1B96" w14:textId="77777777" w:rsidR="00901E19" w:rsidRDefault="005B6089" w:rsidP="00181F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181F53">
        <w:rPr>
          <w:color w:val="000000"/>
          <w:sz w:val="28"/>
          <w:szCs w:val="22"/>
        </w:rPr>
        <w:t>В наши дни Международный Комитет Красного Креста — независимый и нейтральный орган. Состоит он исключительно из швейцарских граждан. Его бюджет слагается из добровольных взносов международных организаций, правительств и национальных Обществ</w:t>
      </w:r>
      <w:r w:rsidR="00181F53">
        <w:rPr>
          <w:color w:val="000000"/>
          <w:sz w:val="28"/>
          <w:szCs w:val="22"/>
        </w:rPr>
        <w:t xml:space="preserve"> </w:t>
      </w:r>
      <w:r w:rsidRPr="00181F53">
        <w:rPr>
          <w:color w:val="000000"/>
          <w:sz w:val="28"/>
          <w:szCs w:val="22"/>
        </w:rPr>
        <w:t xml:space="preserve">Красного Креста. В соответствии с Женевскими конвенциями о защите жертв войны МККК может действовать в качестве </w:t>
      </w:r>
      <w:r w:rsidRPr="00181F53">
        <w:rPr>
          <w:iCs/>
          <w:color w:val="000000"/>
          <w:sz w:val="28"/>
          <w:szCs w:val="22"/>
        </w:rPr>
        <w:t xml:space="preserve">нейтрального посредника </w:t>
      </w:r>
      <w:r w:rsidRPr="00181F53">
        <w:rPr>
          <w:color w:val="000000"/>
          <w:sz w:val="28"/>
          <w:szCs w:val="22"/>
        </w:rPr>
        <w:t>в вооруженных конфликтах, оказывая содействие раненым, больным, военнопленным и мирному населению. МККК облечен правом признания вновь созданных национальных Обществ.</w:t>
      </w:r>
      <w:r w:rsidR="00A56D99" w:rsidRPr="00181F53">
        <w:rPr>
          <w:color w:val="000000"/>
          <w:sz w:val="28"/>
          <w:szCs w:val="23"/>
        </w:rPr>
        <w:t xml:space="preserve"> Международный Красный Крест осуждает использование атомной энергии в военных целях, средства массового уничтожения, расизм и расовую дискриминацию — источники международной напряженности, создающие угрозу возникновения войн, призывает всемерно способствовать достижению всеобщего разоружения, исключить войну из жизни народов.</w:t>
      </w:r>
    </w:p>
    <w:p w14:paraId="3EF12953" w14:textId="77777777" w:rsidR="005921FB" w:rsidRPr="00181F53" w:rsidRDefault="00901E19" w:rsidP="00901E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21FB" w:rsidRPr="00181F53">
        <w:rPr>
          <w:b/>
          <w:sz w:val="28"/>
          <w:szCs w:val="28"/>
        </w:rPr>
        <w:t>Список</w:t>
      </w:r>
      <w:r w:rsidR="00181F53">
        <w:rPr>
          <w:b/>
          <w:sz w:val="28"/>
          <w:szCs w:val="28"/>
        </w:rPr>
        <w:t xml:space="preserve"> </w:t>
      </w:r>
      <w:r w:rsidR="005921FB" w:rsidRPr="00181F53">
        <w:rPr>
          <w:b/>
          <w:sz w:val="28"/>
          <w:szCs w:val="28"/>
        </w:rPr>
        <w:t>использованной литературы</w:t>
      </w:r>
    </w:p>
    <w:p w14:paraId="44CB3B34" w14:textId="77777777" w:rsidR="0068625E" w:rsidRPr="00181F53" w:rsidRDefault="0068625E" w:rsidP="00181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3AB22DE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Агеевцева В.У.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История социальной работы: Учеб. пособие—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СПб., 2005.</w:t>
      </w:r>
    </w:p>
    <w:p w14:paraId="1765647C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Орлова. Р.М. Краткий курс социальной работы: Учеб.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пособие-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СПб., 1995.</w:t>
      </w:r>
    </w:p>
    <w:p w14:paraId="27CCA79D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iCs/>
          <w:sz w:val="28"/>
          <w:szCs w:val="28"/>
        </w:rPr>
        <w:t>Переверзин И.И. Социальная работа</w:t>
      </w:r>
      <w:r w:rsidRPr="00181F53">
        <w:rPr>
          <w:sz w:val="28"/>
          <w:szCs w:val="28"/>
        </w:rPr>
        <w:t>. — М. 2004</w:t>
      </w:r>
    </w:p>
    <w:p w14:paraId="7146FF35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iCs/>
          <w:sz w:val="28"/>
          <w:szCs w:val="28"/>
        </w:rPr>
        <w:t>Попов А.Н.</w:t>
      </w:r>
      <w:r w:rsidR="00467040">
        <w:rPr>
          <w:iCs/>
          <w:sz w:val="28"/>
          <w:szCs w:val="28"/>
        </w:rPr>
        <w:t xml:space="preserve"> </w:t>
      </w:r>
      <w:r w:rsidRPr="00181F53">
        <w:rPr>
          <w:iCs/>
          <w:sz w:val="28"/>
          <w:szCs w:val="28"/>
        </w:rPr>
        <w:t xml:space="preserve">История медицины </w:t>
      </w:r>
      <w:r w:rsidRPr="00181F53">
        <w:rPr>
          <w:sz w:val="28"/>
          <w:szCs w:val="28"/>
        </w:rPr>
        <w:t>: Учеб. пособие.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-Челябинск, 1999.</w:t>
      </w:r>
    </w:p>
    <w:p w14:paraId="4BB997E7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Терехов А.</w:t>
      </w:r>
      <w:r w:rsidR="000472C0">
        <w:rPr>
          <w:sz w:val="28"/>
          <w:szCs w:val="28"/>
        </w:rPr>
        <w:t>Н</w:t>
      </w:r>
      <w:r w:rsidRPr="00181F53">
        <w:rPr>
          <w:sz w:val="28"/>
          <w:szCs w:val="28"/>
        </w:rPr>
        <w:t>. История социальной работы: Учебник / Под общ. ред. Матвеева Л.П. Новикова А.Д. – Изд. 2-е испр. и доп. – М.: Мысль2006. – 304с.</w:t>
      </w:r>
    </w:p>
    <w:p w14:paraId="2A05584E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Ткачев Е.В. История медицины: Уче</w:t>
      </w:r>
      <w:r w:rsidR="00901E19">
        <w:rPr>
          <w:sz w:val="28"/>
          <w:szCs w:val="28"/>
        </w:rPr>
        <w:t>бник / Под ред. Б.М. Шияна – М.</w:t>
      </w:r>
      <w:r w:rsidRPr="00181F53">
        <w:rPr>
          <w:sz w:val="28"/>
          <w:szCs w:val="28"/>
        </w:rPr>
        <w:t xml:space="preserve"> Просвещение,2004. – 245с.</w:t>
      </w:r>
    </w:p>
    <w:p w14:paraId="2A196494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Уваров А.Г. История медицины: Учеб. пособ. / Под ред. Филина В.П. – М.:Знание,2003. – 128с.</w:t>
      </w:r>
    </w:p>
    <w:p w14:paraId="2B345D1B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Филипченко Д.Е История социальной работы: Учеб. пособ. / Под ред. Б.И. Загоредского, Ю.П. Пузырь. – 2-е изд. перераб. и доп. – М.: Высшая школа, 1989. – 383с.</w:t>
      </w:r>
    </w:p>
    <w:p w14:paraId="12E49866" w14:textId="77777777" w:rsidR="0068625E" w:rsidRPr="00181F53" w:rsidRDefault="0068625E" w:rsidP="00901E19">
      <w:pPr>
        <w:numPr>
          <w:ilvl w:val="0"/>
          <w:numId w:val="7"/>
        </w:numPr>
        <w:tabs>
          <w:tab w:val="num" w:pos="284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81F53">
        <w:rPr>
          <w:sz w:val="28"/>
          <w:szCs w:val="28"/>
        </w:rPr>
        <w:t>Худоногов А.А. Краткий курс социальной работы: Учеб.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пособие-</w:t>
      </w:r>
      <w:r w:rsidR="00181F53">
        <w:rPr>
          <w:sz w:val="28"/>
          <w:szCs w:val="28"/>
        </w:rPr>
        <w:t xml:space="preserve"> </w:t>
      </w:r>
      <w:r w:rsidRPr="00181F53">
        <w:rPr>
          <w:sz w:val="28"/>
          <w:szCs w:val="28"/>
        </w:rPr>
        <w:t>М, 2005.</w:t>
      </w:r>
    </w:p>
    <w:p w14:paraId="66B72E62" w14:textId="77777777" w:rsidR="0068625E" w:rsidRPr="00901E19" w:rsidRDefault="0068625E" w:rsidP="00901E19">
      <w:pPr>
        <w:numPr>
          <w:ilvl w:val="0"/>
          <w:numId w:val="7"/>
        </w:numPr>
        <w:tabs>
          <w:tab w:val="num" w:pos="142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901E19">
        <w:rPr>
          <w:sz w:val="28"/>
          <w:szCs w:val="28"/>
        </w:rPr>
        <w:t>Цаплин Н.Н. История медицины. — М. 2003</w:t>
      </w:r>
    </w:p>
    <w:sectPr w:rsidR="0068625E" w:rsidRPr="00901E19" w:rsidSect="00181F53">
      <w:pgSz w:w="11909" w:h="16834" w:code="9"/>
      <w:pgMar w:top="1134" w:right="851" w:bottom="113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8DE9" w14:textId="77777777" w:rsidR="0077310B" w:rsidRDefault="0077310B" w:rsidP="007A79AE">
      <w:r>
        <w:separator/>
      </w:r>
    </w:p>
  </w:endnote>
  <w:endnote w:type="continuationSeparator" w:id="0">
    <w:p w14:paraId="63F8B642" w14:textId="77777777" w:rsidR="0077310B" w:rsidRDefault="0077310B" w:rsidP="007A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F3EB" w14:textId="77777777" w:rsidR="0077310B" w:rsidRDefault="0077310B" w:rsidP="007A79AE">
      <w:r>
        <w:separator/>
      </w:r>
    </w:p>
  </w:footnote>
  <w:footnote w:type="continuationSeparator" w:id="0">
    <w:p w14:paraId="25C6C435" w14:textId="77777777" w:rsidR="0077310B" w:rsidRDefault="0077310B" w:rsidP="007A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02BF84"/>
    <w:lvl w:ilvl="0">
      <w:numFmt w:val="bullet"/>
      <w:lvlText w:val="*"/>
      <w:lvlJc w:val="left"/>
    </w:lvl>
  </w:abstractNum>
  <w:abstractNum w:abstractNumId="1" w15:restartNumberingAfterBreak="0">
    <w:nsid w:val="140E056E"/>
    <w:multiLevelType w:val="singleLevel"/>
    <w:tmpl w:val="F27AD3DE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2" w15:restartNumberingAfterBreak="0">
    <w:nsid w:val="28E05BC5"/>
    <w:multiLevelType w:val="singleLevel"/>
    <w:tmpl w:val="D666C9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300B4A6E"/>
    <w:multiLevelType w:val="hybridMultilevel"/>
    <w:tmpl w:val="4406F6A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 w15:restartNumberingAfterBreak="0">
    <w:nsid w:val="308B09CD"/>
    <w:multiLevelType w:val="hybridMultilevel"/>
    <w:tmpl w:val="49887A26"/>
    <w:lvl w:ilvl="0" w:tplc="0419000F">
      <w:start w:val="1"/>
      <w:numFmt w:val="decimal"/>
      <w:lvlText w:val="%1."/>
      <w:lvlJc w:val="left"/>
      <w:pPr>
        <w:ind w:left="13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  <w:rPr>
        <w:rFonts w:cs="Times New Roman"/>
      </w:rPr>
    </w:lvl>
  </w:abstractNum>
  <w:abstractNum w:abstractNumId="5" w15:restartNumberingAfterBreak="0">
    <w:nsid w:val="430609F6"/>
    <w:multiLevelType w:val="singleLevel"/>
    <w:tmpl w:val="A1B62B1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58B1FDE"/>
    <w:multiLevelType w:val="singleLevel"/>
    <w:tmpl w:val="7BEA67B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541525"/>
    <w:multiLevelType w:val="hybridMultilevel"/>
    <w:tmpl w:val="C990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  <w:lvlOverride w:ilvl="0"/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2C"/>
    <w:rsid w:val="00013403"/>
    <w:rsid w:val="000317AB"/>
    <w:rsid w:val="00036197"/>
    <w:rsid w:val="000456FF"/>
    <w:rsid w:val="0004624A"/>
    <w:rsid w:val="000472C0"/>
    <w:rsid w:val="00155285"/>
    <w:rsid w:val="00155602"/>
    <w:rsid w:val="00181F53"/>
    <w:rsid w:val="001F759F"/>
    <w:rsid w:val="002B180B"/>
    <w:rsid w:val="002C403D"/>
    <w:rsid w:val="002F482D"/>
    <w:rsid w:val="00303D88"/>
    <w:rsid w:val="00467040"/>
    <w:rsid w:val="005921FB"/>
    <w:rsid w:val="005B6089"/>
    <w:rsid w:val="006221DA"/>
    <w:rsid w:val="0068625E"/>
    <w:rsid w:val="006D4E9A"/>
    <w:rsid w:val="0071525C"/>
    <w:rsid w:val="007239CC"/>
    <w:rsid w:val="00743B84"/>
    <w:rsid w:val="0077310B"/>
    <w:rsid w:val="007A64D2"/>
    <w:rsid w:val="007A79AE"/>
    <w:rsid w:val="007F41E9"/>
    <w:rsid w:val="007F61BB"/>
    <w:rsid w:val="00800210"/>
    <w:rsid w:val="008619D0"/>
    <w:rsid w:val="008B603F"/>
    <w:rsid w:val="008E27B4"/>
    <w:rsid w:val="00901E19"/>
    <w:rsid w:val="00967164"/>
    <w:rsid w:val="00973394"/>
    <w:rsid w:val="00A20D8F"/>
    <w:rsid w:val="00A211E3"/>
    <w:rsid w:val="00A34338"/>
    <w:rsid w:val="00A43E54"/>
    <w:rsid w:val="00A56D99"/>
    <w:rsid w:val="00A82977"/>
    <w:rsid w:val="00AC514C"/>
    <w:rsid w:val="00AD6862"/>
    <w:rsid w:val="00B11663"/>
    <w:rsid w:val="00B41D66"/>
    <w:rsid w:val="00BB3F8C"/>
    <w:rsid w:val="00CA0F91"/>
    <w:rsid w:val="00D15F7E"/>
    <w:rsid w:val="00D62936"/>
    <w:rsid w:val="00D66F5F"/>
    <w:rsid w:val="00DC746F"/>
    <w:rsid w:val="00EC754E"/>
    <w:rsid w:val="00EC781F"/>
    <w:rsid w:val="00EF5FD2"/>
    <w:rsid w:val="00F41A2C"/>
    <w:rsid w:val="00F760F2"/>
    <w:rsid w:val="00F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A76FD"/>
  <w15:chartTrackingRefBased/>
  <w15:docId w15:val="{768CD7D7-2BD7-4592-A8BF-F1E61F0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rsid w:val="00A56D99"/>
    <w:pPr>
      <w:widowControl/>
      <w:autoSpaceDE/>
      <w:autoSpaceDN/>
      <w:adjustRightInd/>
    </w:pPr>
    <w:rPr>
      <w:sz w:val="24"/>
      <w:szCs w:val="24"/>
    </w:rPr>
  </w:style>
  <w:style w:type="paragraph" w:styleId="a3">
    <w:name w:val="header"/>
    <w:basedOn w:val="a"/>
    <w:link w:val="a4"/>
    <w:rsid w:val="007A7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79AE"/>
    <w:rPr>
      <w:rFonts w:cs="Times New Roman"/>
    </w:rPr>
  </w:style>
  <w:style w:type="paragraph" w:styleId="a5">
    <w:name w:val="footer"/>
    <w:basedOn w:val="a"/>
    <w:link w:val="a6"/>
    <w:rsid w:val="007A79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A79AE"/>
    <w:rPr>
      <w:rFonts w:cs="Times New Roman"/>
    </w:rPr>
  </w:style>
  <w:style w:type="paragraph" w:styleId="a7">
    <w:name w:val="Normal (Web)"/>
    <w:basedOn w:val="a"/>
    <w:rsid w:val="007F41E9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For Home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Computer</dc:creator>
  <cp:keywords/>
  <dc:description/>
  <cp:lastModifiedBy>Igor</cp:lastModifiedBy>
  <cp:revision>2</cp:revision>
  <dcterms:created xsi:type="dcterms:W3CDTF">2024-11-01T08:28:00Z</dcterms:created>
  <dcterms:modified xsi:type="dcterms:W3CDTF">2024-11-01T08:28:00Z</dcterms:modified>
</cp:coreProperties>
</file>