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082F" w14:textId="77777777" w:rsidR="00E051EE" w:rsidRDefault="00E051EE" w:rsidP="00E051EE">
      <w:pPr>
        <w:spacing w:line="360" w:lineRule="auto"/>
        <w:jc w:val="center"/>
        <w:rPr>
          <w:b/>
          <w:caps/>
          <w:sz w:val="56"/>
        </w:rPr>
      </w:pPr>
    </w:p>
    <w:p w14:paraId="15E0E4D1" w14:textId="77777777" w:rsidR="00E051EE" w:rsidRDefault="00E051EE" w:rsidP="00E051EE">
      <w:pPr>
        <w:spacing w:line="360" w:lineRule="auto"/>
        <w:jc w:val="center"/>
        <w:rPr>
          <w:b/>
          <w:caps/>
          <w:sz w:val="56"/>
        </w:rPr>
      </w:pPr>
    </w:p>
    <w:p w14:paraId="6FB6F56C" w14:textId="77777777" w:rsidR="00E051EE" w:rsidRDefault="00E051EE" w:rsidP="00E051EE">
      <w:pPr>
        <w:spacing w:line="360" w:lineRule="auto"/>
        <w:jc w:val="center"/>
        <w:rPr>
          <w:b/>
          <w:caps/>
          <w:sz w:val="56"/>
        </w:rPr>
      </w:pPr>
    </w:p>
    <w:p w14:paraId="58F225B9" w14:textId="77777777" w:rsidR="00E051EE" w:rsidRDefault="00E051EE" w:rsidP="00E051EE">
      <w:pPr>
        <w:spacing w:line="360" w:lineRule="auto"/>
        <w:jc w:val="center"/>
        <w:rPr>
          <w:b/>
          <w:caps/>
          <w:sz w:val="56"/>
        </w:rPr>
      </w:pPr>
    </w:p>
    <w:p w14:paraId="5C9DFCDA" w14:textId="77777777" w:rsidR="00E051EE" w:rsidRDefault="00E051EE" w:rsidP="00E051EE">
      <w:pPr>
        <w:spacing w:line="360" w:lineRule="auto"/>
        <w:jc w:val="center"/>
        <w:rPr>
          <w:b/>
          <w:caps/>
          <w:sz w:val="56"/>
        </w:rPr>
      </w:pPr>
    </w:p>
    <w:p w14:paraId="33FA1E73" w14:textId="77777777" w:rsidR="00E051EE" w:rsidRDefault="00E051EE" w:rsidP="00E051EE">
      <w:pPr>
        <w:pStyle w:val="2"/>
      </w:pPr>
      <w:r>
        <w:t>реферат</w:t>
      </w:r>
    </w:p>
    <w:p w14:paraId="1D6EE0CB" w14:textId="77777777" w:rsidR="00E051EE" w:rsidRDefault="00E051EE" w:rsidP="00E051EE">
      <w:pPr>
        <w:pStyle w:val="1"/>
        <w:ind w:firstLine="0"/>
        <w:jc w:val="center"/>
        <w:rPr>
          <w:b/>
        </w:rPr>
      </w:pPr>
      <w:r>
        <w:t xml:space="preserve">На тему: </w:t>
      </w:r>
      <w:r>
        <w:rPr>
          <w:b/>
        </w:rPr>
        <w:t>Неревматические миокард</w:t>
      </w:r>
      <w:r>
        <w:rPr>
          <w:b/>
        </w:rPr>
        <w:t>и</w:t>
      </w:r>
      <w:r>
        <w:rPr>
          <w:b/>
        </w:rPr>
        <w:t>ты</w:t>
      </w:r>
    </w:p>
    <w:p w14:paraId="41B29C5F" w14:textId="77777777" w:rsidR="00E051EE" w:rsidRDefault="00E051EE" w:rsidP="00E051EE">
      <w:pPr>
        <w:rPr>
          <w:sz w:val="52"/>
        </w:rPr>
      </w:pPr>
    </w:p>
    <w:p w14:paraId="7C25AD11" w14:textId="77777777" w:rsidR="00E051EE" w:rsidRDefault="00E051EE" w:rsidP="00E051EE">
      <w:pPr>
        <w:spacing w:line="360" w:lineRule="auto"/>
        <w:jc w:val="center"/>
        <w:rPr>
          <w:b/>
          <w:sz w:val="52"/>
        </w:rPr>
      </w:pPr>
    </w:p>
    <w:p w14:paraId="4C6D6D18" w14:textId="77777777" w:rsidR="00E051EE" w:rsidRDefault="00E051EE" w:rsidP="00E051EE">
      <w:pPr>
        <w:spacing w:line="360" w:lineRule="auto"/>
        <w:jc w:val="center"/>
        <w:rPr>
          <w:b/>
          <w:sz w:val="52"/>
        </w:rPr>
      </w:pPr>
    </w:p>
    <w:p w14:paraId="1CFF1EBE" w14:textId="77777777" w:rsidR="00E051EE" w:rsidRDefault="00E051EE" w:rsidP="00E051EE">
      <w:pPr>
        <w:spacing w:line="360" w:lineRule="auto"/>
        <w:jc w:val="center"/>
        <w:rPr>
          <w:b/>
          <w:sz w:val="52"/>
        </w:rPr>
      </w:pPr>
    </w:p>
    <w:p w14:paraId="024B1D85" w14:textId="77777777" w:rsidR="00E051EE" w:rsidRDefault="00E051EE" w:rsidP="00E051EE">
      <w:pPr>
        <w:spacing w:line="360" w:lineRule="auto"/>
        <w:jc w:val="center"/>
        <w:rPr>
          <w:b/>
          <w:sz w:val="52"/>
        </w:rPr>
      </w:pPr>
    </w:p>
    <w:p w14:paraId="16B8172A" w14:textId="77777777" w:rsidR="00E051EE" w:rsidRDefault="00E051EE" w:rsidP="00E051EE">
      <w:pPr>
        <w:pStyle w:val="3"/>
        <w:spacing w:line="240" w:lineRule="auto"/>
      </w:pPr>
      <w:r>
        <w:t>Выполнила врач-интерн</w:t>
      </w:r>
    </w:p>
    <w:p w14:paraId="2F5D614E" w14:textId="77777777" w:rsidR="00E051EE" w:rsidRDefault="00E051EE" w:rsidP="00E051EE">
      <w:pPr>
        <w:ind w:firstLine="426"/>
        <w:jc w:val="right"/>
        <w:rPr>
          <w:sz w:val="40"/>
        </w:rPr>
      </w:pPr>
      <w:proofErr w:type="spellStart"/>
      <w:r>
        <w:rPr>
          <w:sz w:val="40"/>
        </w:rPr>
        <w:t>Останкова</w:t>
      </w:r>
      <w:proofErr w:type="spellEnd"/>
      <w:r>
        <w:rPr>
          <w:sz w:val="40"/>
        </w:rPr>
        <w:t xml:space="preserve"> А. Ю.</w:t>
      </w:r>
    </w:p>
    <w:p w14:paraId="2C6ABCE9" w14:textId="77777777" w:rsidR="00E051EE" w:rsidRDefault="00E051EE" w:rsidP="00E051EE">
      <w:pPr>
        <w:ind w:firstLine="426"/>
        <w:jc w:val="right"/>
        <w:rPr>
          <w:sz w:val="40"/>
        </w:rPr>
      </w:pPr>
    </w:p>
    <w:p w14:paraId="15DE0CBD" w14:textId="77777777" w:rsidR="00E051EE" w:rsidRDefault="00E051EE" w:rsidP="00E051EE">
      <w:pPr>
        <w:spacing w:line="360" w:lineRule="auto"/>
        <w:ind w:firstLine="426"/>
        <w:jc w:val="both"/>
        <w:rPr>
          <w:b/>
        </w:rPr>
      </w:pPr>
    </w:p>
    <w:p w14:paraId="029B7D30" w14:textId="77777777" w:rsidR="00E051EE" w:rsidRDefault="00E051EE" w:rsidP="00E051EE">
      <w:pPr>
        <w:spacing w:line="360" w:lineRule="auto"/>
        <w:ind w:firstLine="426"/>
        <w:jc w:val="both"/>
        <w:rPr>
          <w:b/>
        </w:rPr>
      </w:pPr>
    </w:p>
    <w:p w14:paraId="221E5BB4" w14:textId="77777777" w:rsidR="00E051EE" w:rsidRPr="00E051EE" w:rsidRDefault="00E051EE" w:rsidP="00E051EE">
      <w:pPr>
        <w:spacing w:line="360" w:lineRule="auto"/>
        <w:ind w:firstLine="426"/>
        <w:jc w:val="center"/>
        <w:rPr>
          <w:b/>
        </w:rPr>
      </w:pPr>
      <w:r>
        <w:rPr>
          <w:b/>
        </w:rPr>
        <w:t>Семипалатинск</w:t>
      </w:r>
      <w:r w:rsidRPr="00E051EE">
        <w:rPr>
          <w:b/>
        </w:rPr>
        <w:t xml:space="preserve"> 2005</w:t>
      </w:r>
    </w:p>
    <w:p w14:paraId="01B0C3E4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b/>
        </w:rPr>
        <w:br w:type="page"/>
      </w:r>
      <w:r>
        <w:rPr>
          <w:rFonts w:ascii="Times New Roman" w:hAnsi="Times New Roman"/>
          <w:sz w:val="28"/>
        </w:rPr>
        <w:lastRenderedPageBreak/>
        <w:t>Неревматические миокардиты (НМ) - воспалительные заболевания миока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да, вызванные инфекционными, аллергическими, токсическими воздействиями с различными патогенетическими механизмами.</w:t>
      </w:r>
    </w:p>
    <w:p w14:paraId="7557AE7C" w14:textId="77777777" w:rsidR="00E051EE" w:rsidRDefault="00E051EE" w:rsidP="00E051EE">
      <w:pPr>
        <w:pStyle w:val="a3"/>
        <w:widowControl w:val="0"/>
        <w:spacing w:line="36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Классификация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559"/>
        <w:gridCol w:w="1418"/>
        <w:gridCol w:w="1984"/>
      </w:tblGrid>
      <w:tr w:rsidR="00E051EE" w14:paraId="5424E3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3FCDAEC7" w14:textId="77777777" w:rsidR="00E051EE" w:rsidRDefault="00E051EE" w:rsidP="00E051EE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Этиология</w:t>
            </w:r>
          </w:p>
        </w:tc>
        <w:tc>
          <w:tcPr>
            <w:tcW w:w="1559" w:type="dxa"/>
            <w:vAlign w:val="center"/>
          </w:tcPr>
          <w:p w14:paraId="50B6F011" w14:textId="77777777" w:rsidR="00E051EE" w:rsidRDefault="00E051EE" w:rsidP="00E051EE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Патологоан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томические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данные</w:t>
            </w:r>
          </w:p>
        </w:tc>
        <w:tc>
          <w:tcPr>
            <w:tcW w:w="1276" w:type="dxa"/>
            <w:vAlign w:val="center"/>
          </w:tcPr>
          <w:p w14:paraId="1524ABF9" w14:textId="77777777" w:rsidR="00E051EE" w:rsidRDefault="00E051EE" w:rsidP="00E051EE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тяжести</w:t>
            </w:r>
          </w:p>
        </w:tc>
        <w:tc>
          <w:tcPr>
            <w:tcW w:w="1559" w:type="dxa"/>
            <w:vAlign w:val="center"/>
          </w:tcPr>
          <w:p w14:paraId="3AE6233C" w14:textId="77777777" w:rsidR="00E051EE" w:rsidRDefault="00E051EE" w:rsidP="00E051EE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Течение</w:t>
            </w:r>
          </w:p>
        </w:tc>
        <w:tc>
          <w:tcPr>
            <w:tcW w:w="1418" w:type="dxa"/>
            <w:vAlign w:val="center"/>
          </w:tcPr>
          <w:p w14:paraId="29E27BFB" w14:textId="77777777" w:rsidR="00E051EE" w:rsidRDefault="00E051EE" w:rsidP="00E051EE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ность кров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обращения</w:t>
            </w:r>
          </w:p>
        </w:tc>
        <w:tc>
          <w:tcPr>
            <w:tcW w:w="1984" w:type="dxa"/>
            <w:vAlign w:val="center"/>
          </w:tcPr>
          <w:p w14:paraId="70BB1516" w14:textId="77777777" w:rsidR="00E051EE" w:rsidRDefault="00E051EE" w:rsidP="00E051EE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</w:t>
            </w:r>
          </w:p>
        </w:tc>
      </w:tr>
      <w:tr w:rsidR="00E051EE" w14:paraId="687B4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 w14:paraId="26285A4C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Вирусные</w:t>
            </w:r>
          </w:p>
          <w:p w14:paraId="751CDBE4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Бактериальные</w:t>
            </w:r>
          </w:p>
          <w:p w14:paraId="6F2CA233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Аллергические</w:t>
            </w:r>
          </w:p>
          <w:p w14:paraId="1E577FC8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Токсические</w:t>
            </w:r>
          </w:p>
          <w:p w14:paraId="1DCDDBDF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Протозойные</w:t>
            </w:r>
            <w:proofErr w:type="spellEnd"/>
          </w:p>
          <w:p w14:paraId="7D78C709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Паразитарные</w:t>
            </w:r>
          </w:p>
          <w:p w14:paraId="1D7899FC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Идиопатические</w:t>
            </w:r>
            <w:proofErr w:type="spellEnd"/>
          </w:p>
        </w:tc>
        <w:tc>
          <w:tcPr>
            <w:tcW w:w="1559" w:type="dxa"/>
          </w:tcPr>
          <w:p w14:paraId="36B819CF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Очаговые</w:t>
            </w:r>
          </w:p>
          <w:p w14:paraId="4FC2FC0E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Диффузные</w:t>
            </w:r>
          </w:p>
        </w:tc>
        <w:tc>
          <w:tcPr>
            <w:tcW w:w="1276" w:type="dxa"/>
          </w:tcPr>
          <w:p w14:paraId="064C8778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</w:t>
            </w:r>
          </w:p>
          <w:p w14:paraId="40F5CD07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Среднет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желая</w:t>
            </w:r>
          </w:p>
          <w:p w14:paraId="30C7557E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Тяжелая</w:t>
            </w:r>
          </w:p>
        </w:tc>
        <w:tc>
          <w:tcPr>
            <w:tcW w:w="1559" w:type="dxa"/>
          </w:tcPr>
          <w:p w14:paraId="6A279558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Острое, </w:t>
            </w:r>
            <w:proofErr w:type="spellStart"/>
            <w:r>
              <w:rPr>
                <w:rFonts w:ascii="Times New Roman" w:hAnsi="Times New Roman"/>
                <w:sz w:val="24"/>
              </w:rPr>
              <w:t>под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строе</w:t>
            </w:r>
            <w:proofErr w:type="spellEnd"/>
          </w:p>
          <w:p w14:paraId="0B993141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Рецидив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рующее</w:t>
            </w:r>
          </w:p>
          <w:p w14:paraId="0F034DC1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ское</w:t>
            </w:r>
          </w:p>
        </w:tc>
        <w:tc>
          <w:tcPr>
            <w:tcW w:w="1418" w:type="dxa"/>
          </w:tcPr>
          <w:p w14:paraId="0CCA8F00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НК 0</w:t>
            </w:r>
          </w:p>
          <w:p w14:paraId="51DCBB15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НК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14:paraId="1C01E46E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НК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2522E">
              <w:rPr>
                <w:rFonts w:ascii="Times New Roman" w:hAnsi="Times New Roman"/>
                <w:sz w:val="24"/>
              </w:rPr>
              <w:t xml:space="preserve"> (А, Б)</w:t>
            </w:r>
          </w:p>
          <w:p w14:paraId="0FA51499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4B13F3BE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НК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  <w:p w14:paraId="577AA8C6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17A98B39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Выздоровление</w:t>
            </w:r>
          </w:p>
          <w:p w14:paraId="5E4ED4A2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Миокардиоскл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роз</w:t>
            </w:r>
            <w:proofErr w:type="spellEnd"/>
          </w:p>
          <w:p w14:paraId="11403D45" w14:textId="77777777" w:rsidR="00E051EE" w:rsidRDefault="00E051EE" w:rsidP="00E051EE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Нарушения 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дечного ритма и проводимости</w:t>
            </w:r>
          </w:p>
        </w:tc>
      </w:tr>
    </w:tbl>
    <w:p w14:paraId="5B8EB4FC" w14:textId="77777777" w:rsidR="00E051EE" w:rsidRDefault="00E051EE" w:rsidP="00E051EE">
      <w:pPr>
        <w:pStyle w:val="a3"/>
        <w:widowControl w:val="0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0CC1FD9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Воспалительные поражения миокарда составляют обширную группу 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ней, изучение которых до недавнего времени проводилось недостаточно. Это связано с тем, что основное внимание было направлено на борьбу с ревмати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мом, хотя у значительной группы больных миокардит развивается вне связи с ревматическим процессом. Как показали </w:t>
      </w:r>
      <w:proofErr w:type="spellStart"/>
      <w:r>
        <w:rPr>
          <w:rFonts w:ascii="Times New Roman" w:hAnsi="Times New Roman"/>
          <w:sz w:val="28"/>
        </w:rPr>
        <w:t>патологоанатомические</w:t>
      </w:r>
      <w:proofErr w:type="spellEnd"/>
      <w:r>
        <w:rPr>
          <w:rFonts w:ascii="Times New Roman" w:hAnsi="Times New Roman"/>
          <w:sz w:val="28"/>
        </w:rPr>
        <w:t xml:space="preserve"> исследования, распространенность НМ среди детей выше (6,8 %), чем среди взрослых (4 %).</w:t>
      </w:r>
    </w:p>
    <w:p w14:paraId="09296B3C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Этиология.</w:t>
      </w:r>
      <w:r>
        <w:rPr>
          <w:rFonts w:ascii="Times New Roman" w:hAnsi="Times New Roman"/>
          <w:sz w:val="28"/>
        </w:rPr>
        <w:t xml:space="preserve"> См. классификацию.</w:t>
      </w:r>
    </w:p>
    <w:p w14:paraId="1503A22F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Иногда этиология может быть не установлена, в таких случаях говорят об </w:t>
      </w:r>
      <w:proofErr w:type="spellStart"/>
      <w:r>
        <w:rPr>
          <w:rFonts w:ascii="Times New Roman" w:hAnsi="Times New Roman"/>
          <w:sz w:val="28"/>
        </w:rPr>
        <w:t>идиопатическом</w:t>
      </w:r>
      <w:proofErr w:type="spellEnd"/>
      <w:r>
        <w:rPr>
          <w:rFonts w:ascii="Times New Roman" w:hAnsi="Times New Roman"/>
          <w:sz w:val="28"/>
        </w:rPr>
        <w:t xml:space="preserve"> миокардите.</w:t>
      </w:r>
    </w:p>
    <w:p w14:paraId="4771A03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Патогенез</w:t>
      </w:r>
      <w:r>
        <w:rPr>
          <w:rFonts w:ascii="Times New Roman" w:hAnsi="Times New Roman"/>
          <w:sz w:val="28"/>
        </w:rPr>
        <w:t xml:space="preserve"> различен, что связано с разнообразием этиологических факт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ров. Однако большинство НМ возникает не в результате непосредственного воздействия инфекции, а в связи с определенным состоянием сенсибилизации организма ребенка к различным агентам - бактериальным, химическим, физ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ческим. Такие миокардиты можно объединить понятием инфекционно-аллергические. При них происходит фиксация в стенках сосудов иммунных комплексов, в связи с чем повреждаются клеточные мембраны с активацией гидролитических ферментов лизосом. Все это приводит к денатурации белков и приобретению ими </w:t>
      </w:r>
      <w:proofErr w:type="spellStart"/>
      <w:r>
        <w:rPr>
          <w:rFonts w:ascii="Times New Roman" w:hAnsi="Times New Roman"/>
          <w:sz w:val="28"/>
        </w:rPr>
        <w:t>аутоантигенных</w:t>
      </w:r>
      <w:proofErr w:type="spellEnd"/>
      <w:r>
        <w:rPr>
          <w:rFonts w:ascii="Times New Roman" w:hAnsi="Times New Roman"/>
          <w:sz w:val="28"/>
        </w:rPr>
        <w:t xml:space="preserve"> свойств.</w:t>
      </w:r>
    </w:p>
    <w:p w14:paraId="6D1B5DB3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патогенезе некоторых миокардитов играют роль чисто аллергические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ханизмы (при сывороточной болезни, реакции на медикаменты, прививках).</w:t>
      </w:r>
    </w:p>
    <w:p w14:paraId="4DE69D6E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инфекции </w:t>
      </w:r>
      <w:proofErr w:type="spellStart"/>
      <w:r>
        <w:rPr>
          <w:rFonts w:ascii="Times New Roman" w:hAnsi="Times New Roman"/>
          <w:sz w:val="28"/>
        </w:rPr>
        <w:t>Коксаки</w:t>
      </w:r>
      <w:proofErr w:type="spellEnd"/>
      <w:r>
        <w:rPr>
          <w:rFonts w:ascii="Times New Roman" w:hAnsi="Times New Roman"/>
          <w:sz w:val="28"/>
        </w:rPr>
        <w:t xml:space="preserve"> ведущее значение имеет инвазия этого вируса в клетку миокарда, приводящая к ее деструкции и выходу </w:t>
      </w:r>
      <w:proofErr w:type="spellStart"/>
      <w:r>
        <w:rPr>
          <w:rFonts w:ascii="Times New Roman" w:hAnsi="Times New Roman"/>
          <w:sz w:val="28"/>
        </w:rPr>
        <w:t>лизосомальных</w:t>
      </w:r>
      <w:proofErr w:type="spellEnd"/>
      <w:r>
        <w:rPr>
          <w:rFonts w:ascii="Times New Roman" w:hAnsi="Times New Roman"/>
          <w:sz w:val="28"/>
        </w:rPr>
        <w:t xml:space="preserve"> фе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ментов. В то же время при гриппе более значима роль иммунологических мех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низмов.</w:t>
      </w:r>
    </w:p>
    <w:p w14:paraId="2332531D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не все дети, перенесшие инфекционные заболевания, болеют НМ. Состояние реактивности макроорганизма играет главную роль в развитии заб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левания. В раннем возрасте на реактивность ребенка могут оказать влияние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ренесенные матерью токсикоз беременных, острые и хронические болезни, предшествующие аборты и выкидыши, а также различная перинатальная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фекция, аномалия конституции у ребенка. Подвержены НМ и дети из группы часто и длительно болеющих.</w:t>
      </w:r>
    </w:p>
    <w:p w14:paraId="5CAB445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Возрастной аспект.</w:t>
      </w:r>
      <w:r>
        <w:rPr>
          <w:rFonts w:ascii="Times New Roman" w:hAnsi="Times New Roman"/>
          <w:sz w:val="28"/>
        </w:rPr>
        <w:t xml:space="preserve"> НМ встречается во всех возрастных группах.</w:t>
      </w:r>
    </w:p>
    <w:p w14:paraId="3168CDE3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Семейный аспект.</w:t>
      </w:r>
      <w:r>
        <w:rPr>
          <w:rFonts w:ascii="Times New Roman" w:hAnsi="Times New Roman"/>
          <w:sz w:val="28"/>
        </w:rPr>
        <w:t xml:space="preserve"> В возникновении НМ у детей имеет значение фактор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следственной предрасположенности. Установлено, что у близких родственн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 больного ребенка часты случаи патологии сердечно-сосудистой системы и аллергических заболеваний.</w:t>
      </w:r>
    </w:p>
    <w:p w14:paraId="1CAF5DFA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детей, воспитываемых в окружении носителей хронических очагов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фекции (родители и другие родственники), вероятность заболеть выше.</w:t>
      </w:r>
    </w:p>
    <w:p w14:paraId="0EB4F180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Диагностические критерии</w:t>
      </w:r>
    </w:p>
    <w:p w14:paraId="4EA17F6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практике используют критерии, предложенные </w:t>
      </w:r>
      <w:proofErr w:type="spellStart"/>
      <w:r>
        <w:rPr>
          <w:rFonts w:ascii="Times New Roman" w:hAnsi="Times New Roman"/>
          <w:sz w:val="28"/>
        </w:rPr>
        <w:t>Нью-Йоркской</w:t>
      </w:r>
      <w:proofErr w:type="spellEnd"/>
      <w:r>
        <w:rPr>
          <w:rFonts w:ascii="Times New Roman" w:hAnsi="Times New Roman"/>
          <w:sz w:val="28"/>
        </w:rPr>
        <w:t xml:space="preserve"> карди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логической ассоциацией (1964, 1973) в модификации Ю.И. Новикова и др. (1979).</w:t>
      </w:r>
    </w:p>
    <w:p w14:paraId="24A0C22C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Опорные признаки:</w:t>
      </w:r>
    </w:p>
    <w:p w14:paraId="4645D738" w14:textId="77777777" w:rsidR="00E051EE" w:rsidRDefault="00E051EE" w:rsidP="00061667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предшествующая инфекция, доказанная клиническими и лабораторными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тодами, включая выделение возбудителя, результаты реакции нейтрализации (РН), связывания комплемента (РСК), гемагглютинации (РГА);</w:t>
      </w:r>
    </w:p>
    <w:p w14:paraId="005E52E5" w14:textId="77777777" w:rsidR="00E051EE" w:rsidRDefault="00E051EE" w:rsidP="00061667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поражения миокарда (увеличение размеров сердца, ослабление 1 тона, нарушение ритма сердца, систолический шум);</w:t>
      </w:r>
    </w:p>
    <w:p w14:paraId="3D9EBC9C" w14:textId="77777777" w:rsidR="00E051EE" w:rsidRDefault="00E051EE" w:rsidP="00061667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наличие упорной боли в области сердца, часто не купирующейся сосуд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расширяющими средствами;</w:t>
      </w:r>
    </w:p>
    <w:p w14:paraId="0DB686F7" w14:textId="77777777" w:rsidR="00E051EE" w:rsidRDefault="00E051EE" w:rsidP="00061667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патологические изменения на ЭКГ, отражающие нарушения возбудимости, проводимости, автоматизма сердца, отличающиеся стойкостью, а нередко и </w:t>
      </w:r>
      <w:proofErr w:type="spellStart"/>
      <w:r>
        <w:rPr>
          <w:rFonts w:ascii="Times New Roman" w:hAnsi="Times New Roman"/>
          <w:sz w:val="28"/>
        </w:rPr>
        <w:t>рефрактерностью</w:t>
      </w:r>
      <w:proofErr w:type="spellEnd"/>
      <w:r>
        <w:rPr>
          <w:rFonts w:ascii="Times New Roman" w:hAnsi="Times New Roman"/>
          <w:sz w:val="28"/>
        </w:rPr>
        <w:t xml:space="preserve"> к целенаправленной терапии;</w:t>
      </w:r>
    </w:p>
    <w:p w14:paraId="2E646EE0" w14:textId="77777777" w:rsidR="00E051EE" w:rsidRDefault="00E051EE" w:rsidP="00061667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раннее появление признаков левожелудочковой недостаточности с посл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дующим присоединением правожелудочковой и развитием тотальной се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дечной недостаточности;</w:t>
      </w:r>
    </w:p>
    <w:p w14:paraId="5DFE433E" w14:textId="77777777" w:rsidR="00E051EE" w:rsidRDefault="00E051EE" w:rsidP="00061667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активности сывороточных ферментов (КФК, ЛДГ);</w:t>
      </w:r>
    </w:p>
    <w:p w14:paraId="7E668061" w14:textId="77777777" w:rsidR="00E051EE" w:rsidRDefault="00E051EE" w:rsidP="00061667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изменение сердца при ультразвуковой </w:t>
      </w:r>
      <w:proofErr w:type="spellStart"/>
      <w:r>
        <w:rPr>
          <w:rFonts w:ascii="Times New Roman" w:hAnsi="Times New Roman"/>
          <w:sz w:val="28"/>
        </w:rPr>
        <w:t>эхоКГ</w:t>
      </w:r>
      <w:proofErr w:type="spellEnd"/>
      <w:r>
        <w:rPr>
          <w:rFonts w:ascii="Times New Roman" w:hAnsi="Times New Roman"/>
          <w:sz w:val="28"/>
        </w:rPr>
        <w:t xml:space="preserve">: увеличение полости левого желудочка; гипертрофия задней стенки левого желудочка; </w:t>
      </w:r>
      <w:proofErr w:type="spellStart"/>
      <w:r>
        <w:rPr>
          <w:rFonts w:ascii="Times New Roman" w:hAnsi="Times New Roman"/>
          <w:sz w:val="28"/>
        </w:rPr>
        <w:t>гиперкинезия</w:t>
      </w:r>
      <w:proofErr w:type="spellEnd"/>
      <w:r>
        <w:rPr>
          <w:rFonts w:ascii="Times New Roman" w:hAnsi="Times New Roman"/>
          <w:sz w:val="28"/>
        </w:rPr>
        <w:t xml:space="preserve"> межжелудочковой перегородки; снижение сократительной способности миокарда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вого желудочка.</w:t>
      </w:r>
    </w:p>
    <w:p w14:paraId="3D5807CB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Факультативные признаки:</w:t>
      </w:r>
    </w:p>
    <w:p w14:paraId="752FC8A4" w14:textId="77777777" w:rsidR="00E051EE" w:rsidRDefault="00E051EE" w:rsidP="0006166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отягощенная наследственность;</w:t>
      </w:r>
    </w:p>
    <w:p w14:paraId="453129DF" w14:textId="77777777" w:rsidR="00E051EE" w:rsidRDefault="00E051EE" w:rsidP="0006166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предшествующая аллергическая настроенность;</w:t>
      </w:r>
    </w:p>
    <w:p w14:paraId="0A20383E" w14:textId="77777777" w:rsidR="00E051EE" w:rsidRDefault="00E051EE" w:rsidP="0006166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слабость:</w:t>
      </w:r>
    </w:p>
    <w:p w14:paraId="111A490A" w14:textId="77777777" w:rsidR="00E051EE" w:rsidRDefault="00E051EE" w:rsidP="0006166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температурная реакция;</w:t>
      </w:r>
    </w:p>
    <w:p w14:paraId="3870C60C" w14:textId="77777777" w:rsidR="00E051EE" w:rsidRDefault="00E051EE" w:rsidP="0006166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анализах крови, характеризующие активность воспалительного процесса.</w:t>
      </w:r>
    </w:p>
    <w:p w14:paraId="596A83CA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Лабораторные и инструментальные методы исследования</w:t>
      </w:r>
    </w:p>
    <w:p w14:paraId="664EB685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Основные методы:</w:t>
      </w:r>
    </w:p>
    <w:p w14:paraId="74BCF9DC" w14:textId="77777777" w:rsidR="00E051EE" w:rsidRDefault="00E051EE" w:rsidP="00061667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анализ крови (умеренный лейкоцитоз, повышенная СОЭ);</w:t>
      </w:r>
    </w:p>
    <w:p w14:paraId="10CA5C32" w14:textId="77777777" w:rsidR="00E051EE" w:rsidRDefault="00E051EE" w:rsidP="00061667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анализ мочи (норма), при застойных явлениях – протеинурия;</w:t>
      </w:r>
    </w:p>
    <w:p w14:paraId="3E3F939A" w14:textId="77777777" w:rsidR="00E051EE" w:rsidRDefault="00E051EE" w:rsidP="00061667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биохимический анализ крови: увеличены уровень ДФА, СРБ, активность ферментов (ЛДГ, КФК);</w:t>
      </w:r>
    </w:p>
    <w:p w14:paraId="280E3F95" w14:textId="77777777" w:rsidR="00E051EE" w:rsidRDefault="00E051EE" w:rsidP="00061667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исследования для установления возбудителя: РН, РСК, РГА;</w:t>
      </w:r>
    </w:p>
    <w:p w14:paraId="45A9F94A" w14:textId="77777777" w:rsidR="00E051EE" w:rsidRDefault="00E051EE" w:rsidP="00061667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ЭКГ (снижение вольтажа зубцов, нарушение ритма, изменение </w:t>
      </w:r>
      <w:r>
        <w:rPr>
          <w:rFonts w:ascii="Times New Roman" w:hAnsi="Times New Roman"/>
          <w:sz w:val="28"/>
        </w:rPr>
        <w:lastRenderedPageBreak/>
        <w:t xml:space="preserve">интервала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-Т и др.);</w:t>
      </w:r>
    </w:p>
    <w:p w14:paraId="24CD74A2" w14:textId="77777777" w:rsidR="00E051EE" w:rsidRDefault="00E051EE" w:rsidP="00061667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рентгенография сердца (определение размеров сердца).</w:t>
      </w:r>
    </w:p>
    <w:p w14:paraId="79004224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Дополнительные методы:</w:t>
      </w:r>
    </w:p>
    <w:p w14:paraId="19F6505F" w14:textId="77777777" w:rsidR="00E051EE" w:rsidRDefault="00E051EE" w:rsidP="00061667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уровня общего белка и его фракций в сыворотке крови;</w:t>
      </w:r>
    </w:p>
    <w:p w14:paraId="19761891" w14:textId="77777777" w:rsidR="00E051EE" w:rsidRDefault="00E051EE" w:rsidP="00061667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УЗИ сердца;</w:t>
      </w:r>
    </w:p>
    <w:p w14:paraId="62993429" w14:textId="77777777" w:rsidR="00E051EE" w:rsidRDefault="00E051EE" w:rsidP="00061667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иммунологические исследования (определение содержания иммуноглобул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нов, Т- и В-лимфоцитов, комплемента);</w:t>
      </w:r>
    </w:p>
    <w:p w14:paraId="2A72FFA8" w14:textId="77777777" w:rsidR="00E051EE" w:rsidRDefault="00E051EE" w:rsidP="00061667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поликардиография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полиКГ</w:t>
      </w:r>
      <w:proofErr w:type="spellEnd"/>
      <w:r>
        <w:rPr>
          <w:rFonts w:ascii="Times New Roman" w:hAnsi="Times New Roman"/>
          <w:sz w:val="28"/>
        </w:rPr>
        <w:t>).</w:t>
      </w:r>
    </w:p>
    <w:p w14:paraId="18C6A60D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Этапы обследования</w:t>
      </w:r>
    </w:p>
    <w:p w14:paraId="17DD0848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кабинете семейного врача: сбор анамнеза (предшествующие инфекцио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ные или аллергические заболевания, наследственный анамнез); объективный осмотр (характер пульса, АД, наличие аритмии, изменения границ сердца,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меров печени, наличие отеков).</w:t>
      </w:r>
    </w:p>
    <w:p w14:paraId="1593778B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поликлинике: общие анализы крови и мочи, биохимическое исследование крови, рентгенография грудной клетки, консультация кардиолога.</w:t>
      </w:r>
    </w:p>
    <w:p w14:paraId="555DCA9D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клинике: определение уровня ферментов, РСК, РГА, </w:t>
      </w:r>
      <w:proofErr w:type="spellStart"/>
      <w:r>
        <w:rPr>
          <w:rFonts w:ascii="Times New Roman" w:hAnsi="Times New Roman"/>
          <w:sz w:val="28"/>
        </w:rPr>
        <w:t>полиКГ</w:t>
      </w:r>
      <w:proofErr w:type="spellEnd"/>
      <w:r>
        <w:rPr>
          <w:rFonts w:ascii="Times New Roman" w:hAnsi="Times New Roman"/>
          <w:sz w:val="28"/>
        </w:rPr>
        <w:t>, УЗИ сердца.</w:t>
      </w:r>
    </w:p>
    <w:p w14:paraId="0A32CEF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анализы крови делаются натощак.</w:t>
      </w:r>
    </w:p>
    <w:p w14:paraId="5A39A839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Течение, осложнения, прогноз</w:t>
      </w:r>
    </w:p>
    <w:p w14:paraId="70F78725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Варианты клинического течения</w:t>
      </w:r>
    </w:p>
    <w:p w14:paraId="63087A9E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pacing w:val="20"/>
          <w:sz w:val="28"/>
        </w:rPr>
        <w:t>тяжелой форме</w:t>
      </w:r>
      <w:r>
        <w:rPr>
          <w:rFonts w:ascii="Times New Roman" w:hAnsi="Times New Roman"/>
          <w:sz w:val="28"/>
        </w:rPr>
        <w:t xml:space="preserve"> кардита отмечаются признаки интоксикации, знач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тельно страдает общее состояние ребенка. Температура тела может повышаться до 39°С. Рано появляются признаки недостаточности кровообращения. </w:t>
      </w:r>
      <w:proofErr w:type="spellStart"/>
      <w:r>
        <w:rPr>
          <w:rFonts w:ascii="Times New Roman" w:hAnsi="Times New Roman"/>
          <w:sz w:val="28"/>
        </w:rPr>
        <w:t>Перк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торно</w:t>
      </w:r>
      <w:proofErr w:type="spellEnd"/>
      <w:r>
        <w:rPr>
          <w:rFonts w:ascii="Times New Roman" w:hAnsi="Times New Roman"/>
          <w:sz w:val="28"/>
        </w:rPr>
        <w:t xml:space="preserve"> и рентгенологически определяется расширение границ сердца. У некот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рых детей выслушивается грубый систолический шум над верхушкой сердца, что свидетельствует об относительной недостаточности двустворчатого клап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на. Если такой шум сохраняется длительно на фоне лечения и при уменьшении размеров сердца, это свидетельствует о поражении клапанного аппарата (скл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роз сосочковых мышц и хорд), гемодинамической или органической деформ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створок клапанов.</w:t>
      </w:r>
    </w:p>
    <w:p w14:paraId="5754FA0E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присоединения перикардита нарастают тахикардия, глухость тонов </w:t>
      </w:r>
      <w:r>
        <w:rPr>
          <w:rFonts w:ascii="Times New Roman" w:hAnsi="Times New Roman"/>
          <w:sz w:val="28"/>
        </w:rPr>
        <w:lastRenderedPageBreak/>
        <w:t>сердца, выслушивается шум трения перикарда. К тяжелой форме НМ относятся заболевания, протекающие со сложными нарушениями ритма и проводимости сердца.</w:t>
      </w:r>
    </w:p>
    <w:p w14:paraId="7209D22F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форма НМ чаще встречается у детей раннего возраста (при врожденных и приобретенных кардитах).</w:t>
      </w:r>
    </w:p>
    <w:p w14:paraId="7DD152E0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0"/>
          <w:sz w:val="28"/>
        </w:rPr>
        <w:t>Среднетяжелая форма</w:t>
      </w:r>
      <w:r>
        <w:rPr>
          <w:rFonts w:ascii="Times New Roman" w:hAnsi="Times New Roman"/>
          <w:sz w:val="28"/>
        </w:rPr>
        <w:t xml:space="preserve"> НМ может быть у детей как раннего, так и ста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шего возраста и характеризуется субфебрильной температурой тела в течение 1-2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>, бледностью кожных покровов, утомляемостью. Степень интоксикации менее выражена. Имеются все симптомы кардита. Признаки нарушения кров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обращения соответствуют </w:t>
      </w:r>
      <w:r>
        <w:rPr>
          <w:rFonts w:ascii="Times New Roman" w:hAnsi="Times New Roman"/>
          <w:sz w:val="28"/>
          <w:lang w:val="en-US"/>
        </w:rPr>
        <w:t>II</w:t>
      </w:r>
      <w:r w:rsidRPr="006252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ст.</w:t>
      </w:r>
    </w:p>
    <w:p w14:paraId="62655AAD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0"/>
          <w:sz w:val="28"/>
        </w:rPr>
        <w:t>Легкая форма</w:t>
      </w:r>
      <w:r>
        <w:rPr>
          <w:rFonts w:ascii="Times New Roman" w:hAnsi="Times New Roman"/>
          <w:sz w:val="28"/>
        </w:rPr>
        <w:t xml:space="preserve"> встречается у детей старшего возраста и крайне редко - в раннем возрасте. Она характеризуется скудностью признаков заболевания.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щее состояние у таких детей мало нарушено. Границы сердца нормальные или расширены влево на 0,5-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</w:rPr>
          <w:t>1 см</w:t>
        </w:r>
      </w:smartTag>
      <w:r>
        <w:rPr>
          <w:rFonts w:ascii="Times New Roman" w:hAnsi="Times New Roman"/>
          <w:sz w:val="28"/>
        </w:rPr>
        <w:t>. Отмечается незначительная тахикардия, более выраженная у детей раннего возраста с нарушением ритма. Клинические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знаки недостаточности кровообращения соответствуют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 или отсутствуют. Имеют место изменения на ЭКГ.</w:t>
      </w:r>
    </w:p>
    <w:p w14:paraId="65549010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Особенностью НМ у детей является разнообразие типов их течения, которое может быть острым, </w:t>
      </w:r>
      <w:proofErr w:type="spellStart"/>
      <w:r>
        <w:rPr>
          <w:rFonts w:ascii="Times New Roman" w:hAnsi="Times New Roman"/>
          <w:sz w:val="28"/>
        </w:rPr>
        <w:t>подострым</w:t>
      </w:r>
      <w:proofErr w:type="spellEnd"/>
      <w:r>
        <w:rPr>
          <w:rFonts w:ascii="Times New Roman" w:hAnsi="Times New Roman"/>
          <w:sz w:val="28"/>
        </w:rPr>
        <w:t>, хроническим (см. классификацию).</w:t>
      </w:r>
    </w:p>
    <w:p w14:paraId="7827A14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pacing w:val="20"/>
          <w:sz w:val="28"/>
        </w:rPr>
        <w:t>остром течении</w:t>
      </w:r>
      <w:r>
        <w:rPr>
          <w:rFonts w:ascii="Times New Roman" w:hAnsi="Times New Roman"/>
          <w:sz w:val="28"/>
        </w:rPr>
        <w:t xml:space="preserve"> начало миокардита бурное, устанавливается четкая связь его развития с </w:t>
      </w:r>
      <w:proofErr w:type="spellStart"/>
      <w:r>
        <w:rPr>
          <w:rFonts w:ascii="Times New Roman" w:hAnsi="Times New Roman"/>
          <w:sz w:val="28"/>
        </w:rPr>
        <w:t>интеркуррентным</w:t>
      </w:r>
      <w:proofErr w:type="spellEnd"/>
      <w:r>
        <w:rPr>
          <w:rFonts w:ascii="Times New Roman" w:hAnsi="Times New Roman"/>
          <w:sz w:val="28"/>
        </w:rPr>
        <w:t xml:space="preserve"> заболеванием или он возникает вскоре после профилактической прививки. Ведущее место в начале заболевания зан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мают внесердечные симптомы: бледность, раздражительность, плохой аппетит, рвота, боль в животе и т. д. И только через 2-3 дня, а иногда и позже появляю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признаки поражения сердца.</w:t>
      </w:r>
    </w:p>
    <w:p w14:paraId="23624CF3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раннего возраста началом заболевания могут быть приступы циан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за, одышка, коллапс.</w:t>
      </w:r>
    </w:p>
    <w:p w14:paraId="0D2ED66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pacing w:val="20"/>
          <w:sz w:val="28"/>
        </w:rPr>
        <w:t>Подострый</w:t>
      </w:r>
      <w:proofErr w:type="spellEnd"/>
      <w:r>
        <w:rPr>
          <w:rFonts w:ascii="Times New Roman" w:hAnsi="Times New Roman"/>
          <w:spacing w:val="20"/>
          <w:sz w:val="28"/>
        </w:rPr>
        <w:t xml:space="preserve"> тип</w:t>
      </w:r>
      <w:r>
        <w:rPr>
          <w:rFonts w:ascii="Times New Roman" w:hAnsi="Times New Roman"/>
          <w:sz w:val="28"/>
        </w:rPr>
        <w:t xml:space="preserve"> НМ развивается постепенно и сопровождается умеренно выраженными клиническими симптомами. Заболевание проявляется </w:t>
      </w:r>
      <w:proofErr w:type="spellStart"/>
      <w:r>
        <w:rPr>
          <w:rFonts w:ascii="Times New Roman" w:hAnsi="Times New Roman"/>
          <w:sz w:val="28"/>
        </w:rPr>
        <w:t>астениз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цией</w:t>
      </w:r>
      <w:proofErr w:type="spellEnd"/>
      <w:r>
        <w:rPr>
          <w:rFonts w:ascii="Times New Roman" w:hAnsi="Times New Roman"/>
          <w:sz w:val="28"/>
        </w:rPr>
        <w:t xml:space="preserve"> через 3-4 дня после перенесенной вирусной или бактериальной инфекции. </w:t>
      </w:r>
      <w:r>
        <w:rPr>
          <w:rFonts w:ascii="Times New Roman" w:hAnsi="Times New Roman"/>
          <w:sz w:val="28"/>
        </w:rPr>
        <w:lastRenderedPageBreak/>
        <w:t>Первоначально появляются общие признаки болезни: раздражительность, утомляемость, плохой аппетит и т.д. Температура тела может быть нормальной. Кардиальные симптомы развиваются исподволь и у некоторых детей проявл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 на фоне повторной ОРВИ или профилактической прививки.</w:t>
      </w:r>
    </w:p>
    <w:p w14:paraId="58E3016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pacing w:val="20"/>
          <w:sz w:val="28"/>
        </w:rPr>
        <w:t>Xроническое</w:t>
      </w:r>
      <w:proofErr w:type="spellEnd"/>
      <w:r>
        <w:rPr>
          <w:rFonts w:ascii="Times New Roman" w:hAnsi="Times New Roman"/>
          <w:spacing w:val="20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НМ чаще встречается у детей старшего возраста и возникает как следствие остро или </w:t>
      </w:r>
      <w:proofErr w:type="spellStart"/>
      <w:r>
        <w:rPr>
          <w:rFonts w:ascii="Times New Roman" w:hAnsi="Times New Roman"/>
          <w:sz w:val="28"/>
        </w:rPr>
        <w:t>подостро</w:t>
      </w:r>
      <w:proofErr w:type="spellEnd"/>
      <w:r>
        <w:rPr>
          <w:rFonts w:ascii="Times New Roman" w:hAnsi="Times New Roman"/>
          <w:sz w:val="28"/>
        </w:rPr>
        <w:t xml:space="preserve"> начавшегося миокардита или в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де первично-хронической формы, развивающейся исподволь с бессимптомной начальной фазой.</w:t>
      </w:r>
    </w:p>
    <w:p w14:paraId="17B8E4A5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детей раннего возраста хроническое течение может иметь развившийся </w:t>
      </w:r>
      <w:proofErr w:type="spellStart"/>
      <w:r>
        <w:rPr>
          <w:rFonts w:ascii="Times New Roman" w:hAnsi="Times New Roman"/>
          <w:sz w:val="28"/>
        </w:rPr>
        <w:t>внутриутробно</w:t>
      </w:r>
      <w:proofErr w:type="spellEnd"/>
      <w:r>
        <w:rPr>
          <w:rFonts w:ascii="Times New Roman" w:hAnsi="Times New Roman"/>
          <w:sz w:val="28"/>
        </w:rPr>
        <w:t xml:space="preserve"> кардит.</w:t>
      </w:r>
    </w:p>
    <w:p w14:paraId="2B2851D4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Тяжелым НМ является </w:t>
      </w:r>
      <w:proofErr w:type="spellStart"/>
      <w:r>
        <w:rPr>
          <w:rFonts w:ascii="Times New Roman" w:hAnsi="Times New Roman"/>
          <w:sz w:val="28"/>
        </w:rPr>
        <w:t>идиопатический</w:t>
      </w:r>
      <w:proofErr w:type="spellEnd"/>
      <w:r>
        <w:rPr>
          <w:rFonts w:ascii="Times New Roman" w:hAnsi="Times New Roman"/>
          <w:sz w:val="28"/>
        </w:rPr>
        <w:t xml:space="preserve"> миокардит, при котором выделяют </w:t>
      </w:r>
      <w:proofErr w:type="spellStart"/>
      <w:r>
        <w:rPr>
          <w:rFonts w:ascii="Times New Roman" w:hAnsi="Times New Roman"/>
          <w:sz w:val="28"/>
        </w:rPr>
        <w:t>декомпенсированный</w:t>
      </w:r>
      <w:proofErr w:type="spellEnd"/>
      <w:r>
        <w:rPr>
          <w:rFonts w:ascii="Times New Roman" w:hAnsi="Times New Roman"/>
          <w:sz w:val="28"/>
        </w:rPr>
        <w:t>, аритмический, болевой и смешанный варианты, что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трудняет своевременную диагностику.</w:t>
      </w:r>
    </w:p>
    <w:p w14:paraId="44D7FB38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pacing w:val="20"/>
          <w:sz w:val="28"/>
        </w:rPr>
        <w:t>Декомпенсированный</w:t>
      </w:r>
      <w:proofErr w:type="spellEnd"/>
      <w:r>
        <w:rPr>
          <w:rFonts w:ascii="Times New Roman" w:hAnsi="Times New Roman"/>
          <w:spacing w:val="20"/>
          <w:sz w:val="28"/>
        </w:rPr>
        <w:t xml:space="preserve"> вариант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идиопатического</w:t>
      </w:r>
      <w:proofErr w:type="spellEnd"/>
      <w:r>
        <w:rPr>
          <w:rFonts w:ascii="Times New Roman" w:hAnsi="Times New Roman"/>
          <w:sz w:val="28"/>
        </w:rPr>
        <w:t xml:space="preserve"> миокардита встречае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чаще у детей раннего возраста, и в клинической картине преобладают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знаки нарушения кровообращения. Как правило, это тяжелая форма миокард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та, которая зачастую имеет неблагоприятный исход.</w:t>
      </w:r>
    </w:p>
    <w:p w14:paraId="2CCD7EF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0"/>
          <w:sz w:val="28"/>
        </w:rPr>
        <w:t>Аритмический вариант</w:t>
      </w:r>
      <w:r>
        <w:rPr>
          <w:rFonts w:ascii="Times New Roman" w:hAnsi="Times New Roman"/>
          <w:sz w:val="28"/>
        </w:rPr>
        <w:t xml:space="preserve"> наблюдается преимущественно у детей старшего возраста, ведущим симптомом является нарушение ритма сердца, которое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редко носит стойкий характер.</w:t>
      </w:r>
    </w:p>
    <w:p w14:paraId="628BB718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0"/>
          <w:sz w:val="28"/>
        </w:rPr>
        <w:t>Болевой вариант</w:t>
      </w:r>
      <w:r>
        <w:rPr>
          <w:rFonts w:ascii="Times New Roman" w:hAnsi="Times New Roman"/>
          <w:sz w:val="28"/>
        </w:rPr>
        <w:t xml:space="preserve"> тоже встречается преимущественно у детей старшего возраста. Для него характерно наличие боли в области сердца, к которой зача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тую присоединяются нарушения ритма или признаки недостаточности кров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обращения.</w:t>
      </w:r>
    </w:p>
    <w:p w14:paraId="24FC01DE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0"/>
          <w:sz w:val="28"/>
        </w:rPr>
        <w:t>Смешанный вариант</w:t>
      </w:r>
      <w:r>
        <w:rPr>
          <w:rFonts w:ascii="Times New Roman" w:hAnsi="Times New Roman"/>
          <w:sz w:val="28"/>
        </w:rPr>
        <w:t xml:space="preserve"> характеризуется сочетанием вышеуказанных вар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антов. Как правило, заболевание при нем имеет неблагоприятный исход.</w:t>
      </w:r>
    </w:p>
    <w:p w14:paraId="72E0559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Оценка тяжести состояния.</w:t>
      </w:r>
      <w:r>
        <w:rPr>
          <w:rFonts w:ascii="Times New Roman" w:hAnsi="Times New Roman"/>
          <w:sz w:val="28"/>
        </w:rPr>
        <w:t xml:space="preserve"> Определяется степенью нарушения функции сердца, выраженностью интоксикации.</w:t>
      </w:r>
    </w:p>
    <w:p w14:paraId="233FBD86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Осложнения:</w:t>
      </w:r>
      <w:r>
        <w:rPr>
          <w:rFonts w:ascii="Times New Roman" w:hAnsi="Times New Roman"/>
          <w:sz w:val="28"/>
        </w:rPr>
        <w:t xml:space="preserve">  недостаточность кровообращения; кардиосклероз.</w:t>
      </w:r>
    </w:p>
    <w:p w14:paraId="5F567E57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Длительность заболевания.</w:t>
      </w:r>
      <w:r>
        <w:rPr>
          <w:rFonts w:ascii="Times New Roman" w:hAnsi="Times New Roman"/>
          <w:sz w:val="28"/>
        </w:rPr>
        <w:t xml:space="preserve"> При своевременной противовоспалительной </w:t>
      </w:r>
      <w:r>
        <w:rPr>
          <w:rFonts w:ascii="Times New Roman" w:hAnsi="Times New Roman"/>
          <w:sz w:val="28"/>
        </w:rPr>
        <w:lastRenderedPageBreak/>
        <w:t>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рапии в большинстве случаев активная фаза процесса составляет 7-10 дней, но размеры сердца у большинства детей нормализуются через 1,5-2 мес. Сроки выздоровления у детей раннего возраста составляют от 6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 xml:space="preserve"> до 2 лет. В ряде случаев процесс переходит в хронический.</w:t>
      </w:r>
    </w:p>
    <w:p w14:paraId="1439C67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Прогноз.</w:t>
      </w:r>
      <w:r>
        <w:rPr>
          <w:rFonts w:ascii="Times New Roman" w:hAnsi="Times New Roman"/>
          <w:sz w:val="28"/>
        </w:rPr>
        <w:t xml:space="preserve"> В целом благоприятный, но у детей раннею возраста, в зависим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сти от вариантов течения, может быть серьезным. При </w:t>
      </w:r>
      <w:proofErr w:type="spellStart"/>
      <w:r>
        <w:rPr>
          <w:rFonts w:ascii="Times New Roman" w:hAnsi="Times New Roman"/>
          <w:sz w:val="28"/>
        </w:rPr>
        <w:t>идиопатическом</w:t>
      </w:r>
      <w:proofErr w:type="spellEnd"/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кардите прогноз в большинстве случаев неблагоприятный.</w:t>
      </w:r>
    </w:p>
    <w:p w14:paraId="077EBA0A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Дифференциальный диагноз</w:t>
      </w:r>
    </w:p>
    <w:p w14:paraId="23B3D51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Прежде всего нужно исключить ревматизм. Легкую форму НМ часто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ходится дифференцировать с так называемыми функциональными </w:t>
      </w:r>
      <w:proofErr w:type="spellStart"/>
      <w:r>
        <w:rPr>
          <w:rFonts w:ascii="Times New Roman" w:hAnsi="Times New Roman"/>
          <w:sz w:val="28"/>
        </w:rPr>
        <w:t>кардиоп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тиями</w:t>
      </w:r>
      <w:proofErr w:type="spellEnd"/>
      <w:r>
        <w:rPr>
          <w:rFonts w:ascii="Times New Roman" w:hAnsi="Times New Roman"/>
          <w:sz w:val="28"/>
        </w:rPr>
        <w:t>, ПМК. Врожденный кардит следует отличать от врожденного порока сердца.</w:t>
      </w:r>
    </w:p>
    <w:p w14:paraId="4501D94C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Формулировка диагноза</w:t>
      </w:r>
    </w:p>
    <w:p w14:paraId="72FA169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Диффузный неревматический миокардит (вирусной этиологии), острое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чение, НК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А ст., среднетяжелая форма.</w:t>
      </w:r>
    </w:p>
    <w:p w14:paraId="7F40B055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Лечебная тактика</w:t>
      </w:r>
    </w:p>
    <w:p w14:paraId="6FB9B03A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установлении диагноза НМ или при подозрении на него ре5енок до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жен быть госпитализирован.</w:t>
      </w:r>
    </w:p>
    <w:p w14:paraId="41AA8AF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Лечебные мероприятия в стационаре:</w:t>
      </w:r>
    </w:p>
    <w:p w14:paraId="46A132B7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ограничение двигательного режима в остром периоде на 2-4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>. При недо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таточности кровообращения необходимо придать возвышенное положение тул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вищу, наладить </w:t>
      </w:r>
      <w:proofErr w:type="spellStart"/>
      <w:r>
        <w:rPr>
          <w:rFonts w:ascii="Times New Roman" w:hAnsi="Times New Roman"/>
          <w:sz w:val="28"/>
        </w:rPr>
        <w:t>кислородотерапию</w:t>
      </w:r>
      <w:proofErr w:type="spellEnd"/>
      <w:r>
        <w:rPr>
          <w:rFonts w:ascii="Times New Roman" w:hAnsi="Times New Roman"/>
          <w:sz w:val="28"/>
        </w:rPr>
        <w:t>;</w:t>
      </w:r>
    </w:p>
    <w:p w14:paraId="3123774A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полноценное питание с достаточным содержанием белка, витаминов, солей калия. В остром периоде ограничивают натриевую соль. Регулировка пить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вого режима проводится дачей жидкости на 200-300 мл больше выделенной мочи;</w:t>
      </w:r>
    </w:p>
    <w:p w14:paraId="38A41F6F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антибактериальная терапия - 2-3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>;</w:t>
      </w:r>
    </w:p>
    <w:p w14:paraId="0B56BF18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противовоспалительные средства: ацетилсалициловая кислота - 0,15-</w:t>
      </w:r>
      <w:smartTag w:uri="urn:schemas-microsoft-com:office:smarttags" w:element="metricconverter">
        <w:smartTagPr>
          <w:attr w:name="ProductID" w:val="0,2 г"/>
        </w:smartTagPr>
        <w:r>
          <w:rPr>
            <w:rFonts w:ascii="Times New Roman" w:hAnsi="Times New Roman"/>
            <w:sz w:val="28"/>
          </w:rPr>
          <w:t>0,2 г</w:t>
        </w:r>
      </w:smartTag>
      <w:r>
        <w:rPr>
          <w:rFonts w:ascii="Times New Roman" w:hAnsi="Times New Roman"/>
          <w:sz w:val="28"/>
        </w:rPr>
        <w:t xml:space="preserve"> на год жизни в сутки в течение 1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>, затем 1/2-1/3 указанной дозы еще в теч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1,5-2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индометацин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вольтарен</w:t>
      </w:r>
      <w:proofErr w:type="spellEnd"/>
      <w:r>
        <w:rPr>
          <w:rFonts w:ascii="Times New Roman" w:hAnsi="Times New Roman"/>
          <w:sz w:val="28"/>
        </w:rPr>
        <w:t xml:space="preserve"> – 0,25-0,75 мг/</w:t>
      </w:r>
      <w:proofErr w:type="spellStart"/>
      <w:r>
        <w:rPr>
          <w:rFonts w:ascii="Times New Roman" w:hAnsi="Times New Roman"/>
          <w:sz w:val="28"/>
        </w:rPr>
        <w:t>сут</w:t>
      </w:r>
      <w:proofErr w:type="spellEnd"/>
      <w:r>
        <w:rPr>
          <w:rFonts w:ascii="Times New Roman" w:hAnsi="Times New Roman"/>
          <w:sz w:val="28"/>
        </w:rPr>
        <w:t xml:space="preserve"> 1,5-2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 xml:space="preserve"> при </w:t>
      </w:r>
      <w:proofErr w:type="spellStart"/>
      <w:r>
        <w:rPr>
          <w:rFonts w:ascii="Times New Roman" w:hAnsi="Times New Roman"/>
          <w:sz w:val="28"/>
        </w:rPr>
        <w:lastRenderedPageBreak/>
        <w:t>под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стром</w:t>
      </w:r>
      <w:proofErr w:type="spellEnd"/>
      <w:r>
        <w:rPr>
          <w:rFonts w:ascii="Times New Roman" w:hAnsi="Times New Roman"/>
          <w:sz w:val="28"/>
        </w:rPr>
        <w:t xml:space="preserve"> течении или при остром без выраженной сердечной недостаточности;</w:t>
      </w:r>
    </w:p>
    <w:p w14:paraId="19EDA010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явном тромбоэмболическом синдроме показан гепарин;</w:t>
      </w:r>
    </w:p>
    <w:p w14:paraId="4C223CF6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затяжных формах острого кардита применяются препараты </w:t>
      </w:r>
      <w:proofErr w:type="spellStart"/>
      <w:r>
        <w:rPr>
          <w:rFonts w:ascii="Times New Roman" w:hAnsi="Times New Roman"/>
          <w:sz w:val="28"/>
        </w:rPr>
        <w:t>аминохин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линового</w:t>
      </w:r>
      <w:proofErr w:type="spellEnd"/>
      <w:r>
        <w:rPr>
          <w:rFonts w:ascii="Times New Roman" w:hAnsi="Times New Roman"/>
          <w:sz w:val="28"/>
        </w:rPr>
        <w:t xml:space="preserve"> ряда в течение 6-12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>;</w:t>
      </w:r>
    </w:p>
    <w:p w14:paraId="58897737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глюкокортикоиды</w:t>
      </w:r>
      <w:proofErr w:type="spellEnd"/>
      <w:r>
        <w:rPr>
          <w:rFonts w:ascii="Times New Roman" w:hAnsi="Times New Roman"/>
          <w:sz w:val="28"/>
        </w:rPr>
        <w:t xml:space="preserve"> при диффузном процессе с сердечной недостаточностью; </w:t>
      </w:r>
      <w:proofErr w:type="spellStart"/>
      <w:r>
        <w:rPr>
          <w:rFonts w:ascii="Times New Roman" w:hAnsi="Times New Roman"/>
          <w:sz w:val="28"/>
        </w:rPr>
        <w:t>подостром</w:t>
      </w:r>
      <w:proofErr w:type="spellEnd"/>
      <w:r>
        <w:rPr>
          <w:rFonts w:ascii="Times New Roman" w:hAnsi="Times New Roman"/>
          <w:sz w:val="28"/>
        </w:rPr>
        <w:t xml:space="preserve"> начале заболевания как предвестнике </w:t>
      </w:r>
      <w:proofErr w:type="spellStart"/>
      <w:r>
        <w:rPr>
          <w:rFonts w:ascii="Times New Roman" w:hAnsi="Times New Roman"/>
          <w:sz w:val="28"/>
        </w:rPr>
        <w:t>хронизации</w:t>
      </w:r>
      <w:proofErr w:type="spellEnd"/>
      <w:r>
        <w:rPr>
          <w:rFonts w:ascii="Times New Roman" w:hAnsi="Times New Roman"/>
          <w:sz w:val="28"/>
        </w:rPr>
        <w:t xml:space="preserve"> процесса; ка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дите с преимущественным поражением проводящей системы сердца;</w:t>
      </w:r>
    </w:p>
    <w:p w14:paraId="2CAF6E9F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сердечные гликозиды, мочегонные - при сердечной недостаточности;</w:t>
      </w:r>
    </w:p>
    <w:p w14:paraId="613383FB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кокарбоксилаза</w:t>
      </w:r>
      <w:proofErr w:type="spellEnd"/>
      <w:r>
        <w:rPr>
          <w:rFonts w:ascii="Times New Roman" w:hAnsi="Times New Roman"/>
          <w:sz w:val="28"/>
        </w:rPr>
        <w:t xml:space="preserve"> - 5-10 мг/кг, чередуя через день с витамином В</w:t>
      </w:r>
      <w:r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</w:rPr>
        <w:t>;</w:t>
      </w:r>
    </w:p>
    <w:p w14:paraId="105B1332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поляризующая смесь(10 % раствор глюкозы 10-15 мг/кг, инсулин 1 ЕД на 4-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28"/>
          </w:rPr>
          <w:t>5 г</w:t>
        </w:r>
      </w:smartTag>
      <w:r>
        <w:rPr>
          <w:rFonts w:ascii="Times New Roman" w:hAnsi="Times New Roman"/>
          <w:sz w:val="28"/>
        </w:rPr>
        <w:t xml:space="preserve"> вводимой глюкозы, </w:t>
      </w:r>
      <w:proofErr w:type="spellStart"/>
      <w:r>
        <w:rPr>
          <w:rFonts w:ascii="Times New Roman" w:hAnsi="Times New Roman"/>
          <w:sz w:val="28"/>
        </w:rPr>
        <w:t>панангин</w:t>
      </w:r>
      <w:proofErr w:type="spellEnd"/>
      <w:r>
        <w:rPr>
          <w:rFonts w:ascii="Times New Roman" w:hAnsi="Times New Roman"/>
          <w:sz w:val="28"/>
        </w:rPr>
        <w:t xml:space="preserve"> 1 мл на год жизни, но не более 10 мл), в/в </w:t>
      </w:r>
      <w:proofErr w:type="spellStart"/>
      <w:r>
        <w:rPr>
          <w:rFonts w:ascii="Times New Roman" w:hAnsi="Times New Roman"/>
          <w:sz w:val="28"/>
        </w:rPr>
        <w:t>капел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</w:t>
      </w:r>
      <w:proofErr w:type="spellEnd"/>
      <w:r>
        <w:rPr>
          <w:rFonts w:ascii="Times New Roman" w:hAnsi="Times New Roman"/>
          <w:sz w:val="28"/>
        </w:rPr>
        <w:t>;</w:t>
      </w:r>
    </w:p>
    <w:p w14:paraId="10FC24EE" w14:textId="77777777" w:rsidR="00E051EE" w:rsidRDefault="00E051EE" w:rsidP="00061667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ритма сердечной деятельности – антиаритмические препар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ты.</w:t>
      </w:r>
    </w:p>
    <w:p w14:paraId="3421880B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стационарного лечения от 4-6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 xml:space="preserve"> до нескольких месяцев.</w:t>
      </w:r>
    </w:p>
    <w:p w14:paraId="056CCFB6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Реабилитация.</w:t>
      </w:r>
      <w:r>
        <w:rPr>
          <w:rFonts w:ascii="Times New Roman" w:hAnsi="Times New Roman"/>
          <w:sz w:val="28"/>
        </w:rPr>
        <w:t xml:space="preserve"> Все дети, перенесшие НМ, подлежат диспансерному набл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дению семейного врача.</w:t>
      </w:r>
    </w:p>
    <w:p w14:paraId="3A69380F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выписки из стационара в течение 3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 xml:space="preserve"> дети осматриваются ежем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сячно, затем 1 раз в квартал, а через год - 1 раз в 6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>, всегда с записью ЭКГ.</w:t>
      </w:r>
    </w:p>
    <w:p w14:paraId="7198611A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получающие сердечные гликозиды 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 xml:space="preserve"> антиаритмические препараты, подлежат индивидуальному наблюдению, и частота их осмотров определяется педиатром-кардиологом. При отсутствии признаков кардиосклероза детей сн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мают с диспансерного учета через 5 лет.</w:t>
      </w:r>
    </w:p>
    <w:p w14:paraId="7DD2117C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наблюдении за детьми, перенесшими НМ, следует акцентировать вн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мание ребенка и родителей на необходимости соблюдения двигательного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жима. Расширение его после выписки из стационара осуществляется постепе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 с учетом показателей функциональных проб. Тренирующий режим назнач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ют детям с НМ при компенсации сердечно-сосудистой деятельности, </w:t>
      </w:r>
      <w:r>
        <w:rPr>
          <w:rFonts w:ascii="Times New Roman" w:hAnsi="Times New Roman"/>
          <w:sz w:val="28"/>
        </w:rPr>
        <w:lastRenderedPageBreak/>
        <w:t>хорошем самочувствии, благоприятной реакции на пробу с физической нагрузкой,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билизации положительных сдвигов на ЭКГ, нормальных лабораторных показ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телях.</w:t>
      </w:r>
    </w:p>
    <w:p w14:paraId="7EF5C9BD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амбулаторных условиях лечебная гимнастика проводится индивидуально или </w:t>
      </w:r>
      <w:proofErr w:type="spellStart"/>
      <w:r>
        <w:rPr>
          <w:rFonts w:ascii="Times New Roman" w:hAnsi="Times New Roman"/>
          <w:sz w:val="28"/>
        </w:rPr>
        <w:t>малогрупповым</w:t>
      </w:r>
      <w:proofErr w:type="spellEnd"/>
      <w:r>
        <w:rPr>
          <w:rFonts w:ascii="Times New Roman" w:hAnsi="Times New Roman"/>
          <w:sz w:val="28"/>
        </w:rPr>
        <w:t xml:space="preserve"> методом (по 2-4 человека).</w:t>
      </w:r>
    </w:p>
    <w:p w14:paraId="36495611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должен посещать занятия ЛФК в поликлинике или выполнять 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ражнения дома в течение 3-6 мес. В дальнейшем его допускают к занятиям физкультурой в школе в зависимости от клинического варианта НМ.</w:t>
      </w:r>
    </w:p>
    <w:p w14:paraId="36778E23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специальную группу детей зачисляют через 3-6 </w:t>
      </w:r>
      <w:proofErr w:type="spellStart"/>
      <w:r>
        <w:rPr>
          <w:rFonts w:ascii="Times New Roman" w:hAnsi="Times New Roman"/>
          <w:sz w:val="28"/>
        </w:rPr>
        <w:t>мес</w:t>
      </w:r>
      <w:proofErr w:type="spellEnd"/>
      <w:r>
        <w:rPr>
          <w:rFonts w:ascii="Times New Roman" w:hAnsi="Times New Roman"/>
          <w:sz w:val="28"/>
        </w:rPr>
        <w:t>, а при наличии ари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мии - через 12 и более месяцев. Вопросы расширения режима физической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грузки, перевода детей в подготовительную группу для занятий физкультурой должны решаться совместно с </w:t>
      </w:r>
      <w:proofErr w:type="spellStart"/>
      <w:r>
        <w:rPr>
          <w:rFonts w:ascii="Times New Roman" w:hAnsi="Times New Roman"/>
          <w:sz w:val="28"/>
        </w:rPr>
        <w:t>кардиоревматологом</w:t>
      </w:r>
      <w:proofErr w:type="spellEnd"/>
      <w:r>
        <w:rPr>
          <w:rFonts w:ascii="Times New Roman" w:hAnsi="Times New Roman"/>
          <w:sz w:val="28"/>
        </w:rPr>
        <w:t>.</w:t>
      </w:r>
    </w:p>
    <w:p w14:paraId="2394A4E4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Детям, больным хроническим миокардитом со стойкими признаками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шения кровообращения, разрешается 1-2 дополнительных выходных дня или обучение на дому. В санатории или на дому по показаниям продолжается мед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каментозное лечение: </w:t>
      </w:r>
      <w:proofErr w:type="spellStart"/>
      <w:r>
        <w:rPr>
          <w:rFonts w:ascii="Times New Roman" w:hAnsi="Times New Roman"/>
          <w:sz w:val="28"/>
        </w:rPr>
        <w:t>хинолиновые</w:t>
      </w:r>
      <w:proofErr w:type="spellEnd"/>
      <w:r>
        <w:rPr>
          <w:rFonts w:ascii="Times New Roman" w:hAnsi="Times New Roman"/>
          <w:sz w:val="28"/>
        </w:rPr>
        <w:t>, антиаритмические, мочегонные препараты, сердечные гликозиды и др.</w:t>
      </w:r>
    </w:p>
    <w:p w14:paraId="18867FF2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Детей, получающих </w:t>
      </w:r>
      <w:proofErr w:type="spellStart"/>
      <w:r>
        <w:rPr>
          <w:rFonts w:ascii="Times New Roman" w:hAnsi="Times New Roman"/>
          <w:sz w:val="28"/>
        </w:rPr>
        <w:t>хинолиновые</w:t>
      </w:r>
      <w:proofErr w:type="spellEnd"/>
      <w:r>
        <w:rPr>
          <w:rFonts w:ascii="Times New Roman" w:hAnsi="Times New Roman"/>
          <w:sz w:val="28"/>
        </w:rPr>
        <w:t xml:space="preserve"> препараты, должен осматривать 1 раз в месяц офтальмолог. При НМ стрептококковой природы или наличии очагов хронической инфекции показана </w:t>
      </w:r>
      <w:proofErr w:type="spellStart"/>
      <w:r>
        <w:rPr>
          <w:rFonts w:ascii="Times New Roman" w:hAnsi="Times New Roman"/>
          <w:sz w:val="28"/>
        </w:rPr>
        <w:t>бициллинопрофилактпка</w:t>
      </w:r>
      <w:proofErr w:type="spellEnd"/>
      <w:r>
        <w:rPr>
          <w:rFonts w:ascii="Times New Roman" w:hAnsi="Times New Roman"/>
          <w:sz w:val="28"/>
        </w:rPr>
        <w:t xml:space="preserve"> как при ревматизме, консервативное или хирургическое лечение хронических очагов инфекции.</w:t>
      </w:r>
    </w:p>
    <w:p w14:paraId="7AE71478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года больным НМ проводят 2-4 курса лечения средствами, 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мулирующими метаболические процессы (</w:t>
      </w:r>
      <w:proofErr w:type="spellStart"/>
      <w:r>
        <w:rPr>
          <w:rFonts w:ascii="Times New Roman" w:hAnsi="Times New Roman"/>
          <w:sz w:val="28"/>
        </w:rPr>
        <w:t>рибоксин</w:t>
      </w:r>
      <w:proofErr w:type="spellEnd"/>
      <w:r>
        <w:rPr>
          <w:rFonts w:ascii="Times New Roman" w:hAnsi="Times New Roman"/>
          <w:sz w:val="28"/>
        </w:rPr>
        <w:t>, витамины, препараты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лия). Курс терапии повторяют через 2-3 мес.</w:t>
      </w:r>
    </w:p>
    <w:p w14:paraId="0E092A38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реабилитационная мера детям, перенесшим НМ, показано санаторно-курортное лечение, если у них нет сложных и тяжелых нарушений ритма сер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ца.</w:t>
      </w:r>
    </w:p>
    <w:p w14:paraId="10A56C1B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Подходы к проведению профилактических прививок детям, перенесшим НМ, должны быть строго индивидуальны. Прививки противопоказаны при 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лергической, лекарственной, сывороточной этиологии миокардита.</w:t>
      </w:r>
    </w:p>
    <w:p w14:paraId="3530FF68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перенесшие тяжелые формы миокардита, а также с затяжным, </w:t>
      </w:r>
      <w:r>
        <w:rPr>
          <w:rFonts w:ascii="Times New Roman" w:hAnsi="Times New Roman"/>
          <w:sz w:val="28"/>
        </w:rPr>
        <w:lastRenderedPageBreak/>
        <w:t>хрон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ческим, рецидивирующим его течением освобождаются от иммунизации на 3-5 лет. При легком течении болезни и отсутствии рецидивов прививки разреш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 через 2 года после ликвидации острых проявлений миокардита.</w:t>
      </w:r>
    </w:p>
    <w:p w14:paraId="33C30A14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Советы родителям по уходу за ребенком:</w:t>
      </w:r>
    </w:p>
    <w:p w14:paraId="5C667E2D" w14:textId="77777777" w:rsidR="00E051EE" w:rsidRDefault="00E051EE" w:rsidP="00061667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двигательного режима строго по рекомендации врача;</w:t>
      </w:r>
    </w:p>
    <w:p w14:paraId="6303672D" w14:textId="77777777" w:rsidR="00E051EE" w:rsidRDefault="00E051EE" w:rsidP="00061667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 поликлинике у методиста по ЛФК комплексам упражнений ЛФК;</w:t>
      </w:r>
    </w:p>
    <w:p w14:paraId="149A1998" w14:textId="77777777" w:rsidR="00E051EE" w:rsidRDefault="00E051EE" w:rsidP="00061667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исключение из диеты </w:t>
      </w:r>
      <w:proofErr w:type="spellStart"/>
      <w:r>
        <w:rPr>
          <w:rFonts w:ascii="Times New Roman" w:hAnsi="Times New Roman"/>
          <w:sz w:val="28"/>
        </w:rPr>
        <w:t>аллергизирующих</w:t>
      </w:r>
      <w:proofErr w:type="spellEnd"/>
      <w:r>
        <w:rPr>
          <w:rFonts w:ascii="Times New Roman" w:hAnsi="Times New Roman"/>
          <w:sz w:val="28"/>
        </w:rPr>
        <w:t xml:space="preserve"> продуктов (апельсины, бананы, клубника, земляника и др.);</w:t>
      </w:r>
    </w:p>
    <w:p w14:paraId="76D49370" w14:textId="77777777" w:rsidR="00E051EE" w:rsidRDefault="00E051EE" w:rsidP="00061667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советы по профориентации. В случае отсутствия остаточных явлений в сердце можно выбирать любые специальности.</w:t>
      </w:r>
    </w:p>
    <w:p w14:paraId="54292ADE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proofErr w:type="spellStart"/>
      <w:r>
        <w:rPr>
          <w:rFonts w:ascii="Times New Roman" w:hAnsi="Times New Roman"/>
          <w:sz w:val="28"/>
        </w:rPr>
        <w:t>миокардиосклерозе</w:t>
      </w:r>
      <w:proofErr w:type="spellEnd"/>
      <w:r>
        <w:rPr>
          <w:rFonts w:ascii="Times New Roman" w:hAnsi="Times New Roman"/>
          <w:sz w:val="28"/>
        </w:rPr>
        <w:t>, стойких нарушениях сердечного ритма и провод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мости рекомендуются те профессии, которые не связаны с физической нагру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кой, работой на холоде, в жарких помещениях.</w:t>
      </w:r>
    </w:p>
    <w:p w14:paraId="4A5E782A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Профилактика</w:t>
      </w:r>
    </w:p>
    <w:p w14:paraId="2534C438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Первичная профилактика:</w:t>
      </w:r>
    </w:p>
    <w:p w14:paraId="74584D77" w14:textId="77777777" w:rsidR="00E051EE" w:rsidRDefault="00E051EE" w:rsidP="00061667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мероприятия, направленные на оздоровление женщин до и в период бер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менности: лечение хронических очагов инфекции, токсоплазмоза и др.;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филактика у беременных ОРВИ, бактериальной инфекции (все эти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приятия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правлены на профилактику врожденных кардитов);</w:t>
      </w:r>
    </w:p>
    <w:p w14:paraId="7AA0C61D" w14:textId="77777777" w:rsidR="00E051EE" w:rsidRDefault="00E051EE" w:rsidP="00061667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оздоровление детей, правильное полноценное вскармливание, проведение зак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ливающих процедур;</w:t>
      </w:r>
    </w:p>
    <w:p w14:paraId="04DD385B" w14:textId="77777777" w:rsidR="00E051EE" w:rsidRDefault="00E051EE" w:rsidP="00061667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дома противоэпидемических мероприятий, своевременное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менение с лечебной целью противовирусных препаратов (интерферон, </w:t>
      </w:r>
      <w:proofErr w:type="spellStart"/>
      <w:r>
        <w:rPr>
          <w:rFonts w:ascii="Times New Roman" w:hAnsi="Times New Roman"/>
          <w:sz w:val="28"/>
        </w:rPr>
        <w:t>риб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леаза</w:t>
      </w:r>
      <w:proofErr w:type="spellEnd"/>
      <w:r>
        <w:rPr>
          <w:rFonts w:ascii="Times New Roman" w:hAnsi="Times New Roman"/>
          <w:sz w:val="28"/>
        </w:rPr>
        <w:t>, противогриппозный гамма-глобулин) заболевшим детям;</w:t>
      </w:r>
    </w:p>
    <w:p w14:paraId="35C7AB3D" w14:textId="77777777" w:rsidR="00E051EE" w:rsidRDefault="00E051EE" w:rsidP="00061667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строгое соблюдение правил проведения профилактических прививок,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дупреждение аллергических реакций;</w:t>
      </w:r>
    </w:p>
    <w:p w14:paraId="48011522" w14:textId="77777777" w:rsidR="00E051EE" w:rsidRDefault="00E051EE" w:rsidP="00061667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санация хронических очагов инфекции.</w:t>
      </w:r>
    </w:p>
    <w:p w14:paraId="6C948840" w14:textId="77777777" w:rsidR="00E051EE" w:rsidRDefault="00E051EE" w:rsidP="00061667">
      <w:pPr>
        <w:pStyle w:val="a3"/>
        <w:widowControl w:val="0"/>
        <w:spacing w:line="360" w:lineRule="auto"/>
        <w:ind w:firstLine="709"/>
        <w:jc w:val="both"/>
      </w:pPr>
      <w:r>
        <w:rPr>
          <w:rFonts w:ascii="Times New Roman" w:hAnsi="Times New Roman"/>
          <w:i/>
          <w:sz w:val="28"/>
        </w:rPr>
        <w:t>Вторичная профилактика.</w:t>
      </w:r>
      <w:r>
        <w:rPr>
          <w:rFonts w:ascii="Times New Roman" w:hAnsi="Times New Roman"/>
          <w:sz w:val="28"/>
        </w:rPr>
        <w:t xml:space="preserve"> См. Реабилитация.</w:t>
      </w:r>
    </w:p>
    <w:sectPr w:rsidR="00E051EE" w:rsidSect="00061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0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71D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8126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F86C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5346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C938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9DE3A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E"/>
    <w:rsid w:val="00053698"/>
    <w:rsid w:val="00061667"/>
    <w:rsid w:val="00752BD8"/>
    <w:rsid w:val="00DB3771"/>
    <w:rsid w:val="00DB39BF"/>
    <w:rsid w:val="00DB57A3"/>
    <w:rsid w:val="00E051EE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8DE750"/>
  <w15:chartTrackingRefBased/>
  <w15:docId w15:val="{B8D576FB-9A7E-4A5C-953F-4E7B188A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1EE"/>
    <w:rPr>
      <w:sz w:val="28"/>
    </w:rPr>
  </w:style>
  <w:style w:type="paragraph" w:styleId="1">
    <w:name w:val="heading 1"/>
    <w:basedOn w:val="a"/>
    <w:next w:val="a"/>
    <w:qFormat/>
    <w:rsid w:val="00E051EE"/>
    <w:pPr>
      <w:keepNext/>
      <w:spacing w:line="360" w:lineRule="auto"/>
      <w:ind w:firstLine="567"/>
      <w:outlineLvl w:val="0"/>
    </w:pPr>
    <w:rPr>
      <w:sz w:val="52"/>
    </w:rPr>
  </w:style>
  <w:style w:type="paragraph" w:styleId="2">
    <w:name w:val="heading 2"/>
    <w:basedOn w:val="a"/>
    <w:next w:val="a"/>
    <w:qFormat/>
    <w:rsid w:val="00E051EE"/>
    <w:pPr>
      <w:keepNext/>
      <w:spacing w:line="360" w:lineRule="auto"/>
      <w:jc w:val="center"/>
      <w:outlineLvl w:val="1"/>
    </w:pPr>
    <w:rPr>
      <w:b/>
      <w:caps/>
      <w:color w:val="000000"/>
      <w:sz w:val="72"/>
    </w:rPr>
  </w:style>
  <w:style w:type="paragraph" w:styleId="3">
    <w:name w:val="heading 3"/>
    <w:basedOn w:val="a"/>
    <w:next w:val="a"/>
    <w:qFormat/>
    <w:rsid w:val="00E051EE"/>
    <w:pPr>
      <w:keepNext/>
      <w:spacing w:line="360" w:lineRule="auto"/>
      <w:jc w:val="right"/>
      <w:outlineLvl w:val="2"/>
    </w:pPr>
    <w:rPr>
      <w:color w:val="00000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051E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dcterms:created xsi:type="dcterms:W3CDTF">2024-11-03T18:18:00Z</dcterms:created>
  <dcterms:modified xsi:type="dcterms:W3CDTF">2024-11-03T18:18:00Z</dcterms:modified>
</cp:coreProperties>
</file>