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B9C" w:rsidRDefault="00691B9C" w:rsidP="00691B9C">
      <w:pPr>
        <w:jc w:val="center"/>
        <w:rPr>
          <w:sz w:val="28"/>
          <w:szCs w:val="28"/>
        </w:rPr>
      </w:pPr>
    </w:p>
    <w:p w:rsidR="00691B9C" w:rsidRDefault="00691B9C" w:rsidP="00691B9C">
      <w:pPr>
        <w:jc w:val="center"/>
        <w:rPr>
          <w:sz w:val="28"/>
          <w:szCs w:val="28"/>
        </w:rPr>
      </w:pPr>
    </w:p>
    <w:p w:rsidR="00691B9C" w:rsidRDefault="00691B9C" w:rsidP="00691B9C">
      <w:pPr>
        <w:jc w:val="center"/>
        <w:rPr>
          <w:sz w:val="28"/>
          <w:szCs w:val="28"/>
        </w:rPr>
      </w:pPr>
    </w:p>
    <w:p w:rsidR="00691B9C" w:rsidRDefault="00691B9C" w:rsidP="00691B9C">
      <w:pPr>
        <w:jc w:val="center"/>
        <w:rPr>
          <w:sz w:val="28"/>
          <w:szCs w:val="28"/>
        </w:rPr>
      </w:pPr>
      <w:r>
        <w:rPr>
          <w:sz w:val="28"/>
          <w:szCs w:val="28"/>
        </w:rPr>
        <w:t>ВЫПУСКНАЯ КВАЛИФИКАЦИОННАЯ РАБОТА</w:t>
      </w:r>
    </w:p>
    <w:p w:rsidR="00691B9C" w:rsidRDefault="00691B9C" w:rsidP="00691B9C">
      <w:pPr>
        <w:jc w:val="center"/>
        <w:rPr>
          <w:sz w:val="28"/>
          <w:szCs w:val="28"/>
        </w:rPr>
      </w:pPr>
    </w:p>
    <w:p w:rsidR="00691B9C" w:rsidRDefault="00691B9C" w:rsidP="00691B9C">
      <w:pPr>
        <w:jc w:val="center"/>
        <w:rPr>
          <w:sz w:val="28"/>
          <w:szCs w:val="28"/>
        </w:rPr>
      </w:pPr>
      <w:r>
        <w:rPr>
          <w:sz w:val="28"/>
          <w:szCs w:val="28"/>
        </w:rPr>
        <w:t>Тема выпускной квалификационной работы</w:t>
      </w:r>
    </w:p>
    <w:p w:rsidR="00691B9C" w:rsidRDefault="00691B9C" w:rsidP="00691B9C">
      <w:pPr>
        <w:jc w:val="center"/>
        <w:rPr>
          <w:sz w:val="28"/>
          <w:szCs w:val="28"/>
        </w:rPr>
      </w:pPr>
    </w:p>
    <w:p w:rsidR="00691B9C" w:rsidRDefault="00691B9C" w:rsidP="00691B9C">
      <w:pPr>
        <w:spacing w:line="360" w:lineRule="auto"/>
        <w:jc w:val="center"/>
        <w:rPr>
          <w:b/>
          <w:sz w:val="32"/>
          <w:szCs w:val="28"/>
          <w:u w:val="single"/>
        </w:rPr>
      </w:pPr>
      <w:r>
        <w:rPr>
          <w:b/>
          <w:sz w:val="32"/>
          <w:szCs w:val="28"/>
          <w:u w:val="single"/>
        </w:rPr>
        <w:t>Образ жизни и соматотип</w:t>
      </w:r>
    </w:p>
    <w:p w:rsidR="00691B9C" w:rsidRDefault="00691B9C" w:rsidP="00691B9C">
      <w:pPr>
        <w:spacing w:after="240" w:line="360" w:lineRule="auto"/>
        <w:ind w:firstLine="567"/>
        <w:jc w:val="center"/>
        <w:rPr>
          <w:b/>
          <w:sz w:val="28"/>
          <w:szCs w:val="32"/>
        </w:rPr>
      </w:pPr>
    </w:p>
    <w:p w:rsidR="00691B9C" w:rsidRDefault="00691B9C" w:rsidP="00691B9C">
      <w:pPr>
        <w:spacing w:after="240" w:line="360" w:lineRule="auto"/>
        <w:ind w:firstLine="567"/>
        <w:jc w:val="center"/>
        <w:rPr>
          <w:sz w:val="28"/>
        </w:rPr>
      </w:pPr>
    </w:p>
    <w:p w:rsidR="00691B9C" w:rsidRDefault="00691B9C" w:rsidP="00691B9C">
      <w:pPr>
        <w:spacing w:after="240" w:line="360" w:lineRule="auto"/>
        <w:ind w:firstLine="567"/>
        <w:jc w:val="center"/>
        <w:rPr>
          <w:sz w:val="28"/>
        </w:rPr>
      </w:pPr>
    </w:p>
    <w:p w:rsidR="00C31EF3" w:rsidRDefault="00C31EF3" w:rsidP="0099453D">
      <w:pPr>
        <w:spacing w:line="360" w:lineRule="auto"/>
        <w:ind w:firstLine="709"/>
        <w:jc w:val="both"/>
        <w:rPr>
          <w:color w:val="000000"/>
          <w:sz w:val="32"/>
        </w:rPr>
      </w:pPr>
    </w:p>
    <w:p w:rsidR="00C31EF3" w:rsidRDefault="00C31EF3" w:rsidP="0099453D">
      <w:pPr>
        <w:spacing w:line="360" w:lineRule="auto"/>
        <w:ind w:firstLine="709"/>
        <w:jc w:val="both"/>
        <w:rPr>
          <w:color w:val="000000"/>
          <w:sz w:val="32"/>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0770FF" w:rsidRDefault="000770FF" w:rsidP="00892EDF">
      <w:pPr>
        <w:spacing w:line="360" w:lineRule="auto"/>
        <w:ind w:firstLine="709"/>
        <w:jc w:val="center"/>
        <w:rPr>
          <w:b/>
          <w:color w:val="000000"/>
          <w:sz w:val="28"/>
          <w:szCs w:val="28"/>
        </w:rPr>
      </w:pPr>
    </w:p>
    <w:p w:rsidR="00892EDF" w:rsidRPr="002F54DD" w:rsidRDefault="00892EDF" w:rsidP="00892EDF">
      <w:pPr>
        <w:spacing w:line="360" w:lineRule="auto"/>
        <w:ind w:firstLine="709"/>
        <w:jc w:val="center"/>
        <w:rPr>
          <w:b/>
          <w:color w:val="000000"/>
          <w:sz w:val="28"/>
          <w:szCs w:val="28"/>
        </w:rPr>
      </w:pPr>
      <w:r w:rsidRPr="002F54DD">
        <w:rPr>
          <w:b/>
          <w:color w:val="000000"/>
          <w:sz w:val="28"/>
          <w:szCs w:val="28"/>
        </w:rPr>
        <w:lastRenderedPageBreak/>
        <w:t>СОДЕРЖАНИЕ</w:t>
      </w:r>
    </w:p>
    <w:tbl>
      <w:tblPr>
        <w:tblW w:w="0" w:type="auto"/>
        <w:tblLook w:val="01E0" w:firstRow="1" w:lastRow="1" w:firstColumn="1" w:lastColumn="1" w:noHBand="0" w:noVBand="0"/>
      </w:tblPr>
      <w:tblGrid>
        <w:gridCol w:w="8335"/>
        <w:gridCol w:w="1019"/>
      </w:tblGrid>
      <w:tr w:rsidR="009971BC" w:rsidRPr="004F291F">
        <w:trPr>
          <w:trHeight w:val="316"/>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ВВЕДЕНИЕ</w:t>
            </w:r>
          </w:p>
        </w:tc>
        <w:tc>
          <w:tcPr>
            <w:tcW w:w="1031" w:type="dxa"/>
            <w:shd w:val="clear" w:color="auto" w:fill="auto"/>
          </w:tcPr>
          <w:p w:rsidR="009971BC" w:rsidRPr="004F291F" w:rsidRDefault="009971BC" w:rsidP="004F291F">
            <w:pPr>
              <w:jc w:val="center"/>
              <w:rPr>
                <w:b/>
                <w:color w:val="000000"/>
                <w:sz w:val="28"/>
                <w:szCs w:val="28"/>
              </w:rPr>
            </w:pPr>
            <w:r w:rsidRPr="004F291F">
              <w:rPr>
                <w:b/>
                <w:color w:val="000000"/>
                <w:sz w:val="28"/>
                <w:szCs w:val="28"/>
              </w:rPr>
              <w:t>...4</w:t>
            </w:r>
          </w:p>
        </w:tc>
      </w:tr>
      <w:tr w:rsidR="009971BC" w:rsidRPr="004F291F">
        <w:trPr>
          <w:trHeight w:val="316"/>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ГЛАВА1. ЛИТЕРАТУРНЫЙ ОБЗОР</w:t>
            </w:r>
          </w:p>
        </w:tc>
        <w:tc>
          <w:tcPr>
            <w:tcW w:w="1031" w:type="dxa"/>
            <w:shd w:val="clear" w:color="auto" w:fill="auto"/>
          </w:tcPr>
          <w:p w:rsidR="009971BC" w:rsidRPr="004F291F" w:rsidRDefault="00CD793B" w:rsidP="004F291F">
            <w:pPr>
              <w:jc w:val="center"/>
              <w:rPr>
                <w:b/>
                <w:color w:val="000000"/>
                <w:sz w:val="28"/>
                <w:szCs w:val="28"/>
              </w:rPr>
            </w:pPr>
            <w:r w:rsidRPr="004F291F">
              <w:rPr>
                <w:b/>
                <w:color w:val="000000"/>
                <w:sz w:val="28"/>
                <w:szCs w:val="28"/>
              </w:rPr>
              <w:t>...6</w:t>
            </w:r>
          </w:p>
        </w:tc>
      </w:tr>
      <w:tr w:rsidR="009971BC" w:rsidRPr="004F291F">
        <w:trPr>
          <w:trHeight w:val="646"/>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1.1 Понятие конституции, соматотического типа. Классификация (схемы) соматотипов</w:t>
            </w:r>
          </w:p>
        </w:tc>
        <w:tc>
          <w:tcPr>
            <w:tcW w:w="1031" w:type="dxa"/>
            <w:shd w:val="clear" w:color="auto" w:fill="auto"/>
          </w:tcPr>
          <w:p w:rsidR="009971BC" w:rsidRPr="004F291F" w:rsidRDefault="009971BC" w:rsidP="004F291F">
            <w:pPr>
              <w:jc w:val="center"/>
              <w:rPr>
                <w:b/>
                <w:color w:val="000000"/>
                <w:sz w:val="28"/>
                <w:szCs w:val="28"/>
              </w:rPr>
            </w:pPr>
          </w:p>
          <w:p w:rsidR="009971BC" w:rsidRPr="004F291F" w:rsidRDefault="009971BC" w:rsidP="004F291F">
            <w:pPr>
              <w:jc w:val="center"/>
              <w:rPr>
                <w:b/>
                <w:color w:val="000000"/>
                <w:sz w:val="28"/>
                <w:szCs w:val="28"/>
              </w:rPr>
            </w:pPr>
            <w:r w:rsidRPr="004F291F">
              <w:rPr>
                <w:b/>
                <w:color w:val="000000"/>
                <w:sz w:val="28"/>
                <w:szCs w:val="28"/>
              </w:rPr>
              <w:t>...6</w:t>
            </w:r>
          </w:p>
        </w:tc>
      </w:tr>
      <w:tr w:rsidR="009971BC" w:rsidRPr="004F291F">
        <w:trPr>
          <w:trHeight w:val="631"/>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1.2 Взаимосвязь соматотипа и морфофункционального состояния организма</w:t>
            </w:r>
          </w:p>
        </w:tc>
        <w:tc>
          <w:tcPr>
            <w:tcW w:w="1031" w:type="dxa"/>
            <w:shd w:val="clear" w:color="auto" w:fill="auto"/>
          </w:tcPr>
          <w:p w:rsidR="009971BC" w:rsidRPr="004F291F" w:rsidRDefault="009971BC" w:rsidP="004F291F">
            <w:pPr>
              <w:jc w:val="center"/>
              <w:rPr>
                <w:b/>
                <w:color w:val="000000"/>
                <w:sz w:val="28"/>
                <w:szCs w:val="28"/>
              </w:rPr>
            </w:pPr>
          </w:p>
          <w:p w:rsidR="009971BC" w:rsidRPr="004F291F" w:rsidRDefault="009971BC" w:rsidP="004F291F">
            <w:pPr>
              <w:jc w:val="center"/>
              <w:rPr>
                <w:b/>
                <w:color w:val="000000"/>
                <w:sz w:val="28"/>
                <w:szCs w:val="28"/>
              </w:rPr>
            </w:pPr>
            <w:r w:rsidRPr="004F291F">
              <w:rPr>
                <w:b/>
                <w:color w:val="000000"/>
                <w:sz w:val="28"/>
                <w:szCs w:val="28"/>
              </w:rPr>
              <w:t>...11</w:t>
            </w:r>
          </w:p>
        </w:tc>
      </w:tr>
      <w:tr w:rsidR="009971BC" w:rsidRPr="004F291F">
        <w:trPr>
          <w:trHeight w:val="646"/>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1.3 Особенности морфофункциональное развития в подростковом периоде, факторы его определяющие</w:t>
            </w:r>
          </w:p>
        </w:tc>
        <w:tc>
          <w:tcPr>
            <w:tcW w:w="1031" w:type="dxa"/>
            <w:shd w:val="clear" w:color="auto" w:fill="auto"/>
          </w:tcPr>
          <w:p w:rsidR="009971BC" w:rsidRPr="004F291F" w:rsidRDefault="009971BC" w:rsidP="004F291F">
            <w:pPr>
              <w:jc w:val="center"/>
              <w:rPr>
                <w:b/>
                <w:color w:val="000000"/>
                <w:sz w:val="28"/>
                <w:szCs w:val="28"/>
              </w:rPr>
            </w:pPr>
          </w:p>
          <w:p w:rsidR="009971BC" w:rsidRPr="004F291F" w:rsidRDefault="009971BC" w:rsidP="004F291F">
            <w:pPr>
              <w:jc w:val="center"/>
              <w:rPr>
                <w:b/>
                <w:color w:val="000000"/>
                <w:sz w:val="28"/>
                <w:szCs w:val="28"/>
              </w:rPr>
            </w:pPr>
            <w:r w:rsidRPr="004F291F">
              <w:rPr>
                <w:b/>
                <w:color w:val="000000"/>
                <w:sz w:val="28"/>
                <w:szCs w:val="28"/>
              </w:rPr>
              <w:t>...14</w:t>
            </w:r>
          </w:p>
        </w:tc>
      </w:tr>
      <w:tr w:rsidR="009971BC" w:rsidRPr="004F291F">
        <w:trPr>
          <w:trHeight w:val="631"/>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1.4 Методы оценки морфофункционального развития и уровня здоровья</w:t>
            </w:r>
          </w:p>
        </w:tc>
        <w:tc>
          <w:tcPr>
            <w:tcW w:w="1031" w:type="dxa"/>
            <w:shd w:val="clear" w:color="auto" w:fill="auto"/>
          </w:tcPr>
          <w:p w:rsidR="009971BC" w:rsidRPr="004F291F" w:rsidRDefault="009971BC" w:rsidP="004F291F">
            <w:pPr>
              <w:jc w:val="center"/>
              <w:rPr>
                <w:b/>
                <w:color w:val="000000"/>
                <w:sz w:val="28"/>
                <w:szCs w:val="28"/>
              </w:rPr>
            </w:pPr>
          </w:p>
          <w:p w:rsidR="009971BC" w:rsidRPr="004F291F" w:rsidRDefault="009971BC" w:rsidP="004F291F">
            <w:pPr>
              <w:jc w:val="center"/>
              <w:rPr>
                <w:b/>
                <w:color w:val="000000"/>
                <w:sz w:val="28"/>
                <w:szCs w:val="28"/>
              </w:rPr>
            </w:pPr>
            <w:r w:rsidRPr="004F291F">
              <w:rPr>
                <w:b/>
                <w:color w:val="000000"/>
                <w:sz w:val="28"/>
                <w:szCs w:val="28"/>
              </w:rPr>
              <w:t>...20</w:t>
            </w:r>
          </w:p>
        </w:tc>
      </w:tr>
      <w:tr w:rsidR="009971BC" w:rsidRPr="004F291F">
        <w:trPr>
          <w:trHeight w:val="646"/>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1.5 Влияние соматотипа на показатели морфофункционального развития школьников</w:t>
            </w:r>
          </w:p>
        </w:tc>
        <w:tc>
          <w:tcPr>
            <w:tcW w:w="1031" w:type="dxa"/>
            <w:shd w:val="clear" w:color="auto" w:fill="auto"/>
          </w:tcPr>
          <w:p w:rsidR="009971BC" w:rsidRPr="004F291F" w:rsidRDefault="009971BC" w:rsidP="004F291F">
            <w:pPr>
              <w:jc w:val="center"/>
              <w:rPr>
                <w:b/>
                <w:color w:val="000000"/>
                <w:sz w:val="28"/>
                <w:szCs w:val="28"/>
              </w:rPr>
            </w:pPr>
          </w:p>
          <w:p w:rsidR="009971BC" w:rsidRPr="004F291F" w:rsidRDefault="009971BC" w:rsidP="004F291F">
            <w:pPr>
              <w:jc w:val="center"/>
              <w:rPr>
                <w:b/>
                <w:color w:val="000000"/>
                <w:sz w:val="28"/>
                <w:szCs w:val="28"/>
              </w:rPr>
            </w:pPr>
            <w:r w:rsidRPr="004F291F">
              <w:rPr>
                <w:b/>
                <w:color w:val="000000"/>
                <w:sz w:val="28"/>
                <w:szCs w:val="28"/>
              </w:rPr>
              <w:t>...27</w:t>
            </w:r>
          </w:p>
        </w:tc>
      </w:tr>
      <w:tr w:rsidR="009971BC" w:rsidRPr="004F291F">
        <w:trPr>
          <w:trHeight w:val="457"/>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ГЛАВА 2 ОРГАНИЗАЦИЯ И МЕТОДЫ ИССЛЕДОВАНИЯ</w:t>
            </w:r>
          </w:p>
        </w:tc>
        <w:tc>
          <w:tcPr>
            <w:tcW w:w="1031" w:type="dxa"/>
            <w:shd w:val="clear" w:color="auto" w:fill="auto"/>
          </w:tcPr>
          <w:p w:rsidR="009971BC" w:rsidRPr="004F291F" w:rsidRDefault="009971BC" w:rsidP="004F291F">
            <w:pPr>
              <w:jc w:val="center"/>
              <w:rPr>
                <w:b/>
                <w:color w:val="000000"/>
                <w:sz w:val="28"/>
                <w:szCs w:val="28"/>
              </w:rPr>
            </w:pPr>
            <w:r w:rsidRPr="004F291F">
              <w:rPr>
                <w:b/>
                <w:color w:val="000000"/>
                <w:sz w:val="28"/>
                <w:szCs w:val="28"/>
              </w:rPr>
              <w:t>...29</w:t>
            </w:r>
          </w:p>
        </w:tc>
      </w:tr>
      <w:tr w:rsidR="009971BC" w:rsidRPr="004F291F">
        <w:trPr>
          <w:trHeight w:val="316"/>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2.1. Организация исследования</w:t>
            </w:r>
          </w:p>
        </w:tc>
        <w:tc>
          <w:tcPr>
            <w:tcW w:w="1031" w:type="dxa"/>
            <w:shd w:val="clear" w:color="auto" w:fill="auto"/>
          </w:tcPr>
          <w:p w:rsidR="009971BC" w:rsidRPr="004F291F" w:rsidRDefault="009971BC" w:rsidP="004F291F">
            <w:pPr>
              <w:jc w:val="center"/>
              <w:rPr>
                <w:b/>
                <w:color w:val="000000"/>
                <w:sz w:val="28"/>
                <w:szCs w:val="28"/>
              </w:rPr>
            </w:pPr>
            <w:r w:rsidRPr="004F291F">
              <w:rPr>
                <w:b/>
                <w:color w:val="000000"/>
                <w:sz w:val="28"/>
                <w:szCs w:val="28"/>
              </w:rPr>
              <w:t>...29</w:t>
            </w:r>
          </w:p>
        </w:tc>
      </w:tr>
      <w:tr w:rsidR="009971BC" w:rsidRPr="004F291F">
        <w:trPr>
          <w:trHeight w:val="316"/>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2.2.Методы исследования</w:t>
            </w:r>
          </w:p>
        </w:tc>
        <w:tc>
          <w:tcPr>
            <w:tcW w:w="1031" w:type="dxa"/>
            <w:shd w:val="clear" w:color="auto" w:fill="auto"/>
          </w:tcPr>
          <w:p w:rsidR="009971BC" w:rsidRPr="004F291F" w:rsidRDefault="009971BC" w:rsidP="004F291F">
            <w:pPr>
              <w:jc w:val="center"/>
              <w:rPr>
                <w:b/>
                <w:color w:val="000000"/>
                <w:sz w:val="28"/>
                <w:szCs w:val="28"/>
              </w:rPr>
            </w:pPr>
            <w:r w:rsidRPr="004F291F">
              <w:rPr>
                <w:b/>
                <w:color w:val="000000"/>
                <w:sz w:val="28"/>
                <w:szCs w:val="28"/>
              </w:rPr>
              <w:t>...29</w:t>
            </w:r>
          </w:p>
        </w:tc>
      </w:tr>
      <w:tr w:rsidR="009971BC" w:rsidRPr="004F291F">
        <w:trPr>
          <w:trHeight w:val="316"/>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ГЛАВА 3 РЕЗУЛЬТАТЫ СОБСТВЕННЫХ ИССЛЕДОВАНИЙ</w:t>
            </w:r>
          </w:p>
        </w:tc>
        <w:tc>
          <w:tcPr>
            <w:tcW w:w="1031" w:type="dxa"/>
            <w:shd w:val="clear" w:color="auto" w:fill="auto"/>
          </w:tcPr>
          <w:p w:rsidR="009971BC" w:rsidRPr="004F291F" w:rsidRDefault="00CD793B" w:rsidP="004F291F">
            <w:pPr>
              <w:jc w:val="center"/>
              <w:rPr>
                <w:b/>
                <w:color w:val="000000"/>
                <w:sz w:val="28"/>
                <w:szCs w:val="28"/>
              </w:rPr>
            </w:pPr>
            <w:r w:rsidRPr="004F291F">
              <w:rPr>
                <w:b/>
                <w:color w:val="000000"/>
                <w:sz w:val="28"/>
                <w:szCs w:val="28"/>
              </w:rPr>
              <w:t>...32</w:t>
            </w:r>
          </w:p>
        </w:tc>
      </w:tr>
      <w:tr w:rsidR="009971BC" w:rsidRPr="004F291F">
        <w:trPr>
          <w:trHeight w:val="646"/>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3.1 Соотношение соматотипов у учащихся – мальчиков 9-х классов лицея №22 г. Орла</w:t>
            </w:r>
          </w:p>
        </w:tc>
        <w:tc>
          <w:tcPr>
            <w:tcW w:w="1031" w:type="dxa"/>
            <w:shd w:val="clear" w:color="auto" w:fill="auto"/>
          </w:tcPr>
          <w:p w:rsidR="009971BC" w:rsidRPr="004F291F" w:rsidRDefault="009971BC" w:rsidP="004F291F">
            <w:pPr>
              <w:jc w:val="center"/>
              <w:rPr>
                <w:b/>
                <w:color w:val="000000"/>
                <w:sz w:val="28"/>
                <w:szCs w:val="28"/>
              </w:rPr>
            </w:pPr>
          </w:p>
          <w:p w:rsidR="009971BC" w:rsidRPr="004F291F" w:rsidRDefault="009971BC" w:rsidP="004F291F">
            <w:pPr>
              <w:jc w:val="center"/>
              <w:rPr>
                <w:b/>
                <w:color w:val="000000"/>
                <w:sz w:val="28"/>
                <w:szCs w:val="28"/>
              </w:rPr>
            </w:pPr>
            <w:r w:rsidRPr="004F291F">
              <w:rPr>
                <w:b/>
                <w:color w:val="000000"/>
                <w:sz w:val="28"/>
                <w:szCs w:val="28"/>
              </w:rPr>
              <w:t>...32</w:t>
            </w:r>
          </w:p>
        </w:tc>
      </w:tr>
      <w:tr w:rsidR="009971BC" w:rsidRPr="004F291F">
        <w:trPr>
          <w:trHeight w:val="631"/>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3.2 Состояние здоровья и показателей адаптации мальчиков-подростков разных соматотипов</w:t>
            </w:r>
          </w:p>
        </w:tc>
        <w:tc>
          <w:tcPr>
            <w:tcW w:w="1031" w:type="dxa"/>
            <w:shd w:val="clear" w:color="auto" w:fill="auto"/>
          </w:tcPr>
          <w:p w:rsidR="009971BC" w:rsidRPr="004F291F" w:rsidRDefault="009971BC" w:rsidP="004F291F">
            <w:pPr>
              <w:jc w:val="center"/>
              <w:rPr>
                <w:b/>
                <w:color w:val="000000"/>
                <w:sz w:val="28"/>
                <w:szCs w:val="28"/>
              </w:rPr>
            </w:pPr>
          </w:p>
          <w:p w:rsidR="009971BC" w:rsidRPr="004F291F" w:rsidRDefault="009971BC" w:rsidP="004F291F">
            <w:pPr>
              <w:jc w:val="center"/>
              <w:rPr>
                <w:b/>
                <w:color w:val="000000"/>
                <w:sz w:val="28"/>
                <w:szCs w:val="28"/>
              </w:rPr>
            </w:pPr>
            <w:r w:rsidRPr="004F291F">
              <w:rPr>
                <w:b/>
                <w:color w:val="000000"/>
                <w:sz w:val="28"/>
                <w:szCs w:val="28"/>
              </w:rPr>
              <w:t>...33</w:t>
            </w:r>
          </w:p>
        </w:tc>
      </w:tr>
      <w:tr w:rsidR="009971BC" w:rsidRPr="004F291F">
        <w:trPr>
          <w:trHeight w:val="646"/>
        </w:trPr>
        <w:tc>
          <w:tcPr>
            <w:tcW w:w="8539" w:type="dxa"/>
            <w:shd w:val="clear" w:color="auto" w:fill="auto"/>
          </w:tcPr>
          <w:p w:rsidR="009971BC" w:rsidRPr="004F291F" w:rsidRDefault="009971BC" w:rsidP="004F291F">
            <w:pPr>
              <w:jc w:val="both"/>
              <w:rPr>
                <w:sz w:val="28"/>
                <w:szCs w:val="28"/>
              </w:rPr>
            </w:pPr>
            <w:r w:rsidRPr="004F291F">
              <w:rPr>
                <w:color w:val="000000"/>
                <w:sz w:val="28"/>
                <w:szCs w:val="28"/>
              </w:rPr>
              <w:t xml:space="preserve">3.3 </w:t>
            </w:r>
            <w:r w:rsidRPr="004F291F">
              <w:rPr>
                <w:sz w:val="28"/>
                <w:szCs w:val="28"/>
              </w:rPr>
              <w:t>Состояние кардиореспираторной системы у школьников с разными соматотипами</w:t>
            </w:r>
          </w:p>
        </w:tc>
        <w:tc>
          <w:tcPr>
            <w:tcW w:w="1031" w:type="dxa"/>
            <w:shd w:val="clear" w:color="auto" w:fill="auto"/>
          </w:tcPr>
          <w:p w:rsidR="009971BC" w:rsidRPr="004F291F" w:rsidRDefault="009971BC" w:rsidP="004F291F">
            <w:pPr>
              <w:jc w:val="center"/>
              <w:rPr>
                <w:b/>
                <w:color w:val="000000"/>
                <w:sz w:val="28"/>
                <w:szCs w:val="28"/>
              </w:rPr>
            </w:pPr>
          </w:p>
          <w:p w:rsidR="009971BC" w:rsidRPr="004F291F" w:rsidRDefault="009971BC" w:rsidP="004F291F">
            <w:pPr>
              <w:jc w:val="center"/>
              <w:rPr>
                <w:b/>
                <w:color w:val="000000"/>
                <w:sz w:val="28"/>
                <w:szCs w:val="28"/>
              </w:rPr>
            </w:pPr>
            <w:r w:rsidRPr="004F291F">
              <w:rPr>
                <w:b/>
                <w:color w:val="000000"/>
                <w:sz w:val="28"/>
                <w:szCs w:val="28"/>
              </w:rPr>
              <w:t>..37</w:t>
            </w:r>
          </w:p>
        </w:tc>
      </w:tr>
      <w:tr w:rsidR="009971BC" w:rsidRPr="004F291F">
        <w:trPr>
          <w:trHeight w:val="962"/>
        </w:trPr>
        <w:tc>
          <w:tcPr>
            <w:tcW w:w="8539" w:type="dxa"/>
            <w:shd w:val="clear" w:color="auto" w:fill="auto"/>
          </w:tcPr>
          <w:p w:rsidR="009971BC" w:rsidRPr="004F291F" w:rsidRDefault="009971BC" w:rsidP="004F291F">
            <w:pPr>
              <w:shd w:val="clear" w:color="auto" w:fill="FFFFFF"/>
              <w:jc w:val="both"/>
              <w:rPr>
                <w:color w:val="000000"/>
                <w:sz w:val="28"/>
                <w:szCs w:val="28"/>
              </w:rPr>
            </w:pPr>
            <w:r w:rsidRPr="004F291F">
              <w:rPr>
                <w:sz w:val="28"/>
                <w:szCs w:val="28"/>
              </w:rPr>
              <w:t xml:space="preserve">3.4 </w:t>
            </w:r>
            <w:r w:rsidRPr="004F291F">
              <w:rPr>
                <w:color w:val="000000"/>
                <w:sz w:val="28"/>
                <w:szCs w:val="28"/>
              </w:rPr>
              <w:t>Состояние деятельности сердечнососудистой системы и адаптационного потенциала мальчиков - подростков разных  соматотипов</w:t>
            </w:r>
          </w:p>
        </w:tc>
        <w:tc>
          <w:tcPr>
            <w:tcW w:w="1031" w:type="dxa"/>
            <w:shd w:val="clear" w:color="auto" w:fill="auto"/>
          </w:tcPr>
          <w:p w:rsidR="009971BC" w:rsidRPr="004F291F" w:rsidRDefault="009971BC" w:rsidP="004F291F">
            <w:pPr>
              <w:shd w:val="clear" w:color="auto" w:fill="FFFFFF"/>
              <w:jc w:val="center"/>
              <w:rPr>
                <w:b/>
                <w:sz w:val="28"/>
                <w:szCs w:val="28"/>
              </w:rPr>
            </w:pPr>
          </w:p>
          <w:p w:rsidR="009971BC" w:rsidRPr="004F291F" w:rsidRDefault="009971BC" w:rsidP="004F291F">
            <w:pPr>
              <w:shd w:val="clear" w:color="auto" w:fill="FFFFFF"/>
              <w:jc w:val="center"/>
              <w:rPr>
                <w:b/>
                <w:sz w:val="28"/>
                <w:szCs w:val="28"/>
              </w:rPr>
            </w:pPr>
          </w:p>
          <w:p w:rsidR="009971BC" w:rsidRPr="004F291F" w:rsidRDefault="009971BC" w:rsidP="004F291F">
            <w:pPr>
              <w:shd w:val="clear" w:color="auto" w:fill="FFFFFF"/>
              <w:jc w:val="center"/>
              <w:rPr>
                <w:b/>
                <w:sz w:val="28"/>
                <w:szCs w:val="28"/>
              </w:rPr>
            </w:pPr>
            <w:r w:rsidRPr="004F291F">
              <w:rPr>
                <w:b/>
                <w:sz w:val="28"/>
                <w:szCs w:val="28"/>
              </w:rPr>
              <w:t>...47</w:t>
            </w:r>
          </w:p>
        </w:tc>
      </w:tr>
      <w:tr w:rsidR="009971BC" w:rsidRPr="004F291F">
        <w:trPr>
          <w:trHeight w:val="316"/>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ЗАКЛЮЧЕНИЕ</w:t>
            </w:r>
          </w:p>
        </w:tc>
        <w:tc>
          <w:tcPr>
            <w:tcW w:w="1031" w:type="dxa"/>
            <w:shd w:val="clear" w:color="auto" w:fill="auto"/>
          </w:tcPr>
          <w:p w:rsidR="009971BC" w:rsidRPr="004F291F" w:rsidRDefault="009971BC" w:rsidP="004F291F">
            <w:pPr>
              <w:jc w:val="center"/>
              <w:rPr>
                <w:b/>
                <w:color w:val="000000"/>
                <w:sz w:val="28"/>
                <w:szCs w:val="28"/>
              </w:rPr>
            </w:pPr>
            <w:r w:rsidRPr="004F291F">
              <w:rPr>
                <w:b/>
                <w:color w:val="000000"/>
                <w:sz w:val="28"/>
                <w:szCs w:val="28"/>
              </w:rPr>
              <w:t>...49</w:t>
            </w:r>
          </w:p>
        </w:tc>
      </w:tr>
      <w:tr w:rsidR="009971BC" w:rsidRPr="004F291F">
        <w:trPr>
          <w:trHeight w:val="331"/>
        </w:trPr>
        <w:tc>
          <w:tcPr>
            <w:tcW w:w="8539" w:type="dxa"/>
            <w:shd w:val="clear" w:color="auto" w:fill="auto"/>
          </w:tcPr>
          <w:p w:rsidR="009971BC" w:rsidRPr="004F291F" w:rsidRDefault="009971BC" w:rsidP="004F291F">
            <w:pPr>
              <w:jc w:val="both"/>
              <w:rPr>
                <w:color w:val="000000"/>
                <w:sz w:val="28"/>
                <w:szCs w:val="28"/>
              </w:rPr>
            </w:pPr>
            <w:r w:rsidRPr="004F291F">
              <w:rPr>
                <w:color w:val="000000"/>
                <w:sz w:val="28"/>
                <w:szCs w:val="28"/>
              </w:rPr>
              <w:t>СПИСОК ЛИТЕРАТУРЫ</w:t>
            </w:r>
          </w:p>
        </w:tc>
        <w:tc>
          <w:tcPr>
            <w:tcW w:w="1031" w:type="dxa"/>
            <w:shd w:val="clear" w:color="auto" w:fill="auto"/>
          </w:tcPr>
          <w:p w:rsidR="009971BC" w:rsidRPr="004F291F" w:rsidRDefault="009971BC" w:rsidP="004F291F">
            <w:pPr>
              <w:jc w:val="center"/>
              <w:rPr>
                <w:b/>
                <w:color w:val="000000"/>
                <w:sz w:val="28"/>
                <w:szCs w:val="28"/>
              </w:rPr>
            </w:pPr>
            <w:r w:rsidRPr="004F291F">
              <w:rPr>
                <w:b/>
                <w:color w:val="000000"/>
                <w:sz w:val="28"/>
                <w:szCs w:val="28"/>
              </w:rPr>
              <w:t>...53</w:t>
            </w:r>
          </w:p>
        </w:tc>
      </w:tr>
    </w:tbl>
    <w:p w:rsidR="00892EDF" w:rsidRDefault="00892EDF" w:rsidP="00892EDF">
      <w:r>
        <w:tab/>
      </w:r>
    </w:p>
    <w:p w:rsidR="0044433B" w:rsidRDefault="0044433B"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C370C8" w:rsidRDefault="00C370C8" w:rsidP="0044433B"/>
    <w:p w:rsidR="00FE7F7B" w:rsidRDefault="00FE7F7B" w:rsidP="0044433B">
      <w:pPr>
        <w:pStyle w:val="4"/>
        <w:ind w:firstLine="709"/>
        <w:rPr>
          <w:b/>
          <w:sz w:val="32"/>
        </w:rPr>
      </w:pPr>
      <w:r>
        <w:rPr>
          <w:b/>
          <w:sz w:val="32"/>
        </w:rPr>
        <w:lastRenderedPageBreak/>
        <w:t>ВВЕДЕНИЕ</w:t>
      </w:r>
    </w:p>
    <w:p w:rsidR="00FE7F7B" w:rsidRPr="0044433B" w:rsidRDefault="00FE7F7B" w:rsidP="0044433B">
      <w:pPr>
        <w:shd w:val="clear" w:color="auto" w:fill="FFFFFF"/>
        <w:spacing w:line="360" w:lineRule="auto"/>
        <w:ind w:firstLine="709"/>
        <w:jc w:val="both"/>
        <w:rPr>
          <w:sz w:val="28"/>
        </w:rPr>
      </w:pPr>
      <w:r>
        <w:rPr>
          <w:sz w:val="28"/>
        </w:rPr>
        <w:t>Здоровье ребёнка, нормальный рост и развитие во многом определяют средой, в которой он живёт. Для детей от 6 до 17 лет этой средой является школа, так как 70% времени бодрствования связаны со школой. В последние годы негативное влияние современной школьной среды на здоровье ребёнка становятся всё более очевидным. Многочисленные медико-биологические исследования, показывают, что обучение в школе сопровождается ухудшением функционального состояния школьников, а в критические периоды развития нередко сопровождается возникновением разл</w:t>
      </w:r>
      <w:r w:rsidR="0044433B">
        <w:rPr>
          <w:sz w:val="28"/>
        </w:rPr>
        <w:t>ичных патологических состояний</w:t>
      </w:r>
      <w:r w:rsidR="0044433B">
        <w:rPr>
          <w:color w:val="000000"/>
          <w:sz w:val="28"/>
        </w:rPr>
        <w:t xml:space="preserve"> [2, 16,24 ,21 </w:t>
      </w:r>
      <w:r w:rsidR="0044433B" w:rsidRPr="0044433B">
        <w:rPr>
          <w:color w:val="000000"/>
          <w:sz w:val="28"/>
        </w:rPr>
        <w:t>36].</w:t>
      </w:r>
    </w:p>
    <w:p w:rsidR="00FE7F7B" w:rsidRPr="0044433B" w:rsidRDefault="00FE7F7B" w:rsidP="0044433B">
      <w:pPr>
        <w:pStyle w:val="a6"/>
        <w:spacing w:line="360" w:lineRule="auto"/>
        <w:ind w:firstLine="709"/>
        <w:jc w:val="both"/>
        <w:rPr>
          <w:rFonts w:ascii="Times New Roman" w:hAnsi="Times New Roman"/>
          <w:spacing w:val="-3"/>
          <w:sz w:val="28"/>
        </w:rPr>
      </w:pPr>
      <w:r>
        <w:rPr>
          <w:rFonts w:ascii="Times New Roman" w:hAnsi="Times New Roman"/>
          <w:sz w:val="28"/>
        </w:rPr>
        <w:t>По данным Министерств образования и здравоохранения РФ, только 4 % выпускников общеобразовательных учреждений можно назвать практически здоровыми, 70-</w:t>
      </w:r>
      <w:r>
        <w:rPr>
          <w:rFonts w:ascii="Times New Roman" w:hAnsi="Times New Roman"/>
          <w:spacing w:val="3"/>
          <w:sz w:val="28"/>
        </w:rPr>
        <w:t>80 %</w:t>
      </w:r>
      <w:r>
        <w:rPr>
          <w:rFonts w:ascii="Times New Roman" w:hAnsi="Times New Roman"/>
          <w:i/>
          <w:spacing w:val="3"/>
          <w:sz w:val="28"/>
        </w:rPr>
        <w:t xml:space="preserve"> </w:t>
      </w:r>
      <w:r>
        <w:rPr>
          <w:rFonts w:ascii="Times New Roman" w:hAnsi="Times New Roman"/>
          <w:spacing w:val="3"/>
          <w:sz w:val="28"/>
        </w:rPr>
        <w:t xml:space="preserve">учащихся имеют нервно-психические расстройства более 50 % страдают </w:t>
      </w:r>
      <w:r>
        <w:rPr>
          <w:rFonts w:ascii="Times New Roman" w:hAnsi="Times New Roman"/>
          <w:spacing w:val="2"/>
          <w:sz w:val="28"/>
        </w:rPr>
        <w:t xml:space="preserve">различными морфофункциональными - заболеваниями, 30-40 % хронически </w:t>
      </w:r>
      <w:r w:rsidR="0044433B">
        <w:rPr>
          <w:rFonts w:ascii="Times New Roman" w:hAnsi="Times New Roman"/>
          <w:spacing w:val="-3"/>
          <w:sz w:val="28"/>
        </w:rPr>
        <w:t xml:space="preserve">больны </w:t>
      </w:r>
      <w:r w:rsidR="0044433B" w:rsidRPr="0044433B">
        <w:rPr>
          <w:rFonts w:ascii="Times New Roman" w:hAnsi="Times New Roman"/>
          <w:spacing w:val="-3"/>
          <w:sz w:val="28"/>
        </w:rPr>
        <w:t>[41].</w:t>
      </w:r>
    </w:p>
    <w:p w:rsidR="00FE7F7B" w:rsidRDefault="00FE7F7B" w:rsidP="0044433B">
      <w:pPr>
        <w:pStyle w:val="a6"/>
        <w:spacing w:line="360" w:lineRule="auto"/>
        <w:ind w:firstLine="709"/>
        <w:jc w:val="both"/>
        <w:rPr>
          <w:rFonts w:ascii="Times New Roman" w:hAnsi="Times New Roman"/>
          <w:sz w:val="28"/>
        </w:rPr>
      </w:pPr>
      <w:r>
        <w:rPr>
          <w:rFonts w:ascii="Times New Roman" w:hAnsi="Times New Roman"/>
          <w:sz w:val="28"/>
        </w:rPr>
        <w:t xml:space="preserve">В сложившийся ситуации большое значение приобретает организация и проведение эффективной  профилактики и коррекции чрезмерного напряжения функциональных систем учащихся, что в свою очередь предполагает дифференцированное планирование коррекционно-профилактических мероприятий и делает актуальным изучение влияния индивидуально-типологических особенностей на эффективность приспособительной деятельности и состояние здоровья школьников. К числу таких типологических особенностей относится конституция  её внешнее проявление – соматотип.    </w:t>
      </w:r>
    </w:p>
    <w:p w:rsidR="00FE7F7B" w:rsidRDefault="00FE7F7B" w:rsidP="0044433B">
      <w:pPr>
        <w:pStyle w:val="21"/>
        <w:spacing w:line="360" w:lineRule="auto"/>
        <w:ind w:firstLine="709"/>
        <w:jc w:val="both"/>
      </w:pPr>
      <w:r>
        <w:t>Анализ доступной нам литературы показал отсутствие систематических исследований по данной проблеме. Так, имеются отдельные исследования свидетельствующие о влиянии соматотипа на регуляцию сердечного ритма младших школьников и учащихся средних классов, регулярно занимающихся спо</w:t>
      </w:r>
      <w:r w:rsidR="00EF7A8E">
        <w:t>ртом а также на темпы развития [44, 16].</w:t>
      </w:r>
    </w:p>
    <w:p w:rsidR="00FE7F7B" w:rsidRDefault="00601DBA" w:rsidP="0044433B">
      <w:pPr>
        <w:pStyle w:val="a6"/>
        <w:spacing w:line="360" w:lineRule="auto"/>
        <w:ind w:firstLine="709"/>
        <w:jc w:val="both"/>
        <w:rPr>
          <w:rFonts w:ascii="Times New Roman" w:hAnsi="Times New Roman"/>
          <w:sz w:val="28"/>
        </w:rPr>
      </w:pPr>
      <w:r w:rsidRPr="00601DBA">
        <w:rPr>
          <w:rFonts w:ascii="Times New Roman" w:hAnsi="Times New Roman"/>
          <w:b/>
          <w:sz w:val="28"/>
        </w:rPr>
        <w:t>Целью</w:t>
      </w:r>
      <w:r w:rsidR="00EF7A8E">
        <w:rPr>
          <w:rFonts w:ascii="Times New Roman" w:hAnsi="Times New Roman"/>
          <w:sz w:val="28"/>
        </w:rPr>
        <w:t xml:space="preserve"> нашего исследования явилось </w:t>
      </w:r>
      <w:r>
        <w:rPr>
          <w:rFonts w:ascii="Times New Roman" w:hAnsi="Times New Roman"/>
          <w:sz w:val="28"/>
        </w:rPr>
        <w:t>исследование</w:t>
      </w:r>
      <w:r w:rsidR="002E2A1D">
        <w:rPr>
          <w:rFonts w:ascii="Times New Roman" w:hAnsi="Times New Roman"/>
          <w:sz w:val="28"/>
        </w:rPr>
        <w:t xml:space="preserve"> показателей морфофункционального развития  </w:t>
      </w:r>
      <w:r>
        <w:rPr>
          <w:rFonts w:ascii="Times New Roman" w:hAnsi="Times New Roman"/>
          <w:sz w:val="28"/>
        </w:rPr>
        <w:t xml:space="preserve">  подростков (мальчиков)  с разным соматотипом.</w:t>
      </w:r>
    </w:p>
    <w:p w:rsidR="00FE7F7B" w:rsidRDefault="00601DBA" w:rsidP="0044433B">
      <w:pPr>
        <w:pStyle w:val="a6"/>
        <w:spacing w:line="360" w:lineRule="auto"/>
        <w:ind w:firstLine="709"/>
        <w:jc w:val="both"/>
        <w:rPr>
          <w:rFonts w:ascii="Times New Roman" w:hAnsi="Times New Roman"/>
          <w:sz w:val="28"/>
        </w:rPr>
      </w:pPr>
      <w:r w:rsidRPr="00601DBA">
        <w:rPr>
          <w:rFonts w:ascii="Times New Roman" w:hAnsi="Times New Roman"/>
          <w:b/>
          <w:sz w:val="28"/>
        </w:rPr>
        <w:t>Объект исследования</w:t>
      </w:r>
      <w:r>
        <w:rPr>
          <w:rFonts w:ascii="Times New Roman" w:hAnsi="Times New Roman"/>
          <w:sz w:val="28"/>
        </w:rPr>
        <w:t xml:space="preserve"> - </w:t>
      </w:r>
      <w:r w:rsidR="00971202">
        <w:rPr>
          <w:rFonts w:ascii="Times New Roman" w:hAnsi="Times New Roman"/>
          <w:sz w:val="28"/>
        </w:rPr>
        <w:t xml:space="preserve">морфофункциональные </w:t>
      </w:r>
      <w:r>
        <w:rPr>
          <w:rFonts w:ascii="Times New Roman" w:hAnsi="Times New Roman"/>
          <w:sz w:val="28"/>
        </w:rPr>
        <w:t>показатели подростков (мальчиков).</w:t>
      </w:r>
    </w:p>
    <w:p w:rsidR="00FE7F7B" w:rsidRDefault="00601DBA" w:rsidP="0044433B">
      <w:pPr>
        <w:pStyle w:val="a6"/>
        <w:tabs>
          <w:tab w:val="num" w:pos="1077"/>
        </w:tabs>
        <w:spacing w:line="360" w:lineRule="auto"/>
        <w:ind w:firstLine="709"/>
        <w:jc w:val="both"/>
        <w:rPr>
          <w:rFonts w:ascii="Times New Roman" w:hAnsi="Times New Roman"/>
          <w:sz w:val="28"/>
        </w:rPr>
      </w:pPr>
      <w:r w:rsidRPr="00601DBA">
        <w:rPr>
          <w:rFonts w:ascii="Times New Roman" w:hAnsi="Times New Roman"/>
          <w:b/>
          <w:sz w:val="28"/>
        </w:rPr>
        <w:t>Предмет</w:t>
      </w:r>
      <w:r w:rsidR="00FE7F7B" w:rsidRPr="00601DBA">
        <w:rPr>
          <w:rFonts w:ascii="Times New Roman" w:hAnsi="Times New Roman"/>
          <w:b/>
          <w:sz w:val="28"/>
        </w:rPr>
        <w:t xml:space="preserve"> исследования</w:t>
      </w:r>
      <w:r w:rsidR="00EF7A8E">
        <w:rPr>
          <w:rFonts w:ascii="Times New Roman" w:hAnsi="Times New Roman"/>
          <w:sz w:val="28"/>
        </w:rPr>
        <w:t xml:space="preserve"> </w:t>
      </w:r>
      <w:r w:rsidR="002E2A1D">
        <w:rPr>
          <w:rFonts w:ascii="Times New Roman" w:hAnsi="Times New Roman"/>
          <w:sz w:val="28"/>
        </w:rPr>
        <w:t>влияние соматотипа на показатели морфофункционального развития</w:t>
      </w:r>
      <w:r>
        <w:rPr>
          <w:rFonts w:ascii="Times New Roman" w:hAnsi="Times New Roman"/>
          <w:sz w:val="28"/>
        </w:rPr>
        <w:t xml:space="preserve">  мальчиков-подростков.</w:t>
      </w:r>
    </w:p>
    <w:p w:rsidR="00FE7F7B" w:rsidRDefault="00FE7F7B" w:rsidP="0044433B">
      <w:pPr>
        <w:pStyle w:val="a6"/>
        <w:spacing w:line="360" w:lineRule="auto"/>
        <w:ind w:firstLine="709"/>
        <w:jc w:val="both"/>
        <w:rPr>
          <w:rFonts w:ascii="Times New Roman" w:hAnsi="Times New Roman"/>
          <w:sz w:val="28"/>
        </w:rPr>
      </w:pPr>
      <w:r>
        <w:rPr>
          <w:rFonts w:ascii="Times New Roman" w:hAnsi="Times New Roman"/>
          <w:sz w:val="28"/>
        </w:rPr>
        <w:t>В связи с поставленной целью, были определены следующие задачи исследования:</w:t>
      </w:r>
    </w:p>
    <w:p w:rsidR="00FE7F7B" w:rsidRDefault="00FE7F7B" w:rsidP="0044433B">
      <w:pPr>
        <w:pStyle w:val="a6"/>
        <w:numPr>
          <w:ilvl w:val="0"/>
          <w:numId w:val="16"/>
        </w:numPr>
        <w:tabs>
          <w:tab w:val="num" w:pos="1077"/>
        </w:tabs>
        <w:spacing w:line="360" w:lineRule="auto"/>
        <w:ind w:left="0" w:firstLine="709"/>
        <w:jc w:val="both"/>
        <w:rPr>
          <w:rFonts w:ascii="Times New Roman" w:hAnsi="Times New Roman"/>
          <w:sz w:val="28"/>
        </w:rPr>
      </w:pPr>
      <w:r>
        <w:rPr>
          <w:rFonts w:ascii="Times New Roman" w:hAnsi="Times New Roman"/>
          <w:sz w:val="28"/>
        </w:rPr>
        <w:t>провести соматотипическую диагностику учащихся мальчиков 9 -классов  лицея № 22</w:t>
      </w:r>
    </w:p>
    <w:p w:rsidR="00FE7F7B" w:rsidRDefault="00FE7F7B" w:rsidP="0044433B">
      <w:pPr>
        <w:pStyle w:val="a6"/>
        <w:numPr>
          <w:ilvl w:val="0"/>
          <w:numId w:val="16"/>
        </w:numPr>
        <w:tabs>
          <w:tab w:val="num" w:pos="1077"/>
        </w:tabs>
        <w:spacing w:line="360" w:lineRule="auto"/>
        <w:ind w:left="0" w:firstLine="709"/>
        <w:jc w:val="both"/>
        <w:rPr>
          <w:rFonts w:ascii="Times New Roman" w:hAnsi="Times New Roman"/>
          <w:sz w:val="28"/>
        </w:rPr>
      </w:pPr>
      <w:r>
        <w:rPr>
          <w:rFonts w:ascii="Times New Roman" w:hAnsi="Times New Roman"/>
          <w:sz w:val="28"/>
        </w:rPr>
        <w:t>провести оценку состояния ф</w:t>
      </w:r>
      <w:r w:rsidR="00EF7A8E">
        <w:rPr>
          <w:rFonts w:ascii="Times New Roman" w:hAnsi="Times New Roman"/>
          <w:sz w:val="28"/>
        </w:rPr>
        <w:t>изического здоровья у учащихся</w:t>
      </w:r>
      <w:r>
        <w:rPr>
          <w:rFonts w:ascii="Times New Roman" w:hAnsi="Times New Roman"/>
          <w:sz w:val="28"/>
        </w:rPr>
        <w:t>- мальчиков с разными соматипами в начале  и конце 9 класса.</w:t>
      </w:r>
    </w:p>
    <w:p w:rsidR="00FE7F7B" w:rsidRDefault="00FE7F7B" w:rsidP="0044433B">
      <w:pPr>
        <w:pStyle w:val="a6"/>
        <w:numPr>
          <w:ilvl w:val="0"/>
          <w:numId w:val="16"/>
        </w:numPr>
        <w:tabs>
          <w:tab w:val="num" w:pos="1077"/>
        </w:tabs>
        <w:spacing w:line="360" w:lineRule="auto"/>
        <w:ind w:left="0" w:firstLine="709"/>
        <w:jc w:val="both"/>
        <w:rPr>
          <w:rFonts w:ascii="Times New Roman" w:hAnsi="Times New Roman"/>
          <w:sz w:val="28"/>
        </w:rPr>
      </w:pPr>
      <w:r>
        <w:rPr>
          <w:rFonts w:ascii="Times New Roman" w:hAnsi="Times New Roman"/>
          <w:sz w:val="28"/>
        </w:rPr>
        <w:t>провести оценку состояния кардиореспираторной системой у учащихся – мальчиков с разными  соматотипами в начале и конце 9 класса.</w:t>
      </w:r>
    </w:p>
    <w:p w:rsidR="00FE7F7B" w:rsidRDefault="00FE7F7B" w:rsidP="0044433B">
      <w:pPr>
        <w:pStyle w:val="a6"/>
        <w:numPr>
          <w:ilvl w:val="0"/>
          <w:numId w:val="16"/>
        </w:numPr>
        <w:tabs>
          <w:tab w:val="num" w:pos="1077"/>
        </w:tabs>
        <w:spacing w:line="360" w:lineRule="auto"/>
        <w:ind w:left="0" w:firstLine="709"/>
        <w:jc w:val="both"/>
        <w:rPr>
          <w:rFonts w:ascii="Times New Roman" w:hAnsi="Times New Roman"/>
          <w:sz w:val="28"/>
        </w:rPr>
      </w:pPr>
      <w:r>
        <w:rPr>
          <w:rFonts w:ascii="Times New Roman" w:hAnsi="Times New Roman"/>
          <w:sz w:val="28"/>
        </w:rPr>
        <w:t>провести оценку состояния систем регуляции у мальчиков с разными соматипами в начале и конце 9-го класса.</w:t>
      </w:r>
    </w:p>
    <w:p w:rsidR="00FE7F7B" w:rsidRDefault="00FE7F7B" w:rsidP="0044433B">
      <w:pPr>
        <w:shd w:val="clear" w:color="auto" w:fill="FFFFFF"/>
        <w:spacing w:line="360" w:lineRule="auto"/>
        <w:ind w:firstLine="709"/>
        <w:jc w:val="both"/>
        <w:rPr>
          <w:b/>
          <w:color w:val="000000"/>
          <w:spacing w:val="19"/>
          <w:sz w:val="32"/>
        </w:rPr>
      </w:pPr>
    </w:p>
    <w:p w:rsidR="00FE7F7B" w:rsidRDefault="00FE7F7B" w:rsidP="0044433B">
      <w:pPr>
        <w:shd w:val="clear" w:color="auto" w:fill="FFFFFF"/>
        <w:spacing w:line="360" w:lineRule="auto"/>
        <w:ind w:firstLine="709"/>
        <w:jc w:val="both"/>
        <w:rPr>
          <w:b/>
          <w:color w:val="000000"/>
          <w:spacing w:val="19"/>
          <w:sz w:val="32"/>
        </w:rPr>
      </w:pPr>
    </w:p>
    <w:p w:rsidR="00FE7F7B" w:rsidRDefault="00FE7F7B" w:rsidP="0044433B">
      <w:pPr>
        <w:shd w:val="clear" w:color="auto" w:fill="FFFFFF"/>
        <w:tabs>
          <w:tab w:val="left" w:leader="dot" w:pos="2962"/>
          <w:tab w:val="left" w:leader="dot" w:pos="7166"/>
          <w:tab w:val="left" w:leader="dot" w:pos="8237"/>
        </w:tabs>
        <w:spacing w:line="360" w:lineRule="auto"/>
        <w:ind w:firstLine="709"/>
        <w:jc w:val="both"/>
        <w:rPr>
          <w:b/>
          <w:color w:val="000000"/>
          <w:spacing w:val="19"/>
          <w:sz w:val="32"/>
        </w:rPr>
      </w:pPr>
    </w:p>
    <w:p w:rsidR="00FE7F7B" w:rsidRDefault="00FE7F7B" w:rsidP="0044433B">
      <w:pPr>
        <w:shd w:val="clear" w:color="auto" w:fill="FFFFFF"/>
        <w:tabs>
          <w:tab w:val="left" w:leader="dot" w:pos="2962"/>
          <w:tab w:val="left" w:leader="dot" w:pos="7166"/>
          <w:tab w:val="left" w:leader="dot" w:pos="8237"/>
        </w:tabs>
        <w:spacing w:line="360" w:lineRule="auto"/>
        <w:ind w:firstLine="709"/>
        <w:jc w:val="both"/>
        <w:rPr>
          <w:b/>
          <w:color w:val="000000"/>
          <w:spacing w:val="19"/>
          <w:sz w:val="32"/>
        </w:rPr>
      </w:pPr>
    </w:p>
    <w:p w:rsidR="00FE7F7B" w:rsidRDefault="00FE7F7B" w:rsidP="0044433B">
      <w:pPr>
        <w:shd w:val="clear" w:color="auto" w:fill="FFFFFF"/>
        <w:tabs>
          <w:tab w:val="left" w:leader="dot" w:pos="2962"/>
          <w:tab w:val="left" w:leader="dot" w:pos="7166"/>
          <w:tab w:val="left" w:leader="dot" w:pos="8237"/>
        </w:tabs>
        <w:spacing w:line="360" w:lineRule="auto"/>
        <w:ind w:firstLine="709"/>
        <w:jc w:val="both"/>
        <w:rPr>
          <w:b/>
          <w:color w:val="000000"/>
          <w:spacing w:val="19"/>
          <w:sz w:val="32"/>
        </w:rPr>
      </w:pPr>
    </w:p>
    <w:p w:rsidR="00971202" w:rsidRDefault="00971202" w:rsidP="0044433B">
      <w:pPr>
        <w:shd w:val="clear" w:color="auto" w:fill="FFFFFF"/>
        <w:spacing w:line="360" w:lineRule="auto"/>
        <w:ind w:firstLine="709"/>
        <w:jc w:val="both"/>
        <w:rPr>
          <w:b/>
          <w:color w:val="000000"/>
          <w:sz w:val="32"/>
        </w:rPr>
      </w:pPr>
    </w:p>
    <w:p w:rsidR="00971202" w:rsidRDefault="00971202" w:rsidP="0044433B">
      <w:pPr>
        <w:shd w:val="clear" w:color="auto" w:fill="FFFFFF"/>
        <w:spacing w:line="360" w:lineRule="auto"/>
        <w:ind w:firstLine="709"/>
        <w:jc w:val="both"/>
        <w:rPr>
          <w:b/>
          <w:color w:val="000000"/>
          <w:sz w:val="32"/>
        </w:rPr>
      </w:pPr>
    </w:p>
    <w:p w:rsidR="00971202" w:rsidRDefault="00971202" w:rsidP="0044433B">
      <w:pPr>
        <w:shd w:val="clear" w:color="auto" w:fill="FFFFFF"/>
        <w:spacing w:line="360" w:lineRule="auto"/>
        <w:ind w:firstLine="709"/>
        <w:jc w:val="both"/>
        <w:rPr>
          <w:b/>
          <w:color w:val="000000"/>
          <w:sz w:val="32"/>
        </w:rPr>
      </w:pPr>
    </w:p>
    <w:p w:rsidR="00971202" w:rsidRDefault="00971202" w:rsidP="0044433B">
      <w:pPr>
        <w:shd w:val="clear" w:color="auto" w:fill="FFFFFF"/>
        <w:spacing w:line="360" w:lineRule="auto"/>
        <w:ind w:firstLine="709"/>
        <w:jc w:val="both"/>
        <w:rPr>
          <w:b/>
          <w:color w:val="000000"/>
          <w:sz w:val="32"/>
        </w:rPr>
      </w:pPr>
    </w:p>
    <w:p w:rsidR="00EF7A8E" w:rsidRDefault="00EF7A8E" w:rsidP="0044433B">
      <w:pPr>
        <w:shd w:val="clear" w:color="auto" w:fill="FFFFFF"/>
        <w:spacing w:line="360" w:lineRule="auto"/>
        <w:ind w:firstLine="709"/>
        <w:jc w:val="both"/>
        <w:rPr>
          <w:b/>
          <w:color w:val="000000"/>
          <w:sz w:val="32"/>
        </w:rPr>
      </w:pPr>
    </w:p>
    <w:p w:rsidR="00EF7A8E" w:rsidRDefault="00EF7A8E" w:rsidP="0044433B">
      <w:pPr>
        <w:shd w:val="clear" w:color="auto" w:fill="FFFFFF"/>
        <w:spacing w:line="360" w:lineRule="auto"/>
        <w:ind w:firstLine="709"/>
        <w:jc w:val="both"/>
        <w:rPr>
          <w:b/>
          <w:color w:val="000000"/>
          <w:sz w:val="32"/>
        </w:rPr>
      </w:pPr>
    </w:p>
    <w:p w:rsidR="00FE7F7B" w:rsidRPr="00892EDF" w:rsidRDefault="00C31EF3" w:rsidP="00C31EF3">
      <w:pPr>
        <w:shd w:val="clear" w:color="auto" w:fill="FFFFFF"/>
        <w:spacing w:line="360" w:lineRule="auto"/>
        <w:ind w:firstLine="709"/>
        <w:rPr>
          <w:b/>
          <w:color w:val="000000"/>
          <w:sz w:val="28"/>
          <w:szCs w:val="28"/>
        </w:rPr>
      </w:pPr>
      <w:r w:rsidRPr="00892EDF">
        <w:rPr>
          <w:b/>
          <w:color w:val="000000"/>
          <w:sz w:val="28"/>
          <w:szCs w:val="28"/>
        </w:rPr>
        <w:t xml:space="preserve">ГЛАВА </w:t>
      </w:r>
      <w:r w:rsidR="00FE7F7B" w:rsidRPr="00892EDF">
        <w:rPr>
          <w:b/>
          <w:color w:val="000000"/>
          <w:sz w:val="28"/>
          <w:szCs w:val="28"/>
        </w:rPr>
        <w:t>1. ЛИТЕРАТУРНЫЙ ОБЗОР</w:t>
      </w:r>
    </w:p>
    <w:p w:rsidR="00FE7F7B" w:rsidRDefault="00FE7F7B" w:rsidP="00C31EF3">
      <w:pPr>
        <w:pStyle w:val="20"/>
        <w:spacing w:before="0" w:line="360" w:lineRule="auto"/>
        <w:ind w:left="0" w:firstLine="709"/>
        <w:jc w:val="both"/>
        <w:rPr>
          <w:spacing w:val="0"/>
          <w:sz w:val="28"/>
        </w:rPr>
      </w:pPr>
      <w:r>
        <w:rPr>
          <w:spacing w:val="0"/>
          <w:sz w:val="28"/>
        </w:rPr>
        <w:t>1.1. Понятие конституции, соматотического типа. Классификации (схемы) соматотипов.</w:t>
      </w:r>
    </w:p>
    <w:p w:rsidR="00FE7F7B" w:rsidRDefault="00FE7F7B" w:rsidP="0044433B">
      <w:pPr>
        <w:shd w:val="clear" w:color="auto" w:fill="FFFFFF"/>
        <w:spacing w:line="360" w:lineRule="auto"/>
        <w:ind w:firstLine="709"/>
        <w:jc w:val="both"/>
        <w:rPr>
          <w:color w:val="000000"/>
          <w:sz w:val="28"/>
        </w:rPr>
      </w:pPr>
      <w:r>
        <w:rPr>
          <w:sz w:val="28"/>
        </w:rPr>
        <w:t xml:space="preserve">Попытка классифицировать человечество по строению тела, особенностям поведения, предрасположенности к тем или иным заболеваниям восходит к глубокой древности, к Гиппократу. Среди огромного разнообразия человеческих индивидуумов он сумел усмотреть типы, особенно характерные группам людей, и, без сомнения, был родоначальником учения о конституции. В современной науке понятие конституции не является однозначным. Определение понятия конституции имеет самые различные толкования и, в известной степени, даёт представление о сложности проблем, стоящих перед конституционологией, причём в литературе встречаются самые разнообразные подходы. </w:t>
      </w:r>
      <w:r>
        <w:rPr>
          <w:color w:val="000000"/>
          <w:sz w:val="28"/>
        </w:rPr>
        <w:t>Сейчас, в частности, принято выделять соматологические, физиологические, генетические смешанные определения (</w:t>
      </w:r>
      <w:r>
        <w:rPr>
          <w:color w:val="000000"/>
          <w:sz w:val="28"/>
          <w:lang w:val="en-US"/>
        </w:rPr>
        <w:t>Knussman</w:t>
      </w:r>
      <w:r>
        <w:rPr>
          <w:color w:val="000000"/>
          <w:sz w:val="28"/>
        </w:rPr>
        <w:t>). По Кнуссману, разные авторы следующим образом определяют конституцию.</w:t>
      </w:r>
    </w:p>
    <w:p w:rsidR="00FE7F7B" w:rsidRDefault="00FE7F7B" w:rsidP="0044433B">
      <w:pPr>
        <w:shd w:val="clear" w:color="auto" w:fill="FFFFFF"/>
        <w:spacing w:line="360" w:lineRule="auto"/>
        <w:ind w:firstLine="709"/>
        <w:jc w:val="both"/>
        <w:rPr>
          <w:color w:val="000000"/>
          <w:sz w:val="28"/>
        </w:rPr>
      </w:pPr>
      <w:r>
        <w:rPr>
          <w:color w:val="000000"/>
          <w:sz w:val="28"/>
        </w:rPr>
        <w:t>Соматологические определения; " конституция есть просто состояние наше</w:t>
      </w:r>
      <w:r w:rsidR="00EF7A8E">
        <w:rPr>
          <w:color w:val="000000"/>
          <w:sz w:val="28"/>
        </w:rPr>
        <w:t>го тела " (Эйкштедт, Рессле); «</w:t>
      </w:r>
      <w:r>
        <w:rPr>
          <w:color w:val="000000"/>
          <w:sz w:val="28"/>
        </w:rPr>
        <w:t>общее состояние нашего тела" (Хуек); «индивидуальные особенности в строении и функциях» (Куртис).</w:t>
      </w:r>
    </w:p>
    <w:p w:rsidR="00FE7F7B" w:rsidRDefault="00FE7F7B" w:rsidP="0044433B">
      <w:pPr>
        <w:shd w:val="clear" w:color="auto" w:fill="FFFFFF"/>
        <w:spacing w:line="360" w:lineRule="auto"/>
        <w:ind w:firstLine="709"/>
        <w:jc w:val="both"/>
        <w:rPr>
          <w:color w:val="000000"/>
          <w:sz w:val="28"/>
        </w:rPr>
      </w:pPr>
      <w:r>
        <w:rPr>
          <w:color w:val="000000"/>
          <w:sz w:val="28"/>
        </w:rPr>
        <w:t>Физиологические определения: "относительно постоянное состояние нашего тела, связанное с сопротивляемостью" (Фершуэр); " сумма всех предрасположений и резистентность организма" (Леттерер, Гартлер); "сумма всех факторов» причем наиболее существенны те, которые в большей или меньшей мере характеризуют сопротивляемость организма по отношению к внешним повреждающим воздействиям'' (Харт, Шмут, Краус, Готтштейн).</w:t>
      </w:r>
    </w:p>
    <w:p w:rsidR="00FE7F7B" w:rsidRDefault="00FE7F7B" w:rsidP="0044433B">
      <w:pPr>
        <w:shd w:val="clear" w:color="auto" w:fill="FFFFFF"/>
        <w:spacing w:line="360" w:lineRule="auto"/>
        <w:ind w:firstLine="709"/>
        <w:jc w:val="both"/>
        <w:rPr>
          <w:color w:val="000000"/>
          <w:sz w:val="28"/>
        </w:rPr>
      </w:pPr>
      <w:r>
        <w:rPr>
          <w:color w:val="000000"/>
          <w:sz w:val="28"/>
        </w:rPr>
        <w:t>Генетические определения: "соматический фатум индивида или совокупность индивидуальных особенностей сомы, определяющейся в момент оплодотворения" (Тандлер); "конституция в ужом понимании есть развитие наследственных задатков" (Кречмер).</w:t>
      </w:r>
    </w:p>
    <w:p w:rsidR="00FE7F7B" w:rsidRDefault="00FE7F7B" w:rsidP="0044433B">
      <w:pPr>
        <w:shd w:val="clear" w:color="auto" w:fill="FFFFFF"/>
        <w:spacing w:line="360" w:lineRule="auto"/>
        <w:ind w:firstLine="709"/>
        <w:jc w:val="both"/>
        <w:rPr>
          <w:color w:val="000000"/>
          <w:sz w:val="28"/>
        </w:rPr>
      </w:pPr>
      <w:r>
        <w:rPr>
          <w:color w:val="000000"/>
          <w:sz w:val="28"/>
        </w:rPr>
        <w:t>Смешанные определения; "существенные индивидуальные особенности строения тела, работоспособности, сопротивляемости заболеваниям и т.п. (Ленц); «особенности, обуславливаемые совместным действием наследственности и среды» (Колос). Основной смысл термина "конституция" одинаков у многих авторов: он сводится к взаимоотношениям формы и функции, что полностью отвечает совестным положениям учения И П. Павлова о целостности и неделимости организма" в смысле единства п</w:t>
      </w:r>
      <w:r w:rsidR="00EF7A8E">
        <w:rPr>
          <w:color w:val="000000"/>
          <w:sz w:val="28"/>
        </w:rPr>
        <w:t>сихического и соматического" [37].</w:t>
      </w:r>
    </w:p>
    <w:p w:rsidR="00FE7F7B" w:rsidRPr="00EF7A8E" w:rsidRDefault="00FE7F7B" w:rsidP="0044433B">
      <w:pPr>
        <w:shd w:val="clear" w:color="auto" w:fill="FFFFFF"/>
        <w:spacing w:line="360" w:lineRule="auto"/>
        <w:ind w:firstLine="709"/>
        <w:jc w:val="both"/>
        <w:rPr>
          <w:color w:val="000000"/>
          <w:sz w:val="28"/>
        </w:rPr>
      </w:pPr>
      <w:r>
        <w:rPr>
          <w:color w:val="000000"/>
          <w:sz w:val="28"/>
        </w:rPr>
        <w:t>Существует много классификаций соматотипов. В большинстве из них выделяют три (Черноруцкий, Шевкуненко) четыре (Кречмер) или несколько больше (Бунак, Галант, Чтецов, Штефко-Ост</w:t>
      </w:r>
      <w:r w:rsidR="00EF7A8E">
        <w:rPr>
          <w:color w:val="000000"/>
          <w:sz w:val="28"/>
        </w:rPr>
        <w:t xml:space="preserve">ровский) конституционных типов </w:t>
      </w:r>
      <w:r w:rsidR="00EF7A8E" w:rsidRPr="00EF7A8E">
        <w:rPr>
          <w:color w:val="000000"/>
          <w:sz w:val="28"/>
        </w:rPr>
        <w:t>[20].</w:t>
      </w:r>
    </w:p>
    <w:p w:rsidR="00FE7F7B" w:rsidRDefault="00FE7F7B" w:rsidP="0044433B">
      <w:pPr>
        <w:shd w:val="clear" w:color="auto" w:fill="FFFFFF"/>
        <w:spacing w:line="360" w:lineRule="auto"/>
        <w:ind w:firstLine="709"/>
        <w:jc w:val="both"/>
        <w:rPr>
          <w:color w:val="000000"/>
          <w:sz w:val="28"/>
        </w:rPr>
      </w:pPr>
      <w:r>
        <w:rPr>
          <w:color w:val="000000"/>
          <w:sz w:val="28"/>
        </w:rPr>
        <w:t xml:space="preserve"> Из большого многообразия классификаций телосложения мужчин заслуживают особого внимания схемы немецкого психиатра Кречмера, американского психолога Шелдона и русского антрополога В.В Бунака. В последние годы приобретает всеобщую популярность классификация внешней формы тела при помощи факторного анализа.</w:t>
      </w:r>
    </w:p>
    <w:p w:rsidR="00FE7F7B" w:rsidRDefault="00FE7F7B" w:rsidP="0044433B">
      <w:pPr>
        <w:shd w:val="clear" w:color="auto" w:fill="FFFFFF"/>
        <w:spacing w:line="360" w:lineRule="auto"/>
        <w:ind w:firstLine="709"/>
        <w:jc w:val="both"/>
        <w:rPr>
          <w:color w:val="000000"/>
          <w:sz w:val="28"/>
        </w:rPr>
      </w:pPr>
      <w:r>
        <w:rPr>
          <w:color w:val="000000"/>
          <w:sz w:val="28"/>
        </w:rPr>
        <w:t>Что же касается определения конституции женщин, то лучше следует признать схему русского ученого И.Б Галанта, позволяющую учитывать кроме степени жироотложения и развития мускулатуры также, и форму позвоночника, грудной клетки и другие признаки, в частности психологические характеристики.</w:t>
      </w:r>
    </w:p>
    <w:p w:rsidR="00FE7F7B" w:rsidRDefault="00FE7F7B" w:rsidP="0044433B">
      <w:pPr>
        <w:shd w:val="clear" w:color="auto" w:fill="FFFFFF"/>
        <w:spacing w:line="360" w:lineRule="auto"/>
        <w:ind w:firstLine="709"/>
        <w:jc w:val="both"/>
        <w:rPr>
          <w:color w:val="000000"/>
          <w:sz w:val="28"/>
        </w:rPr>
      </w:pPr>
      <w:r>
        <w:rPr>
          <w:color w:val="000000"/>
          <w:sz w:val="28"/>
        </w:rPr>
        <w:t>Схема Кречмера создана на основе антропологических наблюдений (описание телосложения сделано на основе визуальных наблюдений). В ней выделены три типа телосложения:</w:t>
      </w:r>
    </w:p>
    <w:p w:rsidR="00FE7F7B" w:rsidRDefault="00FE7F7B" w:rsidP="0044433B">
      <w:pPr>
        <w:numPr>
          <w:ilvl w:val="0"/>
          <w:numId w:val="1"/>
        </w:numPr>
        <w:shd w:val="clear" w:color="auto" w:fill="FFFFFF"/>
        <w:tabs>
          <w:tab w:val="left" w:pos="701"/>
        </w:tabs>
        <w:spacing w:line="360" w:lineRule="auto"/>
        <w:ind w:firstLine="709"/>
        <w:jc w:val="both"/>
        <w:rPr>
          <w:color w:val="000000"/>
          <w:sz w:val="28"/>
        </w:rPr>
      </w:pPr>
      <w:r>
        <w:rPr>
          <w:color w:val="000000"/>
          <w:sz w:val="28"/>
        </w:rPr>
        <w:t>Пикнический - широкий, сильный и коренастый, с округлыми формами тела и большим количеством жировой ткани,</w:t>
      </w:r>
    </w:p>
    <w:p w:rsidR="00FE7F7B" w:rsidRDefault="00FE7F7B" w:rsidP="0044433B">
      <w:pPr>
        <w:numPr>
          <w:ilvl w:val="0"/>
          <w:numId w:val="1"/>
        </w:numPr>
        <w:shd w:val="clear" w:color="auto" w:fill="FFFFFF"/>
        <w:tabs>
          <w:tab w:val="left" w:pos="701"/>
        </w:tabs>
        <w:spacing w:line="360" w:lineRule="auto"/>
        <w:ind w:firstLine="709"/>
        <w:jc w:val="both"/>
        <w:rPr>
          <w:color w:val="000000"/>
          <w:sz w:val="28"/>
        </w:rPr>
      </w:pPr>
      <w:r>
        <w:rPr>
          <w:color w:val="000000"/>
          <w:sz w:val="28"/>
        </w:rPr>
        <w:t>Лептосомный - длинный, тонкий, вытянутый</w:t>
      </w:r>
    </w:p>
    <w:p w:rsidR="00FE7F7B" w:rsidRDefault="00FE7F7B" w:rsidP="0044433B">
      <w:pPr>
        <w:numPr>
          <w:ilvl w:val="0"/>
          <w:numId w:val="1"/>
        </w:numPr>
        <w:shd w:val="clear" w:color="auto" w:fill="FFFFFF"/>
        <w:tabs>
          <w:tab w:val="left" w:pos="701"/>
        </w:tabs>
        <w:spacing w:line="360" w:lineRule="auto"/>
        <w:ind w:firstLine="709"/>
        <w:jc w:val="both"/>
        <w:rPr>
          <w:color w:val="000000"/>
          <w:sz w:val="28"/>
        </w:rPr>
      </w:pPr>
      <w:r>
        <w:rPr>
          <w:color w:val="000000"/>
          <w:sz w:val="28"/>
        </w:rPr>
        <w:t>Атлетический - мускулистый, с узким тазом, широкой грудной клеткой и широкими плечами (бидельтовидный диаметр).</w:t>
      </w:r>
    </w:p>
    <w:p w:rsidR="00FE7F7B" w:rsidRDefault="00FE7F7B" w:rsidP="0044433B">
      <w:pPr>
        <w:shd w:val="clear" w:color="auto" w:fill="FFFFFF"/>
        <w:spacing w:line="360" w:lineRule="auto"/>
        <w:ind w:firstLine="709"/>
        <w:jc w:val="both"/>
        <w:rPr>
          <w:color w:val="000000"/>
          <w:sz w:val="28"/>
        </w:rPr>
      </w:pPr>
      <w:r>
        <w:rPr>
          <w:color w:val="000000"/>
          <w:sz w:val="28"/>
        </w:rPr>
        <w:t>Схема Шелдона также предусматривает визуальную оценку телосложения на основе трех компонентов конституции.</w:t>
      </w:r>
    </w:p>
    <w:p w:rsidR="00FE7F7B" w:rsidRDefault="00FE7F7B" w:rsidP="0044433B">
      <w:pPr>
        <w:shd w:val="clear" w:color="auto" w:fill="FFFFFF"/>
        <w:spacing w:line="360" w:lineRule="auto"/>
        <w:ind w:firstLine="709"/>
        <w:jc w:val="both"/>
        <w:rPr>
          <w:color w:val="000000"/>
          <w:sz w:val="28"/>
        </w:rPr>
      </w:pPr>
      <w:r>
        <w:rPr>
          <w:color w:val="000000"/>
          <w:sz w:val="28"/>
        </w:rPr>
        <w:t>В отличие от Кречмера Шелдон исходит из общепринятого сейчас предположения о том, что существуют не дискретные типы, а лишь непрерывно распределённые компоненты телосложения.</w:t>
      </w:r>
    </w:p>
    <w:p w:rsidR="00FE7F7B" w:rsidRDefault="00FE7F7B" w:rsidP="0044433B">
      <w:pPr>
        <w:shd w:val="clear" w:color="auto" w:fill="FFFFFF"/>
        <w:spacing w:line="360" w:lineRule="auto"/>
        <w:ind w:firstLine="709"/>
        <w:jc w:val="both"/>
        <w:rPr>
          <w:color w:val="000000"/>
          <w:sz w:val="28"/>
        </w:rPr>
      </w:pPr>
      <w:r>
        <w:rPr>
          <w:color w:val="000000"/>
          <w:sz w:val="28"/>
        </w:rPr>
        <w:t>В этой схеме выделены три типа телосложения;</w:t>
      </w:r>
    </w:p>
    <w:p w:rsidR="00FE7F7B" w:rsidRDefault="00FE7F7B" w:rsidP="0044433B">
      <w:pPr>
        <w:numPr>
          <w:ilvl w:val="0"/>
          <w:numId w:val="2"/>
        </w:numPr>
        <w:shd w:val="clear" w:color="auto" w:fill="FFFFFF"/>
        <w:tabs>
          <w:tab w:val="left" w:pos="427"/>
        </w:tabs>
        <w:spacing w:line="360" w:lineRule="auto"/>
        <w:ind w:firstLine="709"/>
        <w:jc w:val="both"/>
        <w:rPr>
          <w:color w:val="000000"/>
          <w:sz w:val="28"/>
        </w:rPr>
      </w:pPr>
      <w:r>
        <w:rPr>
          <w:color w:val="000000"/>
          <w:sz w:val="28"/>
        </w:rPr>
        <w:t>Эндоморфный - округлые формы тела, большой живот, вялые руки и ноги, значительная жировая прослойка на плечах и бедрах, узкие дистальные части предплечья и голени: переднезадние размеры тела, включая грудную клетку и таз, превалируют над поперечными.</w:t>
      </w:r>
    </w:p>
    <w:p w:rsidR="00FE7F7B" w:rsidRDefault="00FE7F7B" w:rsidP="0044433B">
      <w:pPr>
        <w:numPr>
          <w:ilvl w:val="0"/>
          <w:numId w:val="2"/>
        </w:numPr>
        <w:shd w:val="clear" w:color="auto" w:fill="FFFFFF"/>
        <w:tabs>
          <w:tab w:val="left" w:pos="427"/>
        </w:tabs>
        <w:spacing w:line="360" w:lineRule="auto"/>
        <w:ind w:firstLine="709"/>
        <w:jc w:val="both"/>
        <w:rPr>
          <w:color w:val="000000"/>
          <w:sz w:val="28"/>
        </w:rPr>
      </w:pPr>
      <w:r>
        <w:rPr>
          <w:color w:val="000000"/>
          <w:sz w:val="28"/>
        </w:rPr>
        <w:t>Мезоморфный — прямоугольное очертание тела, массивная кубическая голова, массивные скелет, мышцы и соединительная ткань, т.е. классический вариант Геркулеса с небольшими переднезадними размерами.</w:t>
      </w:r>
    </w:p>
    <w:p w:rsidR="00FE7F7B" w:rsidRDefault="00FE7F7B" w:rsidP="0044433B">
      <w:pPr>
        <w:numPr>
          <w:ilvl w:val="0"/>
          <w:numId w:val="2"/>
        </w:numPr>
        <w:shd w:val="clear" w:color="auto" w:fill="FFFFFF"/>
        <w:tabs>
          <w:tab w:val="left" w:pos="427"/>
        </w:tabs>
        <w:spacing w:line="360" w:lineRule="auto"/>
        <w:ind w:firstLine="709"/>
        <w:jc w:val="both"/>
        <w:rPr>
          <w:color w:val="000000"/>
          <w:sz w:val="28"/>
        </w:rPr>
      </w:pPr>
      <w:r>
        <w:rPr>
          <w:color w:val="000000"/>
          <w:sz w:val="28"/>
        </w:rPr>
        <w:t>Эктоморфный - вытянутое в длину хрупкое тело с тонкими, длимыми руками и ногами, худой и узкой грудной клеткой; мускулатура развита слабо, жировая прослойка почти отсутствует.</w:t>
      </w:r>
    </w:p>
    <w:p w:rsidR="00FE7F7B" w:rsidRDefault="00FE7F7B" w:rsidP="0044433B">
      <w:pPr>
        <w:shd w:val="clear" w:color="auto" w:fill="FFFFFF"/>
        <w:spacing w:line="360" w:lineRule="auto"/>
        <w:ind w:firstLine="709"/>
        <w:jc w:val="both"/>
        <w:rPr>
          <w:color w:val="000000"/>
          <w:sz w:val="28"/>
        </w:rPr>
      </w:pPr>
      <w:r>
        <w:rPr>
          <w:color w:val="000000"/>
          <w:sz w:val="28"/>
        </w:rPr>
        <w:t xml:space="preserve">В основу классификационной схемы </w:t>
      </w:r>
      <w:r>
        <w:rPr>
          <w:color w:val="000000"/>
          <w:sz w:val="28"/>
          <w:lang w:val="en-US"/>
        </w:rPr>
        <w:t>B</w:t>
      </w:r>
      <w:r>
        <w:rPr>
          <w:color w:val="000000"/>
          <w:sz w:val="28"/>
        </w:rPr>
        <w:t>.В Бунака, которая очень близка схеме Кречмера, положены следующие признаки: степень жироотложения и развития мускулатуры, форма грудной клетки, живота и спины. Эта схема выделяет три основных конституциональных типа (грудной, мускульный, брюшной) и четыре подтипа (грудно-мускульный, мускульно-грудной, мускульно-брюшной и брюшно-мускульный).</w:t>
      </w:r>
    </w:p>
    <w:p w:rsidR="00FE7F7B" w:rsidRDefault="00FE7F7B" w:rsidP="0044433B">
      <w:pPr>
        <w:numPr>
          <w:ilvl w:val="0"/>
          <w:numId w:val="3"/>
        </w:numPr>
        <w:shd w:val="clear" w:color="auto" w:fill="FFFFFF"/>
        <w:tabs>
          <w:tab w:val="left" w:pos="437"/>
        </w:tabs>
        <w:spacing w:line="360" w:lineRule="auto"/>
        <w:ind w:firstLine="709"/>
        <w:jc w:val="both"/>
        <w:rPr>
          <w:color w:val="000000"/>
          <w:sz w:val="28"/>
        </w:rPr>
      </w:pPr>
      <w:r>
        <w:rPr>
          <w:color w:val="000000"/>
          <w:sz w:val="28"/>
        </w:rPr>
        <w:t>Грудной тип - незначительное жироотложение, тонкая кожа, слабо развитая мускулатура, сутуловатая или обычная спина плоская грудная клетка, впалый живот.</w:t>
      </w:r>
    </w:p>
    <w:p w:rsidR="00FE7F7B" w:rsidRDefault="00FE7F7B" w:rsidP="0044433B">
      <w:pPr>
        <w:numPr>
          <w:ilvl w:val="0"/>
          <w:numId w:val="3"/>
        </w:numPr>
        <w:shd w:val="clear" w:color="auto" w:fill="FFFFFF"/>
        <w:tabs>
          <w:tab w:val="left" w:pos="437"/>
        </w:tabs>
        <w:spacing w:line="360" w:lineRule="auto"/>
        <w:ind w:firstLine="709"/>
        <w:jc w:val="both"/>
        <w:rPr>
          <w:color w:val="000000"/>
          <w:sz w:val="28"/>
        </w:rPr>
      </w:pPr>
      <w:r>
        <w:rPr>
          <w:color w:val="000000"/>
          <w:sz w:val="28"/>
        </w:rPr>
        <w:t>Мускульный тип - средняя степень жироотложения, толстая или средней толщины кожа, "обильная", прямая или волнистая спина, цилиндрическая форма грудной клетки, прямой живот.</w:t>
      </w:r>
    </w:p>
    <w:p w:rsidR="00FE7F7B" w:rsidRDefault="00FE7F7B" w:rsidP="0044433B">
      <w:pPr>
        <w:numPr>
          <w:ilvl w:val="0"/>
          <w:numId w:val="3"/>
        </w:numPr>
        <w:shd w:val="clear" w:color="auto" w:fill="FFFFFF"/>
        <w:tabs>
          <w:tab w:val="left" w:pos="437"/>
        </w:tabs>
        <w:spacing w:line="360" w:lineRule="auto"/>
        <w:ind w:firstLine="709"/>
        <w:jc w:val="both"/>
        <w:rPr>
          <w:color w:val="000000"/>
          <w:sz w:val="28"/>
        </w:rPr>
      </w:pPr>
      <w:r>
        <w:rPr>
          <w:color w:val="000000"/>
          <w:sz w:val="28"/>
        </w:rPr>
        <w:t xml:space="preserve">Брюшной тип —" обильное" жироотложение, толстая или средней толщины кожа, количественно "обильная", но вялая мускулатура, сутулая или обычная спина коническая форма грудной клепки, выдающийся живот. Что касается подтипов, то они характеризуются, как правило, комбинацией свойств, присущих разным типам, чаще рядом расположённых </w:t>
      </w:r>
      <w:r w:rsidR="00EF7A8E" w:rsidRPr="00EF7A8E">
        <w:rPr>
          <w:color w:val="000000"/>
          <w:sz w:val="28"/>
        </w:rPr>
        <w:t>[37].</w:t>
      </w:r>
    </w:p>
    <w:p w:rsidR="00FE7F7B" w:rsidRDefault="00FE7F7B" w:rsidP="0044433B">
      <w:pPr>
        <w:shd w:val="clear" w:color="auto" w:fill="FFFFFF"/>
        <w:tabs>
          <w:tab w:val="left" w:pos="7800"/>
        </w:tabs>
        <w:spacing w:line="360" w:lineRule="auto"/>
        <w:ind w:firstLine="709"/>
        <w:jc w:val="both"/>
        <w:rPr>
          <w:color w:val="000000"/>
          <w:sz w:val="28"/>
        </w:rPr>
      </w:pPr>
      <w:r>
        <w:rPr>
          <w:color w:val="000000"/>
          <w:sz w:val="28"/>
        </w:rPr>
        <w:t xml:space="preserve">Наиболее простой для определения соматотипов взрослых является схема </w:t>
      </w:r>
      <w:r>
        <w:rPr>
          <w:color w:val="000000"/>
          <w:sz w:val="28"/>
          <w:lang w:val="en-US"/>
        </w:rPr>
        <w:t>M</w:t>
      </w:r>
      <w:r>
        <w:rPr>
          <w:color w:val="000000"/>
          <w:sz w:val="28"/>
        </w:rPr>
        <w:t>.В Черноруцкого. По этой схеме у взрослых выделяют три соматотипа: астенический, нормостенический и гиперстенический. Астенический характеризуется долиноморфными пропорциями тела, слабой мускулатурой и пониженным жироотложением; Нормостеническнй – мезоморфными пропорциями, средним развитием мускулатуры со средней степенно жироотложения; Гиперстенический – брахиморфными пропорциями тела, сильной мускулатурой и значительным жироотложением.</w:t>
      </w:r>
    </w:p>
    <w:p w:rsidR="00FE7F7B" w:rsidRDefault="00FE7F7B" w:rsidP="0044433B">
      <w:pPr>
        <w:shd w:val="clear" w:color="auto" w:fill="FFFFFF"/>
        <w:spacing w:line="360" w:lineRule="auto"/>
        <w:ind w:firstLine="709"/>
        <w:jc w:val="both"/>
        <w:rPr>
          <w:color w:val="000000"/>
          <w:sz w:val="28"/>
        </w:rPr>
      </w:pPr>
      <w:r>
        <w:rPr>
          <w:color w:val="000000"/>
          <w:sz w:val="28"/>
        </w:rPr>
        <w:t>Наиболее часто для оценки соматотипов детей используется диагностическая схема Штефко-Островского. В современной модификации она предусматривает выделение чистых, промежуточных и неопределенного типов.</w:t>
      </w:r>
    </w:p>
    <w:p w:rsidR="00FE7F7B" w:rsidRDefault="00FE7F7B" w:rsidP="0044433B">
      <w:pPr>
        <w:numPr>
          <w:ilvl w:val="0"/>
          <w:numId w:val="4"/>
        </w:numPr>
        <w:shd w:val="clear" w:color="auto" w:fill="FFFFFF"/>
        <w:tabs>
          <w:tab w:val="left" w:pos="538"/>
        </w:tabs>
        <w:spacing w:line="360" w:lineRule="auto"/>
        <w:ind w:firstLine="709"/>
        <w:jc w:val="both"/>
        <w:rPr>
          <w:color w:val="000000"/>
          <w:sz w:val="28"/>
        </w:rPr>
      </w:pPr>
      <w:r>
        <w:rPr>
          <w:color w:val="000000"/>
          <w:sz w:val="28"/>
        </w:rPr>
        <w:t>Чистые типы астеноидныйы, торакальный, мышечный и дигестивный.</w:t>
      </w:r>
    </w:p>
    <w:p w:rsidR="00FE7F7B" w:rsidRDefault="00FE7F7B" w:rsidP="0044433B">
      <w:pPr>
        <w:numPr>
          <w:ilvl w:val="0"/>
          <w:numId w:val="5"/>
        </w:numPr>
        <w:shd w:val="clear" w:color="auto" w:fill="FFFFFF"/>
        <w:tabs>
          <w:tab w:val="left" w:pos="538"/>
        </w:tabs>
        <w:spacing w:line="360" w:lineRule="auto"/>
        <w:ind w:firstLine="709"/>
        <w:jc w:val="both"/>
        <w:rPr>
          <w:color w:val="000000"/>
          <w:sz w:val="28"/>
        </w:rPr>
      </w:pPr>
      <w:r>
        <w:rPr>
          <w:color w:val="000000"/>
          <w:sz w:val="28"/>
        </w:rPr>
        <w:t>Промежуточные: мышечно - дигестивный, дигестивно- мышечный и т. д., в зависимости от преобладания черт каждого из чистых типов,</w:t>
      </w:r>
    </w:p>
    <w:p w:rsidR="00FE7F7B" w:rsidRDefault="00FE7F7B" w:rsidP="0044433B">
      <w:pPr>
        <w:numPr>
          <w:ilvl w:val="0"/>
          <w:numId w:val="4"/>
        </w:numPr>
        <w:shd w:val="clear" w:color="auto" w:fill="FFFFFF"/>
        <w:tabs>
          <w:tab w:val="left" w:pos="538"/>
        </w:tabs>
        <w:spacing w:line="360" w:lineRule="auto"/>
        <w:ind w:firstLine="709"/>
        <w:jc w:val="both"/>
        <w:rPr>
          <w:color w:val="000000"/>
          <w:sz w:val="28"/>
        </w:rPr>
      </w:pPr>
      <w:r>
        <w:rPr>
          <w:color w:val="000000"/>
          <w:sz w:val="28"/>
        </w:rPr>
        <w:t>Неопределённый - смешанный тип с чертами нескольких чистых типов.</w:t>
      </w:r>
    </w:p>
    <w:p w:rsidR="00FE7F7B" w:rsidRDefault="00FE7F7B" w:rsidP="0044433B">
      <w:pPr>
        <w:shd w:val="clear" w:color="auto" w:fill="FFFFFF"/>
        <w:spacing w:line="360" w:lineRule="auto"/>
        <w:ind w:firstLine="709"/>
        <w:jc w:val="both"/>
        <w:rPr>
          <w:color w:val="000000"/>
          <w:sz w:val="28"/>
        </w:rPr>
      </w:pPr>
      <w:r>
        <w:rPr>
          <w:color w:val="000000"/>
          <w:sz w:val="28"/>
        </w:rPr>
        <w:t>На практике промежуточные типы обычно включаются в число тех чистых, особенности которых доминируют. Дети разных соматотипов отличаются размерами тела, его пропорциями, а также развитием скелета, мышц, жироотложения, формой спины, ног, живота.</w:t>
      </w:r>
    </w:p>
    <w:p w:rsidR="00FE7F7B" w:rsidRDefault="00FE7F7B" w:rsidP="0044433B">
      <w:pPr>
        <w:shd w:val="clear" w:color="auto" w:fill="FFFFFF"/>
        <w:spacing w:line="360" w:lineRule="auto"/>
        <w:ind w:firstLine="709"/>
        <w:jc w:val="both"/>
        <w:rPr>
          <w:color w:val="000000"/>
          <w:sz w:val="28"/>
        </w:rPr>
      </w:pPr>
      <w:r>
        <w:rPr>
          <w:color w:val="000000"/>
          <w:sz w:val="28"/>
        </w:rPr>
        <w:t xml:space="preserve">Астеноидный тип характеризуется тонким скелетом, длинными нижними конечностями, узкой грудной клеткой, острым подгрудным углом, впалым животом; торакальный тип — сильным развитием грудной клетки в длину, прямым животом, большой жизненной емкостью легких, относительно большим развитием тех частей лица, которые принимают непосредственное участие в дыхании (обычно средняя часть) мышечный тип - лицом округлой или квадратной формы, равномерно развитым туловищем, подгрудинным углом средних размеров, грудкой клеткой средней длины, широкими и высокими плечами, довольно резко выраженными контурами мышц; дигестивный тип - развитой, преимущественно нижней частью лица, расходящимися ветвями нижней челюсти, лицом формы усечённой пирамиды, короткой шеей, широкой и короткой грудной клеткой с тупым подгрудинным углом, выпуклым животом с </w:t>
      </w:r>
      <w:r w:rsidR="00EF7A8E">
        <w:rPr>
          <w:color w:val="000000"/>
          <w:sz w:val="28"/>
        </w:rPr>
        <w:t>выраженными жировыми складками [20].</w:t>
      </w:r>
      <w:r>
        <w:rPr>
          <w:color w:val="000000"/>
          <w:sz w:val="28"/>
        </w:rPr>
        <w:t xml:space="preserve"> </w:t>
      </w:r>
    </w:p>
    <w:p w:rsidR="00FE7F7B" w:rsidRDefault="00FE7F7B" w:rsidP="0044433B">
      <w:pPr>
        <w:pStyle w:val="Normal"/>
        <w:spacing w:before="0" w:after="0" w:line="360" w:lineRule="auto"/>
        <w:ind w:firstLine="709"/>
        <w:jc w:val="both"/>
        <w:rPr>
          <w:sz w:val="28"/>
        </w:rPr>
      </w:pPr>
      <w:r>
        <w:rPr>
          <w:sz w:val="28"/>
        </w:rPr>
        <w:t>В большей части названных выше схем различаются основные типы линейного и округлого (или широтного) роста, имеющие разные наименования: от «чистой» долихо-брахиморфии (лонги-брахитипы, узко-широкосложенные), т.е. вариантов, выделенных на основе пропорций тела, до эндо-мезо-эктоморфии, астено-пикноморфии и т.д., где в первую очередь учитываются признаки, характеризующие развитие мускульного и жирового компонентов. В настоящее время широко используется комбинирование описательных схем с различными приемами объективной количественной характеристики, облегчающей выделение соматотипов.</w:t>
      </w:r>
    </w:p>
    <w:p w:rsidR="00FE7F7B" w:rsidRDefault="00FE7F7B"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FE7F7B" w:rsidRPr="00892EDF" w:rsidRDefault="00FE7F7B" w:rsidP="00C31EF3">
      <w:pPr>
        <w:pStyle w:val="Normal"/>
        <w:spacing w:before="0" w:after="0" w:line="360" w:lineRule="auto"/>
        <w:ind w:firstLine="709"/>
        <w:jc w:val="both"/>
        <w:rPr>
          <w:b/>
          <w:color w:val="000000"/>
          <w:sz w:val="28"/>
          <w:szCs w:val="28"/>
        </w:rPr>
      </w:pPr>
      <w:r w:rsidRPr="00892EDF">
        <w:rPr>
          <w:b/>
          <w:sz w:val="28"/>
          <w:szCs w:val="28"/>
        </w:rPr>
        <w:t xml:space="preserve">1.2 </w:t>
      </w:r>
      <w:r w:rsidR="00162697" w:rsidRPr="00892EDF">
        <w:rPr>
          <w:b/>
          <w:color w:val="000000"/>
          <w:sz w:val="28"/>
          <w:szCs w:val="28"/>
        </w:rPr>
        <w:t xml:space="preserve">Взаимосвязь соматотипа </w:t>
      </w:r>
      <w:r w:rsidR="00971202" w:rsidRPr="00892EDF">
        <w:rPr>
          <w:b/>
          <w:color w:val="000000"/>
          <w:sz w:val="28"/>
          <w:szCs w:val="28"/>
        </w:rPr>
        <w:t>и</w:t>
      </w:r>
      <w:r w:rsidR="00162697" w:rsidRPr="00892EDF">
        <w:rPr>
          <w:b/>
          <w:color w:val="000000"/>
          <w:sz w:val="28"/>
          <w:szCs w:val="28"/>
        </w:rPr>
        <w:t xml:space="preserve"> морфофункционального состояния организма.</w:t>
      </w:r>
    </w:p>
    <w:p w:rsidR="00FE7F7B" w:rsidRPr="00EF7A8E" w:rsidRDefault="00FE7F7B" w:rsidP="0044433B">
      <w:pPr>
        <w:shd w:val="clear" w:color="auto" w:fill="FFFFFF"/>
        <w:spacing w:line="360" w:lineRule="auto"/>
        <w:ind w:firstLine="709"/>
        <w:jc w:val="both"/>
        <w:rPr>
          <w:color w:val="000000"/>
          <w:sz w:val="28"/>
          <w:lang w:val="en-US"/>
        </w:rPr>
      </w:pPr>
      <w:r>
        <w:rPr>
          <w:sz w:val="28"/>
        </w:rPr>
        <w:t xml:space="preserve">К фундаментальным аспектам учения о конституции относятся попытки выяснения внутренних связей между частными конституциями, а также любой из них со структурно-функциональными состояниями организма. При этом, важное значение имеет выявление связей соматотипа с другими состояниями организма. </w:t>
      </w:r>
      <w:r>
        <w:rPr>
          <w:color w:val="000000"/>
          <w:sz w:val="28"/>
        </w:rPr>
        <w:t>В чем же значение фактора соматоти</w:t>
      </w:r>
      <w:r w:rsidR="00162697">
        <w:rPr>
          <w:color w:val="000000"/>
          <w:sz w:val="28"/>
        </w:rPr>
        <w:t xml:space="preserve">па? В.М Русалов объясняет так: </w:t>
      </w:r>
      <w:r>
        <w:rPr>
          <w:color w:val="000000"/>
          <w:sz w:val="28"/>
        </w:rPr>
        <w:t>Дело в том, что только соматотип, только морфотип является открытой, визуальной частью или уровнем целостного организма</w:t>
      </w:r>
      <w:r w:rsidR="00483A9B">
        <w:rPr>
          <w:color w:val="000000"/>
          <w:sz w:val="28"/>
        </w:rPr>
        <w:t>.</w:t>
      </w:r>
      <w:r>
        <w:rPr>
          <w:color w:val="000000"/>
          <w:sz w:val="28"/>
        </w:rPr>
        <w:t xml:space="preserve"> Остальные системы: нервная система, психические процессы - скрыты Соматотип - это то маленькое оконце, через которое мы можем заглянуть во внутреннюю структуру человека" </w:t>
      </w:r>
      <w:r w:rsidR="00EF7A8E">
        <w:rPr>
          <w:color w:val="000000"/>
          <w:sz w:val="28"/>
          <w:lang w:val="en-US"/>
        </w:rPr>
        <w:t>[29, 30].</w:t>
      </w:r>
    </w:p>
    <w:p w:rsidR="00FE7F7B" w:rsidRPr="00EF7A8E" w:rsidRDefault="00FE7F7B" w:rsidP="0044433B">
      <w:pPr>
        <w:pStyle w:val="Normal"/>
        <w:spacing w:before="0" w:after="0" w:line="360" w:lineRule="auto"/>
        <w:ind w:firstLine="709"/>
        <w:jc w:val="both"/>
        <w:rPr>
          <w:sz w:val="28"/>
        </w:rPr>
      </w:pPr>
      <w:r>
        <w:rPr>
          <w:color w:val="000000"/>
          <w:sz w:val="28"/>
        </w:rPr>
        <w:t xml:space="preserve">Что же можно увидеть из этого "оконца"? В.М Русанов даёт чёткий ответ: "Соматотип сопряжён... с психическим качеством, с темпом моторного развития, все они имеют один общий корень" </w:t>
      </w:r>
      <w:r w:rsidR="00EF7A8E" w:rsidRPr="00EF7A8E">
        <w:rPr>
          <w:color w:val="000000"/>
          <w:sz w:val="28"/>
        </w:rPr>
        <w:t>[29, 30]</w:t>
      </w:r>
      <w:r w:rsidR="00162697">
        <w:rPr>
          <w:color w:val="000000"/>
          <w:sz w:val="28"/>
        </w:rPr>
        <w:t xml:space="preserve">. Следовательно </w:t>
      </w:r>
      <w:r>
        <w:rPr>
          <w:color w:val="000000"/>
          <w:sz w:val="28"/>
        </w:rPr>
        <w:t>сквозь ''оконце" можно увидеть индивидуальные особенности биохронологии типов роста и развития организма и его систем, включая нервную.</w:t>
      </w:r>
      <w:r>
        <w:rPr>
          <w:sz w:val="28"/>
        </w:rPr>
        <w:t xml:space="preserve"> В работах </w:t>
      </w:r>
      <w:r w:rsidR="00162697">
        <w:rPr>
          <w:sz w:val="28"/>
        </w:rPr>
        <w:t xml:space="preserve">Б.А.Никитюка </w:t>
      </w:r>
      <w:r>
        <w:rPr>
          <w:sz w:val="28"/>
        </w:rPr>
        <w:t>прослежена ассоциированность соматотипа подростка с размерами сердца и крупных сосудов по данным флюорографической кардиометрии. У лиц эктоморфного соматотипа размеры оказались наименьшими, эндоморфного - наибольшими. Различия размеров определяются темпами развития сердца, замедленными у эктомо</w:t>
      </w:r>
      <w:r w:rsidR="00162697">
        <w:rPr>
          <w:sz w:val="28"/>
        </w:rPr>
        <w:t xml:space="preserve">рфов и ускоренными у эндоморфов </w:t>
      </w:r>
      <w:r w:rsidR="00EF7A8E" w:rsidRPr="00EF7A8E">
        <w:rPr>
          <w:sz w:val="28"/>
        </w:rPr>
        <w:t>[59].</w:t>
      </w:r>
    </w:p>
    <w:p w:rsidR="00FE7F7B" w:rsidRDefault="00FE7F7B" w:rsidP="0044433B">
      <w:pPr>
        <w:pStyle w:val="Normal"/>
        <w:spacing w:before="0" w:after="0" w:line="360" w:lineRule="auto"/>
        <w:ind w:firstLine="709"/>
        <w:jc w:val="both"/>
        <w:rPr>
          <w:sz w:val="28"/>
        </w:rPr>
      </w:pPr>
      <w:r>
        <w:rPr>
          <w:sz w:val="28"/>
        </w:rPr>
        <w:t>Сопряженность между телесной частной конституцией (соматотипом) и топографией подкожных вен конечностей изучена В.В. Трофимовым  и Э.Е. Уваровой. Установлено, что среди коренного населения Архангельской области (коми, ненцы, русские) при эктоморфном соматотипе более характерно сетевидное расположение подкожных вен верхней и нижней конечностей, при эндоморфном соматотипе - магистральное расположение вен, при промежуточном соматотипе вены имеют переходный тип строения.</w:t>
      </w:r>
    </w:p>
    <w:p w:rsidR="00FE7F7B" w:rsidRDefault="00FE7F7B" w:rsidP="0044433B">
      <w:pPr>
        <w:pStyle w:val="Normal"/>
        <w:spacing w:before="0" w:after="0" w:line="360" w:lineRule="auto"/>
        <w:ind w:firstLine="709"/>
        <w:jc w:val="both"/>
        <w:rPr>
          <w:sz w:val="28"/>
        </w:rPr>
      </w:pPr>
      <w:r>
        <w:rPr>
          <w:sz w:val="28"/>
        </w:rPr>
        <w:t>Еще в 60-е годы на кафедре анатомии человека 1 ММИ им. И.М. Сеченова Б.А. Никитюком  была показана неравномерность старения костей и суставо</w:t>
      </w:r>
      <w:r w:rsidR="00483A9B">
        <w:rPr>
          <w:sz w:val="28"/>
        </w:rPr>
        <w:t xml:space="preserve">в у лиц различных соматотипов. </w:t>
      </w:r>
      <w:r>
        <w:rPr>
          <w:sz w:val="28"/>
        </w:rPr>
        <w:t xml:space="preserve">Позднее были обнаружены отличия темпов костного созревания в связи с особенностями соматотипа </w:t>
      </w:r>
      <w:r w:rsidR="00EF7A8E" w:rsidRPr="00EF7A8E">
        <w:rPr>
          <w:sz w:val="28"/>
        </w:rPr>
        <w:t>[30]</w:t>
      </w:r>
      <w:r w:rsidR="00483A9B">
        <w:rPr>
          <w:sz w:val="28"/>
        </w:rPr>
        <w:t>.</w:t>
      </w:r>
      <w:r>
        <w:rPr>
          <w:sz w:val="28"/>
        </w:rPr>
        <w:t xml:space="preserve"> В результате установлена определенная преемственность конституциональных влияний на процессы роста и старения скелета - полная у лиц мужского пола и неполная среди представительниц женского пола.</w:t>
      </w:r>
    </w:p>
    <w:p w:rsidR="00FE7F7B" w:rsidRDefault="00FE7F7B" w:rsidP="0044433B">
      <w:pPr>
        <w:pStyle w:val="Normal"/>
        <w:spacing w:before="0" w:after="0" w:line="360" w:lineRule="auto"/>
        <w:ind w:firstLine="709"/>
        <w:jc w:val="both"/>
        <w:rPr>
          <w:sz w:val="28"/>
        </w:rPr>
      </w:pPr>
      <w:r>
        <w:rPr>
          <w:sz w:val="28"/>
        </w:rPr>
        <w:t xml:space="preserve">Так как человек в ходе профессиональной и спортивной деятельности постоянно испытывает механические толчки и сотрясения, воспринимаемые скелетом и передающиеся от одной кости к другой, результатом этих механических воздействий служат изменения скелета в виде деформирующего артроза или артрозоподобных состояний. Мера устойчивости скелета к механическим перегрузкам конституционально обусловлена, будучи более низкой при эндоморфном соматотипе и более высокой в условиях эктоморфии </w:t>
      </w:r>
      <w:r w:rsidR="00EF7A8E" w:rsidRPr="00EF7A8E">
        <w:rPr>
          <w:sz w:val="28"/>
        </w:rPr>
        <w:t>[29].</w:t>
      </w:r>
      <w:r>
        <w:rPr>
          <w:sz w:val="28"/>
        </w:rPr>
        <w:t xml:space="preserve"> Величина удельной силы выше у представителей эктоморфного и ниже - эндоморфного соматотипа. Лучшая выраженность соединительно-тканного футляра мышечных волокон и их пучков отмечена при эктоморфном соматотипе в ультрамикроскопическом поле зрения. Большая сцепленность мышечных волокон друг с другом за счет соединительно-тканного их окружения обеспечивает, вероятно, при эктоморфном соматотипе генерализованность сократительной активности мышечных волокон, их повышенную включаемость в процесс сокращения. Эндоморфия же маркирует ускоренность роста организма и созревания его нервной системы, что, возможно, отражается на уровне удельной силы мышц. Таким образом, своеобразие реактивности организма, проявляющееся в особенностях конституции, включает и значения удельной силы мышц. Не случайно они все чаще находят себе использование при спортивном отборе - ориентации.</w:t>
      </w:r>
    </w:p>
    <w:p w:rsidR="00FE7F7B" w:rsidRPr="00EF7A8E" w:rsidRDefault="00FE7F7B" w:rsidP="0044433B">
      <w:pPr>
        <w:pStyle w:val="Normal"/>
        <w:spacing w:before="0" w:after="0" w:line="360" w:lineRule="auto"/>
        <w:ind w:firstLine="709"/>
        <w:jc w:val="both"/>
        <w:rPr>
          <w:sz w:val="28"/>
        </w:rPr>
      </w:pPr>
      <w:r>
        <w:rPr>
          <w:sz w:val="28"/>
        </w:rPr>
        <w:t>Вопросам связи соматотипа с определённым набором психодинамических качеств занималось немало учённых. Так, согласно концепции Кречмера, шизотимия (подразумеваются такие свойства, как скрытность, сдержанность, неконтактность, интраверия и т. д.) ассоциируется с астеноморфией (лептоморфией), тогда как циклотимия (общительность, контактность, экстра версия и др.) - пикноморфией; с атлетизмом, согласно Кречмеру, связана «иксотимия» (греч. “ixos” - тягучий), до некоторой степени воспроизводящая черты флегматика. Типы темперамента значительной степени определяются гуморальным статусом, что и обусловливает их корреляцию со строением тела. Проверка отмеченных связей другими исследователями не привела к однозначным результатам. Однако, после полувековых дискуссий в литературе можно считать установленным и доказанным сопряженность психодинамических характеристик в частности особенностей темпераметра с осо</w:t>
      </w:r>
      <w:r w:rsidR="00EF7A8E">
        <w:rPr>
          <w:sz w:val="28"/>
        </w:rPr>
        <w:t xml:space="preserve">бенностями соматотипа человека </w:t>
      </w:r>
      <w:r w:rsidR="00EF7A8E" w:rsidRPr="00EF7A8E">
        <w:rPr>
          <w:sz w:val="28"/>
        </w:rPr>
        <w:t>[29].</w:t>
      </w:r>
    </w:p>
    <w:p w:rsidR="00FE7F7B" w:rsidRDefault="00FE7F7B" w:rsidP="0044433B">
      <w:pPr>
        <w:pStyle w:val="Normal"/>
        <w:spacing w:before="0" w:after="0" w:line="360" w:lineRule="auto"/>
        <w:ind w:firstLine="709"/>
        <w:jc w:val="both"/>
        <w:rPr>
          <w:sz w:val="28"/>
        </w:rPr>
      </w:pPr>
      <w:r>
        <w:rPr>
          <w:sz w:val="28"/>
        </w:rPr>
        <w:t xml:space="preserve"> В литературе обращается внимание на ассоциированность пальцевых узоров с особенностями телосложения. При эктоморфии чаще встречается более простые (петля, дуга), а при эндоморфии – более </w:t>
      </w:r>
      <w:r w:rsidR="00EF7A8E">
        <w:rPr>
          <w:sz w:val="28"/>
        </w:rPr>
        <w:t>сложные (завиток, петля) узоры [29].</w:t>
      </w:r>
      <w:r>
        <w:rPr>
          <w:sz w:val="28"/>
        </w:rPr>
        <w:t xml:space="preserve"> </w:t>
      </w:r>
    </w:p>
    <w:p w:rsidR="00FE7F7B" w:rsidRDefault="00FE7F7B" w:rsidP="0044433B">
      <w:pPr>
        <w:pStyle w:val="Normal"/>
        <w:spacing w:before="0" w:after="0" w:line="360" w:lineRule="auto"/>
        <w:ind w:firstLine="709"/>
        <w:jc w:val="both"/>
        <w:rPr>
          <w:sz w:val="28"/>
        </w:rPr>
      </w:pPr>
      <w:r>
        <w:rPr>
          <w:sz w:val="28"/>
        </w:rPr>
        <w:t>В целом, анализ доступной литературы, свидетельствует о не многочисленности работ по проблеме взаимосвязи соматотического типа с морфофункциональным состоянием организма. Как считает ряд исследователей, в частности Б.А. Никитюк.</w:t>
      </w:r>
      <w:r w:rsidR="00483A9B">
        <w:rPr>
          <w:sz w:val="28"/>
        </w:rPr>
        <w:t>(2010) э</w:t>
      </w:r>
      <w:r>
        <w:rPr>
          <w:sz w:val="28"/>
        </w:rPr>
        <w:t>то связано с заметным ослаблением интереса специалистов к исследованию телосложения человека. Причины этого не в отсутствии актуальности, научной и практической значимости проблемы, а в её сложности и трудности решения задач.</w:t>
      </w:r>
    </w:p>
    <w:p w:rsidR="00FE7F7B" w:rsidRDefault="00FE7F7B"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EF7A8E" w:rsidRDefault="00EF7A8E" w:rsidP="0044433B">
      <w:pPr>
        <w:pStyle w:val="Normal"/>
        <w:spacing w:before="0" w:after="0" w:line="360" w:lineRule="auto"/>
        <w:ind w:firstLine="709"/>
        <w:jc w:val="both"/>
        <w:rPr>
          <w:sz w:val="28"/>
        </w:rPr>
      </w:pPr>
    </w:p>
    <w:p w:rsidR="00162697" w:rsidRPr="00892EDF" w:rsidRDefault="00FE7F7B" w:rsidP="00C31EF3">
      <w:pPr>
        <w:shd w:val="clear" w:color="auto" w:fill="FFFFFF"/>
        <w:spacing w:line="360" w:lineRule="auto"/>
        <w:ind w:firstLine="709"/>
        <w:jc w:val="both"/>
        <w:rPr>
          <w:b/>
          <w:color w:val="000000"/>
          <w:sz w:val="28"/>
          <w:szCs w:val="28"/>
        </w:rPr>
      </w:pPr>
      <w:r w:rsidRPr="00892EDF">
        <w:rPr>
          <w:b/>
          <w:color w:val="000000"/>
          <w:sz w:val="28"/>
          <w:szCs w:val="28"/>
        </w:rPr>
        <w:t>1.3.</w:t>
      </w:r>
      <w:r w:rsidR="00971202" w:rsidRPr="00892EDF">
        <w:rPr>
          <w:b/>
          <w:color w:val="000000"/>
          <w:sz w:val="28"/>
          <w:szCs w:val="28"/>
        </w:rPr>
        <w:t>Особенности морфофункционального развития в подростковом периоде</w:t>
      </w:r>
      <w:r w:rsidR="00162697" w:rsidRPr="00892EDF">
        <w:rPr>
          <w:b/>
          <w:color w:val="000000"/>
          <w:sz w:val="28"/>
          <w:szCs w:val="28"/>
        </w:rPr>
        <w:t>, факторы его определяющие</w:t>
      </w:r>
      <w:r w:rsidR="007030D4" w:rsidRPr="00892EDF">
        <w:rPr>
          <w:b/>
          <w:color w:val="000000"/>
          <w:sz w:val="28"/>
          <w:szCs w:val="28"/>
        </w:rPr>
        <w:t>.</w:t>
      </w:r>
    </w:p>
    <w:p w:rsidR="00FE7F7B" w:rsidRDefault="00FE7F7B" w:rsidP="0044433B">
      <w:pPr>
        <w:shd w:val="clear" w:color="auto" w:fill="FFFFFF"/>
        <w:spacing w:line="360" w:lineRule="auto"/>
        <w:ind w:firstLine="709"/>
        <w:jc w:val="both"/>
        <w:rPr>
          <w:color w:val="000000"/>
          <w:sz w:val="28"/>
        </w:rPr>
      </w:pPr>
      <w:r>
        <w:rPr>
          <w:color w:val="000000"/>
          <w:sz w:val="28"/>
        </w:rPr>
        <w:t>Здоровье является необходимым условием учебной деятельности и развития учащихся, В формировании здоровья человека большое значение имеют условия трупа, быта характер питания, уровень благосостояния и т. д. Именно они составляют социальные и экономические факторы риска нарушений в здоровье индивидуума, они же могут ослабить или усилить влияние факторов риска медико-биологического характера.</w:t>
      </w:r>
    </w:p>
    <w:p w:rsidR="00FE7F7B" w:rsidRPr="00EF7A8E" w:rsidRDefault="00FE7F7B" w:rsidP="0044433B">
      <w:pPr>
        <w:shd w:val="clear" w:color="auto" w:fill="FFFFFF"/>
        <w:spacing w:line="360" w:lineRule="auto"/>
        <w:ind w:firstLine="709"/>
        <w:jc w:val="both"/>
        <w:rPr>
          <w:color w:val="000000"/>
          <w:sz w:val="28"/>
        </w:rPr>
      </w:pPr>
      <w:r>
        <w:rPr>
          <w:color w:val="000000"/>
          <w:sz w:val="28"/>
        </w:rPr>
        <w:t>В стратегии ВОЗ по профилактике заболевании одним из первых факторов риска, воздействующих на здоровье, назван образ жизни. По оценкам различных отечественных и зарубежных специалистов, состояние здоровья на 20-40 % зависит от состояния окружающей среды, на 1</w:t>
      </w:r>
      <w:r w:rsidR="00EF7A8E">
        <w:rPr>
          <w:color w:val="000000"/>
          <w:sz w:val="28"/>
        </w:rPr>
        <w:t>5-20 % от генетических факторов</w:t>
      </w:r>
      <w:r>
        <w:rPr>
          <w:color w:val="000000"/>
          <w:sz w:val="28"/>
        </w:rPr>
        <w:t>, на 25-50 % от образа жизни и на 10 % от деятельности органов здравоохранения. Образ жизни рассматривается как комплексное понятие, включающее биологические, социальны</w:t>
      </w:r>
      <w:r w:rsidR="00EF7A8E">
        <w:rPr>
          <w:color w:val="000000"/>
          <w:sz w:val="28"/>
        </w:rPr>
        <w:t xml:space="preserve">е, этнические и другие аспекты </w:t>
      </w:r>
      <w:r w:rsidR="00EF7A8E" w:rsidRPr="00EF7A8E">
        <w:rPr>
          <w:color w:val="000000"/>
          <w:sz w:val="28"/>
        </w:rPr>
        <w:t>[21].</w:t>
      </w:r>
    </w:p>
    <w:p w:rsidR="00FE7F7B" w:rsidRPr="00EF7A8E" w:rsidRDefault="00FE7F7B" w:rsidP="0044433B">
      <w:pPr>
        <w:shd w:val="clear" w:color="auto" w:fill="FFFFFF"/>
        <w:spacing w:line="360" w:lineRule="auto"/>
        <w:ind w:firstLine="709"/>
        <w:jc w:val="both"/>
        <w:rPr>
          <w:color w:val="000000"/>
          <w:sz w:val="28"/>
        </w:rPr>
      </w:pPr>
      <w:r>
        <w:rPr>
          <w:color w:val="000000"/>
          <w:sz w:val="28"/>
        </w:rPr>
        <w:t>Здоровье определяется сложной системой механизмов здоровья, которые в свою очередь формируются под влиянием взаимодействующих между собой экзогенных (природных и социальных) и эндогенных (пол, возраст, наследственность, конституция, тип нервной деят</w:t>
      </w:r>
      <w:r w:rsidR="00EF7A8E">
        <w:rPr>
          <w:color w:val="000000"/>
          <w:sz w:val="28"/>
        </w:rPr>
        <w:t xml:space="preserve">ельности) факторов </w:t>
      </w:r>
      <w:r w:rsidR="00EF7A8E" w:rsidRPr="00EF7A8E">
        <w:rPr>
          <w:color w:val="000000"/>
          <w:sz w:val="28"/>
        </w:rPr>
        <w:t>[3, 29].</w:t>
      </w:r>
    </w:p>
    <w:p w:rsidR="00FE7F7B" w:rsidRDefault="00FE7F7B" w:rsidP="0044433B">
      <w:pPr>
        <w:shd w:val="clear" w:color="auto" w:fill="FFFFFF"/>
        <w:spacing w:line="360" w:lineRule="auto"/>
        <w:ind w:firstLine="709"/>
        <w:jc w:val="both"/>
        <w:rPr>
          <w:color w:val="000000"/>
          <w:sz w:val="28"/>
        </w:rPr>
      </w:pPr>
      <w:r>
        <w:rPr>
          <w:color w:val="000000"/>
          <w:sz w:val="28"/>
        </w:rPr>
        <w:t>Среди эндогенных факторов, несомненно, ведущая роль в развитии организма и формировании его здоровья принадлежит наследственности, в связи, с чем вводится понятие генетические - резервы здоровья, разрабатываются методы практического определени</w:t>
      </w:r>
      <w:r w:rsidR="007030D4">
        <w:rPr>
          <w:color w:val="000000"/>
          <w:sz w:val="28"/>
        </w:rPr>
        <w:t xml:space="preserve">я этих резервов </w:t>
      </w:r>
      <w:r w:rsidR="00EF7A8E" w:rsidRPr="00EF7A8E">
        <w:rPr>
          <w:color w:val="000000"/>
          <w:sz w:val="28"/>
        </w:rPr>
        <w:t>[1, 25]</w:t>
      </w:r>
      <w:r>
        <w:rPr>
          <w:color w:val="000000"/>
          <w:sz w:val="28"/>
        </w:rPr>
        <w:t xml:space="preserve">. В процессе индивидуального развития наследственная информация трансформируется в систему жизненных связей фенотипа с внешней средой. В настоящее время можно считать установленным, что формирование таких фундаментальных фенотипических процессов, как обмен веществ, воспроизводство, иммунитет, переработка информации, адаптационные механизмы, происходит под влиянием как генетических, так и средовых факторов. В этом отношении особенно важным являются прогенез, периоды раннего онтогенеза, когда закладываются основные параметры здоровья. Показано, в частности, что экзогенные воздействия (токсические воздействия окружающей среды, условия производственной деятельности родителей, стрессовые воздействия, радиация) в критические периоды раннего онтогенеза могут оказать перманентное влияние на такие конституционно- типологические особенности взрослого организма, как эндокринно-метаболические взаимоотношения, хронотипологию, специфическую и неспецифическую резистентность </w:t>
      </w:r>
      <w:r w:rsidR="00EF7A8E">
        <w:rPr>
          <w:color w:val="000000"/>
          <w:sz w:val="28"/>
        </w:rPr>
        <w:t xml:space="preserve">[12, 34]. </w:t>
      </w:r>
      <w:r>
        <w:rPr>
          <w:color w:val="000000"/>
          <w:sz w:val="28"/>
        </w:rPr>
        <w:t>В последнее время к числу факторов, оказывающих влияние на развитие ребёнка и его адаптационные возможности в последующие периоды онтогенеза относят характер беременности, степень доношенности, характер родов, вскармливание в грудном возрасте,</w:t>
      </w:r>
    </w:p>
    <w:p w:rsidR="00FE7F7B" w:rsidRPr="00EF7A8E" w:rsidRDefault="00FE7F7B" w:rsidP="0044433B">
      <w:pPr>
        <w:shd w:val="clear" w:color="auto" w:fill="FFFFFF"/>
        <w:spacing w:line="360" w:lineRule="auto"/>
        <w:ind w:firstLine="709"/>
        <w:jc w:val="both"/>
        <w:rPr>
          <w:color w:val="000000"/>
          <w:sz w:val="28"/>
        </w:rPr>
      </w:pPr>
      <w:r>
        <w:rPr>
          <w:color w:val="000000"/>
          <w:sz w:val="28"/>
        </w:rPr>
        <w:t xml:space="preserve">Показано, что дети, родившиеся от матерей, перенёсших токсикоз во второй половине беременности отстают в последующем физическом развитии, имеют низкие адаптационные возможности сердечно- сосудистой системы, меньший объем кратковременной памяти. Аналогичные тенденции в протекании адаптационных процессов, запаздывание в психофизиологическом развитии отменены для детей, родившихся при помощи кесарева сечения, а также для недоношенных детей с родовой травмой </w:t>
      </w:r>
      <w:r w:rsidR="00EF7A8E" w:rsidRPr="00EF7A8E">
        <w:rPr>
          <w:color w:val="000000"/>
          <w:sz w:val="28"/>
        </w:rPr>
        <w:t>[41].</w:t>
      </w:r>
    </w:p>
    <w:p w:rsidR="00FE7F7B" w:rsidRPr="00EF7A8E" w:rsidRDefault="00FE7F7B" w:rsidP="0044433B">
      <w:pPr>
        <w:shd w:val="clear" w:color="auto" w:fill="FFFFFF"/>
        <w:spacing w:line="360" w:lineRule="auto"/>
        <w:ind w:firstLine="709"/>
        <w:jc w:val="both"/>
        <w:rPr>
          <w:color w:val="000000"/>
          <w:sz w:val="28"/>
        </w:rPr>
      </w:pPr>
      <w:r>
        <w:rPr>
          <w:color w:val="000000"/>
          <w:sz w:val="28"/>
        </w:rPr>
        <w:t xml:space="preserve">Среди других эндогенных факторов существенное влияние на соматическое, психическое состояние организма оказывают личностные черты человека, что объясняется взаимосвязью личностных особенностей с особенностями протекания ряда важнейших физиологических процессов </w:t>
      </w:r>
      <w:r w:rsidR="00EF7A8E" w:rsidRPr="00EF7A8E">
        <w:rPr>
          <w:color w:val="000000"/>
          <w:sz w:val="28"/>
        </w:rPr>
        <w:t>[44].</w:t>
      </w:r>
      <w:r>
        <w:rPr>
          <w:color w:val="000000"/>
          <w:sz w:val="28"/>
        </w:rPr>
        <w:t xml:space="preserve"> Психологическими особенностями учащихся 7-10 классов, способствующими появлению неблагоприятных изменений в состоянии здоровья, являются пониженная экстраверсия, высокий нейротизм, эмоциональная напряженность, высокая личностная тревожность, а также недостаточная общительность, безответственность и импульсивность </w:t>
      </w:r>
      <w:r w:rsidR="00EF7A8E" w:rsidRPr="00EF7A8E">
        <w:rPr>
          <w:color w:val="000000"/>
          <w:sz w:val="28"/>
        </w:rPr>
        <w:t>[24, 18, 39, 33].</w:t>
      </w:r>
    </w:p>
    <w:p w:rsidR="00FE7F7B" w:rsidRPr="00EF7A8E" w:rsidRDefault="00FE7F7B" w:rsidP="0044433B">
      <w:pPr>
        <w:shd w:val="clear" w:color="auto" w:fill="FFFFFF"/>
        <w:spacing w:line="360" w:lineRule="auto"/>
        <w:ind w:firstLine="709"/>
        <w:jc w:val="both"/>
        <w:rPr>
          <w:color w:val="000000"/>
          <w:sz w:val="28"/>
        </w:rPr>
      </w:pPr>
      <w:r>
        <w:rPr>
          <w:color w:val="000000"/>
          <w:sz w:val="28"/>
        </w:rPr>
        <w:t>Общеизвестно, что типологические особенности нервной системы детей и взрослых определяют такой психофизиологический показатель, как " личный темп" деятельности, Многолетние исследования, проведённые в лаборатории М А Антроповой показали, что дети с медленным темпом составляют группу риска и в целях охраны их здоровья и повышения эффективности обучения нуждаются индивидуально -</w:t>
      </w:r>
      <w:r w:rsidR="00EF7A8E">
        <w:rPr>
          <w:color w:val="000000"/>
          <w:sz w:val="28"/>
        </w:rPr>
        <w:t xml:space="preserve"> дифференцированном подходе [3].</w:t>
      </w:r>
      <w:r w:rsidR="00EF7A8E" w:rsidRPr="00EF7A8E">
        <w:rPr>
          <w:color w:val="000000"/>
          <w:sz w:val="28"/>
        </w:rPr>
        <w:t xml:space="preserve"> </w:t>
      </w:r>
    </w:p>
    <w:p w:rsidR="00C31EF3" w:rsidRDefault="00FE7F7B" w:rsidP="0044433B">
      <w:pPr>
        <w:shd w:val="clear" w:color="auto" w:fill="FFFFFF"/>
        <w:spacing w:line="360" w:lineRule="auto"/>
        <w:ind w:firstLine="709"/>
        <w:jc w:val="both"/>
        <w:rPr>
          <w:color w:val="000000"/>
          <w:sz w:val="28"/>
        </w:rPr>
      </w:pPr>
      <w:r>
        <w:rPr>
          <w:color w:val="000000"/>
          <w:sz w:val="28"/>
        </w:rPr>
        <w:t>В последнее время большое внимание уделяется изучению функциональной межполушарной асимметрии. В частности показано, что такие жизненно-важные свойства организма, как неспецифическая резистентность во многом зависит от характера функциональной асимметрии мозга. Наиболее высоким уровнем к экстремальным и субъэкстремальным воздействиям обладают лево</w:t>
      </w:r>
      <w:r w:rsidR="00A945F2">
        <w:rPr>
          <w:color w:val="000000"/>
          <w:sz w:val="28"/>
        </w:rPr>
        <w:t xml:space="preserve">доминантные индивиды </w:t>
      </w:r>
      <w:r w:rsidR="00EF7A8E" w:rsidRPr="00EF7A8E">
        <w:rPr>
          <w:color w:val="000000"/>
          <w:sz w:val="28"/>
        </w:rPr>
        <w:t>[52].</w:t>
      </w:r>
      <w:r>
        <w:rPr>
          <w:color w:val="000000"/>
          <w:sz w:val="28"/>
        </w:rPr>
        <w:t xml:space="preserve"> Имеются данные, демонстрирующие зависимость психофизических показателей школьников от особенностей полушарной материализации </w:t>
      </w:r>
      <w:r w:rsidR="00EF7A8E" w:rsidRPr="00EF7A8E">
        <w:rPr>
          <w:color w:val="000000"/>
          <w:sz w:val="28"/>
        </w:rPr>
        <w:t>[33, 51].</w:t>
      </w:r>
      <w:r w:rsidR="00A945F2">
        <w:rPr>
          <w:color w:val="000000"/>
          <w:sz w:val="28"/>
        </w:rPr>
        <w:t xml:space="preserve"> </w:t>
      </w:r>
    </w:p>
    <w:p w:rsidR="00C31EF3" w:rsidRDefault="00FE7F7B" w:rsidP="0044433B">
      <w:pPr>
        <w:shd w:val="clear" w:color="auto" w:fill="FFFFFF"/>
        <w:spacing w:line="360" w:lineRule="auto"/>
        <w:ind w:firstLine="709"/>
        <w:jc w:val="both"/>
        <w:rPr>
          <w:color w:val="000000"/>
          <w:sz w:val="28"/>
        </w:rPr>
      </w:pPr>
      <w:r>
        <w:rPr>
          <w:color w:val="000000"/>
          <w:sz w:val="28"/>
        </w:rPr>
        <w:t xml:space="preserve">Важную роль в обеспечении психофизиологического благополучия школьников играет эмоциональная сфера. Неблагоприятные эмоциональные состояния порождают целый набор негативных психосоматических факторов развития школьников. </w:t>
      </w:r>
    </w:p>
    <w:p w:rsidR="00FE7F7B" w:rsidRPr="00EF7A8E" w:rsidRDefault="00FE7F7B" w:rsidP="0044433B">
      <w:pPr>
        <w:shd w:val="clear" w:color="auto" w:fill="FFFFFF"/>
        <w:spacing w:line="360" w:lineRule="auto"/>
        <w:ind w:firstLine="709"/>
        <w:jc w:val="both"/>
        <w:rPr>
          <w:color w:val="000000"/>
          <w:sz w:val="28"/>
        </w:rPr>
      </w:pPr>
      <w:r>
        <w:rPr>
          <w:color w:val="000000"/>
          <w:sz w:val="28"/>
        </w:rPr>
        <w:t>Проведённые Т.Н Щербаковой исследования позволили выделить у учащихся следующие группы неблагоприятных эмоциональных состояний: средовые, продуцируемые такими характеристиками среды, как хаотичность, неорганизованность и деструктивность, экологическая и психологическая "засоренность" среды; физические, порождённые негативным образом физического "я", либо различными физическими недостатками, физиологические, являющиеся следствием физиологических расстройств организма; личностные, связанные с внутриличностными конфлик</w:t>
      </w:r>
      <w:r w:rsidR="00A945F2">
        <w:rPr>
          <w:color w:val="000000"/>
          <w:sz w:val="28"/>
        </w:rPr>
        <w:t>т</w:t>
      </w:r>
      <w:r w:rsidR="00EF7A8E">
        <w:rPr>
          <w:color w:val="000000"/>
          <w:sz w:val="28"/>
        </w:rPr>
        <w:t>ами, личностными особенностями [</w:t>
      </w:r>
      <w:r w:rsidR="00EF7A8E" w:rsidRPr="00EF7A8E">
        <w:rPr>
          <w:color w:val="000000"/>
          <w:sz w:val="28"/>
        </w:rPr>
        <w:t>60].</w:t>
      </w:r>
    </w:p>
    <w:p w:rsidR="00FE7F7B" w:rsidRPr="00EF7A8E" w:rsidRDefault="00FE7F7B" w:rsidP="0044433B">
      <w:pPr>
        <w:shd w:val="clear" w:color="auto" w:fill="FFFFFF"/>
        <w:spacing w:line="360" w:lineRule="auto"/>
        <w:ind w:firstLine="709"/>
        <w:jc w:val="both"/>
        <w:rPr>
          <w:color w:val="000000"/>
          <w:sz w:val="28"/>
        </w:rPr>
      </w:pPr>
      <w:r>
        <w:rPr>
          <w:color w:val="000000"/>
          <w:sz w:val="28"/>
        </w:rPr>
        <w:t xml:space="preserve">В последние годы проблема влияния социокультурных и экологических условий жизнедеятельности населения на психическое развитие детей приобрела особую актуальность. Это связанно с продолжающимся ухудшением экологической обстановки в ряде регионов и возникновением социальных трудностей, обусловленных общей политико - экономической ситуацией. </w:t>
      </w:r>
      <w:r w:rsidR="00C31EF3">
        <w:rPr>
          <w:color w:val="000000"/>
          <w:sz w:val="28"/>
        </w:rPr>
        <w:t xml:space="preserve"> В</w:t>
      </w:r>
      <w:r>
        <w:rPr>
          <w:color w:val="000000"/>
          <w:sz w:val="28"/>
        </w:rPr>
        <w:t>ыявлены сферы и характер социоэкологического воздействия на психофизические и психические особенности детей. К ним относятся: 1) макросоциалогические условия - загрязнённость атмосферы, воды, ресурсов, а так же загрязненность психологической и духовной сферы, 2) комплекс социальных и социально- психологических условий в семье- образование, воспитательная активность родителей, микроклимат семьи, ус</w:t>
      </w:r>
      <w:r w:rsidR="00EF7A8E">
        <w:rPr>
          <w:color w:val="000000"/>
          <w:sz w:val="28"/>
        </w:rPr>
        <w:t xml:space="preserve">ловия жизнедеятельности в школе </w:t>
      </w:r>
      <w:r w:rsidR="00EF7A8E" w:rsidRPr="00EF7A8E">
        <w:rPr>
          <w:color w:val="000000"/>
          <w:sz w:val="28"/>
        </w:rPr>
        <w:t>[35, 41].</w:t>
      </w:r>
      <w:r>
        <w:rPr>
          <w:color w:val="000000"/>
          <w:sz w:val="28"/>
        </w:rPr>
        <w:t xml:space="preserve"> Показано, что дети с отягощенным социальным аналогом (родительская депривация, нежелательность рождения, асоциальное поведение родителей) на 1,5-2 года отстают в своём развитии от календарного возраста и испытывают большие трудности в обучении </w:t>
      </w:r>
      <w:r w:rsidR="00EF7A8E" w:rsidRPr="00EF7A8E">
        <w:rPr>
          <w:color w:val="000000"/>
          <w:sz w:val="28"/>
        </w:rPr>
        <w:t>[4].</w:t>
      </w:r>
    </w:p>
    <w:p w:rsidR="00FE7F7B" w:rsidRPr="00EF7A8E" w:rsidRDefault="00FE7F7B" w:rsidP="0044433B">
      <w:pPr>
        <w:shd w:val="clear" w:color="auto" w:fill="FFFFFF"/>
        <w:spacing w:line="360" w:lineRule="auto"/>
        <w:ind w:firstLine="709"/>
        <w:jc w:val="both"/>
        <w:rPr>
          <w:color w:val="000000"/>
          <w:sz w:val="28"/>
        </w:rPr>
      </w:pPr>
      <w:r>
        <w:rPr>
          <w:color w:val="000000"/>
          <w:sz w:val="28"/>
        </w:rPr>
        <w:t xml:space="preserve">Обследование детей, проживающих в регионах радионуклеидного заряжения, выявило у большинства учащихся (до 62%) нарушения сердечно- сосудистых функций невротического характера. У части детей определены повышенная эмоциональность, признаки психоэмоционального напряжения Отрицательно влияют на здоровье детей условия жизни, в крупных городах усиливая влияние отрицательных социальных факторов и значительно увеличивая риск развития психосоматических заболеваний </w:t>
      </w:r>
      <w:r w:rsidR="00EF7A8E" w:rsidRPr="00EF7A8E">
        <w:rPr>
          <w:color w:val="000000"/>
          <w:sz w:val="28"/>
        </w:rPr>
        <w:t>[2, 66, 13].</w:t>
      </w:r>
    </w:p>
    <w:p w:rsidR="00FE7F7B" w:rsidRDefault="00FE7F7B" w:rsidP="0044433B">
      <w:pPr>
        <w:shd w:val="clear" w:color="auto" w:fill="FFFFFF"/>
        <w:tabs>
          <w:tab w:val="left" w:pos="6106"/>
        </w:tabs>
        <w:spacing w:line="360" w:lineRule="auto"/>
        <w:ind w:firstLine="709"/>
        <w:jc w:val="both"/>
        <w:rPr>
          <w:color w:val="000000"/>
          <w:sz w:val="28"/>
        </w:rPr>
      </w:pPr>
      <w:r>
        <w:rPr>
          <w:color w:val="000000"/>
          <w:sz w:val="28"/>
        </w:rPr>
        <w:t>Современней школа как среда развития учащихся содержит большое количество факторов оказывающих влияние на физическое, психическое и социальное благополучие школьников.</w:t>
      </w:r>
    </w:p>
    <w:p w:rsidR="00FE7F7B" w:rsidRPr="00EF7A8E" w:rsidRDefault="00FE7F7B" w:rsidP="0044433B">
      <w:pPr>
        <w:shd w:val="clear" w:color="auto" w:fill="FFFFFF"/>
        <w:tabs>
          <w:tab w:val="left" w:pos="6106"/>
        </w:tabs>
        <w:spacing w:line="360" w:lineRule="auto"/>
        <w:ind w:firstLine="709"/>
        <w:jc w:val="both"/>
        <w:rPr>
          <w:color w:val="000000"/>
          <w:sz w:val="28"/>
        </w:rPr>
      </w:pPr>
      <w:r>
        <w:rPr>
          <w:color w:val="000000"/>
          <w:sz w:val="28"/>
        </w:rPr>
        <w:t>К важнейшим факторам образовательной среды относятся школьные нагрузки, которые возрастают в старших классах не только лицеев и гимназий, но и при традиционных формах обучения. В оценке этого фактора очень многие исследователи сходятся во мнении, что они не повышают, а уменьшают резервные и адаптационные возможности детей, приобретая для школьников характер избыточного перманентного стресса, что приводит к развитию гормонально- вегетативной депрессии вплоть до эндокринной недостаточности (особенно со стороны щитовидной железы) и развитию различных соматических патологий, порождают негативное отношение к обучению, а, как следствие, ощущение дискомфорта; отсутствие у</w:t>
      </w:r>
      <w:r w:rsidR="002523CC">
        <w:rPr>
          <w:color w:val="000000"/>
          <w:sz w:val="28"/>
        </w:rPr>
        <w:t xml:space="preserve">довлетворительности на уроках </w:t>
      </w:r>
      <w:r w:rsidR="00EF7A8E" w:rsidRPr="00EF7A8E">
        <w:rPr>
          <w:color w:val="000000"/>
          <w:sz w:val="28"/>
        </w:rPr>
        <w:t>7, 11, 49].</w:t>
      </w:r>
    </w:p>
    <w:p w:rsidR="00C31EF3" w:rsidRDefault="00FE7F7B" w:rsidP="0044433B">
      <w:pPr>
        <w:shd w:val="clear" w:color="auto" w:fill="FFFFFF"/>
        <w:spacing w:line="360" w:lineRule="auto"/>
        <w:ind w:firstLine="709"/>
        <w:jc w:val="both"/>
        <w:rPr>
          <w:color w:val="000000"/>
          <w:sz w:val="28"/>
        </w:rPr>
      </w:pPr>
      <w:r>
        <w:rPr>
          <w:color w:val="000000"/>
          <w:sz w:val="28"/>
        </w:rPr>
        <w:t>К числу факторов образовательной среды, неблагоприятно влияющих на состояние здоровья учащихся относят также такой недостаток массовой школы» как отсутствие гармонии, согласованности между индивидуальными особенностями учеников и условиями школьного обучения. Школьные программы и традиционные методы обучения рассчитаны на детей саудиальным и визуальным типом восприятия (модальностью). Учащиеся с правым профилем межполушарной асимметрии и кинестетической модальностью уже с первых лет обучения начинают испытывать трудности адаптации, которые с годами не снижаются, а н</w:t>
      </w:r>
      <w:r w:rsidR="002523CC">
        <w:rPr>
          <w:color w:val="000000"/>
          <w:sz w:val="28"/>
        </w:rPr>
        <w:t xml:space="preserve">апротив усугубляются </w:t>
      </w:r>
      <w:r w:rsidR="00EF7A8E" w:rsidRPr="00EF7A8E">
        <w:rPr>
          <w:color w:val="000000"/>
          <w:sz w:val="28"/>
        </w:rPr>
        <w:t>[12, 26, 55].</w:t>
      </w:r>
      <w:r>
        <w:rPr>
          <w:color w:val="000000"/>
          <w:sz w:val="28"/>
        </w:rPr>
        <w:t xml:space="preserve"> </w:t>
      </w:r>
    </w:p>
    <w:p w:rsidR="00FE7F7B" w:rsidRPr="00EF7A8E" w:rsidRDefault="00FE7F7B" w:rsidP="0044433B">
      <w:pPr>
        <w:shd w:val="clear" w:color="auto" w:fill="FFFFFF"/>
        <w:spacing w:line="360" w:lineRule="auto"/>
        <w:ind w:firstLine="709"/>
        <w:jc w:val="both"/>
        <w:rPr>
          <w:color w:val="000000"/>
          <w:sz w:val="28"/>
        </w:rPr>
      </w:pPr>
      <w:r>
        <w:rPr>
          <w:color w:val="000000"/>
          <w:sz w:val="28"/>
        </w:rPr>
        <w:t>Учитель- предметник нередко из-за отсутствия времени осуществляет обучение без учёта индивидуально- типологических свойств, а зачастую не имеют навыков и желания кропотливого изучения личности каждого ученика. Отмечаемый в последнее время рост невротических реакций у учителей негативно сказываются на их отношении с учащимися. В результате сами учителя, а не только ученики становятся фактором риска для нервно- психической дизадапции школьников и ухудшения их здоровья</w:t>
      </w:r>
      <w:r w:rsidR="002523CC">
        <w:rPr>
          <w:color w:val="000000"/>
          <w:sz w:val="28"/>
        </w:rPr>
        <w:t>.</w:t>
      </w:r>
      <w:r>
        <w:rPr>
          <w:color w:val="000000"/>
          <w:sz w:val="28"/>
        </w:rPr>
        <w:t xml:space="preserve"> По мнению Г.К Зайцева, причиной невротических реакций учителя является авторитарный стиль педагогической деятельности несовпадение его смысловых установок с ценностными ор</w:t>
      </w:r>
      <w:r w:rsidR="002523CC">
        <w:rPr>
          <w:color w:val="000000"/>
          <w:sz w:val="28"/>
        </w:rPr>
        <w:t xml:space="preserve">иентациями учащихся </w:t>
      </w:r>
      <w:r w:rsidR="00EF7A8E" w:rsidRPr="00EF7A8E">
        <w:rPr>
          <w:color w:val="000000"/>
          <w:sz w:val="28"/>
        </w:rPr>
        <w:t>[14].</w:t>
      </w:r>
    </w:p>
    <w:p w:rsidR="00FE7F7B" w:rsidRPr="00EF7A8E" w:rsidRDefault="00FE7F7B" w:rsidP="0044433B">
      <w:pPr>
        <w:shd w:val="clear" w:color="auto" w:fill="FFFFFF"/>
        <w:spacing w:line="360" w:lineRule="auto"/>
        <w:ind w:firstLine="709"/>
        <w:jc w:val="both"/>
        <w:rPr>
          <w:color w:val="000000"/>
          <w:sz w:val="28"/>
        </w:rPr>
      </w:pPr>
      <w:r>
        <w:rPr>
          <w:color w:val="000000"/>
          <w:sz w:val="28"/>
        </w:rPr>
        <w:t>Чтобы исключить невротизацию взаимоотношений учитель- учащийся необходимо строить педагогический процесс с учетом потребностно-мотивационной сферы школьников. Действие перечисленных выше факторов в большинстве школ России усугубляется несоблюдением гигиенических требований к организации учебно-воспитательного процесс</w:t>
      </w:r>
      <w:r w:rsidR="00483A9B">
        <w:rPr>
          <w:color w:val="000000"/>
          <w:sz w:val="28"/>
        </w:rPr>
        <w:t>а</w:t>
      </w:r>
      <w:r w:rsidR="002523CC">
        <w:rPr>
          <w:color w:val="000000"/>
          <w:sz w:val="28"/>
        </w:rPr>
        <w:t xml:space="preserve"> </w:t>
      </w:r>
      <w:r w:rsidR="00EF7A8E">
        <w:rPr>
          <w:color w:val="000000"/>
          <w:sz w:val="28"/>
        </w:rPr>
        <w:t>[14],</w:t>
      </w:r>
      <w:r>
        <w:rPr>
          <w:color w:val="000000"/>
          <w:sz w:val="28"/>
        </w:rPr>
        <w:t xml:space="preserve"> не всегда достаточно полным учётом возрастных морфофункциональных, социально- психологических особенностей учащихся. Особенно чувствительным к внешним и внутренним воздействиям является подростковый период, когда специфика функционирования организма в большей степени определяется степенью полового развития школьников, чем паспортным возрастом, в связи с чем приобретает актуальность проблема индивидуального обучения для сохранения здоровья подрастающего поколения </w:t>
      </w:r>
      <w:r w:rsidR="00EF7A8E" w:rsidRPr="00EF7A8E">
        <w:rPr>
          <w:color w:val="000000"/>
          <w:sz w:val="28"/>
        </w:rPr>
        <w:t>[38].</w:t>
      </w:r>
    </w:p>
    <w:p w:rsidR="00FE7F7B" w:rsidRDefault="00FE7F7B" w:rsidP="0044433B">
      <w:pPr>
        <w:shd w:val="clear" w:color="auto" w:fill="FFFFFF"/>
        <w:spacing w:line="360" w:lineRule="auto"/>
        <w:ind w:firstLine="709"/>
        <w:jc w:val="both"/>
        <w:rPr>
          <w:color w:val="000000"/>
          <w:sz w:val="28"/>
        </w:rPr>
      </w:pPr>
      <w:r>
        <w:rPr>
          <w:color w:val="000000"/>
          <w:sz w:val="28"/>
        </w:rPr>
        <w:t>Важным социальным фактором, определяющим физическое, психическое благополучие человека, его социальную активность является образ жизни и поведение человека. Современные учёные мысль утверждают, что здоровье человека на 20 % зависит от наследственности, 20 % - от внешнесредовых условий (экологии), 10 % от деятельности системы здравоохранении, а на 50 % - от образа жизни человека. В связи с этим не только в науку; но и в обиходную речь вопию понятие" здоровью образ жизни ".</w:t>
      </w:r>
    </w:p>
    <w:p w:rsidR="00FE7F7B" w:rsidRDefault="00FE7F7B" w:rsidP="0044433B">
      <w:pPr>
        <w:shd w:val="clear" w:color="auto" w:fill="FFFFFF"/>
        <w:spacing w:line="360" w:lineRule="auto"/>
        <w:ind w:firstLine="709"/>
        <w:jc w:val="both"/>
        <w:rPr>
          <w:color w:val="000000"/>
          <w:sz w:val="28"/>
        </w:rPr>
      </w:pPr>
      <w:r>
        <w:rPr>
          <w:color w:val="000000"/>
          <w:sz w:val="28"/>
        </w:rPr>
        <w:t>Здоровый образ жизни (ЗОЖ) можно охарактеризовать как активную деятельность людей, направленную, в первую очередь, на сохранение и улучшение здоровья.</w:t>
      </w:r>
    </w:p>
    <w:p w:rsidR="00FE7F7B" w:rsidRDefault="00FE7F7B" w:rsidP="0044433B">
      <w:pPr>
        <w:shd w:val="clear" w:color="auto" w:fill="FFFFFF"/>
        <w:spacing w:line="360" w:lineRule="auto"/>
        <w:ind w:firstLine="709"/>
        <w:jc w:val="both"/>
        <w:rPr>
          <w:color w:val="000000"/>
          <w:sz w:val="28"/>
        </w:rPr>
      </w:pPr>
      <w:r>
        <w:rPr>
          <w:color w:val="000000"/>
          <w:sz w:val="28"/>
        </w:rPr>
        <w:t>Под здоровым образом жизни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усиленное выполнение своих и профессиональных функций, независимо от политических, экономических и социально- психологических ситуаций.</w:t>
      </w:r>
    </w:p>
    <w:p w:rsidR="00EF7A8E" w:rsidRDefault="00FE7F7B" w:rsidP="0044433B">
      <w:pPr>
        <w:shd w:val="clear" w:color="auto" w:fill="FFFFFF"/>
        <w:spacing w:line="360" w:lineRule="auto"/>
        <w:ind w:firstLine="709"/>
        <w:jc w:val="both"/>
        <w:rPr>
          <w:color w:val="000000"/>
          <w:sz w:val="28"/>
        </w:rPr>
      </w:pPr>
      <w:r>
        <w:rPr>
          <w:color w:val="000000"/>
          <w:sz w:val="28"/>
        </w:rPr>
        <w:t xml:space="preserve">При этом необходимо учесть, что образ жизни человека и семьи не складывается сам по себе в зависимости от обстоятельств, а формируется в течение жизни целенаправленно и постоянно. </w:t>
      </w:r>
    </w:p>
    <w:p w:rsidR="00C31EF3" w:rsidRDefault="00C31EF3" w:rsidP="0044433B">
      <w:pPr>
        <w:shd w:val="clear" w:color="auto" w:fill="FFFFFF"/>
        <w:spacing w:line="360" w:lineRule="auto"/>
        <w:ind w:firstLine="709"/>
        <w:jc w:val="both"/>
        <w:rPr>
          <w:color w:val="000000"/>
          <w:sz w:val="28"/>
        </w:rPr>
      </w:pPr>
    </w:p>
    <w:p w:rsidR="00BA0FB2" w:rsidRPr="00892EDF" w:rsidRDefault="00BA0FB2" w:rsidP="00C31EF3">
      <w:pPr>
        <w:shd w:val="clear" w:color="auto" w:fill="FFFFFF"/>
        <w:spacing w:line="360" w:lineRule="auto"/>
        <w:ind w:firstLine="709"/>
        <w:jc w:val="both"/>
        <w:rPr>
          <w:color w:val="000000"/>
          <w:sz w:val="28"/>
          <w:szCs w:val="28"/>
        </w:rPr>
      </w:pPr>
      <w:r w:rsidRPr="00892EDF">
        <w:rPr>
          <w:b/>
          <w:color w:val="000000"/>
          <w:sz w:val="28"/>
          <w:szCs w:val="28"/>
        </w:rPr>
        <w:t xml:space="preserve">1.4 Методы оценки  </w:t>
      </w:r>
      <w:r w:rsidR="00971202" w:rsidRPr="00892EDF">
        <w:rPr>
          <w:b/>
          <w:color w:val="000000"/>
          <w:sz w:val="28"/>
          <w:szCs w:val="28"/>
        </w:rPr>
        <w:t xml:space="preserve">морфофунционального </w:t>
      </w:r>
      <w:r w:rsidR="008B19BD" w:rsidRPr="00892EDF">
        <w:rPr>
          <w:b/>
          <w:color w:val="000000"/>
          <w:sz w:val="28"/>
          <w:szCs w:val="28"/>
        </w:rPr>
        <w:t xml:space="preserve"> развития </w:t>
      </w:r>
      <w:r w:rsidRPr="00892EDF">
        <w:rPr>
          <w:b/>
          <w:color w:val="000000"/>
          <w:sz w:val="28"/>
          <w:szCs w:val="28"/>
        </w:rPr>
        <w:t>и уровня здоровья</w:t>
      </w:r>
      <w:r w:rsidRPr="00892EDF">
        <w:rPr>
          <w:color w:val="000000"/>
          <w:sz w:val="28"/>
          <w:szCs w:val="28"/>
        </w:rPr>
        <w:t>.</w:t>
      </w:r>
    </w:p>
    <w:p w:rsidR="00FE7F7B" w:rsidRPr="00EF7A8E" w:rsidRDefault="00FE7F7B" w:rsidP="0044433B">
      <w:pPr>
        <w:pStyle w:val="30"/>
        <w:spacing w:line="360" w:lineRule="auto"/>
        <w:ind w:right="0" w:firstLine="709"/>
      </w:pPr>
      <w:r>
        <w:t>С проблемой  здоровья школьников тесно связана проблема измерения здоровья. Только последние десятилетия появились методы, позволяющие объективно оценить, измерить количество здоровья. Большинство из них основано на определении функциональных возможностей организма. Так Р.М Баевский в одном из первых методик предлагал определить состояние организма по трем параметрам - уровню функционирования физиологических сметем степени напряжения регуляторных систем и функциональным резервам. Для определения этих параметров предлагалось учитывать частоту сердечных сокращений (ЧСС) в покое артериальное давление (АД), реакции на физические нагрузки, массу тела, изменения в ЭКГ, рН крови и количество эритроцитов. В последующем на основе этой методики была разработана автоматизированная система "Шта-87' для оценки уровня здоровья. При этом количественным показателям уровня здоровья является КОУЗ - комплексная оценка ухудшения здоровья, которая определяется не только по выше указанным параметрам, но и учитывает такие данные, как количество факторов риска, профиль вероятной патологии (Баевский Р.М и др.</w:t>
      </w:r>
      <w:r w:rsidR="002523CC">
        <w:t>,1979</w:t>
      </w:r>
      <w:r>
        <w:t>). Варианты подобного подхода к измерению здоровья является разработанная в НИИ профилактической медицины Минздрава СССР методика оценки количества здоровья по количеству резервов организма, которые обеспечивают возможность не заболеть основным заболеванием и не умереть в ближайшие 8 лет (методика, адаптированная для возраста 35-60 лет). Показателем количества здоровья в том случае является индекс здоровья, в зависимости от значений которого выделено 5 групп здоровья с очень низким, низким, средним, высоким и очень высоким з</w:t>
      </w:r>
      <w:r w:rsidR="00EF7A8E">
        <w:t xml:space="preserve">доровьем </w:t>
      </w:r>
      <w:r w:rsidR="00EF7A8E" w:rsidRPr="00EF7A8E">
        <w:t>[10].</w:t>
      </w:r>
    </w:p>
    <w:p w:rsidR="00FE7F7B" w:rsidRDefault="00FE7F7B" w:rsidP="0044433B">
      <w:pPr>
        <w:shd w:val="clear" w:color="auto" w:fill="FFFFFF"/>
        <w:spacing w:line="360" w:lineRule="auto"/>
        <w:ind w:firstLine="709"/>
        <w:jc w:val="both"/>
        <w:rPr>
          <w:color w:val="000000"/>
          <w:sz w:val="28"/>
        </w:rPr>
      </w:pPr>
      <w:r>
        <w:rPr>
          <w:color w:val="000000"/>
          <w:sz w:val="28"/>
        </w:rPr>
        <w:t>Широкое внедрение новых педагогических программ с особой остротой поставило вопрос о здоровье школьников о необходимости дозирования учебной нагрузки в соответствии с возрастными и индивидуальными возможностями организма</w:t>
      </w:r>
    </w:p>
    <w:p w:rsidR="00FE7F7B" w:rsidRDefault="00FE7F7B" w:rsidP="0044433B">
      <w:pPr>
        <w:shd w:val="clear" w:color="auto" w:fill="FFFFFF"/>
        <w:spacing w:line="360" w:lineRule="auto"/>
        <w:ind w:firstLine="709"/>
        <w:jc w:val="both"/>
        <w:rPr>
          <w:color w:val="000000"/>
          <w:sz w:val="28"/>
        </w:rPr>
      </w:pPr>
      <w:r>
        <w:rPr>
          <w:color w:val="000000"/>
          <w:sz w:val="28"/>
        </w:rPr>
        <w:t xml:space="preserve">Наиболее, распространённым методом оценки состояния оценки здоровья школьников является их распределение по группам здоровья. В соответствии с погашением № 22 к приказу Минздрава СССР от </w:t>
      </w:r>
      <w:smartTag w:uri="urn:schemas-microsoft-com:office:smarttags" w:element="metricconverter">
        <w:smartTagPr>
          <w:attr w:name="ProductID" w:val="19,0181 г"/>
        </w:smartTagPr>
        <w:r>
          <w:rPr>
            <w:color w:val="000000"/>
            <w:sz w:val="28"/>
          </w:rPr>
          <w:t>19,0181 г</w:t>
        </w:r>
      </w:smartTag>
      <w:r>
        <w:rPr>
          <w:color w:val="000000"/>
          <w:sz w:val="28"/>
        </w:rPr>
        <w:t xml:space="preserve">. № 60. К  </w:t>
      </w:r>
      <w:r>
        <w:rPr>
          <w:color w:val="000000"/>
          <w:sz w:val="28"/>
          <w:lang w:val="en-US"/>
        </w:rPr>
        <w:t>I</w:t>
      </w:r>
      <w:r>
        <w:rPr>
          <w:color w:val="000000"/>
          <w:sz w:val="28"/>
        </w:rPr>
        <w:t xml:space="preserve"> группе - относятся здоровью дети, не имеющие отклонений по всем признакам здоровья: не болеющие за период наблюдений, а также имеющие незначительные единичные отклонения, не влияющие на состояние здоровья, не требующие коррекции;</w:t>
      </w:r>
    </w:p>
    <w:p w:rsidR="00FE7F7B" w:rsidRDefault="00FE7F7B" w:rsidP="0044433B">
      <w:pPr>
        <w:numPr>
          <w:ilvl w:val="0"/>
          <w:numId w:val="6"/>
        </w:numPr>
        <w:shd w:val="clear" w:color="auto" w:fill="FFFFFF"/>
        <w:tabs>
          <w:tab w:val="left" w:pos="360"/>
        </w:tabs>
        <w:spacing w:line="360" w:lineRule="auto"/>
        <w:ind w:firstLine="709"/>
        <w:jc w:val="both"/>
        <w:rPr>
          <w:color w:val="000000"/>
          <w:sz w:val="28"/>
        </w:rPr>
      </w:pPr>
      <w:r>
        <w:rPr>
          <w:color w:val="000000"/>
          <w:sz w:val="28"/>
        </w:rPr>
        <w:t>Группа - "угрожаемые дети" - дети с риском возникновения хронической</w:t>
      </w:r>
      <w:r>
        <w:rPr>
          <w:color w:val="000000"/>
          <w:sz w:val="28"/>
        </w:rPr>
        <w:br/>
        <w:t>патологии и склонные к повышенной заболеваемости. Это дети с наличием</w:t>
      </w:r>
      <w:r>
        <w:rPr>
          <w:color w:val="000000"/>
          <w:sz w:val="28"/>
        </w:rPr>
        <w:br/>
        <w:t>функцио1шльнь1х отклонений, обусловленных степенью морфологической</w:t>
      </w:r>
      <w:r>
        <w:rPr>
          <w:color w:val="000000"/>
          <w:sz w:val="28"/>
        </w:rPr>
        <w:br/>
        <w:t>зрелости органов и систем, часто болеющие и перенесшие тяжёлое заболевание</w:t>
      </w:r>
      <w:r>
        <w:rPr>
          <w:color w:val="000000"/>
          <w:sz w:val="28"/>
        </w:rPr>
        <w:br/>
        <w:t>с неблагополучным течением реабилитационного периода;</w:t>
      </w:r>
    </w:p>
    <w:p w:rsidR="00FE7F7B" w:rsidRDefault="00FE7F7B" w:rsidP="0044433B">
      <w:pPr>
        <w:numPr>
          <w:ilvl w:val="0"/>
          <w:numId w:val="6"/>
        </w:numPr>
        <w:shd w:val="clear" w:color="auto" w:fill="FFFFFF"/>
        <w:tabs>
          <w:tab w:val="left" w:pos="360"/>
        </w:tabs>
        <w:spacing w:line="360" w:lineRule="auto"/>
        <w:ind w:firstLine="709"/>
        <w:jc w:val="both"/>
        <w:rPr>
          <w:color w:val="000000"/>
          <w:sz w:val="28"/>
        </w:rPr>
      </w:pPr>
      <w:r>
        <w:rPr>
          <w:color w:val="000000"/>
          <w:sz w:val="28"/>
        </w:rPr>
        <w:t>группа - больные дети с хронической патологией в состоянии компенсации:</w:t>
      </w:r>
    </w:p>
    <w:p w:rsidR="00FE7F7B" w:rsidRDefault="00FE7F7B" w:rsidP="0044433B">
      <w:pPr>
        <w:shd w:val="clear" w:color="auto" w:fill="FFFFFF"/>
        <w:tabs>
          <w:tab w:val="left" w:pos="590"/>
        </w:tabs>
        <w:spacing w:line="360" w:lineRule="auto"/>
        <w:ind w:firstLine="709"/>
        <w:jc w:val="both"/>
        <w:rPr>
          <w:color w:val="000000"/>
          <w:sz w:val="28"/>
        </w:rPr>
      </w:pPr>
      <w:r>
        <w:rPr>
          <w:color w:val="000000"/>
          <w:sz w:val="28"/>
          <w:lang w:val="en-US"/>
        </w:rPr>
        <w:t>IV</w:t>
      </w:r>
      <w:r>
        <w:rPr>
          <w:color w:val="000000"/>
          <w:sz w:val="28"/>
        </w:rPr>
        <w:tab/>
        <w:t>группа - больные дети с хронической патологией в состоянии</w:t>
      </w:r>
      <w:r>
        <w:rPr>
          <w:color w:val="000000"/>
          <w:sz w:val="28"/>
        </w:rPr>
        <w:br/>
        <w:t>декомпенсации.</w:t>
      </w:r>
    </w:p>
    <w:p w:rsidR="00FE7F7B" w:rsidRDefault="00FE7F7B" w:rsidP="0044433B">
      <w:pPr>
        <w:shd w:val="clear" w:color="auto" w:fill="FFFFFF"/>
        <w:spacing w:line="360" w:lineRule="auto"/>
        <w:ind w:firstLine="709"/>
        <w:jc w:val="both"/>
        <w:rPr>
          <w:color w:val="000000"/>
          <w:sz w:val="28"/>
        </w:rPr>
      </w:pPr>
      <w:r>
        <w:rPr>
          <w:color w:val="000000"/>
          <w:sz w:val="28"/>
        </w:rPr>
        <w:t>Однако, как считает Е.И Савельева анализа распределения по группам здоровья не дает возможности оценить истинную динамику здоровья. В связи с этим ею был предложен ряд интегральных показателей, позволяющих получить представление о динамике здоровья. Один из них ГЩЗ» показатель динамики здоровья определяется по формуле;</w:t>
      </w:r>
    </w:p>
    <w:p w:rsidR="00FE7F7B" w:rsidRDefault="00FE7F7B" w:rsidP="0044433B">
      <w:pPr>
        <w:shd w:val="clear" w:color="auto" w:fill="FFFFFF"/>
        <w:spacing w:line="360" w:lineRule="auto"/>
        <w:ind w:firstLine="709"/>
        <w:jc w:val="both"/>
        <w:rPr>
          <w:color w:val="000000"/>
          <w:sz w:val="28"/>
        </w:rPr>
      </w:pPr>
      <w:r>
        <w:rPr>
          <w:color w:val="000000"/>
          <w:sz w:val="28"/>
        </w:rPr>
        <w:t>ПДЗ=Х-У/п х 100%, где:</w:t>
      </w:r>
    </w:p>
    <w:p w:rsidR="00FE7F7B" w:rsidRDefault="00FE7F7B" w:rsidP="0044433B">
      <w:pPr>
        <w:shd w:val="clear" w:color="auto" w:fill="FFFFFF"/>
        <w:spacing w:line="360" w:lineRule="auto"/>
        <w:ind w:firstLine="709"/>
        <w:jc w:val="both"/>
        <w:rPr>
          <w:color w:val="000000"/>
          <w:sz w:val="28"/>
        </w:rPr>
      </w:pPr>
      <w:r>
        <w:rPr>
          <w:color w:val="000000"/>
          <w:sz w:val="28"/>
        </w:rPr>
        <w:t>Х - числю детей, у которых отмечается положительная динамика здоровья с соответствующим изменением группы здоровья;</w:t>
      </w:r>
    </w:p>
    <w:p w:rsidR="00FE7F7B" w:rsidRDefault="00FE7F7B" w:rsidP="0044433B">
      <w:pPr>
        <w:shd w:val="clear" w:color="auto" w:fill="FFFFFF"/>
        <w:spacing w:line="360" w:lineRule="auto"/>
        <w:ind w:firstLine="709"/>
        <w:jc w:val="both"/>
        <w:rPr>
          <w:color w:val="000000"/>
          <w:sz w:val="28"/>
        </w:rPr>
      </w:pPr>
      <w:r>
        <w:rPr>
          <w:color w:val="000000"/>
          <w:sz w:val="28"/>
          <w:lang w:val="en-US"/>
        </w:rPr>
        <w:t>Y</w:t>
      </w:r>
      <w:r>
        <w:rPr>
          <w:color w:val="000000"/>
          <w:sz w:val="28"/>
        </w:rPr>
        <w:t>-число детей, у которых отмечается отрицательная динамика, здоровья с</w:t>
      </w:r>
    </w:p>
    <w:p w:rsidR="00FE7F7B" w:rsidRDefault="00FE7F7B" w:rsidP="0044433B">
      <w:pPr>
        <w:shd w:val="clear" w:color="auto" w:fill="FFFFFF"/>
        <w:spacing w:line="360" w:lineRule="auto"/>
        <w:ind w:firstLine="709"/>
        <w:jc w:val="both"/>
        <w:rPr>
          <w:color w:val="000000"/>
          <w:sz w:val="28"/>
        </w:rPr>
      </w:pPr>
      <w:r>
        <w:rPr>
          <w:color w:val="000000"/>
          <w:sz w:val="28"/>
        </w:rPr>
        <w:t>соответствующим изменением группы здоровья;</w:t>
      </w:r>
    </w:p>
    <w:p w:rsidR="00FE7F7B" w:rsidRDefault="00FE7F7B" w:rsidP="0044433B">
      <w:pPr>
        <w:shd w:val="clear" w:color="auto" w:fill="FFFFFF"/>
        <w:spacing w:line="360" w:lineRule="auto"/>
        <w:ind w:firstLine="709"/>
        <w:jc w:val="both"/>
        <w:rPr>
          <w:color w:val="000000"/>
          <w:sz w:val="28"/>
        </w:rPr>
      </w:pPr>
      <w:r>
        <w:rPr>
          <w:color w:val="000000"/>
          <w:sz w:val="28"/>
        </w:rPr>
        <w:t>п - число школьников стоящих под наблюдением</w:t>
      </w:r>
    </w:p>
    <w:p w:rsidR="00FE7F7B" w:rsidRDefault="00FE7F7B" w:rsidP="0044433B">
      <w:pPr>
        <w:shd w:val="clear" w:color="auto" w:fill="FFFFFF"/>
        <w:spacing w:line="360" w:lineRule="auto"/>
        <w:ind w:firstLine="709"/>
        <w:jc w:val="both"/>
        <w:rPr>
          <w:color w:val="000000"/>
          <w:sz w:val="28"/>
        </w:rPr>
      </w:pPr>
      <w:r>
        <w:rPr>
          <w:color w:val="000000"/>
          <w:sz w:val="28"/>
        </w:rPr>
        <w:t>В целом, все используемые при медицинских обследованиях показатели направлены та получение представлений о результатах работы по сохранению и укреплению здоровья учащихся, но не ориентированы на своевременное выявление функциональных отклонений, не вписывающихся в картину определённого заболевания.</w:t>
      </w:r>
    </w:p>
    <w:p w:rsidR="00FE7F7B" w:rsidRDefault="00FE7F7B" w:rsidP="0044433B">
      <w:pPr>
        <w:shd w:val="clear" w:color="auto" w:fill="FFFFFF"/>
        <w:spacing w:line="360" w:lineRule="auto"/>
        <w:ind w:firstLine="709"/>
        <w:jc w:val="both"/>
        <w:rPr>
          <w:color w:val="000000"/>
          <w:sz w:val="28"/>
        </w:rPr>
      </w:pPr>
      <w:r>
        <w:rPr>
          <w:color w:val="000000"/>
          <w:sz w:val="28"/>
        </w:rPr>
        <w:t>К настоящему времени методики такой донозологической диагностики в рамках новой науки - валеологии о состоянии здоровья уже разрабатываются.</w:t>
      </w:r>
    </w:p>
    <w:p w:rsidR="00FE7F7B" w:rsidRDefault="00FE7F7B" w:rsidP="0044433B">
      <w:pPr>
        <w:shd w:val="clear" w:color="auto" w:fill="FFFFFF"/>
        <w:spacing w:line="360" w:lineRule="auto"/>
        <w:ind w:firstLine="709"/>
        <w:jc w:val="both"/>
        <w:rPr>
          <w:color w:val="000000"/>
          <w:sz w:val="28"/>
        </w:rPr>
      </w:pPr>
      <w:r>
        <w:rPr>
          <w:color w:val="000000"/>
          <w:sz w:val="28"/>
        </w:rPr>
        <w:t>Несомненным достоинством всех  методов (применительно к практике школьного процесса) является их ориентация на здорового человека, возможность количественно оценить состояние систем организма, не вникая в постановку диагноза. Однако при использовании этих методов в школьной практике выявляются, и некоторые ограничения. В частности, для задач школы более важным является не столько диагностика состояния здоровья на данный момент, сколько динамика здоровья учащегося в зависимости от учебной нагрузки и достигнутых результатов в развитии.</w:t>
      </w:r>
    </w:p>
    <w:p w:rsidR="00FE7F7B" w:rsidRDefault="00FE7F7B" w:rsidP="0044433B">
      <w:pPr>
        <w:shd w:val="clear" w:color="auto" w:fill="FFFFFF"/>
        <w:spacing w:line="360" w:lineRule="auto"/>
        <w:ind w:firstLine="709"/>
        <w:jc w:val="both"/>
        <w:rPr>
          <w:color w:val="000000"/>
          <w:sz w:val="28"/>
        </w:rPr>
      </w:pPr>
      <w:r>
        <w:rPr>
          <w:color w:val="000000"/>
          <w:sz w:val="28"/>
        </w:rPr>
        <w:t>Для диагностики состояния человека большой интерес представляет 12-минутный тест, который используется в аэробике, разработанный американским врачом К.Купером. Под аэробикой понимают физические упражнения, способствующие увеличению максимального потребления кислорода; они исполняются по программе увеличивающихся нагрузок (бег, ходьба или различные спорта), предусматривающий периодический контроль состояния человека. При выполнении упомянутого теста человеку предлагается за 12 мин пробежать или пройти максимально доступное расстояние, которое пропорционально максимальному потреблению кислорода.</w:t>
      </w:r>
    </w:p>
    <w:p w:rsidR="00FE7F7B" w:rsidRDefault="00FE7F7B" w:rsidP="0044433B">
      <w:pPr>
        <w:shd w:val="clear" w:color="auto" w:fill="FFFFFF"/>
        <w:spacing w:line="360" w:lineRule="auto"/>
        <w:ind w:firstLine="709"/>
        <w:jc w:val="both"/>
        <w:rPr>
          <w:color w:val="000000"/>
          <w:sz w:val="28"/>
        </w:rPr>
      </w:pPr>
      <w:r>
        <w:rPr>
          <w:color w:val="000000"/>
          <w:sz w:val="28"/>
        </w:rPr>
        <w:t>Несколько отличны по идеологии построения методики, предложенные Г.Л Апанасенко, Р.Г Науменко, В.И Белов, В.И Коваль, они базируются на представлениях о живом организме как открытой термодинамической системе, устойчивость (жизнеспособность) которого определяется её энергопотенциалом. Основу последнего составляют аэробные механизмы энергообразования. При этом, чем больше потенциал аэробного энергообразования, тем больше устойчивость организма к различным неблагоприятным условиям, больше коронарный, респираторный, эндокринный резерв. Используя критерии аэробного энергопотенциала в качестве показателей соматического здоровья инвалида, ГЛ. Апанасенко, Р.Г. Науменко предложили метод экспресс оценки уровня здоровья по простейшим клинико-физиологическим показателям, имеющим достаточно выраженные корреляционные связи с уровнем аэробного энергообразования человека. В качестве исходных в этой методике используются следующие морфофункциональные показатели - рост, вес, сипа ведущей кисти жизненная ёмкость легких (ЖЕЛ), АД время восстановления пульса после дозированной физической нагрузки. Полученные от них производные (отношение веса к росту, отношение силы ведущей кисти к массе тела, относительная ЖЕЛ, произведений АД и ЧСС) оцениваются по формализованной шкале баллов, сумма которых определяет уровень физического здоровья. При сумме менее 4 уровень здоровья оценивается как низкий, при сумме в пределах 5,7- ниже среднего :,1</w:t>
      </w:r>
      <w:r>
        <w:rPr>
          <w:color w:val="000000"/>
          <w:sz w:val="28"/>
          <w:lang w:val="en-US"/>
        </w:rPr>
        <w:t>G</w:t>
      </w:r>
      <w:r>
        <w:rPr>
          <w:color w:val="000000"/>
          <w:sz w:val="28"/>
        </w:rPr>
        <w:t>= 13- средний, 14Л 6-вьше среднего, 17-21- высокий.</w:t>
      </w:r>
    </w:p>
    <w:p w:rsidR="00FE7F7B" w:rsidRDefault="00FE7F7B" w:rsidP="0044433B">
      <w:pPr>
        <w:shd w:val="clear" w:color="auto" w:fill="FFFFFF"/>
        <w:spacing w:line="360" w:lineRule="auto"/>
        <w:ind w:firstLine="709"/>
        <w:jc w:val="both"/>
        <w:rPr>
          <w:color w:val="000000"/>
          <w:sz w:val="28"/>
        </w:rPr>
      </w:pPr>
      <w:r>
        <w:rPr>
          <w:color w:val="000000"/>
          <w:sz w:val="28"/>
        </w:rPr>
        <w:t>Методика предложенная В</w:t>
      </w:r>
      <w:r w:rsidR="00EF7A8E">
        <w:rPr>
          <w:color w:val="000000"/>
          <w:sz w:val="28"/>
        </w:rPr>
        <w:t>. И Беловым, В. И Коваль (1991</w:t>
      </w:r>
      <w:r>
        <w:rPr>
          <w:color w:val="000000"/>
          <w:sz w:val="28"/>
        </w:rPr>
        <w:t xml:space="preserve">) предполагает определение 9 простых и доступных показателей- АД ЧСС в покое, относительная ЖЕЦ, бег на </w:t>
      </w:r>
      <w:smartTag w:uri="urn:schemas-microsoft-com:office:smarttags" w:element="metricconverter">
        <w:smartTagPr>
          <w:attr w:name="ProductID" w:val="2 км"/>
        </w:smartTagPr>
        <w:r>
          <w:rPr>
            <w:color w:val="000000"/>
            <w:sz w:val="28"/>
          </w:rPr>
          <w:t>2 км</w:t>
        </w:r>
      </w:smartTag>
      <w:r>
        <w:rPr>
          <w:color w:val="000000"/>
          <w:sz w:val="28"/>
        </w:rPr>
        <w:t>, число подтягивания на перекладине (или сгибаний, разгибание в упоре), прыжки в длину с места, стаж регулярных занятий физкультурой, наличие хронических заболеваний. Эти показатели также оцениваются по формализованной шкале баллов. Общей оценкой уровня здоровья в этом случае является средний балл, полученный от измерения комплекса названных выше, показателей. При среднем балле 5 и более уровень здоровья квалифицируется как более высокий, 4-4.9- выше среднего, 3-3.9- средний, 2-2,9- низкий. 1-1.9- очень низкий.</w:t>
      </w:r>
    </w:p>
    <w:p w:rsidR="00FE7F7B" w:rsidRDefault="00FE7F7B" w:rsidP="0044433B">
      <w:pPr>
        <w:shd w:val="clear" w:color="auto" w:fill="FFFFFF"/>
        <w:spacing w:line="360" w:lineRule="auto"/>
        <w:ind w:firstLine="709"/>
        <w:jc w:val="both"/>
        <w:rPr>
          <w:color w:val="000000"/>
          <w:sz w:val="28"/>
        </w:rPr>
      </w:pPr>
      <w:r>
        <w:rPr>
          <w:color w:val="000000"/>
          <w:sz w:val="28"/>
        </w:rPr>
        <w:t>Описанные выше методики определения уровня физического здор</w:t>
      </w:r>
      <w:r w:rsidR="009D01B9">
        <w:rPr>
          <w:color w:val="000000"/>
          <w:sz w:val="28"/>
        </w:rPr>
        <w:t>овья, по Г.Л. Апанасенко (1987</w:t>
      </w:r>
      <w:r w:rsidR="002523CC">
        <w:rPr>
          <w:color w:val="000000"/>
          <w:sz w:val="28"/>
        </w:rPr>
        <w:t>), В.И Белову (1991</w:t>
      </w:r>
      <w:r>
        <w:rPr>
          <w:color w:val="000000"/>
          <w:sz w:val="28"/>
        </w:rPr>
        <w:t>) информативны просты в исполнении и рекомендуются авторами для широкого внедрения их в практику профилактического осмотра всех возрастных групп.</w:t>
      </w:r>
    </w:p>
    <w:p w:rsidR="00FE7F7B" w:rsidRDefault="00FE7F7B" w:rsidP="0044433B">
      <w:pPr>
        <w:shd w:val="clear" w:color="auto" w:fill="FFFFFF"/>
        <w:spacing w:line="360" w:lineRule="auto"/>
        <w:ind w:firstLine="709"/>
        <w:jc w:val="both"/>
        <w:rPr>
          <w:color w:val="000000"/>
          <w:sz w:val="28"/>
        </w:rPr>
      </w:pPr>
      <w:r>
        <w:rPr>
          <w:color w:val="000000"/>
          <w:sz w:val="28"/>
        </w:rPr>
        <w:t>Однако валеологическая оценка состояния здоровья не сводится только к оценке физического здоровья, а предполагает учёт ещё двух составляющих психологической и социальной.</w:t>
      </w:r>
    </w:p>
    <w:p w:rsidR="00FE7F7B" w:rsidRPr="009D01B9" w:rsidRDefault="00FE7F7B" w:rsidP="0044433B">
      <w:pPr>
        <w:shd w:val="clear" w:color="auto" w:fill="FFFFFF"/>
        <w:spacing w:line="360" w:lineRule="auto"/>
        <w:ind w:firstLine="709"/>
        <w:jc w:val="both"/>
        <w:rPr>
          <w:color w:val="000000"/>
          <w:sz w:val="28"/>
        </w:rPr>
      </w:pPr>
      <w:r>
        <w:rPr>
          <w:color w:val="000000"/>
          <w:sz w:val="28"/>
        </w:rPr>
        <w:t xml:space="preserve">В настоящее время на базе созданных в РФ валеологических центров разработаны пакеты компьютеризованных программ комплексной оценки состояния здоровья, в основе которых лежат уже описанные выше методики оценки функциональных, адаптивных возможностей организма, его энергетического потенциала и психофизиологического состояния. Для оценки последнего почти все программы включают методы определения ситуативной, личностной тревожности, темперамента, экстра версии, нейротизма, </w:t>
      </w:r>
      <w:r w:rsidR="00BA0FB2">
        <w:rPr>
          <w:color w:val="000000"/>
          <w:sz w:val="28"/>
        </w:rPr>
        <w:t xml:space="preserve">подвижности нервных процессов </w:t>
      </w:r>
      <w:r w:rsidR="009D01B9" w:rsidRPr="009D01B9">
        <w:rPr>
          <w:color w:val="000000"/>
          <w:sz w:val="28"/>
        </w:rPr>
        <w:t>[2, 29].</w:t>
      </w:r>
    </w:p>
    <w:p w:rsidR="00FE7F7B" w:rsidRPr="009D01B9" w:rsidRDefault="00BA0FB2" w:rsidP="0044433B">
      <w:pPr>
        <w:shd w:val="clear" w:color="auto" w:fill="FFFFFF"/>
        <w:spacing w:line="360" w:lineRule="auto"/>
        <w:ind w:firstLine="709"/>
        <w:jc w:val="both"/>
        <w:rPr>
          <w:color w:val="000000"/>
          <w:sz w:val="28"/>
          <w:lang w:val="en-US"/>
        </w:rPr>
      </w:pPr>
      <w:r>
        <w:rPr>
          <w:color w:val="000000"/>
          <w:sz w:val="28"/>
        </w:rPr>
        <w:t>Г.А Краев</w:t>
      </w:r>
      <w:r w:rsidR="00FE7F7B">
        <w:rPr>
          <w:color w:val="000000"/>
          <w:sz w:val="28"/>
        </w:rPr>
        <w:t xml:space="preserve">, И В. Соболева (1996), опираясь на анализ литературы и результаты собственных исследований предлагает ввести в качестве необходимого звена валеологического обследования определение профиля функциональной межполушарной асимметрии, как важного прогностического показателя свойств личности, её здоровья, выбора путей его коррекции. Психофизиологическая диагностика студентов, школьников включает также опенку умственного развития, внимания, памяти, ориентации к социальному окружению </w:t>
      </w:r>
      <w:r w:rsidR="009D01B9">
        <w:rPr>
          <w:color w:val="000000"/>
          <w:sz w:val="28"/>
          <w:lang w:val="en-US"/>
        </w:rPr>
        <w:t>[8, 24, 55].</w:t>
      </w:r>
    </w:p>
    <w:p w:rsidR="00FE7F7B" w:rsidRDefault="00FE7F7B" w:rsidP="0044433B">
      <w:pPr>
        <w:shd w:val="clear" w:color="auto" w:fill="FFFFFF"/>
        <w:spacing w:line="360" w:lineRule="auto"/>
        <w:ind w:firstLine="709"/>
        <w:jc w:val="both"/>
        <w:rPr>
          <w:color w:val="000000"/>
          <w:sz w:val="28"/>
        </w:rPr>
      </w:pPr>
      <w:r>
        <w:rPr>
          <w:color w:val="000000"/>
          <w:sz w:val="28"/>
        </w:rPr>
        <w:t>В целом приведённые выше данные позволяют отметить, что основной идеологией валеологического обследования является комплексный, системный подход к оценке индивидуального здоровья. Выбор комплекса методик в каждом конкретном случае определяется целями, задачами, а также техническими возможностями учреждений.</w:t>
      </w:r>
    </w:p>
    <w:p w:rsidR="00FE7F7B" w:rsidRDefault="00FE7F7B" w:rsidP="0044433B">
      <w:pPr>
        <w:shd w:val="clear" w:color="auto" w:fill="FFFFFF"/>
        <w:spacing w:line="360" w:lineRule="auto"/>
        <w:ind w:firstLine="709"/>
        <w:jc w:val="both"/>
        <w:rPr>
          <w:color w:val="000000"/>
          <w:sz w:val="28"/>
        </w:rPr>
      </w:pPr>
      <w:r>
        <w:rPr>
          <w:color w:val="000000"/>
          <w:sz w:val="28"/>
        </w:rPr>
        <w:t xml:space="preserve">Применительно к школьной практике валеологическая (донозологическая ) оценка состояния здоровья учащихся в отличие от традиционного медицинского подхода позволят определить не только уровень здоровья, но и выявить факторы риска во вне и внутри школьной среде, составить прогноз успешного обучения. Учитывая, что образовательные учреждения имеют широкие связи с внешней средой и во многом зависимы от неё как в отношении ресурсов, так и в отношении социально- экологических факторов, а также широкий разброс в значении этих факторов даже в пределах одного региона " ведущие специалисты предлагают организовать валеологические службы в системе каждого учреждения образования </w:t>
      </w:r>
      <w:r w:rsidR="009D01B9">
        <w:rPr>
          <w:color w:val="000000"/>
          <w:sz w:val="28"/>
        </w:rPr>
        <w:t>[9, 16]</w:t>
      </w:r>
      <w:r w:rsidR="00BA0FB2">
        <w:rPr>
          <w:color w:val="000000"/>
          <w:sz w:val="28"/>
        </w:rPr>
        <w:t>. Дл</w:t>
      </w:r>
      <w:r>
        <w:rPr>
          <w:color w:val="000000"/>
          <w:sz w:val="28"/>
        </w:rPr>
        <w:t>я получения сопоставимых результатов рекомендуется разработать стандартизованные шкалы оценки физического, психического состояния, работа в этом направлении только начинается.</w:t>
      </w:r>
    </w:p>
    <w:p w:rsidR="00FE7F7B" w:rsidRDefault="00FE7F7B" w:rsidP="0044433B">
      <w:pPr>
        <w:shd w:val="clear" w:color="auto" w:fill="FFFFFF"/>
        <w:spacing w:line="360" w:lineRule="auto"/>
        <w:ind w:firstLine="709"/>
        <w:jc w:val="both"/>
        <w:rPr>
          <w:color w:val="000000"/>
          <w:sz w:val="28"/>
        </w:rPr>
      </w:pPr>
      <w:r>
        <w:rPr>
          <w:color w:val="000000"/>
          <w:sz w:val="28"/>
        </w:rPr>
        <w:t xml:space="preserve">В последнее время в валеологическую практику широко вводятся понятия качество здоровья, физиологическая цена достижений, разрабатываются подходы к их количественному измерению. Так, И </w:t>
      </w:r>
      <w:r w:rsidR="009D01B9">
        <w:rPr>
          <w:color w:val="000000"/>
          <w:sz w:val="28"/>
        </w:rPr>
        <w:t>А Гундарев А В. Полесский (1993</w:t>
      </w:r>
      <w:r>
        <w:rPr>
          <w:color w:val="000000"/>
          <w:sz w:val="28"/>
        </w:rPr>
        <w:t>) предлагают для оценки качества здоровья метод трех школ физической, психической, социальной удовлетворённости. С их помощью может быть определена степень удовлетворенности человека своим здоровьем, для чего используется метод опроса или опрос путём сомозаполнения стандартизованных анкет.</w:t>
      </w:r>
    </w:p>
    <w:p w:rsidR="00FE7F7B" w:rsidRDefault="00FE7F7B" w:rsidP="0044433B">
      <w:pPr>
        <w:shd w:val="clear" w:color="auto" w:fill="FFFFFF"/>
        <w:spacing w:line="360" w:lineRule="auto"/>
        <w:ind w:firstLine="709"/>
        <w:jc w:val="both"/>
        <w:rPr>
          <w:color w:val="000000"/>
          <w:sz w:val="28"/>
        </w:rPr>
      </w:pPr>
      <w:r>
        <w:rPr>
          <w:color w:val="000000"/>
          <w:sz w:val="28"/>
        </w:rPr>
        <w:t>Принципиально важным в валеологической оценке здоровья, по мнению Р.А Айзмана (</w:t>
      </w:r>
      <w:r w:rsidR="00BA0FB2">
        <w:rPr>
          <w:color w:val="000000"/>
          <w:sz w:val="28"/>
        </w:rPr>
        <w:t>2007</w:t>
      </w:r>
      <w:r>
        <w:rPr>
          <w:color w:val="000000"/>
          <w:sz w:val="28"/>
        </w:rPr>
        <w:t>) является не только получить отдельные значения состояния физической, психической сферы но и сформировать интегральный показатель целостного здоровья. В качестве такого приема Р. И Айзм</w:t>
      </w:r>
      <w:r w:rsidR="00BA0FB2">
        <w:rPr>
          <w:color w:val="000000"/>
          <w:sz w:val="28"/>
        </w:rPr>
        <w:t>ан (2007</w:t>
      </w:r>
      <w:r>
        <w:rPr>
          <w:color w:val="000000"/>
          <w:sz w:val="28"/>
        </w:rPr>
        <w:t>) предлагает метод морфокинетического синтеза, позволяющий объединить отдельные разнокачественные параметры в единый показатель коэффициента связи,</w:t>
      </w:r>
    </w:p>
    <w:p w:rsidR="00FE7F7B" w:rsidRDefault="00FE7F7B" w:rsidP="009D01B9">
      <w:pPr>
        <w:shd w:val="clear" w:color="auto" w:fill="FFFFFF"/>
        <w:spacing w:line="360" w:lineRule="auto"/>
        <w:ind w:firstLine="709"/>
        <w:jc w:val="both"/>
        <w:rPr>
          <w:color w:val="000000"/>
          <w:sz w:val="28"/>
        </w:rPr>
      </w:pPr>
      <w:r>
        <w:rPr>
          <w:color w:val="000000"/>
          <w:sz w:val="28"/>
        </w:rPr>
        <w:t>Применительно к школьной практике в качестве интегративного показателя валеологического "порт</w:t>
      </w:r>
      <w:r w:rsidR="009D01B9">
        <w:rPr>
          <w:color w:val="000000"/>
          <w:sz w:val="28"/>
        </w:rPr>
        <w:t>рета" ученика Г.И Палеев (1996</w:t>
      </w:r>
      <w:r>
        <w:rPr>
          <w:color w:val="000000"/>
          <w:sz w:val="28"/>
        </w:rPr>
        <w:t>) предлагает ввести физиологическую цену обучения (ФЦ). В этом показателе, как считает автор, должны отражаться целесообразность избранного темпа расходования резервов организма, соответствие объёма и сложности учебной нагрузки индивидуальным возможностям организма. В п</w:t>
      </w:r>
      <w:r w:rsidR="009D01B9">
        <w:rPr>
          <w:color w:val="000000"/>
          <w:sz w:val="28"/>
        </w:rPr>
        <w:t>редлагаемом Г. И Палеевым (1996</w:t>
      </w:r>
      <w:r>
        <w:rPr>
          <w:color w:val="000000"/>
          <w:sz w:val="28"/>
        </w:rPr>
        <w:t>) варианте валеологической оценки здоровья школьников функциональная цена о</w:t>
      </w:r>
      <w:r w:rsidR="009D01B9">
        <w:rPr>
          <w:color w:val="000000"/>
          <w:sz w:val="28"/>
        </w:rPr>
        <w:t>пределяется следующей формулой:</w:t>
      </w:r>
    </w:p>
    <w:p w:rsidR="00FE7F7B" w:rsidRDefault="00FE7F7B" w:rsidP="0044433B">
      <w:pPr>
        <w:pStyle w:val="1"/>
        <w:spacing w:before="0" w:line="360" w:lineRule="auto"/>
        <w:ind w:left="0" w:right="0" w:firstLine="709"/>
        <w:jc w:val="both"/>
        <w:rPr>
          <w:color w:val="000000"/>
          <w:sz w:val="28"/>
        </w:rPr>
      </w:pPr>
      <w:r>
        <w:rPr>
          <w:color w:val="000000"/>
          <w:sz w:val="28"/>
        </w:rPr>
        <w:t>ФЦ=(УФН+УПН)(УИР+УФР),где</w:t>
      </w:r>
    </w:p>
    <w:p w:rsidR="00FE7F7B" w:rsidRDefault="00FE7F7B" w:rsidP="0044433B">
      <w:pPr>
        <w:shd w:val="clear" w:color="auto" w:fill="FFFFFF"/>
        <w:spacing w:line="360" w:lineRule="auto"/>
        <w:ind w:firstLine="709"/>
        <w:jc w:val="both"/>
        <w:rPr>
          <w:color w:val="000000"/>
          <w:sz w:val="28"/>
        </w:rPr>
      </w:pPr>
      <w:r>
        <w:rPr>
          <w:color w:val="000000"/>
          <w:sz w:val="28"/>
        </w:rPr>
        <w:t>УФН - уровень физического напряжения, оцениваемый на основе анализа</w:t>
      </w:r>
      <w:r w:rsidR="00210DBE">
        <w:rPr>
          <w:color w:val="000000"/>
          <w:sz w:val="28"/>
        </w:rPr>
        <w:t xml:space="preserve"> </w:t>
      </w:r>
      <w:r>
        <w:rPr>
          <w:color w:val="000000"/>
          <w:sz w:val="28"/>
        </w:rPr>
        <w:t xml:space="preserve">ритмограмм по методике </w:t>
      </w:r>
      <w:r>
        <w:rPr>
          <w:color w:val="000000"/>
          <w:sz w:val="28"/>
          <w:lang w:val="en-US"/>
        </w:rPr>
        <w:t>P</w:t>
      </w:r>
      <w:r>
        <w:rPr>
          <w:color w:val="000000"/>
          <w:sz w:val="28"/>
        </w:rPr>
        <w:t>.</w:t>
      </w:r>
      <w:r>
        <w:rPr>
          <w:color w:val="000000"/>
          <w:sz w:val="28"/>
          <w:lang w:val="en-US"/>
        </w:rPr>
        <w:t>M</w:t>
      </w:r>
      <w:r>
        <w:rPr>
          <w:color w:val="000000"/>
          <w:sz w:val="28"/>
        </w:rPr>
        <w:t>. Баевского;</w:t>
      </w:r>
    </w:p>
    <w:p w:rsidR="00FE7F7B" w:rsidRDefault="00FE7F7B" w:rsidP="00210DBE">
      <w:pPr>
        <w:shd w:val="clear" w:color="auto" w:fill="FFFFFF"/>
        <w:tabs>
          <w:tab w:val="left" w:pos="1589"/>
        </w:tabs>
        <w:spacing w:line="360" w:lineRule="auto"/>
        <w:ind w:firstLine="709"/>
        <w:jc w:val="both"/>
        <w:rPr>
          <w:color w:val="000000"/>
          <w:sz w:val="28"/>
        </w:rPr>
      </w:pPr>
      <w:r>
        <w:rPr>
          <w:color w:val="000000"/>
          <w:sz w:val="28"/>
        </w:rPr>
        <w:t>УПН - уровень психоэмоционального напряжения, оцениваемый</w:t>
      </w:r>
      <w:r w:rsidR="00210DBE">
        <w:rPr>
          <w:color w:val="000000"/>
          <w:sz w:val="28"/>
        </w:rPr>
        <w:t xml:space="preserve"> </w:t>
      </w:r>
      <w:r>
        <w:rPr>
          <w:color w:val="000000"/>
          <w:sz w:val="28"/>
        </w:rPr>
        <w:t>количественным показателем субъективного ощущения усталости; УИР - уровень интеллектуального развития, определяемый модифицированным тестом Равена;</w:t>
      </w:r>
    </w:p>
    <w:p w:rsidR="00FE7F7B" w:rsidRDefault="00FE7F7B" w:rsidP="0044433B">
      <w:pPr>
        <w:shd w:val="clear" w:color="auto" w:fill="FFFFFF"/>
        <w:spacing w:line="360" w:lineRule="auto"/>
        <w:ind w:firstLine="709"/>
        <w:jc w:val="both"/>
        <w:rPr>
          <w:color w:val="000000"/>
          <w:sz w:val="28"/>
        </w:rPr>
      </w:pPr>
      <w:r>
        <w:rPr>
          <w:color w:val="000000"/>
          <w:sz w:val="28"/>
        </w:rPr>
        <w:t>УФР- уровень физического развития, определяемый модифицированной</w:t>
      </w:r>
      <w:r w:rsidR="00210DBE">
        <w:rPr>
          <w:color w:val="000000"/>
          <w:sz w:val="28"/>
        </w:rPr>
        <w:t xml:space="preserve"> </w:t>
      </w:r>
      <w:r>
        <w:rPr>
          <w:color w:val="000000"/>
          <w:sz w:val="28"/>
        </w:rPr>
        <w:t>методикой Г.Л. Ап</w:t>
      </w:r>
      <w:r w:rsidR="009D01B9">
        <w:rPr>
          <w:color w:val="000000"/>
          <w:sz w:val="28"/>
        </w:rPr>
        <w:t>анасенко (1987</w:t>
      </w:r>
      <w:r>
        <w:rPr>
          <w:color w:val="000000"/>
          <w:sz w:val="28"/>
        </w:rPr>
        <w:t>)</w:t>
      </w:r>
    </w:p>
    <w:p w:rsidR="00FE7F7B" w:rsidRDefault="00FE7F7B" w:rsidP="0044433B">
      <w:pPr>
        <w:shd w:val="clear" w:color="auto" w:fill="FFFFFF"/>
        <w:spacing w:line="360" w:lineRule="auto"/>
        <w:ind w:firstLine="709"/>
        <w:jc w:val="both"/>
        <w:rPr>
          <w:color w:val="000000"/>
          <w:sz w:val="28"/>
        </w:rPr>
      </w:pPr>
      <w:r>
        <w:rPr>
          <w:color w:val="000000"/>
          <w:sz w:val="28"/>
        </w:rPr>
        <w:t>В определении ФЦ автор опирался на допущение, что ФЦ будет тем выше, чем более значительным будет физиологическое, психоэмоциональное напряжение и чем ниже при этом достигнутые успехи в умственном и физическом развитии.</w:t>
      </w:r>
    </w:p>
    <w:p w:rsidR="00FE7F7B" w:rsidRDefault="00FE7F7B" w:rsidP="0044433B">
      <w:pPr>
        <w:shd w:val="clear" w:color="auto" w:fill="FFFFFF"/>
        <w:spacing w:line="360" w:lineRule="auto"/>
        <w:ind w:firstLine="709"/>
        <w:jc w:val="both"/>
        <w:rPr>
          <w:color w:val="000000"/>
          <w:sz w:val="28"/>
        </w:rPr>
      </w:pPr>
      <w:r>
        <w:rPr>
          <w:color w:val="000000"/>
          <w:sz w:val="28"/>
        </w:rPr>
        <w:t>Предлагаемый вариант вычисления ФЦ имеет огр</w:t>
      </w:r>
      <w:r w:rsidR="009D01B9">
        <w:rPr>
          <w:color w:val="000000"/>
          <w:sz w:val="28"/>
        </w:rPr>
        <w:t xml:space="preserve">аничения, связанные с тем, что </w:t>
      </w:r>
      <w:r>
        <w:rPr>
          <w:color w:val="000000"/>
          <w:sz w:val="28"/>
        </w:rPr>
        <w:t xml:space="preserve">зависимость ФЦ от уровня физического, интеллектуального развития скорее всего носит нелинейный характер, поэтому на данном этапе может быть с успехом применена для оценки направленности изменений ФЦ в течении учебного года. </w:t>
      </w:r>
    </w:p>
    <w:p w:rsidR="00FE7F7B" w:rsidRPr="00210DBE" w:rsidRDefault="00FE7F7B" w:rsidP="0044433B">
      <w:pPr>
        <w:shd w:val="clear" w:color="auto" w:fill="FFFFFF"/>
        <w:spacing w:line="360" w:lineRule="auto"/>
        <w:ind w:firstLine="709"/>
        <w:jc w:val="both"/>
        <w:rPr>
          <w:sz w:val="28"/>
          <w:szCs w:val="28"/>
        </w:rPr>
      </w:pPr>
      <w:r>
        <w:rPr>
          <w:color w:val="808080"/>
          <w:spacing w:val="-4"/>
          <w:sz w:val="30"/>
        </w:rPr>
        <w:t xml:space="preserve">  </w:t>
      </w:r>
      <w:r w:rsidRPr="00210DBE">
        <w:rPr>
          <w:sz w:val="28"/>
          <w:szCs w:val="28"/>
        </w:rPr>
        <w:t>В целом, совокупность приведенных  данных достаточно для осознания актуальности</w:t>
      </w:r>
      <w:r w:rsidRPr="00210DBE">
        <w:rPr>
          <w:b/>
          <w:sz w:val="28"/>
          <w:szCs w:val="28"/>
        </w:rPr>
        <w:t xml:space="preserve"> </w:t>
      </w:r>
      <w:r w:rsidRPr="00210DBE">
        <w:rPr>
          <w:sz w:val="28"/>
          <w:szCs w:val="28"/>
        </w:rPr>
        <w:t xml:space="preserve">внедрения </w:t>
      </w:r>
      <w:r w:rsidR="00FE2FBD" w:rsidRPr="00210DBE">
        <w:rPr>
          <w:sz w:val="28"/>
          <w:szCs w:val="28"/>
        </w:rPr>
        <w:t xml:space="preserve">донозологических </w:t>
      </w:r>
      <w:r w:rsidRPr="00210DBE">
        <w:rPr>
          <w:sz w:val="28"/>
          <w:szCs w:val="28"/>
        </w:rPr>
        <w:t xml:space="preserve"> обследований в практику школ с целью выявления факторов риска взаимосвязи показателей соматотипа и функциональных состояний и своевременной коррекции отклонений в состоянии физического и психического здоровья учащихся.</w:t>
      </w:r>
    </w:p>
    <w:p w:rsidR="00FE7F7B" w:rsidRDefault="00FE7F7B" w:rsidP="0044433B">
      <w:pPr>
        <w:shd w:val="clear" w:color="auto" w:fill="FFFFFF"/>
        <w:spacing w:line="360" w:lineRule="auto"/>
        <w:ind w:firstLine="709"/>
        <w:jc w:val="both"/>
        <w:rPr>
          <w:color w:val="000000"/>
          <w:sz w:val="28"/>
        </w:rPr>
      </w:pPr>
    </w:p>
    <w:p w:rsidR="009D01B9" w:rsidRPr="00892EDF" w:rsidRDefault="00BA0FB2" w:rsidP="00210DBE">
      <w:pPr>
        <w:shd w:val="clear" w:color="auto" w:fill="FFFFFF"/>
        <w:spacing w:line="360" w:lineRule="auto"/>
        <w:ind w:firstLine="709"/>
        <w:jc w:val="both"/>
        <w:rPr>
          <w:b/>
          <w:color w:val="000000"/>
          <w:sz w:val="28"/>
          <w:szCs w:val="28"/>
        </w:rPr>
      </w:pPr>
      <w:r w:rsidRPr="00892EDF">
        <w:rPr>
          <w:b/>
          <w:color w:val="000000"/>
          <w:sz w:val="28"/>
          <w:szCs w:val="28"/>
        </w:rPr>
        <w:t>1.5</w:t>
      </w:r>
      <w:r w:rsidR="00FE7F7B" w:rsidRPr="00892EDF">
        <w:rPr>
          <w:b/>
          <w:color w:val="000000"/>
          <w:sz w:val="28"/>
          <w:szCs w:val="28"/>
        </w:rPr>
        <w:t xml:space="preserve"> Влияние соматотипа на состояние здоровья</w:t>
      </w:r>
      <w:r w:rsidRPr="00892EDF">
        <w:rPr>
          <w:b/>
          <w:color w:val="000000"/>
          <w:sz w:val="28"/>
          <w:szCs w:val="28"/>
        </w:rPr>
        <w:t xml:space="preserve"> и </w:t>
      </w:r>
      <w:r w:rsidR="008B19BD" w:rsidRPr="00892EDF">
        <w:rPr>
          <w:b/>
          <w:color w:val="000000"/>
          <w:sz w:val="28"/>
          <w:szCs w:val="28"/>
        </w:rPr>
        <w:t>показател</w:t>
      </w:r>
      <w:r w:rsidR="009D01B9" w:rsidRPr="00892EDF">
        <w:rPr>
          <w:b/>
          <w:color w:val="000000"/>
          <w:sz w:val="28"/>
          <w:szCs w:val="28"/>
        </w:rPr>
        <w:t>и морфофункционального развития</w:t>
      </w:r>
      <w:r w:rsidR="00210DBE" w:rsidRPr="00892EDF">
        <w:rPr>
          <w:b/>
          <w:color w:val="000000"/>
          <w:sz w:val="28"/>
          <w:szCs w:val="28"/>
        </w:rPr>
        <w:t>.</w:t>
      </w:r>
    </w:p>
    <w:p w:rsidR="00FE7F7B" w:rsidRPr="009D01B9" w:rsidRDefault="00FE7F7B" w:rsidP="0044433B">
      <w:pPr>
        <w:shd w:val="clear" w:color="auto" w:fill="FFFFFF"/>
        <w:spacing w:line="360" w:lineRule="auto"/>
        <w:ind w:firstLine="709"/>
        <w:jc w:val="both"/>
        <w:rPr>
          <w:color w:val="000000"/>
          <w:sz w:val="28"/>
        </w:rPr>
      </w:pPr>
      <w:r>
        <w:rPr>
          <w:color w:val="000000"/>
          <w:sz w:val="28"/>
        </w:rPr>
        <w:t>Соматотип как морфологическая компонента конституции является одной из интегративных характеристик человеческого организма, предопределяя развития и проявления многих качеств и состояни</w:t>
      </w:r>
      <w:r w:rsidR="009D01B9">
        <w:rPr>
          <w:color w:val="000000"/>
          <w:sz w:val="28"/>
        </w:rPr>
        <w:t xml:space="preserve">й организма </w:t>
      </w:r>
      <w:r w:rsidR="009D01B9" w:rsidRPr="009D01B9">
        <w:rPr>
          <w:color w:val="000000"/>
          <w:sz w:val="28"/>
        </w:rPr>
        <w:t>[21].</w:t>
      </w:r>
    </w:p>
    <w:p w:rsidR="00FE7F7B" w:rsidRDefault="00FE7F7B" w:rsidP="0044433B">
      <w:pPr>
        <w:pStyle w:val="Normal"/>
        <w:spacing w:before="0" w:after="0" w:line="360" w:lineRule="auto"/>
        <w:ind w:firstLine="709"/>
        <w:jc w:val="both"/>
        <w:rPr>
          <w:sz w:val="28"/>
        </w:rPr>
      </w:pPr>
      <w:r>
        <w:rPr>
          <w:color w:val="000000"/>
          <w:sz w:val="28"/>
        </w:rPr>
        <w:t>Большинства имею</w:t>
      </w:r>
      <w:r w:rsidR="009D01B9">
        <w:rPr>
          <w:color w:val="000000"/>
          <w:sz w:val="28"/>
        </w:rPr>
        <w:t>щихся в литературе исследований</w:t>
      </w:r>
      <w:r>
        <w:rPr>
          <w:color w:val="000000"/>
          <w:sz w:val="28"/>
        </w:rPr>
        <w:t xml:space="preserve">, относящихся к заявленной в данном разделе проблеме , связано с изучением взаимосвязи соматотипа и процессов роста и развития детей. В результате наблюдений на многих группах детского населения было установлено, что дети разных соматотипов растут и развиваются в свойственном им временном пространстве. </w:t>
      </w:r>
      <w:r>
        <w:rPr>
          <w:sz w:val="28"/>
        </w:rPr>
        <w:t>В результате наблюдений на многих группах детского населения было установлено, что дети разных соматотипов растут и развиваются в свойственном им временном пространстве, причем на 2-м десятилетии жизни дети - эндоморфы опережают по темпам роста и созревания эктоморфов. Этот факт отнюдь не нов, ведь он был еще в 30-х годах положен в основу соматотипологическо</w:t>
      </w:r>
      <w:r w:rsidR="009D01B9">
        <w:rPr>
          <w:sz w:val="28"/>
        </w:rPr>
        <w:t>й классификации В.Н. Шевкуненко</w:t>
      </w:r>
      <w:r>
        <w:rPr>
          <w:sz w:val="28"/>
        </w:rPr>
        <w:t>. Однако сейчас после долгого периода забвения он привлек к себе широкое внимание. Вслед за тем возникла необходимость модернизации техники соматотипирования применительно к группам детского населения разного возраста - грудного, дошкольного, школьного. Была доказана принципиальная возможность соматотипирования детей грудного возраста, уточнены критерии соматотипирования в дошкольном возрасте (Кузин В.В., 1996.).</w:t>
      </w:r>
    </w:p>
    <w:p w:rsidR="00FE7F7B" w:rsidRPr="009D01B9" w:rsidRDefault="00BA0FB2" w:rsidP="0044433B">
      <w:pPr>
        <w:shd w:val="clear" w:color="auto" w:fill="FFFFFF"/>
        <w:spacing w:line="360" w:lineRule="auto"/>
        <w:ind w:firstLine="709"/>
        <w:jc w:val="both"/>
        <w:rPr>
          <w:color w:val="000000"/>
          <w:sz w:val="28"/>
        </w:rPr>
      </w:pPr>
      <w:r>
        <w:rPr>
          <w:color w:val="000000"/>
          <w:sz w:val="28"/>
        </w:rPr>
        <w:t xml:space="preserve">В настоящее время доказаны </w:t>
      </w:r>
      <w:r w:rsidR="00FE7F7B">
        <w:rPr>
          <w:color w:val="000000"/>
          <w:sz w:val="28"/>
        </w:rPr>
        <w:t>отчётливые различия в темпах онтогенеза в зависимости</w:t>
      </w:r>
      <w:r>
        <w:rPr>
          <w:color w:val="000000"/>
          <w:sz w:val="28"/>
        </w:rPr>
        <w:t xml:space="preserve"> от соматотипа </w:t>
      </w:r>
      <w:r w:rsidR="009D01B9" w:rsidRPr="009D01B9">
        <w:rPr>
          <w:color w:val="000000"/>
          <w:sz w:val="28"/>
        </w:rPr>
        <w:t>[10].</w:t>
      </w:r>
      <w:r w:rsidR="00FE7F7B">
        <w:rPr>
          <w:color w:val="000000"/>
          <w:sz w:val="28"/>
        </w:rPr>
        <w:t xml:space="preserve"> Темпы полового созревания во многом определяются наследственностью, в частности типом телосложения. Так, у представителей астеничного и астеноторакального типов половое развитие проходит сравнительно медленно, а наступление половой зрелости отодвинуто к дальней границе этого возрастного интервала. У подростков мышечного и дигестивного типов половое созревание завершается в среднем на 1,5-2 года раньше. </w:t>
      </w:r>
      <w:r w:rsidR="009D01B9" w:rsidRPr="009D01B9">
        <w:rPr>
          <w:color w:val="000000"/>
          <w:sz w:val="28"/>
        </w:rPr>
        <w:t>[41].</w:t>
      </w:r>
    </w:p>
    <w:p w:rsidR="00FE7F7B" w:rsidRPr="009D01B9" w:rsidRDefault="00FE7F7B" w:rsidP="0044433B">
      <w:pPr>
        <w:shd w:val="clear" w:color="auto" w:fill="FFFFFF"/>
        <w:spacing w:line="360" w:lineRule="auto"/>
        <w:ind w:firstLine="709"/>
        <w:jc w:val="both"/>
        <w:rPr>
          <w:color w:val="000000"/>
          <w:sz w:val="28"/>
        </w:rPr>
      </w:pPr>
      <w:r>
        <w:rPr>
          <w:color w:val="000000"/>
          <w:sz w:val="28"/>
        </w:rPr>
        <w:t>Так среди 15-летних девочек степень половой зрелости (по развитию вторичных половых признаков) отчётливо снижается от дигестивных и мышечны</w:t>
      </w:r>
      <w:r w:rsidR="009D01B9">
        <w:rPr>
          <w:color w:val="000000"/>
          <w:sz w:val="28"/>
        </w:rPr>
        <w:t xml:space="preserve">х к торакапьным и астеноидным </w:t>
      </w:r>
      <w:r w:rsidR="009D01B9" w:rsidRPr="009D01B9">
        <w:rPr>
          <w:color w:val="000000"/>
          <w:sz w:val="28"/>
        </w:rPr>
        <w:t>[40].</w:t>
      </w:r>
    </w:p>
    <w:p w:rsidR="00FE7F7B" w:rsidRDefault="00FE7F7B" w:rsidP="0044433B">
      <w:pPr>
        <w:shd w:val="clear" w:color="auto" w:fill="FFFFFF"/>
        <w:spacing w:line="360" w:lineRule="auto"/>
        <w:ind w:firstLine="709"/>
        <w:jc w:val="both"/>
        <w:rPr>
          <w:color w:val="000000"/>
          <w:sz w:val="28"/>
        </w:rPr>
      </w:pPr>
      <w:r>
        <w:rPr>
          <w:sz w:val="28"/>
        </w:rPr>
        <w:t xml:space="preserve">В работе </w:t>
      </w:r>
      <w:r w:rsidR="009D01B9">
        <w:rPr>
          <w:sz w:val="28"/>
        </w:rPr>
        <w:t>Т. Панасюк, Р. Тамбовцева (1996</w:t>
      </w:r>
      <w:r>
        <w:rPr>
          <w:sz w:val="28"/>
        </w:rPr>
        <w:t xml:space="preserve">), было показано, что схемы Штефко-Островского в 7-9 лет четко делят детей на группы аэробной. анаэробной и смешанной направленности, тогда как в 10 лет эти различия стираются и большинство детей объединяется в группу смешанной энергетики с превалированием анаэробных процессов. </w:t>
      </w:r>
    </w:p>
    <w:p w:rsidR="00FE7F7B" w:rsidRPr="009D01B9" w:rsidRDefault="00FE7F7B" w:rsidP="0044433B">
      <w:pPr>
        <w:shd w:val="clear" w:color="auto" w:fill="FFFFFF"/>
        <w:spacing w:line="360" w:lineRule="auto"/>
        <w:ind w:firstLine="709"/>
        <w:jc w:val="both"/>
        <w:rPr>
          <w:sz w:val="28"/>
        </w:rPr>
      </w:pPr>
      <w:r w:rsidRPr="00FE2FBD">
        <w:rPr>
          <w:spacing w:val="-8"/>
          <w:sz w:val="28"/>
        </w:rPr>
        <w:t xml:space="preserve">Также имеются отдельные исследования, </w:t>
      </w:r>
      <w:r w:rsidRPr="00FE2FBD">
        <w:rPr>
          <w:spacing w:val="-9"/>
          <w:sz w:val="28"/>
        </w:rPr>
        <w:t xml:space="preserve">свидетельствующие </w:t>
      </w:r>
      <w:r w:rsidRPr="00FE2FBD">
        <w:rPr>
          <w:b/>
          <w:spacing w:val="-9"/>
          <w:sz w:val="28"/>
        </w:rPr>
        <w:t xml:space="preserve">о </w:t>
      </w:r>
      <w:r w:rsidRPr="00FE2FBD">
        <w:rPr>
          <w:i/>
          <w:spacing w:val="-9"/>
          <w:sz w:val="28"/>
        </w:rPr>
        <w:t xml:space="preserve">влиянии </w:t>
      </w:r>
      <w:r w:rsidRPr="00FE2FBD">
        <w:rPr>
          <w:spacing w:val="-9"/>
          <w:sz w:val="28"/>
        </w:rPr>
        <w:t>соматотипа на регуляцию сердечного ритма</w:t>
      </w:r>
      <w:r w:rsidRPr="00FE2FBD">
        <w:rPr>
          <w:b/>
          <w:spacing w:val="-9"/>
          <w:sz w:val="28"/>
        </w:rPr>
        <w:t xml:space="preserve"> </w:t>
      </w:r>
      <w:r w:rsidRPr="00FE2FBD">
        <w:rPr>
          <w:spacing w:val="-11"/>
          <w:sz w:val="28"/>
        </w:rPr>
        <w:t>младших школьников и учащихся средних классов, регулярно</w:t>
      </w:r>
      <w:r w:rsidRPr="00FE2FBD">
        <w:rPr>
          <w:b/>
          <w:spacing w:val="-11"/>
          <w:sz w:val="28"/>
        </w:rPr>
        <w:t xml:space="preserve"> </w:t>
      </w:r>
      <w:r w:rsidRPr="00FE2FBD">
        <w:rPr>
          <w:spacing w:val="-11"/>
          <w:sz w:val="28"/>
        </w:rPr>
        <w:t xml:space="preserve">занимающихся </w:t>
      </w:r>
      <w:r w:rsidRPr="009D01B9">
        <w:rPr>
          <w:spacing w:val="-9"/>
          <w:sz w:val="28"/>
        </w:rPr>
        <w:t xml:space="preserve">спортом </w:t>
      </w:r>
      <w:r w:rsidR="009D01B9" w:rsidRPr="009D01B9">
        <w:rPr>
          <w:spacing w:val="-9"/>
          <w:sz w:val="28"/>
        </w:rPr>
        <w:t>[70].</w:t>
      </w:r>
    </w:p>
    <w:p w:rsidR="00FE7F7B" w:rsidRPr="00FE2FBD" w:rsidRDefault="00FE7F7B" w:rsidP="0044433B">
      <w:pPr>
        <w:shd w:val="clear" w:color="auto" w:fill="FFFFFF"/>
        <w:spacing w:line="360" w:lineRule="auto"/>
        <w:ind w:firstLine="709"/>
        <w:jc w:val="both"/>
        <w:rPr>
          <w:spacing w:val="-8"/>
          <w:sz w:val="28"/>
        </w:rPr>
      </w:pPr>
      <w:r w:rsidRPr="00FE2FBD">
        <w:rPr>
          <w:spacing w:val="-8"/>
          <w:sz w:val="28"/>
        </w:rPr>
        <w:t xml:space="preserve">             В целом анализ доступной нам литературы свидетельствует  об отсутствии систематичес</w:t>
      </w:r>
      <w:r w:rsidR="009D01B9">
        <w:rPr>
          <w:spacing w:val="-8"/>
          <w:sz w:val="28"/>
        </w:rPr>
        <w:t xml:space="preserve">ких  исследований по проблеме </w:t>
      </w:r>
      <w:r w:rsidRPr="00FE2FBD">
        <w:rPr>
          <w:spacing w:val="-8"/>
          <w:sz w:val="28"/>
        </w:rPr>
        <w:t>взаимосвязи  соматотипа и показателей здоровья  школьников.</w:t>
      </w:r>
    </w:p>
    <w:p w:rsidR="00FE7F7B" w:rsidRDefault="00FE7F7B"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9D01B9" w:rsidRDefault="009D01B9" w:rsidP="0044433B">
      <w:pPr>
        <w:shd w:val="clear" w:color="auto" w:fill="FFFFFF"/>
        <w:spacing w:line="360" w:lineRule="auto"/>
        <w:ind w:firstLine="709"/>
        <w:jc w:val="both"/>
        <w:rPr>
          <w:color w:val="808080"/>
          <w:spacing w:val="-8"/>
          <w:sz w:val="28"/>
        </w:rPr>
      </w:pPr>
    </w:p>
    <w:p w:rsidR="00FE7F7B" w:rsidRDefault="00CF191C" w:rsidP="00210DBE">
      <w:pPr>
        <w:shd w:val="clear" w:color="auto" w:fill="FFFFFF"/>
        <w:spacing w:line="360" w:lineRule="auto"/>
        <w:jc w:val="both"/>
        <w:rPr>
          <w:b/>
          <w:bCs/>
          <w:color w:val="000000"/>
          <w:sz w:val="28"/>
        </w:rPr>
      </w:pPr>
      <w:r>
        <w:rPr>
          <w:b/>
          <w:bCs/>
          <w:color w:val="000000"/>
          <w:sz w:val="28"/>
        </w:rPr>
        <w:t xml:space="preserve">Глава </w:t>
      </w:r>
      <w:r w:rsidR="00FE7F7B">
        <w:rPr>
          <w:b/>
          <w:bCs/>
          <w:color w:val="000000"/>
          <w:sz w:val="28"/>
        </w:rPr>
        <w:t xml:space="preserve">2. </w:t>
      </w:r>
      <w:r w:rsidR="00210DBE">
        <w:rPr>
          <w:b/>
          <w:bCs/>
          <w:color w:val="000000"/>
          <w:sz w:val="28"/>
        </w:rPr>
        <w:t>Организация и методы исследования</w:t>
      </w:r>
    </w:p>
    <w:p w:rsidR="00CF191C" w:rsidRPr="009D01B9" w:rsidRDefault="00CF191C" w:rsidP="00210DBE">
      <w:pPr>
        <w:shd w:val="clear" w:color="auto" w:fill="FFFFFF"/>
        <w:spacing w:line="360" w:lineRule="auto"/>
        <w:jc w:val="both"/>
        <w:rPr>
          <w:b/>
          <w:color w:val="000000"/>
          <w:sz w:val="28"/>
        </w:rPr>
      </w:pPr>
      <w:r w:rsidRPr="009D01B9">
        <w:rPr>
          <w:b/>
          <w:color w:val="000000"/>
          <w:sz w:val="28"/>
        </w:rPr>
        <w:t>2.1. Организация исследования</w:t>
      </w:r>
    </w:p>
    <w:p w:rsidR="00FE7F7B" w:rsidRDefault="00FE7F7B" w:rsidP="0044433B">
      <w:pPr>
        <w:shd w:val="clear" w:color="auto" w:fill="FFFFFF"/>
        <w:spacing w:line="360" w:lineRule="auto"/>
        <w:ind w:firstLine="709"/>
        <w:jc w:val="both"/>
        <w:rPr>
          <w:color w:val="000000"/>
          <w:sz w:val="28"/>
        </w:rPr>
      </w:pPr>
      <w:r>
        <w:rPr>
          <w:color w:val="000000"/>
          <w:sz w:val="28"/>
        </w:rPr>
        <w:t xml:space="preserve">Настоящая работа является частью исследований, проводимых на кафедре анатомии, физиологии, гигиены и экологии человека ОГУ по изучению состояния здоровья школьников и факторов, определяющих его. В нашем исследовании проведена оценка влияния соматотипа на состояние организма мальчиков- подростков лицея № </w:t>
      </w:r>
      <w:smartTag w:uri="urn:schemas-microsoft-com:office:smarttags" w:element="metricconverter">
        <w:smartTagPr>
          <w:attr w:name="ProductID" w:val="22 г"/>
        </w:smartTagPr>
        <w:r>
          <w:rPr>
            <w:color w:val="000000"/>
            <w:sz w:val="28"/>
          </w:rPr>
          <w:t>22 г</w:t>
        </w:r>
      </w:smartTag>
      <w:r>
        <w:rPr>
          <w:color w:val="000000"/>
          <w:sz w:val="28"/>
        </w:rPr>
        <w:t>.</w:t>
      </w:r>
      <w:r w:rsidR="009D01B9">
        <w:rPr>
          <w:color w:val="000000"/>
          <w:sz w:val="28"/>
        </w:rPr>
        <w:t xml:space="preserve"> Орла в динамике начало- конец </w:t>
      </w:r>
      <w:r>
        <w:rPr>
          <w:color w:val="000000"/>
          <w:sz w:val="28"/>
        </w:rPr>
        <w:t>9-го  кла</w:t>
      </w:r>
      <w:r w:rsidR="009D01B9">
        <w:rPr>
          <w:color w:val="000000"/>
          <w:sz w:val="28"/>
        </w:rPr>
        <w:t xml:space="preserve">сса. Обследовано 48 школьников </w:t>
      </w:r>
      <w:r>
        <w:rPr>
          <w:color w:val="000000"/>
          <w:sz w:val="28"/>
        </w:rPr>
        <w:t>в возрасте 13-14 лет.</w:t>
      </w:r>
      <w:r w:rsidR="00CF191C">
        <w:rPr>
          <w:color w:val="000000"/>
          <w:sz w:val="28"/>
        </w:rPr>
        <w:t xml:space="preserve"> Все обследования </w:t>
      </w:r>
      <w:r w:rsidR="009D01B9">
        <w:rPr>
          <w:color w:val="000000"/>
          <w:sz w:val="28"/>
        </w:rPr>
        <w:t>проведены на базе лаборатории «</w:t>
      </w:r>
      <w:r w:rsidR="00CF191C">
        <w:rPr>
          <w:color w:val="000000"/>
          <w:sz w:val="28"/>
        </w:rPr>
        <w:t>Динамики здоровья и адаптивности человека».</w:t>
      </w:r>
    </w:p>
    <w:p w:rsidR="00C370C8" w:rsidRDefault="00C370C8" w:rsidP="00C370C8">
      <w:pPr>
        <w:shd w:val="clear" w:color="auto" w:fill="FFFFFF"/>
        <w:spacing w:line="360" w:lineRule="auto"/>
        <w:rPr>
          <w:color w:val="000000"/>
          <w:sz w:val="28"/>
        </w:rPr>
      </w:pPr>
    </w:p>
    <w:p w:rsidR="00210DBE" w:rsidRDefault="00210DBE" w:rsidP="00C370C8">
      <w:pPr>
        <w:shd w:val="clear" w:color="auto" w:fill="FFFFFF"/>
        <w:spacing w:line="360" w:lineRule="auto"/>
        <w:rPr>
          <w:color w:val="000000"/>
          <w:sz w:val="28"/>
        </w:rPr>
      </w:pPr>
    </w:p>
    <w:p w:rsidR="00CF191C" w:rsidRPr="009D01B9" w:rsidRDefault="009D01B9" w:rsidP="00210DBE">
      <w:pPr>
        <w:shd w:val="clear" w:color="auto" w:fill="FFFFFF"/>
        <w:spacing w:line="360" w:lineRule="auto"/>
        <w:jc w:val="both"/>
        <w:rPr>
          <w:b/>
          <w:color w:val="000000"/>
          <w:sz w:val="28"/>
        </w:rPr>
      </w:pPr>
      <w:r>
        <w:rPr>
          <w:b/>
          <w:color w:val="000000"/>
          <w:sz w:val="28"/>
        </w:rPr>
        <w:t>2.2.Методы исследования</w:t>
      </w:r>
    </w:p>
    <w:p w:rsidR="00CF191C" w:rsidRDefault="00CF191C" w:rsidP="0044433B">
      <w:pPr>
        <w:shd w:val="clear" w:color="auto" w:fill="FFFFFF"/>
        <w:spacing w:line="360" w:lineRule="auto"/>
        <w:ind w:firstLine="709"/>
        <w:jc w:val="both"/>
        <w:rPr>
          <w:color w:val="000000"/>
          <w:sz w:val="28"/>
        </w:rPr>
      </w:pPr>
      <w:r>
        <w:rPr>
          <w:color w:val="000000"/>
          <w:sz w:val="28"/>
        </w:rPr>
        <w:t>Для решения поставленных в работе задач использовался комплекс методов, включающих антропометрические, физиометрические исследования</w:t>
      </w:r>
      <w:r w:rsidR="00F62AD4">
        <w:rPr>
          <w:color w:val="000000"/>
          <w:sz w:val="28"/>
        </w:rPr>
        <w:t>, а также методы стато-математической обработки.</w:t>
      </w:r>
    </w:p>
    <w:p w:rsidR="00CF191C" w:rsidRPr="00F62AD4" w:rsidRDefault="00CF191C" w:rsidP="0044433B">
      <w:pPr>
        <w:shd w:val="clear" w:color="auto" w:fill="FFFFFF"/>
        <w:spacing w:line="360" w:lineRule="auto"/>
        <w:ind w:firstLine="709"/>
        <w:jc w:val="both"/>
        <w:rPr>
          <w:color w:val="000000"/>
          <w:sz w:val="28"/>
        </w:rPr>
      </w:pPr>
      <w:r w:rsidRPr="00CF191C">
        <w:rPr>
          <w:b/>
          <w:color w:val="000000"/>
          <w:sz w:val="28"/>
        </w:rPr>
        <w:t>Антропометрические методы</w:t>
      </w:r>
      <w:r>
        <w:rPr>
          <w:color w:val="000000"/>
          <w:sz w:val="28"/>
        </w:rPr>
        <w:t xml:space="preserve"> использовались для определения</w:t>
      </w:r>
      <w:r w:rsidR="009D01B9">
        <w:rPr>
          <w:color w:val="000000"/>
          <w:sz w:val="28"/>
        </w:rPr>
        <w:t xml:space="preserve"> длины, массы тела. Полученные </w:t>
      </w:r>
      <w:r>
        <w:rPr>
          <w:color w:val="000000"/>
          <w:sz w:val="28"/>
        </w:rPr>
        <w:t>антропометрические показатели использовались для определения соматотипа школьников. Измерение антропометрических показателей проводилось в соответствии с общепринятыми правилами с использованием с эле</w:t>
      </w:r>
      <w:r w:rsidR="009D01B9">
        <w:rPr>
          <w:color w:val="000000"/>
          <w:sz w:val="28"/>
        </w:rPr>
        <w:t>ктронного прибора «</w:t>
      </w:r>
      <w:r w:rsidR="00F62AD4">
        <w:rPr>
          <w:color w:val="000000"/>
          <w:sz w:val="28"/>
          <w:lang w:val="en-US"/>
        </w:rPr>
        <w:t>TANINA</w:t>
      </w:r>
      <w:r w:rsidR="00F62AD4">
        <w:rPr>
          <w:color w:val="000000"/>
          <w:sz w:val="28"/>
        </w:rPr>
        <w:t>».</w:t>
      </w:r>
    </w:p>
    <w:p w:rsidR="00F62AD4" w:rsidRDefault="00FE7F7B" w:rsidP="0044433B">
      <w:pPr>
        <w:shd w:val="clear" w:color="auto" w:fill="FFFFFF"/>
        <w:spacing w:line="360" w:lineRule="auto"/>
        <w:ind w:firstLine="709"/>
        <w:jc w:val="both"/>
        <w:rPr>
          <w:color w:val="000000"/>
          <w:sz w:val="28"/>
        </w:rPr>
      </w:pPr>
      <w:r>
        <w:rPr>
          <w:color w:val="000000"/>
          <w:sz w:val="28"/>
        </w:rPr>
        <w:t xml:space="preserve">Определение соматотипов проводилось по схеме конституционной диагностики, разработанной В.Г. </w:t>
      </w:r>
      <w:r w:rsidR="00CF191C">
        <w:rPr>
          <w:color w:val="000000"/>
          <w:sz w:val="28"/>
        </w:rPr>
        <w:t>Штефко и А.Д. Островским (1929</w:t>
      </w:r>
      <w:r>
        <w:rPr>
          <w:color w:val="000000"/>
          <w:sz w:val="28"/>
        </w:rPr>
        <w:t>). Согласно этой схеме принадлежность к этому или иному соматотипу определялась сравнением частного от деления веса на куб длины с табличными знач</w:t>
      </w:r>
      <w:r w:rsidR="00CF191C">
        <w:rPr>
          <w:color w:val="000000"/>
          <w:sz w:val="28"/>
        </w:rPr>
        <w:t xml:space="preserve">ениями </w:t>
      </w:r>
      <w:r w:rsidR="009D01B9" w:rsidRPr="009D01B9">
        <w:rPr>
          <w:color w:val="000000"/>
          <w:sz w:val="28"/>
        </w:rPr>
        <w:t>[39].</w:t>
      </w:r>
      <w:r>
        <w:rPr>
          <w:color w:val="000000"/>
          <w:sz w:val="28"/>
        </w:rPr>
        <w:t xml:space="preserve"> При значения</w:t>
      </w:r>
      <w:r w:rsidR="00CF191C">
        <w:rPr>
          <w:color w:val="000000"/>
          <w:sz w:val="28"/>
        </w:rPr>
        <w:t>х, попадающих в интервал от 12,3</w:t>
      </w:r>
      <w:r>
        <w:rPr>
          <w:color w:val="000000"/>
          <w:sz w:val="28"/>
        </w:rPr>
        <w:t>0 до 13,2 соматотип определяется: как дигестивньй, при значениях от 11,6 до 13,0 - как мышечный, при значениях от 10,9 до 11,6 - как торакальный и при значениях от 9 до 10,9 - как астенический. Конституционная диагностика осуществ</w:t>
      </w:r>
      <w:r w:rsidR="009D01B9">
        <w:rPr>
          <w:color w:val="000000"/>
          <w:sz w:val="28"/>
        </w:rPr>
        <w:t xml:space="preserve">лялась </w:t>
      </w:r>
      <w:r w:rsidR="00F62AD4">
        <w:rPr>
          <w:color w:val="000000"/>
          <w:sz w:val="28"/>
        </w:rPr>
        <w:t xml:space="preserve">в начале учебного года. </w:t>
      </w:r>
    </w:p>
    <w:p w:rsidR="00FE7F7B" w:rsidRDefault="00F62AD4" w:rsidP="0044433B">
      <w:pPr>
        <w:shd w:val="clear" w:color="auto" w:fill="FFFFFF"/>
        <w:spacing w:line="360" w:lineRule="auto"/>
        <w:ind w:firstLine="709"/>
        <w:jc w:val="both"/>
        <w:rPr>
          <w:color w:val="000000"/>
          <w:sz w:val="28"/>
        </w:rPr>
      </w:pPr>
      <w:r w:rsidRPr="00F62AD4">
        <w:rPr>
          <w:b/>
          <w:color w:val="000000"/>
          <w:sz w:val="28"/>
        </w:rPr>
        <w:t>Физиометрические исследования</w:t>
      </w:r>
      <w:r w:rsidR="009D01B9">
        <w:rPr>
          <w:color w:val="000000"/>
          <w:sz w:val="28"/>
        </w:rPr>
        <w:t xml:space="preserve"> </w:t>
      </w:r>
      <w:r>
        <w:rPr>
          <w:color w:val="000000"/>
          <w:sz w:val="28"/>
        </w:rPr>
        <w:t>включали определение показателей сердечнососудистой системы, ЖЕЛ (жизненной емкости легких), силы ведущей кисти (кистевая динамометрия</w:t>
      </w:r>
      <w:r w:rsidR="009D01B9">
        <w:rPr>
          <w:color w:val="000000"/>
          <w:sz w:val="28"/>
        </w:rPr>
        <w:t>), а также функциональные пробы</w:t>
      </w:r>
      <w:r>
        <w:rPr>
          <w:color w:val="000000"/>
          <w:sz w:val="28"/>
        </w:rPr>
        <w:t xml:space="preserve"> с нагрузкой в виде 20 приседаний за 30 сек.</w:t>
      </w:r>
    </w:p>
    <w:p w:rsidR="00FE7F7B" w:rsidRDefault="00F62AD4" w:rsidP="0044433B">
      <w:pPr>
        <w:spacing w:line="360" w:lineRule="auto"/>
        <w:ind w:firstLine="709"/>
        <w:jc w:val="both"/>
        <w:rPr>
          <w:color w:val="000000"/>
          <w:sz w:val="28"/>
        </w:rPr>
      </w:pPr>
      <w:r>
        <w:rPr>
          <w:color w:val="000000"/>
          <w:sz w:val="28"/>
        </w:rPr>
        <w:t xml:space="preserve">Полученные </w:t>
      </w:r>
      <w:r w:rsidR="00FE7F7B">
        <w:rPr>
          <w:color w:val="000000"/>
          <w:sz w:val="28"/>
        </w:rPr>
        <w:t>антропометрические, физиометрические</w:t>
      </w:r>
      <w:r>
        <w:rPr>
          <w:color w:val="000000"/>
          <w:sz w:val="28"/>
        </w:rPr>
        <w:t xml:space="preserve"> показатели</w:t>
      </w:r>
      <w:r w:rsidR="00FE7F7B">
        <w:rPr>
          <w:color w:val="000000"/>
          <w:sz w:val="28"/>
        </w:rPr>
        <w:t xml:space="preserve">: длина, масса тела, </w:t>
      </w:r>
      <w:r w:rsidR="009D01B9">
        <w:rPr>
          <w:color w:val="000000"/>
          <w:sz w:val="28"/>
        </w:rPr>
        <w:t xml:space="preserve">ЖЕЛ, сила </w:t>
      </w:r>
      <w:r>
        <w:rPr>
          <w:color w:val="000000"/>
          <w:sz w:val="28"/>
        </w:rPr>
        <w:t>мышц ведущей кисти  ЧСС  и артериальное давление (</w:t>
      </w:r>
      <w:r w:rsidR="00FE7F7B">
        <w:rPr>
          <w:color w:val="000000"/>
          <w:sz w:val="28"/>
        </w:rPr>
        <w:t>АД использовались также для донозологической оценки  уровня здоровья с помощью экспресс- метода Г. Л. Апанасенко (1987 .). Суть этого метода заключается в создании формализованной (в баллах) оценки уровня здоровья по простейшим антропометрическим и функциональным показателям: весоростовому, силовому, жизненному индексу, двойному произведению ЧСС х АД и времени восстановления ЧСС после 20 приседаний за 30 секунд, имеющих кореляционные связи с энергопотенциалом индивидума. Уровень здоровья определяется суммой баллов каждого из указанных показателей, оцененных по формализованной шкале.</w:t>
      </w:r>
      <w:r w:rsidR="00FE7F7B">
        <w:rPr>
          <w:sz w:val="28"/>
        </w:rPr>
        <w:t xml:space="preserve"> Полученная бальная оценка использовалась не только для вычисления общего балла уровня здоровья, но и для оценки резервных возможностей кардиореспираторной системы как меры адаптационных способностей организма </w:t>
      </w:r>
      <w:r w:rsidR="009D01B9" w:rsidRPr="009D01B9">
        <w:rPr>
          <w:sz w:val="28"/>
        </w:rPr>
        <w:t>[68].</w:t>
      </w:r>
      <w:r w:rsidR="00FE7F7B">
        <w:rPr>
          <w:sz w:val="28"/>
        </w:rPr>
        <w:t xml:space="preserve"> Исходя из полученного балла уровень здоровья, а также состояние отдельных составляющих определяется следующим образом: м</w:t>
      </w:r>
      <w:r w:rsidR="009D01B9">
        <w:rPr>
          <w:sz w:val="28"/>
        </w:rPr>
        <w:t>еньше 4 баллов - низкий уровень</w:t>
      </w:r>
      <w:r w:rsidR="00FE7F7B">
        <w:rPr>
          <w:sz w:val="28"/>
        </w:rPr>
        <w:t xml:space="preserve">, 5-9 баллов - ниже среднего, 10-13-средний, </w:t>
      </w:r>
      <w:r w:rsidR="00FE7F7B">
        <w:rPr>
          <w:i/>
          <w:iCs/>
          <w:sz w:val="28"/>
        </w:rPr>
        <w:t>14-16-выше</w:t>
      </w:r>
      <w:r w:rsidR="00FE7F7B">
        <w:rPr>
          <w:sz w:val="28"/>
        </w:rPr>
        <w:t xml:space="preserve"> среднего, 77-21 -высокий уровень.</w:t>
      </w:r>
      <w:r w:rsidR="00FE7F7B">
        <w:rPr>
          <w:color w:val="000000"/>
          <w:sz w:val="28"/>
        </w:rPr>
        <w:t xml:space="preserve"> Для удобства анализа первые два уровня здоровья объединялись в группы- условно обозначенные как группы с низким,, средним и высоким уровнем здоровья.</w:t>
      </w:r>
    </w:p>
    <w:p w:rsidR="00FE7F7B" w:rsidRDefault="00FE7F7B" w:rsidP="0044433B">
      <w:pPr>
        <w:shd w:val="clear" w:color="auto" w:fill="FFFFFF"/>
        <w:spacing w:line="360" w:lineRule="auto"/>
        <w:ind w:firstLine="709"/>
        <w:jc w:val="both"/>
        <w:rPr>
          <w:color w:val="000000"/>
          <w:sz w:val="28"/>
        </w:rPr>
      </w:pPr>
      <w:r>
        <w:rPr>
          <w:color w:val="000000"/>
          <w:sz w:val="28"/>
        </w:rPr>
        <w:t>Состояние  систем регуляции оценивало</w:t>
      </w:r>
      <w:r w:rsidR="00FE2FBD">
        <w:rPr>
          <w:color w:val="000000"/>
          <w:sz w:val="28"/>
        </w:rPr>
        <w:t>сь  по методу  Р.М. Баевского   в модификации  Берсеневой  по показателям адаптационного потенциала</w:t>
      </w:r>
      <w:r w:rsidR="00622C6B">
        <w:rPr>
          <w:color w:val="000000"/>
          <w:sz w:val="28"/>
        </w:rPr>
        <w:t>, определяемого по формуле:</w:t>
      </w:r>
      <w:r w:rsidR="00F62AD4">
        <w:rPr>
          <w:color w:val="000000"/>
          <w:sz w:val="28"/>
        </w:rPr>
        <w:t xml:space="preserve"> </w:t>
      </w:r>
    </w:p>
    <w:p w:rsidR="000D3362" w:rsidRPr="00972760" w:rsidRDefault="000D3362" w:rsidP="0044433B">
      <w:pPr>
        <w:shd w:val="clear" w:color="auto" w:fill="FFFFFF"/>
        <w:spacing w:line="360" w:lineRule="auto"/>
        <w:ind w:firstLine="709"/>
        <w:jc w:val="both"/>
      </w:pPr>
      <w:r w:rsidRPr="00972760">
        <w:rPr>
          <w:spacing w:val="5"/>
          <w:sz w:val="28"/>
        </w:rPr>
        <w:t xml:space="preserve">АП- 0,011 х ЧСС + 0,014 САД + 0,008 ДАД + 0,014 (возраст) + 0,009 (масса </w:t>
      </w:r>
      <w:r w:rsidRPr="00972760">
        <w:rPr>
          <w:spacing w:val="-1"/>
          <w:sz w:val="28"/>
        </w:rPr>
        <w:t>тела в кг) - 0,009 (длина тела)</w:t>
      </w:r>
      <w:r w:rsidR="009D01B9" w:rsidRPr="009D01B9">
        <w:rPr>
          <w:spacing w:val="-1"/>
          <w:sz w:val="28"/>
        </w:rPr>
        <w:t xml:space="preserve"> </w:t>
      </w:r>
      <w:r w:rsidRPr="00972760">
        <w:rPr>
          <w:spacing w:val="-1"/>
          <w:sz w:val="28"/>
        </w:rPr>
        <w:t>- 0,027</w:t>
      </w:r>
      <w:r w:rsidR="00210DBE">
        <w:rPr>
          <w:spacing w:val="-1"/>
          <w:sz w:val="28"/>
        </w:rPr>
        <w:t>.</w:t>
      </w:r>
    </w:p>
    <w:p w:rsidR="000D3362" w:rsidRPr="009D01B9" w:rsidRDefault="009D01B9" w:rsidP="009D01B9">
      <w:pPr>
        <w:shd w:val="clear" w:color="auto" w:fill="FFFFFF"/>
        <w:spacing w:line="360" w:lineRule="auto"/>
        <w:ind w:firstLine="709"/>
        <w:jc w:val="both"/>
      </w:pPr>
      <w:r>
        <w:rPr>
          <w:spacing w:val="-4"/>
          <w:sz w:val="28"/>
        </w:rPr>
        <w:t>При  АП «</w:t>
      </w:r>
      <w:r w:rsidR="000D3362" w:rsidRPr="00972760">
        <w:rPr>
          <w:spacing w:val="-4"/>
          <w:sz w:val="28"/>
        </w:rPr>
        <w:t xml:space="preserve">2,2 балла считается  удовлетворительной, при АП от 2,21 </w:t>
      </w:r>
      <w:r w:rsidR="000D3362" w:rsidRPr="00972760">
        <w:rPr>
          <w:spacing w:val="6"/>
          <w:sz w:val="28"/>
        </w:rPr>
        <w:t xml:space="preserve">до </w:t>
      </w:r>
      <w:r w:rsidR="001823F0">
        <w:rPr>
          <w:spacing w:val="6"/>
          <w:sz w:val="28"/>
        </w:rPr>
        <w:t>2,</w:t>
      </w:r>
      <w:r w:rsidR="000D3362" w:rsidRPr="00972760">
        <w:rPr>
          <w:spacing w:val="6"/>
          <w:sz w:val="28"/>
        </w:rPr>
        <w:t>43- напряжение адаптации, при АП 2,44-2,74- неудовлетворительная и срыв</w:t>
      </w:r>
      <w:r w:rsidR="000D3362" w:rsidRPr="00972760">
        <w:rPr>
          <w:spacing w:val="-6"/>
          <w:sz w:val="28"/>
        </w:rPr>
        <w:t xml:space="preserve"> ад</w:t>
      </w:r>
      <w:r w:rsidR="001823F0">
        <w:rPr>
          <w:spacing w:val="-6"/>
          <w:sz w:val="28"/>
        </w:rPr>
        <w:t xml:space="preserve">аптации  при значениях </w:t>
      </w:r>
      <w:r w:rsidR="000D3362" w:rsidRPr="00972760">
        <w:rPr>
          <w:spacing w:val="-6"/>
          <w:sz w:val="28"/>
        </w:rPr>
        <w:t xml:space="preserve"> 2,74</w:t>
      </w:r>
      <w:r w:rsidR="00210DBE">
        <w:rPr>
          <w:spacing w:val="-6"/>
          <w:sz w:val="28"/>
        </w:rPr>
        <w:t>.</w:t>
      </w:r>
    </w:p>
    <w:p w:rsidR="00F62AD4" w:rsidRPr="00F62AD4" w:rsidRDefault="00F62AD4" w:rsidP="0044433B">
      <w:pPr>
        <w:shd w:val="clear" w:color="auto" w:fill="FFFFFF"/>
        <w:spacing w:line="360" w:lineRule="auto"/>
        <w:ind w:firstLine="709"/>
        <w:jc w:val="both"/>
        <w:rPr>
          <w:b/>
          <w:color w:val="000000"/>
          <w:sz w:val="28"/>
        </w:rPr>
      </w:pPr>
      <w:r w:rsidRPr="00F62AD4">
        <w:rPr>
          <w:b/>
          <w:color w:val="000000"/>
          <w:sz w:val="28"/>
        </w:rPr>
        <w:t xml:space="preserve">Методы стато-математической обработки </w:t>
      </w:r>
    </w:p>
    <w:p w:rsidR="00FE7F7B" w:rsidRDefault="00FE7F7B" w:rsidP="0044433B">
      <w:pPr>
        <w:spacing w:line="360" w:lineRule="auto"/>
        <w:ind w:firstLine="709"/>
        <w:jc w:val="both"/>
        <w:rPr>
          <w:sz w:val="28"/>
        </w:rPr>
      </w:pPr>
      <w:r>
        <w:rPr>
          <w:color w:val="000000"/>
          <w:sz w:val="28"/>
        </w:rPr>
        <w:t xml:space="preserve">   </w:t>
      </w:r>
      <w:r>
        <w:rPr>
          <w:sz w:val="28"/>
        </w:rPr>
        <w:t>Данные о параметрах физического развития, уровня здоровья подвергались  статистической  обработки  с  вычислением  средних арифметических значений, ошибки средней арифметической и определения достоверности наблюдаемых различий с помощью критерия Стьюдента.</w:t>
      </w:r>
    </w:p>
    <w:p w:rsidR="00FE7F7B" w:rsidRDefault="00FE7F7B" w:rsidP="0044433B">
      <w:pPr>
        <w:shd w:val="clear" w:color="auto" w:fill="FFFFFF"/>
        <w:spacing w:line="360" w:lineRule="auto"/>
        <w:ind w:firstLine="709"/>
        <w:jc w:val="both"/>
        <w:rPr>
          <w:color w:val="000000"/>
          <w:sz w:val="28"/>
        </w:rPr>
      </w:pPr>
    </w:p>
    <w:p w:rsidR="00FE7F7B" w:rsidRDefault="00FE7F7B" w:rsidP="0044433B">
      <w:pPr>
        <w:shd w:val="clear" w:color="auto" w:fill="FFFFFF"/>
        <w:spacing w:line="360" w:lineRule="auto"/>
        <w:ind w:firstLine="709"/>
        <w:jc w:val="both"/>
        <w:rPr>
          <w:color w:val="000000"/>
          <w:sz w:val="28"/>
        </w:rPr>
      </w:pPr>
    </w:p>
    <w:p w:rsidR="009D01B9" w:rsidRDefault="009D01B9" w:rsidP="0044433B">
      <w:pPr>
        <w:shd w:val="clear" w:color="auto" w:fill="FFFFFF"/>
        <w:spacing w:line="360" w:lineRule="auto"/>
        <w:ind w:firstLine="709"/>
        <w:jc w:val="both"/>
        <w:rPr>
          <w:color w:val="000000"/>
          <w:sz w:val="28"/>
        </w:rPr>
      </w:pPr>
    </w:p>
    <w:p w:rsidR="009D01B9" w:rsidRDefault="009D01B9"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210DBE" w:rsidRDefault="00210DBE" w:rsidP="0044433B">
      <w:pPr>
        <w:shd w:val="clear" w:color="auto" w:fill="FFFFFF"/>
        <w:spacing w:line="360" w:lineRule="auto"/>
        <w:ind w:firstLine="709"/>
        <w:jc w:val="both"/>
        <w:rPr>
          <w:color w:val="000000"/>
          <w:sz w:val="28"/>
        </w:rPr>
      </w:pPr>
    </w:p>
    <w:p w:rsidR="00FE7F7B" w:rsidRDefault="00210DBE" w:rsidP="00210DBE">
      <w:pPr>
        <w:shd w:val="clear" w:color="auto" w:fill="FFFFFF"/>
        <w:spacing w:line="360" w:lineRule="auto"/>
        <w:rPr>
          <w:color w:val="000000"/>
          <w:sz w:val="28"/>
        </w:rPr>
      </w:pPr>
      <w:r>
        <w:rPr>
          <w:b/>
          <w:color w:val="000000"/>
          <w:sz w:val="28"/>
        </w:rPr>
        <w:t xml:space="preserve">ГЛАВА </w:t>
      </w:r>
      <w:r w:rsidR="00FE7F7B">
        <w:rPr>
          <w:b/>
          <w:color w:val="000000"/>
          <w:sz w:val="28"/>
        </w:rPr>
        <w:t>3. РЕЗУЛЬТАТЫ СОБСТВЕННЫХ ИССЛЕДОВАН</w:t>
      </w:r>
      <w:r w:rsidR="00FE7F7B">
        <w:rPr>
          <w:color w:val="000000"/>
          <w:sz w:val="28"/>
        </w:rPr>
        <w:t>ИЙ.</w:t>
      </w:r>
    </w:p>
    <w:p w:rsidR="00FE7F7B" w:rsidRDefault="00FE7F7B" w:rsidP="00210DBE">
      <w:pPr>
        <w:shd w:val="clear" w:color="auto" w:fill="FFFFFF"/>
        <w:spacing w:line="360" w:lineRule="auto"/>
        <w:jc w:val="both"/>
        <w:rPr>
          <w:b/>
          <w:color w:val="000000"/>
          <w:sz w:val="28"/>
        </w:rPr>
      </w:pPr>
      <w:r>
        <w:rPr>
          <w:b/>
          <w:color w:val="000000"/>
          <w:sz w:val="28"/>
        </w:rPr>
        <w:t>3.1 Соотношение соматотипов у учащихся – мальчиков 9-х классов лицея №22 г.Орла.</w:t>
      </w:r>
    </w:p>
    <w:p w:rsidR="00FE7F7B" w:rsidRPr="009D01B9" w:rsidRDefault="00FE7F7B" w:rsidP="0044433B">
      <w:pPr>
        <w:pStyle w:val="a7"/>
        <w:spacing w:line="360" w:lineRule="auto"/>
        <w:ind w:left="0" w:right="0" w:firstLine="709"/>
        <w:rPr>
          <w:sz w:val="28"/>
        </w:rPr>
      </w:pPr>
      <w:r>
        <w:rPr>
          <w:sz w:val="28"/>
        </w:rPr>
        <w:t xml:space="preserve">Одной из задач, связанных с прогнозированием состояния здоровья, роста и развития детей является диагностика конституционального габитуса и в частности соматотипа </w:t>
      </w:r>
      <w:r w:rsidR="009D01B9" w:rsidRPr="009D01B9">
        <w:rPr>
          <w:sz w:val="28"/>
        </w:rPr>
        <w:t>[3].</w:t>
      </w:r>
    </w:p>
    <w:p w:rsidR="00FE7F7B" w:rsidRDefault="00FE7F7B" w:rsidP="0044433B">
      <w:pPr>
        <w:pStyle w:val="a7"/>
        <w:spacing w:line="360" w:lineRule="auto"/>
        <w:ind w:left="0" w:right="0" w:firstLine="709"/>
        <w:rPr>
          <w:sz w:val="28"/>
        </w:rPr>
      </w:pPr>
      <w:r>
        <w:rPr>
          <w:sz w:val="28"/>
        </w:rPr>
        <w:t>Классификация соматотипов (типов телосложения) в нашем исследовании проводилась по схеме конституциональной диагностики, разработанной В.Г Штефко и А.Д Островским. Определение соматотипа осуществлялось в начале учебного года. При этом определялась принадлежность каждого из обследуемых к тому или иному типу.</w:t>
      </w:r>
    </w:p>
    <w:p w:rsidR="00FE7F7B" w:rsidRDefault="00FE7F7B" w:rsidP="0044433B">
      <w:pPr>
        <w:pStyle w:val="a7"/>
        <w:spacing w:line="360" w:lineRule="auto"/>
        <w:ind w:left="0" w:right="0" w:firstLine="709"/>
        <w:rPr>
          <w:sz w:val="28"/>
        </w:rPr>
      </w:pPr>
      <w:r>
        <w:rPr>
          <w:sz w:val="28"/>
        </w:rPr>
        <w:t>Результаты проведённого исследования показали, что среди мальчиков – подростков 9-х классов лицея №22 г.Орла в 23,7% случаев диагностирован дигестивный тип телосложения, в21,1 % астеноидный и в 18,3 % случаев – неопределённый соматотип. Наибольший процент обследуемых 26,3% отнесён к мышечному соматотипу и наименьший 10,6% школьников – к торакальному соматотипу.</w:t>
      </w:r>
    </w:p>
    <w:p w:rsidR="00FE7F7B" w:rsidRDefault="00FE7F7B" w:rsidP="0044433B">
      <w:pPr>
        <w:pStyle w:val="a7"/>
        <w:spacing w:line="360" w:lineRule="auto"/>
        <w:ind w:left="0" w:right="0" w:firstLine="709"/>
        <w:rPr>
          <w:sz w:val="28"/>
        </w:rPr>
      </w:pPr>
      <w:r>
        <w:rPr>
          <w:sz w:val="28"/>
        </w:rPr>
        <w:t xml:space="preserve"> Описанное соотношение соматотипов отлича</w:t>
      </w:r>
      <w:r w:rsidR="009D01B9">
        <w:rPr>
          <w:sz w:val="28"/>
        </w:rPr>
        <w:t xml:space="preserve">ется от имеющихся в литературе </w:t>
      </w:r>
      <w:r>
        <w:rPr>
          <w:sz w:val="28"/>
        </w:rPr>
        <w:t>данных, в частности Н.А Ананьевой, Ю.Л. Ямпольской (1993.) тем, что у школьников лицея №22 чаще в 21,7% случаев против 2% регистрируется астеноидный соматотип при собственно несколько меньшей представленности других типов телосложения (торакальный 10,6 % против 16,5%, мышечный 26,3 % против 28,1%, дигестивный 23,7% против 26,5%, неопределённый 18,3% против 26,9%).</w:t>
      </w:r>
    </w:p>
    <w:p w:rsidR="00FE7F7B" w:rsidRDefault="00FE2FBD" w:rsidP="0044433B">
      <w:pPr>
        <w:pStyle w:val="a7"/>
        <w:spacing w:line="360" w:lineRule="auto"/>
        <w:ind w:left="0" w:right="0" w:firstLine="709"/>
        <w:rPr>
          <w:sz w:val="28"/>
        </w:rPr>
      </w:pPr>
      <w:r>
        <w:rPr>
          <w:sz w:val="28"/>
        </w:rPr>
        <w:t>Сравнительно</w:t>
      </w:r>
      <w:r w:rsidR="009D01B9">
        <w:rPr>
          <w:sz w:val="28"/>
        </w:rPr>
        <w:t xml:space="preserve"> </w:t>
      </w:r>
      <w:r w:rsidR="00FE7F7B">
        <w:rPr>
          <w:sz w:val="28"/>
        </w:rPr>
        <w:t>высокий процент подростков с астеноидным соматотипом обусловлен пониженной массой тела и сравнительно большой длиной.</w:t>
      </w:r>
    </w:p>
    <w:p w:rsidR="00FE7F7B" w:rsidRDefault="00FE7F7B" w:rsidP="0044433B">
      <w:pPr>
        <w:pStyle w:val="a7"/>
        <w:spacing w:line="360" w:lineRule="auto"/>
        <w:ind w:left="0" w:right="0" w:firstLine="709"/>
        <w:rPr>
          <w:sz w:val="28"/>
        </w:rPr>
      </w:pPr>
    </w:p>
    <w:p w:rsidR="00FE7F7B" w:rsidRPr="00210DBE" w:rsidRDefault="00FE7F7B" w:rsidP="00210DBE">
      <w:pPr>
        <w:pStyle w:val="a7"/>
        <w:spacing w:line="360" w:lineRule="auto"/>
        <w:ind w:left="0" w:right="0" w:firstLine="709"/>
        <w:rPr>
          <w:b/>
          <w:sz w:val="28"/>
          <w:szCs w:val="28"/>
        </w:rPr>
      </w:pPr>
      <w:r w:rsidRPr="00210DBE">
        <w:rPr>
          <w:b/>
          <w:sz w:val="28"/>
          <w:szCs w:val="28"/>
        </w:rPr>
        <w:t xml:space="preserve">3.2 </w:t>
      </w:r>
      <w:r w:rsidR="00F62AD4" w:rsidRPr="00210DBE">
        <w:rPr>
          <w:b/>
          <w:sz w:val="28"/>
          <w:szCs w:val="28"/>
        </w:rPr>
        <w:t xml:space="preserve">Состояние здоровья и показателей адаптации мальчиков-подростков с разным соматотипом </w:t>
      </w:r>
      <w:r w:rsidRPr="00210DBE">
        <w:rPr>
          <w:b/>
          <w:sz w:val="28"/>
          <w:szCs w:val="28"/>
        </w:rPr>
        <w:t>в динамике начало – конец уч</w:t>
      </w:r>
      <w:r w:rsidR="00210DBE">
        <w:rPr>
          <w:b/>
          <w:sz w:val="28"/>
          <w:szCs w:val="28"/>
        </w:rPr>
        <w:t>е</w:t>
      </w:r>
      <w:r w:rsidRPr="00210DBE">
        <w:rPr>
          <w:b/>
          <w:sz w:val="28"/>
          <w:szCs w:val="28"/>
        </w:rPr>
        <w:t>бного года.</w:t>
      </w:r>
    </w:p>
    <w:p w:rsidR="00FE7F7B" w:rsidRDefault="000D3362" w:rsidP="0044433B">
      <w:pPr>
        <w:pStyle w:val="a7"/>
        <w:spacing w:line="360" w:lineRule="auto"/>
        <w:ind w:left="0" w:right="0" w:firstLine="709"/>
        <w:rPr>
          <w:sz w:val="28"/>
        </w:rPr>
      </w:pPr>
      <w:r>
        <w:rPr>
          <w:sz w:val="28"/>
        </w:rPr>
        <w:t>Одним из универсальных критериев адаптации является уровень здоровья. Который в наше</w:t>
      </w:r>
      <w:r w:rsidR="009D01B9">
        <w:rPr>
          <w:sz w:val="28"/>
        </w:rPr>
        <w:t xml:space="preserve">й работе определялся с помощью </w:t>
      </w:r>
      <w:r>
        <w:rPr>
          <w:sz w:val="28"/>
        </w:rPr>
        <w:t>экспресс-метода Г.Л. Апанасенко (1987).</w:t>
      </w:r>
    </w:p>
    <w:p w:rsidR="00FE7F7B" w:rsidRDefault="00FE7F7B" w:rsidP="0044433B">
      <w:pPr>
        <w:pStyle w:val="a7"/>
        <w:spacing w:line="360" w:lineRule="auto"/>
        <w:ind w:left="0" w:right="0" w:firstLine="709"/>
        <w:rPr>
          <w:sz w:val="28"/>
        </w:rPr>
      </w:pPr>
      <w:r>
        <w:rPr>
          <w:sz w:val="28"/>
        </w:rPr>
        <w:t>Результаты экспресс – оценки уровня здоровья школьников 9-х классов с разными соматотипами представлены в таблице 1,</w:t>
      </w:r>
    </w:p>
    <w:p w:rsidR="00FE7F7B" w:rsidRPr="009D01B9" w:rsidRDefault="00FE7F7B" w:rsidP="009D01B9">
      <w:pPr>
        <w:pStyle w:val="1"/>
        <w:spacing w:before="0" w:line="360" w:lineRule="auto"/>
        <w:ind w:left="0" w:right="0" w:firstLine="709"/>
        <w:jc w:val="right"/>
      </w:pPr>
      <w:r w:rsidRPr="009D01B9">
        <w:t>Таблица №1</w:t>
      </w:r>
    </w:p>
    <w:p w:rsidR="00FE7F7B" w:rsidRPr="009D01B9" w:rsidRDefault="00FE7F7B" w:rsidP="009D01B9">
      <w:pPr>
        <w:pStyle w:val="2"/>
        <w:ind w:firstLine="709"/>
        <w:jc w:val="right"/>
        <w:rPr>
          <w:b w:val="0"/>
          <w:sz w:val="28"/>
        </w:rPr>
      </w:pPr>
      <w:r w:rsidRPr="009D01B9">
        <w:rPr>
          <w:b w:val="0"/>
          <w:sz w:val="28"/>
        </w:rPr>
        <w:t>Процентное распределение учащихся – мальчиков ра</w:t>
      </w:r>
      <w:r w:rsidRPr="009D01B9">
        <w:rPr>
          <w:b w:val="0"/>
          <w:sz w:val="28"/>
        </w:rPr>
        <w:t>з</w:t>
      </w:r>
      <w:r w:rsidRPr="009D01B9">
        <w:rPr>
          <w:b w:val="0"/>
          <w:sz w:val="28"/>
        </w:rPr>
        <w:t>ных соматотипов по уровню (группам) здоровья и сре</w:t>
      </w:r>
      <w:r w:rsidRPr="009D01B9">
        <w:rPr>
          <w:b w:val="0"/>
          <w:sz w:val="28"/>
        </w:rPr>
        <w:t>д</w:t>
      </w:r>
      <w:r w:rsidRPr="009D01B9">
        <w:rPr>
          <w:b w:val="0"/>
          <w:sz w:val="28"/>
        </w:rPr>
        <w:t>ние значения общей оценки уровня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78"/>
        <w:gridCol w:w="1078"/>
        <w:gridCol w:w="1078"/>
        <w:gridCol w:w="1079"/>
        <w:gridCol w:w="1078"/>
        <w:gridCol w:w="1078"/>
        <w:gridCol w:w="1078"/>
        <w:gridCol w:w="1079"/>
      </w:tblGrid>
      <w:tr w:rsidR="00FE7F7B">
        <w:tblPrEx>
          <w:tblCellMar>
            <w:top w:w="0" w:type="dxa"/>
            <w:bottom w:w="0" w:type="dxa"/>
          </w:tblCellMar>
        </w:tblPrEx>
        <w:trPr>
          <w:trHeight w:val="758"/>
        </w:trPr>
        <w:tc>
          <w:tcPr>
            <w:tcW w:w="1078" w:type="dxa"/>
            <w:tcBorders>
              <w:left w:val="single" w:sz="4" w:space="0" w:color="000000"/>
              <w:bottom w:val="single" w:sz="4" w:space="0" w:color="000000"/>
              <w:right w:val="single" w:sz="4" w:space="0" w:color="000000"/>
            </w:tcBorders>
          </w:tcPr>
          <w:p w:rsidR="00FE7F7B" w:rsidRPr="00210DBE" w:rsidRDefault="00FE7F7B" w:rsidP="00210DBE">
            <w:pPr>
              <w:ind w:right="-131"/>
              <w:jc w:val="both"/>
              <w:rPr>
                <w:b/>
                <w:sz w:val="24"/>
                <w:szCs w:val="24"/>
              </w:rPr>
            </w:pPr>
            <w:r w:rsidRPr="00210DBE">
              <w:rPr>
                <w:b/>
                <w:sz w:val="24"/>
                <w:szCs w:val="24"/>
              </w:rPr>
              <w:t>Сом</w:t>
            </w:r>
            <w:r w:rsidRPr="00210DBE">
              <w:rPr>
                <w:b/>
                <w:sz w:val="24"/>
                <w:szCs w:val="24"/>
              </w:rPr>
              <w:t>а</w:t>
            </w:r>
            <w:r w:rsidRPr="00210DBE">
              <w:rPr>
                <w:b/>
                <w:sz w:val="24"/>
                <w:szCs w:val="24"/>
              </w:rPr>
              <w:t xml:space="preserve">тотип     </w:t>
            </w:r>
          </w:p>
        </w:tc>
        <w:tc>
          <w:tcPr>
            <w:tcW w:w="1078" w:type="dxa"/>
            <w:tcBorders>
              <w:left w:val="single" w:sz="4" w:space="0" w:color="000000"/>
              <w:bottom w:val="single" w:sz="4" w:space="0" w:color="000000"/>
            </w:tcBorders>
          </w:tcPr>
          <w:p w:rsidR="00FE7F7B" w:rsidRPr="00210DBE" w:rsidRDefault="00FE7F7B" w:rsidP="00210DBE">
            <w:pPr>
              <w:ind w:right="-187"/>
              <w:jc w:val="both"/>
              <w:rPr>
                <w:b/>
                <w:sz w:val="24"/>
                <w:szCs w:val="24"/>
              </w:rPr>
            </w:pPr>
            <w:r w:rsidRPr="00210DBE">
              <w:rPr>
                <w:b/>
                <w:sz w:val="24"/>
                <w:szCs w:val="24"/>
              </w:rPr>
              <w:t>Ур</w:t>
            </w:r>
            <w:r w:rsidRPr="00210DBE">
              <w:rPr>
                <w:b/>
                <w:sz w:val="24"/>
                <w:szCs w:val="24"/>
              </w:rPr>
              <w:t>о</w:t>
            </w:r>
            <w:r w:rsidRPr="00210DBE">
              <w:rPr>
                <w:b/>
                <w:sz w:val="24"/>
                <w:szCs w:val="24"/>
              </w:rPr>
              <w:t>вень здор</w:t>
            </w:r>
            <w:r w:rsidRPr="00210DBE">
              <w:rPr>
                <w:b/>
                <w:sz w:val="24"/>
                <w:szCs w:val="24"/>
              </w:rPr>
              <w:t>о</w:t>
            </w:r>
            <w:r w:rsidRPr="00210DBE">
              <w:rPr>
                <w:b/>
                <w:sz w:val="24"/>
                <w:szCs w:val="24"/>
              </w:rPr>
              <w:t>вья</w:t>
            </w:r>
          </w:p>
        </w:tc>
        <w:tc>
          <w:tcPr>
            <w:tcW w:w="1078" w:type="dxa"/>
            <w:tcBorders>
              <w:bottom w:val="single" w:sz="4" w:space="0" w:color="000000"/>
            </w:tcBorders>
          </w:tcPr>
          <w:p w:rsidR="00FE7F7B" w:rsidRPr="00210DBE" w:rsidRDefault="00FE7F7B" w:rsidP="00210DBE">
            <w:pPr>
              <w:ind w:right="-101"/>
              <w:jc w:val="both"/>
              <w:rPr>
                <w:b/>
                <w:sz w:val="24"/>
                <w:szCs w:val="24"/>
              </w:rPr>
            </w:pPr>
            <w:r w:rsidRPr="00210DBE">
              <w:rPr>
                <w:b/>
                <w:sz w:val="24"/>
                <w:szCs w:val="24"/>
                <w:lang w:val="en-US"/>
              </w:rPr>
              <w:t>I</w:t>
            </w:r>
          </w:p>
          <w:p w:rsidR="00FE7F7B" w:rsidRPr="00210DBE" w:rsidRDefault="00FE7F7B" w:rsidP="00210DBE">
            <w:pPr>
              <w:jc w:val="both"/>
              <w:rPr>
                <w:b/>
                <w:sz w:val="24"/>
                <w:szCs w:val="24"/>
              </w:rPr>
            </w:pPr>
            <w:r w:rsidRPr="00210DBE">
              <w:rPr>
                <w:b/>
                <w:sz w:val="24"/>
                <w:szCs w:val="24"/>
              </w:rPr>
              <w:t>Низкий</w:t>
            </w:r>
          </w:p>
        </w:tc>
        <w:tc>
          <w:tcPr>
            <w:tcW w:w="1078" w:type="dxa"/>
          </w:tcPr>
          <w:p w:rsidR="00FE7F7B" w:rsidRPr="00210DBE" w:rsidRDefault="00FE7F7B" w:rsidP="00210DBE">
            <w:pPr>
              <w:pStyle w:val="1"/>
              <w:spacing w:before="0" w:line="240" w:lineRule="auto"/>
              <w:ind w:left="0" w:right="0" w:firstLine="0"/>
              <w:jc w:val="both"/>
              <w:rPr>
                <w:b/>
                <w:sz w:val="24"/>
                <w:szCs w:val="24"/>
              </w:rPr>
            </w:pPr>
            <w:r w:rsidRPr="00210DBE">
              <w:rPr>
                <w:b/>
                <w:sz w:val="24"/>
                <w:szCs w:val="24"/>
                <w:lang w:val="en-US"/>
              </w:rPr>
              <w:t>II</w:t>
            </w:r>
          </w:p>
          <w:p w:rsidR="00FE7F7B" w:rsidRPr="00210DBE" w:rsidRDefault="00FE7F7B" w:rsidP="00210DBE">
            <w:pPr>
              <w:ind w:right="-157"/>
              <w:jc w:val="both"/>
              <w:rPr>
                <w:b/>
                <w:sz w:val="24"/>
                <w:szCs w:val="24"/>
              </w:rPr>
            </w:pPr>
            <w:r w:rsidRPr="00210DBE">
              <w:rPr>
                <w:b/>
                <w:sz w:val="24"/>
                <w:szCs w:val="24"/>
              </w:rPr>
              <w:t>Ниже средн</w:t>
            </w:r>
            <w:r w:rsidRPr="00210DBE">
              <w:rPr>
                <w:b/>
                <w:sz w:val="24"/>
                <w:szCs w:val="24"/>
              </w:rPr>
              <w:t>е</w:t>
            </w:r>
            <w:r w:rsidRPr="00210DBE">
              <w:rPr>
                <w:b/>
                <w:sz w:val="24"/>
                <w:szCs w:val="24"/>
              </w:rPr>
              <w:t>го</w:t>
            </w:r>
          </w:p>
        </w:tc>
        <w:tc>
          <w:tcPr>
            <w:tcW w:w="1079" w:type="dxa"/>
          </w:tcPr>
          <w:p w:rsidR="00FE7F7B" w:rsidRPr="00210DBE" w:rsidRDefault="00FE7F7B" w:rsidP="00210DBE">
            <w:pPr>
              <w:jc w:val="both"/>
              <w:rPr>
                <w:b/>
                <w:sz w:val="24"/>
                <w:szCs w:val="24"/>
              </w:rPr>
            </w:pPr>
            <w:r w:rsidRPr="00210DBE">
              <w:rPr>
                <w:b/>
                <w:sz w:val="24"/>
                <w:szCs w:val="24"/>
                <w:lang w:val="en-US"/>
              </w:rPr>
              <w:t>III</w:t>
            </w:r>
          </w:p>
          <w:p w:rsidR="00FE7F7B" w:rsidRPr="00210DBE" w:rsidRDefault="00FE7F7B" w:rsidP="00210DBE">
            <w:pPr>
              <w:ind w:right="-70"/>
              <w:jc w:val="both"/>
              <w:rPr>
                <w:b/>
                <w:sz w:val="24"/>
                <w:szCs w:val="24"/>
              </w:rPr>
            </w:pPr>
            <w:r w:rsidRPr="00210DBE">
              <w:rPr>
                <w:b/>
                <w:sz w:val="24"/>
                <w:szCs w:val="24"/>
              </w:rPr>
              <w:t>Сре</w:t>
            </w:r>
            <w:r w:rsidRPr="00210DBE">
              <w:rPr>
                <w:b/>
                <w:sz w:val="24"/>
                <w:szCs w:val="24"/>
              </w:rPr>
              <w:t>д</w:t>
            </w:r>
            <w:r w:rsidRPr="00210DBE">
              <w:rPr>
                <w:b/>
                <w:sz w:val="24"/>
                <w:szCs w:val="24"/>
              </w:rPr>
              <w:t>ний</w:t>
            </w:r>
          </w:p>
        </w:tc>
        <w:tc>
          <w:tcPr>
            <w:tcW w:w="1078" w:type="dxa"/>
          </w:tcPr>
          <w:p w:rsidR="00FE7F7B" w:rsidRPr="00210DBE" w:rsidRDefault="00FE7F7B" w:rsidP="00210DBE">
            <w:pPr>
              <w:jc w:val="both"/>
              <w:rPr>
                <w:b/>
                <w:sz w:val="24"/>
                <w:szCs w:val="24"/>
              </w:rPr>
            </w:pPr>
            <w:r w:rsidRPr="00210DBE">
              <w:rPr>
                <w:b/>
                <w:sz w:val="24"/>
                <w:szCs w:val="24"/>
                <w:lang w:val="en-US"/>
              </w:rPr>
              <w:t>IV</w:t>
            </w:r>
          </w:p>
          <w:p w:rsidR="00FE7F7B" w:rsidRPr="00210DBE" w:rsidRDefault="00FE7F7B" w:rsidP="00210DBE">
            <w:pPr>
              <w:ind w:right="-126"/>
              <w:jc w:val="both"/>
              <w:rPr>
                <w:b/>
                <w:sz w:val="24"/>
                <w:szCs w:val="24"/>
              </w:rPr>
            </w:pPr>
            <w:r w:rsidRPr="00210DBE">
              <w:rPr>
                <w:b/>
                <w:sz w:val="24"/>
                <w:szCs w:val="24"/>
              </w:rPr>
              <w:t>Выше средн</w:t>
            </w:r>
            <w:r w:rsidRPr="00210DBE">
              <w:rPr>
                <w:b/>
                <w:sz w:val="24"/>
                <w:szCs w:val="24"/>
              </w:rPr>
              <w:t>е</w:t>
            </w:r>
            <w:r w:rsidRPr="00210DBE">
              <w:rPr>
                <w:b/>
                <w:sz w:val="24"/>
                <w:szCs w:val="24"/>
              </w:rPr>
              <w:t>го</w:t>
            </w:r>
          </w:p>
        </w:tc>
        <w:tc>
          <w:tcPr>
            <w:tcW w:w="1078" w:type="dxa"/>
          </w:tcPr>
          <w:p w:rsidR="00FE7F7B" w:rsidRPr="00210DBE" w:rsidRDefault="00FE7F7B" w:rsidP="00210DBE">
            <w:pPr>
              <w:jc w:val="both"/>
              <w:rPr>
                <w:b/>
                <w:sz w:val="24"/>
                <w:szCs w:val="24"/>
              </w:rPr>
            </w:pPr>
            <w:r w:rsidRPr="00210DBE">
              <w:rPr>
                <w:b/>
                <w:sz w:val="24"/>
                <w:szCs w:val="24"/>
                <w:lang w:val="en-US"/>
              </w:rPr>
              <w:t>V</w:t>
            </w:r>
          </w:p>
          <w:p w:rsidR="00FE7F7B" w:rsidRPr="00210DBE" w:rsidRDefault="00FE7F7B" w:rsidP="00210DBE">
            <w:pPr>
              <w:ind w:right="-182"/>
              <w:jc w:val="both"/>
              <w:rPr>
                <w:b/>
                <w:sz w:val="24"/>
                <w:szCs w:val="24"/>
              </w:rPr>
            </w:pPr>
            <w:r w:rsidRPr="00210DBE">
              <w:rPr>
                <w:b/>
                <w:sz w:val="24"/>
                <w:szCs w:val="24"/>
              </w:rPr>
              <w:t>Выс</w:t>
            </w:r>
            <w:r w:rsidRPr="00210DBE">
              <w:rPr>
                <w:b/>
                <w:sz w:val="24"/>
                <w:szCs w:val="24"/>
              </w:rPr>
              <w:t>о</w:t>
            </w:r>
            <w:r w:rsidRPr="00210DBE">
              <w:rPr>
                <w:b/>
                <w:sz w:val="24"/>
                <w:szCs w:val="24"/>
              </w:rPr>
              <w:t>кий</w:t>
            </w:r>
          </w:p>
        </w:tc>
        <w:tc>
          <w:tcPr>
            <w:tcW w:w="1078" w:type="dxa"/>
          </w:tcPr>
          <w:p w:rsidR="00FE7F7B" w:rsidRPr="00210DBE" w:rsidRDefault="00FE7F7B" w:rsidP="00210DBE">
            <w:pPr>
              <w:ind w:right="-96"/>
              <w:jc w:val="both"/>
              <w:rPr>
                <w:b/>
                <w:sz w:val="24"/>
                <w:szCs w:val="24"/>
              </w:rPr>
            </w:pPr>
            <w:r w:rsidRPr="00210DBE">
              <w:rPr>
                <w:b/>
                <w:sz w:val="24"/>
                <w:szCs w:val="24"/>
              </w:rPr>
              <w:t>Средние знач</w:t>
            </w:r>
            <w:r w:rsidRPr="00210DBE">
              <w:rPr>
                <w:b/>
                <w:sz w:val="24"/>
                <w:szCs w:val="24"/>
              </w:rPr>
              <w:t>е</w:t>
            </w:r>
            <w:r w:rsidRPr="00210DBE">
              <w:rPr>
                <w:b/>
                <w:sz w:val="24"/>
                <w:szCs w:val="24"/>
              </w:rPr>
              <w:t>ния оценки уровня здор</w:t>
            </w:r>
            <w:r w:rsidRPr="00210DBE">
              <w:rPr>
                <w:b/>
                <w:sz w:val="24"/>
                <w:szCs w:val="24"/>
              </w:rPr>
              <w:t>о</w:t>
            </w:r>
            <w:r w:rsidRPr="00210DBE">
              <w:rPr>
                <w:b/>
                <w:sz w:val="24"/>
                <w:szCs w:val="24"/>
              </w:rPr>
              <w:t>вья</w:t>
            </w:r>
          </w:p>
        </w:tc>
        <w:tc>
          <w:tcPr>
            <w:tcW w:w="1079" w:type="dxa"/>
          </w:tcPr>
          <w:p w:rsidR="00FE7F7B" w:rsidRPr="00210DBE" w:rsidRDefault="00FE7F7B" w:rsidP="00210DBE">
            <w:pPr>
              <w:ind w:right="-151"/>
              <w:jc w:val="both"/>
              <w:rPr>
                <w:b/>
                <w:sz w:val="24"/>
                <w:szCs w:val="24"/>
              </w:rPr>
            </w:pPr>
            <w:r w:rsidRPr="00210DBE">
              <w:rPr>
                <w:b/>
                <w:sz w:val="24"/>
                <w:szCs w:val="24"/>
              </w:rPr>
              <w:t>Крит</w:t>
            </w:r>
            <w:r w:rsidRPr="00210DBE">
              <w:rPr>
                <w:b/>
                <w:sz w:val="24"/>
                <w:szCs w:val="24"/>
              </w:rPr>
              <w:t>е</w:t>
            </w:r>
            <w:r w:rsidRPr="00210DBE">
              <w:rPr>
                <w:b/>
                <w:sz w:val="24"/>
                <w:szCs w:val="24"/>
              </w:rPr>
              <w:t>рий Сть</w:t>
            </w:r>
            <w:r w:rsidRPr="00210DBE">
              <w:rPr>
                <w:b/>
                <w:sz w:val="24"/>
                <w:szCs w:val="24"/>
              </w:rPr>
              <w:t>ю</w:t>
            </w:r>
            <w:r w:rsidRPr="00210DBE">
              <w:rPr>
                <w:b/>
                <w:sz w:val="24"/>
                <w:szCs w:val="24"/>
              </w:rPr>
              <w:t>дента</w:t>
            </w:r>
          </w:p>
        </w:tc>
      </w:tr>
      <w:tr w:rsidR="00FE7F7B">
        <w:tblPrEx>
          <w:tblCellMar>
            <w:top w:w="0" w:type="dxa"/>
            <w:bottom w:w="0" w:type="dxa"/>
          </w:tblCellMar>
        </w:tblPrEx>
        <w:trPr>
          <w:cantSplit/>
          <w:trHeight w:val="402"/>
        </w:trPr>
        <w:tc>
          <w:tcPr>
            <w:tcW w:w="1078" w:type="dxa"/>
            <w:vMerge w:val="restart"/>
            <w:tcBorders>
              <w:top w:val="single" w:sz="4" w:space="0" w:color="000000"/>
              <w:right w:val="single" w:sz="4" w:space="0" w:color="000000"/>
            </w:tcBorders>
          </w:tcPr>
          <w:p w:rsidR="00FE7F7B" w:rsidRPr="00210DBE" w:rsidRDefault="00FE7F7B" w:rsidP="00210DBE">
            <w:pPr>
              <w:ind w:right="-131"/>
              <w:jc w:val="both"/>
              <w:rPr>
                <w:b/>
                <w:sz w:val="24"/>
                <w:szCs w:val="24"/>
              </w:rPr>
            </w:pPr>
            <w:r w:rsidRPr="00210DBE">
              <w:rPr>
                <w:b/>
                <w:sz w:val="24"/>
                <w:szCs w:val="24"/>
              </w:rPr>
              <w:t>Дигести</w:t>
            </w:r>
            <w:r w:rsidRPr="00210DBE">
              <w:rPr>
                <w:b/>
                <w:sz w:val="24"/>
                <w:szCs w:val="24"/>
              </w:rPr>
              <w:t>в</w:t>
            </w:r>
            <w:r w:rsidRPr="00210DBE">
              <w:rPr>
                <w:b/>
                <w:sz w:val="24"/>
                <w:szCs w:val="24"/>
              </w:rPr>
              <w:t>ный</w:t>
            </w:r>
          </w:p>
        </w:tc>
        <w:tc>
          <w:tcPr>
            <w:tcW w:w="1078" w:type="dxa"/>
            <w:tcBorders>
              <w:top w:val="single" w:sz="4" w:space="0" w:color="000000"/>
              <w:left w:val="single" w:sz="4" w:space="0" w:color="000000"/>
              <w:bottom w:val="single" w:sz="4" w:space="0" w:color="000000"/>
            </w:tcBorders>
          </w:tcPr>
          <w:p w:rsidR="00FE7F7B" w:rsidRPr="00210DBE" w:rsidRDefault="00FE7F7B" w:rsidP="00210DBE">
            <w:pPr>
              <w:jc w:val="center"/>
              <w:rPr>
                <w:sz w:val="24"/>
                <w:szCs w:val="24"/>
              </w:rPr>
            </w:pPr>
            <w:r w:rsidRPr="00210DBE">
              <w:rPr>
                <w:sz w:val="24"/>
                <w:szCs w:val="24"/>
              </w:rPr>
              <w:t>Н</w:t>
            </w:r>
          </w:p>
        </w:tc>
        <w:tc>
          <w:tcPr>
            <w:tcW w:w="1078" w:type="dxa"/>
            <w:tcBorders>
              <w:top w:val="single" w:sz="4" w:space="0" w:color="000000"/>
              <w:bottom w:val="single" w:sz="4" w:space="0" w:color="000000"/>
            </w:tcBorders>
          </w:tcPr>
          <w:p w:rsidR="00FE7F7B" w:rsidRPr="00210DBE" w:rsidRDefault="00FE7F7B" w:rsidP="00210DBE">
            <w:pPr>
              <w:jc w:val="center"/>
              <w:rPr>
                <w:sz w:val="24"/>
                <w:szCs w:val="24"/>
              </w:rPr>
            </w:pPr>
            <w:r w:rsidRPr="00210DBE">
              <w:rPr>
                <w:sz w:val="24"/>
                <w:szCs w:val="24"/>
              </w:rPr>
              <w:t>55,6%</w:t>
            </w: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44,4%</w:t>
            </w:r>
          </w:p>
        </w:tc>
        <w:tc>
          <w:tcPr>
            <w:tcW w:w="1079" w:type="dxa"/>
            <w:tcBorders>
              <w:bottom w:val="single" w:sz="4" w:space="0" w:color="000000"/>
            </w:tcBorders>
          </w:tcPr>
          <w:p w:rsidR="00FE7F7B" w:rsidRPr="00210DBE" w:rsidRDefault="00FE7F7B" w:rsidP="00210DBE">
            <w:pPr>
              <w:jc w:val="center"/>
              <w:rPr>
                <w:sz w:val="24"/>
                <w:szCs w:val="24"/>
              </w:rPr>
            </w:pPr>
          </w:p>
        </w:tc>
        <w:tc>
          <w:tcPr>
            <w:tcW w:w="1078" w:type="dxa"/>
            <w:tcBorders>
              <w:bottom w:val="single" w:sz="4" w:space="0" w:color="000000"/>
            </w:tcBorders>
          </w:tcPr>
          <w:p w:rsidR="00FE7F7B" w:rsidRPr="00210DBE" w:rsidRDefault="00FE7F7B" w:rsidP="00210DBE">
            <w:pPr>
              <w:jc w:val="center"/>
              <w:rPr>
                <w:sz w:val="24"/>
                <w:szCs w:val="24"/>
              </w:rPr>
            </w:pPr>
          </w:p>
        </w:tc>
        <w:tc>
          <w:tcPr>
            <w:tcW w:w="1078" w:type="dxa"/>
            <w:tcBorders>
              <w:bottom w:val="single" w:sz="4" w:space="0" w:color="000000"/>
            </w:tcBorders>
          </w:tcPr>
          <w:p w:rsidR="00FE7F7B" w:rsidRPr="00210DBE" w:rsidRDefault="00FE7F7B" w:rsidP="00210DBE">
            <w:pPr>
              <w:jc w:val="center"/>
              <w:rPr>
                <w:sz w:val="24"/>
                <w:szCs w:val="24"/>
              </w:rPr>
            </w:pP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3,9</w:t>
            </w:r>
            <w:r w:rsidRPr="00210DBE">
              <w:rPr>
                <w:sz w:val="24"/>
                <w:szCs w:val="24"/>
              </w:rPr>
              <w:sym w:font="Symbol" w:char="F0B1"/>
            </w:r>
            <w:r w:rsidRPr="00210DBE">
              <w:rPr>
                <w:sz w:val="24"/>
                <w:szCs w:val="24"/>
              </w:rPr>
              <w:t>0,9</w:t>
            </w:r>
          </w:p>
        </w:tc>
        <w:tc>
          <w:tcPr>
            <w:tcW w:w="1079" w:type="dxa"/>
            <w:vMerge w:val="restart"/>
          </w:tcPr>
          <w:p w:rsidR="00FE7F7B" w:rsidRPr="00210DBE" w:rsidRDefault="00FE7F7B" w:rsidP="00210DBE">
            <w:pPr>
              <w:jc w:val="center"/>
              <w:rPr>
                <w:sz w:val="24"/>
                <w:szCs w:val="24"/>
              </w:rPr>
            </w:pPr>
          </w:p>
          <w:p w:rsidR="00FE7F7B" w:rsidRPr="00210DBE" w:rsidRDefault="00FE7F7B" w:rsidP="00210DBE">
            <w:pPr>
              <w:jc w:val="center"/>
              <w:rPr>
                <w:sz w:val="24"/>
                <w:szCs w:val="24"/>
              </w:rPr>
            </w:pPr>
            <w:r w:rsidRPr="00210DBE">
              <w:rPr>
                <w:sz w:val="24"/>
                <w:szCs w:val="24"/>
              </w:rPr>
              <w:t>0,59</w:t>
            </w:r>
          </w:p>
        </w:tc>
      </w:tr>
      <w:tr w:rsidR="00FE7F7B">
        <w:tblPrEx>
          <w:tblCellMar>
            <w:top w:w="0" w:type="dxa"/>
            <w:bottom w:w="0" w:type="dxa"/>
          </w:tblCellMar>
        </w:tblPrEx>
        <w:trPr>
          <w:cantSplit/>
          <w:trHeight w:val="422"/>
        </w:trPr>
        <w:tc>
          <w:tcPr>
            <w:tcW w:w="1078" w:type="dxa"/>
            <w:vMerge/>
            <w:tcBorders>
              <w:top w:val="nil"/>
              <w:right w:val="single" w:sz="4" w:space="0" w:color="000000"/>
            </w:tcBorders>
          </w:tcPr>
          <w:p w:rsidR="00FE7F7B" w:rsidRPr="00210DBE" w:rsidRDefault="00FE7F7B" w:rsidP="00210DBE">
            <w:pPr>
              <w:ind w:right="-131"/>
              <w:jc w:val="both"/>
              <w:rPr>
                <w:b/>
                <w:sz w:val="24"/>
                <w:szCs w:val="24"/>
              </w:rPr>
            </w:pPr>
          </w:p>
        </w:tc>
        <w:tc>
          <w:tcPr>
            <w:tcW w:w="1078" w:type="dxa"/>
            <w:tcBorders>
              <w:top w:val="single" w:sz="4" w:space="0" w:color="000000"/>
              <w:left w:val="single" w:sz="4" w:space="0" w:color="000000"/>
            </w:tcBorders>
          </w:tcPr>
          <w:p w:rsidR="00FE7F7B" w:rsidRPr="00210DBE" w:rsidRDefault="00FE7F7B" w:rsidP="00210DBE">
            <w:pPr>
              <w:jc w:val="center"/>
              <w:rPr>
                <w:sz w:val="24"/>
                <w:szCs w:val="24"/>
              </w:rPr>
            </w:pPr>
            <w:r w:rsidRPr="00210DBE">
              <w:rPr>
                <w:sz w:val="24"/>
                <w:szCs w:val="24"/>
              </w:rPr>
              <w:t>К</w:t>
            </w: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55,6%</w:t>
            </w: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33,3%</w:t>
            </w:r>
          </w:p>
        </w:tc>
        <w:tc>
          <w:tcPr>
            <w:tcW w:w="1079" w:type="dxa"/>
            <w:tcBorders>
              <w:top w:val="single" w:sz="4" w:space="0" w:color="000000"/>
            </w:tcBorders>
          </w:tcPr>
          <w:p w:rsidR="00FE7F7B" w:rsidRPr="00210DBE" w:rsidRDefault="00FE7F7B" w:rsidP="00210DBE">
            <w:pPr>
              <w:jc w:val="center"/>
              <w:rPr>
                <w:sz w:val="24"/>
                <w:szCs w:val="24"/>
              </w:rPr>
            </w:pPr>
            <w:r w:rsidRPr="00210DBE">
              <w:rPr>
                <w:sz w:val="24"/>
                <w:szCs w:val="24"/>
              </w:rPr>
              <w:t>11,2</w:t>
            </w:r>
          </w:p>
        </w:tc>
        <w:tc>
          <w:tcPr>
            <w:tcW w:w="1078" w:type="dxa"/>
            <w:tcBorders>
              <w:top w:val="single" w:sz="4" w:space="0" w:color="000000"/>
            </w:tcBorders>
          </w:tcPr>
          <w:p w:rsidR="00FE7F7B" w:rsidRPr="00210DBE" w:rsidRDefault="00FE7F7B" w:rsidP="00210DBE">
            <w:pPr>
              <w:jc w:val="center"/>
              <w:rPr>
                <w:sz w:val="24"/>
                <w:szCs w:val="24"/>
              </w:rPr>
            </w:pPr>
          </w:p>
        </w:tc>
        <w:tc>
          <w:tcPr>
            <w:tcW w:w="1078" w:type="dxa"/>
            <w:tcBorders>
              <w:top w:val="single" w:sz="4" w:space="0" w:color="000000"/>
            </w:tcBorders>
          </w:tcPr>
          <w:p w:rsidR="00FE7F7B" w:rsidRPr="00210DBE" w:rsidRDefault="00FE7F7B" w:rsidP="00210DBE">
            <w:pPr>
              <w:jc w:val="center"/>
              <w:rPr>
                <w:sz w:val="24"/>
                <w:szCs w:val="24"/>
              </w:rPr>
            </w:pP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4,6</w:t>
            </w:r>
            <w:r w:rsidRPr="00210DBE">
              <w:rPr>
                <w:sz w:val="24"/>
                <w:szCs w:val="24"/>
              </w:rPr>
              <w:sym w:font="Symbol" w:char="F0B1"/>
            </w:r>
            <w:r w:rsidRPr="00210DBE">
              <w:rPr>
                <w:sz w:val="24"/>
                <w:szCs w:val="24"/>
              </w:rPr>
              <w:t>0,6</w:t>
            </w:r>
          </w:p>
        </w:tc>
        <w:tc>
          <w:tcPr>
            <w:tcW w:w="1079" w:type="dxa"/>
            <w:vMerge/>
          </w:tcPr>
          <w:p w:rsidR="00FE7F7B" w:rsidRPr="00210DBE" w:rsidRDefault="00FE7F7B" w:rsidP="00210DBE">
            <w:pPr>
              <w:jc w:val="center"/>
              <w:rPr>
                <w:sz w:val="24"/>
                <w:szCs w:val="24"/>
              </w:rPr>
            </w:pPr>
          </w:p>
        </w:tc>
      </w:tr>
      <w:tr w:rsidR="00FE7F7B">
        <w:tblPrEx>
          <w:tblCellMar>
            <w:top w:w="0" w:type="dxa"/>
            <w:bottom w:w="0" w:type="dxa"/>
          </w:tblCellMar>
        </w:tblPrEx>
        <w:trPr>
          <w:cantSplit/>
          <w:trHeight w:val="415"/>
        </w:trPr>
        <w:tc>
          <w:tcPr>
            <w:tcW w:w="1078" w:type="dxa"/>
            <w:vMerge w:val="restart"/>
            <w:tcBorders>
              <w:right w:val="single" w:sz="4" w:space="0" w:color="000000"/>
            </w:tcBorders>
          </w:tcPr>
          <w:p w:rsidR="00FE7F7B" w:rsidRPr="00210DBE" w:rsidRDefault="00FE7F7B" w:rsidP="00210DBE">
            <w:pPr>
              <w:ind w:right="-131"/>
              <w:jc w:val="both"/>
              <w:rPr>
                <w:b/>
                <w:sz w:val="24"/>
                <w:szCs w:val="24"/>
              </w:rPr>
            </w:pPr>
            <w:r w:rsidRPr="00210DBE">
              <w:rPr>
                <w:b/>
                <w:sz w:val="24"/>
                <w:szCs w:val="24"/>
              </w:rPr>
              <w:t>М</w:t>
            </w:r>
            <w:r w:rsidRPr="00210DBE">
              <w:rPr>
                <w:b/>
                <w:sz w:val="24"/>
                <w:szCs w:val="24"/>
              </w:rPr>
              <w:t>ы</w:t>
            </w:r>
            <w:r w:rsidRPr="00210DBE">
              <w:rPr>
                <w:b/>
                <w:sz w:val="24"/>
                <w:szCs w:val="24"/>
              </w:rPr>
              <w:t>шечный</w:t>
            </w:r>
          </w:p>
        </w:tc>
        <w:tc>
          <w:tcPr>
            <w:tcW w:w="1078" w:type="dxa"/>
            <w:tcBorders>
              <w:left w:val="single" w:sz="4" w:space="0" w:color="000000"/>
              <w:bottom w:val="single" w:sz="4" w:space="0" w:color="000000"/>
            </w:tcBorders>
          </w:tcPr>
          <w:p w:rsidR="00FE7F7B" w:rsidRPr="00210DBE" w:rsidRDefault="00FE7F7B" w:rsidP="00210DBE">
            <w:pPr>
              <w:jc w:val="center"/>
              <w:rPr>
                <w:sz w:val="24"/>
                <w:szCs w:val="24"/>
              </w:rPr>
            </w:pPr>
            <w:r w:rsidRPr="00210DBE">
              <w:rPr>
                <w:sz w:val="24"/>
                <w:szCs w:val="24"/>
              </w:rPr>
              <w:t>Н</w:t>
            </w: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40%</w:t>
            </w: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40%</w:t>
            </w:r>
          </w:p>
        </w:tc>
        <w:tc>
          <w:tcPr>
            <w:tcW w:w="1079" w:type="dxa"/>
            <w:tcBorders>
              <w:bottom w:val="single" w:sz="4" w:space="0" w:color="000000"/>
            </w:tcBorders>
          </w:tcPr>
          <w:p w:rsidR="00FE7F7B" w:rsidRPr="00210DBE" w:rsidRDefault="00FE7F7B" w:rsidP="00210DBE">
            <w:pPr>
              <w:jc w:val="center"/>
              <w:rPr>
                <w:sz w:val="24"/>
                <w:szCs w:val="24"/>
              </w:rPr>
            </w:pPr>
            <w:r w:rsidRPr="00210DBE">
              <w:rPr>
                <w:sz w:val="24"/>
                <w:szCs w:val="24"/>
              </w:rPr>
              <w:t>20%</w:t>
            </w:r>
          </w:p>
        </w:tc>
        <w:tc>
          <w:tcPr>
            <w:tcW w:w="1078" w:type="dxa"/>
            <w:tcBorders>
              <w:bottom w:val="single" w:sz="4" w:space="0" w:color="000000"/>
            </w:tcBorders>
          </w:tcPr>
          <w:p w:rsidR="00FE7F7B" w:rsidRPr="00210DBE" w:rsidRDefault="00FE7F7B" w:rsidP="00210DBE">
            <w:pPr>
              <w:jc w:val="center"/>
              <w:rPr>
                <w:sz w:val="24"/>
                <w:szCs w:val="24"/>
              </w:rPr>
            </w:pPr>
          </w:p>
        </w:tc>
        <w:tc>
          <w:tcPr>
            <w:tcW w:w="1078" w:type="dxa"/>
            <w:tcBorders>
              <w:bottom w:val="single" w:sz="4" w:space="0" w:color="000000"/>
            </w:tcBorders>
          </w:tcPr>
          <w:p w:rsidR="00FE7F7B" w:rsidRPr="00210DBE" w:rsidRDefault="00FE7F7B" w:rsidP="00210DBE">
            <w:pPr>
              <w:jc w:val="center"/>
              <w:rPr>
                <w:sz w:val="24"/>
                <w:szCs w:val="24"/>
              </w:rPr>
            </w:pP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6,4</w:t>
            </w:r>
            <w:r w:rsidRPr="00210DBE">
              <w:rPr>
                <w:sz w:val="24"/>
                <w:szCs w:val="24"/>
              </w:rPr>
              <w:sym w:font="Symbol" w:char="F0B1"/>
            </w:r>
            <w:r w:rsidRPr="00210DBE">
              <w:rPr>
                <w:sz w:val="24"/>
                <w:szCs w:val="24"/>
              </w:rPr>
              <w:t>1,9</w:t>
            </w:r>
          </w:p>
        </w:tc>
        <w:tc>
          <w:tcPr>
            <w:tcW w:w="1079" w:type="dxa"/>
            <w:vMerge w:val="restart"/>
          </w:tcPr>
          <w:p w:rsidR="00FE7F7B" w:rsidRPr="00210DBE" w:rsidRDefault="00FE7F7B" w:rsidP="00210DBE">
            <w:pPr>
              <w:jc w:val="center"/>
              <w:rPr>
                <w:sz w:val="24"/>
                <w:szCs w:val="24"/>
              </w:rPr>
            </w:pPr>
          </w:p>
          <w:p w:rsidR="00FE7F7B" w:rsidRPr="00210DBE" w:rsidRDefault="00FE7F7B" w:rsidP="00210DBE">
            <w:pPr>
              <w:jc w:val="center"/>
              <w:rPr>
                <w:sz w:val="24"/>
                <w:szCs w:val="24"/>
              </w:rPr>
            </w:pPr>
            <w:r w:rsidRPr="00210DBE">
              <w:rPr>
                <w:sz w:val="24"/>
                <w:szCs w:val="24"/>
              </w:rPr>
              <w:t>0,75</w:t>
            </w:r>
          </w:p>
        </w:tc>
      </w:tr>
      <w:tr w:rsidR="00FE7F7B">
        <w:tblPrEx>
          <w:tblCellMar>
            <w:top w:w="0" w:type="dxa"/>
            <w:bottom w:w="0" w:type="dxa"/>
          </w:tblCellMar>
        </w:tblPrEx>
        <w:trPr>
          <w:cantSplit/>
          <w:trHeight w:val="470"/>
        </w:trPr>
        <w:tc>
          <w:tcPr>
            <w:tcW w:w="1078" w:type="dxa"/>
            <w:vMerge/>
            <w:tcBorders>
              <w:right w:val="single" w:sz="4" w:space="0" w:color="000000"/>
            </w:tcBorders>
          </w:tcPr>
          <w:p w:rsidR="00FE7F7B" w:rsidRPr="00210DBE" w:rsidRDefault="00FE7F7B" w:rsidP="00210DBE">
            <w:pPr>
              <w:ind w:right="-131"/>
              <w:jc w:val="both"/>
              <w:rPr>
                <w:b/>
                <w:sz w:val="24"/>
                <w:szCs w:val="24"/>
              </w:rPr>
            </w:pPr>
          </w:p>
        </w:tc>
        <w:tc>
          <w:tcPr>
            <w:tcW w:w="1078" w:type="dxa"/>
            <w:tcBorders>
              <w:top w:val="single" w:sz="4" w:space="0" w:color="000000"/>
              <w:left w:val="single" w:sz="4" w:space="0" w:color="000000"/>
            </w:tcBorders>
          </w:tcPr>
          <w:p w:rsidR="00FE7F7B" w:rsidRPr="00210DBE" w:rsidRDefault="00FE7F7B" w:rsidP="00210DBE">
            <w:pPr>
              <w:jc w:val="center"/>
              <w:rPr>
                <w:sz w:val="24"/>
                <w:szCs w:val="24"/>
              </w:rPr>
            </w:pPr>
            <w:r w:rsidRPr="00210DBE">
              <w:rPr>
                <w:sz w:val="24"/>
                <w:szCs w:val="24"/>
              </w:rPr>
              <w:t>К</w:t>
            </w: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20%</w:t>
            </w: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40%</w:t>
            </w:r>
          </w:p>
        </w:tc>
        <w:tc>
          <w:tcPr>
            <w:tcW w:w="1079" w:type="dxa"/>
            <w:tcBorders>
              <w:top w:val="single" w:sz="4" w:space="0" w:color="000000"/>
            </w:tcBorders>
          </w:tcPr>
          <w:p w:rsidR="00FE7F7B" w:rsidRPr="00210DBE" w:rsidRDefault="00FE7F7B" w:rsidP="00210DBE">
            <w:pPr>
              <w:jc w:val="center"/>
              <w:rPr>
                <w:sz w:val="24"/>
                <w:szCs w:val="24"/>
              </w:rPr>
            </w:pPr>
            <w:r w:rsidRPr="00210DBE">
              <w:rPr>
                <w:sz w:val="24"/>
                <w:szCs w:val="24"/>
              </w:rPr>
              <w:t>40%</w:t>
            </w:r>
          </w:p>
        </w:tc>
        <w:tc>
          <w:tcPr>
            <w:tcW w:w="1078" w:type="dxa"/>
            <w:tcBorders>
              <w:top w:val="single" w:sz="4" w:space="0" w:color="000000"/>
            </w:tcBorders>
          </w:tcPr>
          <w:p w:rsidR="00FE7F7B" w:rsidRPr="00210DBE" w:rsidRDefault="00FE7F7B" w:rsidP="00210DBE">
            <w:pPr>
              <w:jc w:val="center"/>
              <w:rPr>
                <w:sz w:val="24"/>
                <w:szCs w:val="24"/>
              </w:rPr>
            </w:pPr>
          </w:p>
        </w:tc>
        <w:tc>
          <w:tcPr>
            <w:tcW w:w="1078" w:type="dxa"/>
            <w:tcBorders>
              <w:top w:val="single" w:sz="4" w:space="0" w:color="000000"/>
            </w:tcBorders>
          </w:tcPr>
          <w:p w:rsidR="00FE7F7B" w:rsidRPr="00210DBE" w:rsidRDefault="00FE7F7B" w:rsidP="00210DBE">
            <w:pPr>
              <w:jc w:val="center"/>
              <w:rPr>
                <w:sz w:val="24"/>
                <w:szCs w:val="24"/>
              </w:rPr>
            </w:pP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8,4</w:t>
            </w:r>
            <w:r w:rsidRPr="00210DBE">
              <w:rPr>
                <w:sz w:val="24"/>
                <w:szCs w:val="24"/>
              </w:rPr>
              <w:sym w:font="Symbol" w:char="F0B1"/>
            </w:r>
            <w:r w:rsidRPr="00210DBE">
              <w:rPr>
                <w:sz w:val="24"/>
                <w:szCs w:val="24"/>
              </w:rPr>
              <w:t>0,8</w:t>
            </w:r>
          </w:p>
        </w:tc>
        <w:tc>
          <w:tcPr>
            <w:tcW w:w="1079" w:type="dxa"/>
            <w:vMerge/>
          </w:tcPr>
          <w:p w:rsidR="00FE7F7B" w:rsidRPr="00210DBE" w:rsidRDefault="00FE7F7B" w:rsidP="00210DBE">
            <w:pPr>
              <w:jc w:val="center"/>
              <w:rPr>
                <w:sz w:val="24"/>
                <w:szCs w:val="24"/>
              </w:rPr>
            </w:pPr>
          </w:p>
        </w:tc>
      </w:tr>
      <w:tr w:rsidR="00FE7F7B">
        <w:tblPrEx>
          <w:tblCellMar>
            <w:top w:w="0" w:type="dxa"/>
            <w:bottom w:w="0" w:type="dxa"/>
          </w:tblCellMar>
        </w:tblPrEx>
        <w:trPr>
          <w:cantSplit/>
          <w:trHeight w:val="426"/>
        </w:trPr>
        <w:tc>
          <w:tcPr>
            <w:tcW w:w="1078" w:type="dxa"/>
            <w:vMerge w:val="restart"/>
            <w:tcBorders>
              <w:right w:val="single" w:sz="4" w:space="0" w:color="000000"/>
            </w:tcBorders>
          </w:tcPr>
          <w:p w:rsidR="00FE7F7B" w:rsidRPr="00210DBE" w:rsidRDefault="00FE7F7B" w:rsidP="00210DBE">
            <w:pPr>
              <w:ind w:right="-131"/>
              <w:jc w:val="both"/>
              <w:rPr>
                <w:b/>
                <w:sz w:val="24"/>
                <w:szCs w:val="24"/>
              </w:rPr>
            </w:pPr>
            <w:r w:rsidRPr="00210DBE">
              <w:rPr>
                <w:b/>
                <w:sz w:val="24"/>
                <w:szCs w:val="24"/>
              </w:rPr>
              <w:t>Аст</w:t>
            </w:r>
            <w:r w:rsidRPr="00210DBE">
              <w:rPr>
                <w:b/>
                <w:sz w:val="24"/>
                <w:szCs w:val="24"/>
              </w:rPr>
              <w:t>е</w:t>
            </w:r>
            <w:r w:rsidRPr="00210DBE">
              <w:rPr>
                <w:b/>
                <w:sz w:val="24"/>
                <w:szCs w:val="24"/>
              </w:rPr>
              <w:t>ничный</w:t>
            </w:r>
          </w:p>
        </w:tc>
        <w:tc>
          <w:tcPr>
            <w:tcW w:w="1078" w:type="dxa"/>
            <w:tcBorders>
              <w:left w:val="single" w:sz="4" w:space="0" w:color="000000"/>
              <w:bottom w:val="single" w:sz="4" w:space="0" w:color="000000"/>
            </w:tcBorders>
          </w:tcPr>
          <w:p w:rsidR="00FE7F7B" w:rsidRPr="00210DBE" w:rsidRDefault="00FE7F7B" w:rsidP="00210DBE">
            <w:pPr>
              <w:jc w:val="center"/>
              <w:rPr>
                <w:sz w:val="24"/>
                <w:szCs w:val="24"/>
              </w:rPr>
            </w:pPr>
            <w:r w:rsidRPr="00210DBE">
              <w:rPr>
                <w:sz w:val="24"/>
                <w:szCs w:val="24"/>
              </w:rPr>
              <w:t>Н</w:t>
            </w: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25%</w:t>
            </w: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25%</w:t>
            </w:r>
          </w:p>
        </w:tc>
        <w:tc>
          <w:tcPr>
            <w:tcW w:w="1079" w:type="dxa"/>
            <w:tcBorders>
              <w:bottom w:val="single" w:sz="4" w:space="0" w:color="000000"/>
            </w:tcBorders>
          </w:tcPr>
          <w:p w:rsidR="00FE7F7B" w:rsidRPr="00210DBE" w:rsidRDefault="00FE7F7B" w:rsidP="00210DBE">
            <w:pPr>
              <w:jc w:val="center"/>
              <w:rPr>
                <w:sz w:val="24"/>
                <w:szCs w:val="24"/>
              </w:rPr>
            </w:pPr>
            <w:r w:rsidRPr="00210DBE">
              <w:rPr>
                <w:sz w:val="24"/>
                <w:szCs w:val="24"/>
              </w:rPr>
              <w:t>50%</w:t>
            </w:r>
          </w:p>
        </w:tc>
        <w:tc>
          <w:tcPr>
            <w:tcW w:w="1078" w:type="dxa"/>
            <w:tcBorders>
              <w:bottom w:val="single" w:sz="4" w:space="0" w:color="000000"/>
            </w:tcBorders>
          </w:tcPr>
          <w:p w:rsidR="00FE7F7B" w:rsidRPr="00210DBE" w:rsidRDefault="00FE7F7B" w:rsidP="00210DBE">
            <w:pPr>
              <w:jc w:val="center"/>
              <w:rPr>
                <w:sz w:val="24"/>
                <w:szCs w:val="24"/>
              </w:rPr>
            </w:pPr>
          </w:p>
        </w:tc>
        <w:tc>
          <w:tcPr>
            <w:tcW w:w="1078" w:type="dxa"/>
            <w:tcBorders>
              <w:bottom w:val="single" w:sz="4" w:space="0" w:color="000000"/>
            </w:tcBorders>
          </w:tcPr>
          <w:p w:rsidR="00FE7F7B" w:rsidRPr="00210DBE" w:rsidRDefault="00FE7F7B" w:rsidP="00210DBE">
            <w:pPr>
              <w:jc w:val="center"/>
              <w:rPr>
                <w:sz w:val="24"/>
                <w:szCs w:val="24"/>
              </w:rPr>
            </w:pP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8,6</w:t>
            </w:r>
            <w:r w:rsidRPr="00210DBE">
              <w:rPr>
                <w:sz w:val="24"/>
                <w:szCs w:val="24"/>
              </w:rPr>
              <w:sym w:font="Symbol" w:char="F0B1"/>
            </w:r>
            <w:r w:rsidRPr="00210DBE">
              <w:rPr>
                <w:sz w:val="24"/>
                <w:szCs w:val="24"/>
              </w:rPr>
              <w:t>0,,5</w:t>
            </w:r>
          </w:p>
        </w:tc>
        <w:tc>
          <w:tcPr>
            <w:tcW w:w="1079" w:type="dxa"/>
            <w:vMerge w:val="restart"/>
          </w:tcPr>
          <w:p w:rsidR="00FE7F7B" w:rsidRPr="00210DBE" w:rsidRDefault="00FE7F7B" w:rsidP="00210DBE">
            <w:pPr>
              <w:jc w:val="center"/>
              <w:rPr>
                <w:sz w:val="24"/>
                <w:szCs w:val="24"/>
              </w:rPr>
            </w:pPr>
          </w:p>
          <w:p w:rsidR="00FE7F7B" w:rsidRPr="00210DBE" w:rsidRDefault="00FE7F7B" w:rsidP="00210DBE">
            <w:pPr>
              <w:jc w:val="center"/>
              <w:rPr>
                <w:sz w:val="24"/>
                <w:szCs w:val="24"/>
              </w:rPr>
            </w:pPr>
            <w:r w:rsidRPr="00210DBE">
              <w:rPr>
                <w:sz w:val="24"/>
                <w:szCs w:val="24"/>
              </w:rPr>
              <w:t>0,66</w:t>
            </w:r>
          </w:p>
          <w:p w:rsidR="00FE7F7B" w:rsidRPr="00210DBE" w:rsidRDefault="00FE7F7B" w:rsidP="00210DBE">
            <w:pPr>
              <w:jc w:val="center"/>
              <w:rPr>
                <w:sz w:val="24"/>
                <w:szCs w:val="24"/>
              </w:rPr>
            </w:pPr>
          </w:p>
          <w:p w:rsidR="00FE7F7B" w:rsidRPr="00210DBE" w:rsidRDefault="00FE7F7B" w:rsidP="00210DBE">
            <w:pPr>
              <w:jc w:val="center"/>
              <w:rPr>
                <w:sz w:val="24"/>
                <w:szCs w:val="24"/>
              </w:rPr>
            </w:pPr>
          </w:p>
        </w:tc>
      </w:tr>
      <w:tr w:rsidR="00FE7F7B">
        <w:tblPrEx>
          <w:tblCellMar>
            <w:top w:w="0" w:type="dxa"/>
            <w:bottom w:w="0" w:type="dxa"/>
          </w:tblCellMar>
        </w:tblPrEx>
        <w:trPr>
          <w:cantSplit/>
          <w:trHeight w:val="150"/>
        </w:trPr>
        <w:tc>
          <w:tcPr>
            <w:tcW w:w="1078" w:type="dxa"/>
            <w:vMerge/>
            <w:tcBorders>
              <w:right w:val="single" w:sz="4" w:space="0" w:color="000000"/>
            </w:tcBorders>
          </w:tcPr>
          <w:p w:rsidR="00FE7F7B" w:rsidRPr="00210DBE" w:rsidRDefault="00FE7F7B" w:rsidP="00210DBE">
            <w:pPr>
              <w:ind w:right="-131"/>
              <w:jc w:val="both"/>
              <w:rPr>
                <w:b/>
                <w:sz w:val="24"/>
                <w:szCs w:val="24"/>
              </w:rPr>
            </w:pPr>
          </w:p>
        </w:tc>
        <w:tc>
          <w:tcPr>
            <w:tcW w:w="1078" w:type="dxa"/>
            <w:tcBorders>
              <w:top w:val="single" w:sz="4" w:space="0" w:color="000000"/>
              <w:left w:val="single" w:sz="4" w:space="0" w:color="000000"/>
            </w:tcBorders>
          </w:tcPr>
          <w:p w:rsidR="00FE7F7B" w:rsidRPr="00210DBE" w:rsidRDefault="00FE7F7B" w:rsidP="00210DBE">
            <w:pPr>
              <w:jc w:val="center"/>
              <w:rPr>
                <w:sz w:val="24"/>
                <w:szCs w:val="24"/>
              </w:rPr>
            </w:pPr>
            <w:r w:rsidRPr="00210DBE">
              <w:rPr>
                <w:sz w:val="24"/>
                <w:szCs w:val="24"/>
              </w:rPr>
              <w:t>К</w:t>
            </w:r>
          </w:p>
        </w:tc>
        <w:tc>
          <w:tcPr>
            <w:tcW w:w="1078" w:type="dxa"/>
            <w:tcBorders>
              <w:top w:val="single" w:sz="4" w:space="0" w:color="000000"/>
            </w:tcBorders>
          </w:tcPr>
          <w:p w:rsidR="00FE7F7B" w:rsidRPr="00210DBE" w:rsidRDefault="00FE7F7B" w:rsidP="00210DBE">
            <w:pPr>
              <w:jc w:val="center"/>
              <w:rPr>
                <w:sz w:val="24"/>
                <w:szCs w:val="24"/>
              </w:rPr>
            </w:pP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62,5%</w:t>
            </w:r>
          </w:p>
        </w:tc>
        <w:tc>
          <w:tcPr>
            <w:tcW w:w="1079" w:type="dxa"/>
            <w:tcBorders>
              <w:top w:val="single" w:sz="4" w:space="0" w:color="000000"/>
            </w:tcBorders>
          </w:tcPr>
          <w:p w:rsidR="00FE7F7B" w:rsidRPr="00210DBE" w:rsidRDefault="00FE7F7B" w:rsidP="00210DBE">
            <w:pPr>
              <w:jc w:val="center"/>
              <w:rPr>
                <w:sz w:val="24"/>
                <w:szCs w:val="24"/>
              </w:rPr>
            </w:pPr>
            <w:r w:rsidRPr="00210DBE">
              <w:rPr>
                <w:sz w:val="24"/>
                <w:szCs w:val="24"/>
              </w:rPr>
              <w:t>25%</w:t>
            </w: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12,5%</w:t>
            </w:r>
          </w:p>
        </w:tc>
        <w:tc>
          <w:tcPr>
            <w:tcW w:w="1078" w:type="dxa"/>
            <w:tcBorders>
              <w:top w:val="single" w:sz="4" w:space="0" w:color="000000"/>
            </w:tcBorders>
          </w:tcPr>
          <w:p w:rsidR="00FE7F7B" w:rsidRPr="00210DBE" w:rsidRDefault="00FE7F7B" w:rsidP="00210DBE">
            <w:pPr>
              <w:jc w:val="center"/>
              <w:rPr>
                <w:sz w:val="24"/>
                <w:szCs w:val="24"/>
              </w:rPr>
            </w:pP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8,5</w:t>
            </w:r>
            <w:r w:rsidRPr="00210DBE">
              <w:rPr>
                <w:sz w:val="24"/>
                <w:szCs w:val="24"/>
              </w:rPr>
              <w:sym w:font="Symbol" w:char="F0B1"/>
            </w:r>
            <w:r w:rsidRPr="00210DBE">
              <w:rPr>
                <w:sz w:val="24"/>
                <w:szCs w:val="24"/>
              </w:rPr>
              <w:t>0,6</w:t>
            </w:r>
          </w:p>
        </w:tc>
        <w:tc>
          <w:tcPr>
            <w:tcW w:w="1079" w:type="dxa"/>
            <w:vMerge/>
          </w:tcPr>
          <w:p w:rsidR="00FE7F7B" w:rsidRPr="00210DBE" w:rsidRDefault="00FE7F7B" w:rsidP="00210DBE">
            <w:pPr>
              <w:jc w:val="center"/>
              <w:rPr>
                <w:sz w:val="24"/>
                <w:szCs w:val="24"/>
              </w:rPr>
            </w:pPr>
          </w:p>
        </w:tc>
      </w:tr>
      <w:tr w:rsidR="00FE7F7B">
        <w:tblPrEx>
          <w:tblCellMar>
            <w:top w:w="0" w:type="dxa"/>
            <w:bottom w:w="0" w:type="dxa"/>
          </w:tblCellMar>
        </w:tblPrEx>
        <w:trPr>
          <w:cantSplit/>
          <w:trHeight w:val="425"/>
        </w:trPr>
        <w:tc>
          <w:tcPr>
            <w:tcW w:w="1078" w:type="dxa"/>
            <w:vMerge w:val="restart"/>
            <w:tcBorders>
              <w:right w:val="single" w:sz="4" w:space="0" w:color="000000"/>
            </w:tcBorders>
          </w:tcPr>
          <w:p w:rsidR="00FE7F7B" w:rsidRPr="00210DBE" w:rsidRDefault="00FE7F7B" w:rsidP="00210DBE">
            <w:pPr>
              <w:ind w:right="-131"/>
              <w:jc w:val="both"/>
              <w:rPr>
                <w:b/>
                <w:sz w:val="24"/>
                <w:szCs w:val="24"/>
              </w:rPr>
            </w:pPr>
            <w:r w:rsidRPr="00210DBE">
              <w:rPr>
                <w:b/>
                <w:sz w:val="24"/>
                <w:szCs w:val="24"/>
              </w:rPr>
              <w:t>Торакал</w:t>
            </w:r>
            <w:r w:rsidRPr="00210DBE">
              <w:rPr>
                <w:b/>
                <w:sz w:val="24"/>
                <w:szCs w:val="24"/>
              </w:rPr>
              <w:t>ь</w:t>
            </w:r>
            <w:r w:rsidRPr="00210DBE">
              <w:rPr>
                <w:b/>
                <w:sz w:val="24"/>
                <w:szCs w:val="24"/>
              </w:rPr>
              <w:t>ный</w:t>
            </w:r>
          </w:p>
        </w:tc>
        <w:tc>
          <w:tcPr>
            <w:tcW w:w="1078" w:type="dxa"/>
            <w:tcBorders>
              <w:left w:val="single" w:sz="4" w:space="0" w:color="000000"/>
              <w:bottom w:val="single" w:sz="4" w:space="0" w:color="000000"/>
            </w:tcBorders>
          </w:tcPr>
          <w:p w:rsidR="00FE7F7B" w:rsidRPr="00210DBE" w:rsidRDefault="00FE7F7B" w:rsidP="00210DBE">
            <w:pPr>
              <w:jc w:val="center"/>
              <w:rPr>
                <w:sz w:val="24"/>
                <w:szCs w:val="24"/>
              </w:rPr>
            </w:pPr>
            <w:r w:rsidRPr="00210DBE">
              <w:rPr>
                <w:sz w:val="24"/>
                <w:szCs w:val="24"/>
              </w:rPr>
              <w:t>Н</w:t>
            </w: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50%</w:t>
            </w: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25%</w:t>
            </w:r>
          </w:p>
        </w:tc>
        <w:tc>
          <w:tcPr>
            <w:tcW w:w="1079" w:type="dxa"/>
            <w:tcBorders>
              <w:bottom w:val="single" w:sz="4" w:space="0" w:color="000000"/>
            </w:tcBorders>
          </w:tcPr>
          <w:p w:rsidR="00FE7F7B" w:rsidRPr="00210DBE" w:rsidRDefault="00FE7F7B" w:rsidP="00210DBE">
            <w:pPr>
              <w:jc w:val="center"/>
              <w:rPr>
                <w:sz w:val="24"/>
                <w:szCs w:val="24"/>
              </w:rPr>
            </w:pPr>
            <w:r w:rsidRPr="00210DBE">
              <w:rPr>
                <w:sz w:val="24"/>
                <w:szCs w:val="24"/>
              </w:rPr>
              <w:t>25%</w:t>
            </w:r>
          </w:p>
        </w:tc>
        <w:tc>
          <w:tcPr>
            <w:tcW w:w="1078" w:type="dxa"/>
            <w:tcBorders>
              <w:bottom w:val="single" w:sz="4" w:space="0" w:color="000000"/>
            </w:tcBorders>
          </w:tcPr>
          <w:p w:rsidR="00FE7F7B" w:rsidRPr="00210DBE" w:rsidRDefault="00FE7F7B" w:rsidP="00210DBE">
            <w:pPr>
              <w:jc w:val="center"/>
              <w:rPr>
                <w:sz w:val="24"/>
                <w:szCs w:val="24"/>
              </w:rPr>
            </w:pPr>
          </w:p>
        </w:tc>
        <w:tc>
          <w:tcPr>
            <w:tcW w:w="1078" w:type="dxa"/>
            <w:tcBorders>
              <w:bottom w:val="single" w:sz="4" w:space="0" w:color="000000"/>
            </w:tcBorders>
          </w:tcPr>
          <w:p w:rsidR="00FE7F7B" w:rsidRPr="00210DBE" w:rsidRDefault="00FE7F7B" w:rsidP="00210DBE">
            <w:pPr>
              <w:jc w:val="center"/>
              <w:rPr>
                <w:sz w:val="24"/>
                <w:szCs w:val="24"/>
              </w:rPr>
            </w:pP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7,2</w:t>
            </w:r>
            <w:r w:rsidRPr="00210DBE">
              <w:rPr>
                <w:sz w:val="24"/>
                <w:szCs w:val="24"/>
              </w:rPr>
              <w:sym w:font="Symbol" w:char="F0B1"/>
            </w:r>
            <w:r w:rsidRPr="00210DBE">
              <w:rPr>
                <w:sz w:val="24"/>
                <w:szCs w:val="24"/>
              </w:rPr>
              <w:t>1,8</w:t>
            </w:r>
          </w:p>
        </w:tc>
        <w:tc>
          <w:tcPr>
            <w:tcW w:w="1079" w:type="dxa"/>
            <w:vMerge w:val="restart"/>
          </w:tcPr>
          <w:p w:rsidR="00FE7F7B" w:rsidRPr="00210DBE" w:rsidRDefault="00FE7F7B" w:rsidP="00210DBE">
            <w:pPr>
              <w:jc w:val="center"/>
              <w:rPr>
                <w:sz w:val="24"/>
                <w:szCs w:val="24"/>
              </w:rPr>
            </w:pPr>
          </w:p>
          <w:p w:rsidR="00FE7F7B" w:rsidRPr="00210DBE" w:rsidRDefault="00FE7F7B" w:rsidP="00210DBE">
            <w:pPr>
              <w:jc w:val="center"/>
              <w:rPr>
                <w:sz w:val="24"/>
                <w:szCs w:val="24"/>
              </w:rPr>
            </w:pPr>
            <w:r w:rsidRPr="00210DBE">
              <w:rPr>
                <w:sz w:val="24"/>
                <w:szCs w:val="24"/>
              </w:rPr>
              <w:t>0,82</w:t>
            </w:r>
          </w:p>
        </w:tc>
      </w:tr>
      <w:tr w:rsidR="00FE7F7B">
        <w:tblPrEx>
          <w:tblCellMar>
            <w:top w:w="0" w:type="dxa"/>
            <w:bottom w:w="0" w:type="dxa"/>
          </w:tblCellMar>
        </w:tblPrEx>
        <w:trPr>
          <w:cantSplit/>
          <w:trHeight w:val="578"/>
        </w:trPr>
        <w:tc>
          <w:tcPr>
            <w:tcW w:w="1078" w:type="dxa"/>
            <w:vMerge/>
            <w:tcBorders>
              <w:right w:val="single" w:sz="4" w:space="0" w:color="000000"/>
            </w:tcBorders>
          </w:tcPr>
          <w:p w:rsidR="00FE7F7B" w:rsidRPr="00210DBE" w:rsidRDefault="00FE7F7B" w:rsidP="00210DBE">
            <w:pPr>
              <w:ind w:right="-131"/>
              <w:jc w:val="both"/>
              <w:rPr>
                <w:b/>
                <w:sz w:val="24"/>
                <w:szCs w:val="24"/>
              </w:rPr>
            </w:pPr>
          </w:p>
        </w:tc>
        <w:tc>
          <w:tcPr>
            <w:tcW w:w="1078" w:type="dxa"/>
            <w:tcBorders>
              <w:top w:val="single" w:sz="4" w:space="0" w:color="000000"/>
              <w:left w:val="single" w:sz="4" w:space="0" w:color="000000"/>
            </w:tcBorders>
          </w:tcPr>
          <w:p w:rsidR="00FE7F7B" w:rsidRPr="00210DBE" w:rsidRDefault="00FE7F7B" w:rsidP="00210DBE">
            <w:pPr>
              <w:jc w:val="center"/>
              <w:rPr>
                <w:sz w:val="24"/>
                <w:szCs w:val="24"/>
              </w:rPr>
            </w:pPr>
            <w:r w:rsidRPr="00210DBE">
              <w:rPr>
                <w:sz w:val="24"/>
                <w:szCs w:val="24"/>
              </w:rPr>
              <w:t>К</w:t>
            </w: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50%</w:t>
            </w: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50%</w:t>
            </w:r>
          </w:p>
        </w:tc>
        <w:tc>
          <w:tcPr>
            <w:tcW w:w="1079" w:type="dxa"/>
            <w:tcBorders>
              <w:top w:val="single" w:sz="4" w:space="0" w:color="000000"/>
            </w:tcBorders>
          </w:tcPr>
          <w:p w:rsidR="00FE7F7B" w:rsidRPr="00210DBE" w:rsidRDefault="00FE7F7B" w:rsidP="00210DBE">
            <w:pPr>
              <w:jc w:val="center"/>
              <w:rPr>
                <w:sz w:val="24"/>
                <w:szCs w:val="24"/>
              </w:rPr>
            </w:pPr>
          </w:p>
        </w:tc>
        <w:tc>
          <w:tcPr>
            <w:tcW w:w="1078" w:type="dxa"/>
            <w:tcBorders>
              <w:top w:val="single" w:sz="4" w:space="0" w:color="000000"/>
            </w:tcBorders>
          </w:tcPr>
          <w:p w:rsidR="00FE7F7B" w:rsidRPr="00210DBE" w:rsidRDefault="00FE7F7B" w:rsidP="00210DBE">
            <w:pPr>
              <w:jc w:val="center"/>
              <w:rPr>
                <w:sz w:val="24"/>
                <w:szCs w:val="24"/>
              </w:rPr>
            </w:pPr>
          </w:p>
        </w:tc>
        <w:tc>
          <w:tcPr>
            <w:tcW w:w="1078" w:type="dxa"/>
            <w:tcBorders>
              <w:top w:val="single" w:sz="4" w:space="0" w:color="000000"/>
            </w:tcBorders>
          </w:tcPr>
          <w:p w:rsidR="00FE7F7B" w:rsidRPr="00210DBE" w:rsidRDefault="00FE7F7B" w:rsidP="00210DBE">
            <w:pPr>
              <w:jc w:val="center"/>
              <w:rPr>
                <w:sz w:val="24"/>
                <w:szCs w:val="24"/>
              </w:rPr>
            </w:pPr>
          </w:p>
        </w:tc>
        <w:tc>
          <w:tcPr>
            <w:tcW w:w="1078" w:type="dxa"/>
            <w:tcBorders>
              <w:top w:val="single" w:sz="4" w:space="0" w:color="000000"/>
            </w:tcBorders>
          </w:tcPr>
          <w:p w:rsidR="00FE7F7B" w:rsidRPr="00210DBE" w:rsidRDefault="00FE7F7B" w:rsidP="00210DBE">
            <w:pPr>
              <w:jc w:val="center"/>
              <w:rPr>
                <w:sz w:val="24"/>
                <w:szCs w:val="24"/>
              </w:rPr>
            </w:pPr>
            <w:r w:rsidRPr="00210DBE">
              <w:rPr>
                <w:sz w:val="24"/>
                <w:szCs w:val="24"/>
              </w:rPr>
              <w:t>4,7</w:t>
            </w:r>
            <w:r w:rsidRPr="00210DBE">
              <w:rPr>
                <w:sz w:val="24"/>
                <w:szCs w:val="24"/>
              </w:rPr>
              <w:sym w:font="Symbol" w:char="F0B1"/>
            </w:r>
            <w:r w:rsidRPr="00210DBE">
              <w:rPr>
                <w:sz w:val="24"/>
                <w:szCs w:val="24"/>
              </w:rPr>
              <w:t>2,3</w:t>
            </w:r>
          </w:p>
        </w:tc>
        <w:tc>
          <w:tcPr>
            <w:tcW w:w="1079" w:type="dxa"/>
            <w:vMerge/>
          </w:tcPr>
          <w:p w:rsidR="00FE7F7B" w:rsidRPr="00210DBE" w:rsidRDefault="00FE7F7B" w:rsidP="00210DBE">
            <w:pPr>
              <w:jc w:val="center"/>
              <w:rPr>
                <w:sz w:val="24"/>
                <w:szCs w:val="24"/>
              </w:rPr>
            </w:pPr>
          </w:p>
        </w:tc>
      </w:tr>
      <w:tr w:rsidR="00FE7F7B">
        <w:tblPrEx>
          <w:tblCellMar>
            <w:top w:w="0" w:type="dxa"/>
            <w:bottom w:w="0" w:type="dxa"/>
          </w:tblCellMar>
        </w:tblPrEx>
        <w:trPr>
          <w:cantSplit/>
          <w:trHeight w:val="436"/>
        </w:trPr>
        <w:tc>
          <w:tcPr>
            <w:tcW w:w="1078" w:type="dxa"/>
            <w:vMerge w:val="restart"/>
            <w:tcBorders>
              <w:right w:val="single" w:sz="4" w:space="0" w:color="000000"/>
            </w:tcBorders>
          </w:tcPr>
          <w:p w:rsidR="00FE7F7B" w:rsidRPr="00210DBE" w:rsidRDefault="00FE7F7B" w:rsidP="00210DBE">
            <w:pPr>
              <w:ind w:right="-131"/>
              <w:jc w:val="both"/>
              <w:rPr>
                <w:b/>
                <w:sz w:val="24"/>
                <w:szCs w:val="24"/>
              </w:rPr>
            </w:pPr>
            <w:r w:rsidRPr="00210DBE">
              <w:rPr>
                <w:b/>
                <w:sz w:val="24"/>
                <w:szCs w:val="24"/>
              </w:rPr>
              <w:t>Неопр</w:t>
            </w:r>
            <w:r w:rsidRPr="00210DBE">
              <w:rPr>
                <w:b/>
                <w:sz w:val="24"/>
                <w:szCs w:val="24"/>
              </w:rPr>
              <w:t>е</w:t>
            </w:r>
            <w:r w:rsidRPr="00210DBE">
              <w:rPr>
                <w:b/>
                <w:sz w:val="24"/>
                <w:szCs w:val="24"/>
              </w:rPr>
              <w:t>делё</w:t>
            </w:r>
            <w:r w:rsidRPr="00210DBE">
              <w:rPr>
                <w:b/>
                <w:sz w:val="24"/>
                <w:szCs w:val="24"/>
              </w:rPr>
              <w:t>н</w:t>
            </w:r>
            <w:r w:rsidRPr="00210DBE">
              <w:rPr>
                <w:b/>
                <w:sz w:val="24"/>
                <w:szCs w:val="24"/>
              </w:rPr>
              <w:t>ный</w:t>
            </w:r>
          </w:p>
        </w:tc>
        <w:tc>
          <w:tcPr>
            <w:tcW w:w="1078" w:type="dxa"/>
            <w:tcBorders>
              <w:left w:val="single" w:sz="4" w:space="0" w:color="000000"/>
              <w:bottom w:val="single" w:sz="4" w:space="0" w:color="000000"/>
            </w:tcBorders>
          </w:tcPr>
          <w:p w:rsidR="00FE7F7B" w:rsidRPr="00210DBE" w:rsidRDefault="00FE7F7B" w:rsidP="00210DBE">
            <w:pPr>
              <w:jc w:val="center"/>
              <w:rPr>
                <w:sz w:val="24"/>
                <w:szCs w:val="24"/>
              </w:rPr>
            </w:pPr>
            <w:r w:rsidRPr="00210DBE">
              <w:rPr>
                <w:sz w:val="24"/>
                <w:szCs w:val="24"/>
              </w:rPr>
              <w:t>Н</w:t>
            </w: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14,2%</w:t>
            </w: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28,6%</w:t>
            </w:r>
          </w:p>
        </w:tc>
        <w:tc>
          <w:tcPr>
            <w:tcW w:w="1079" w:type="dxa"/>
            <w:tcBorders>
              <w:bottom w:val="single" w:sz="4" w:space="0" w:color="000000"/>
            </w:tcBorders>
          </w:tcPr>
          <w:p w:rsidR="00FE7F7B" w:rsidRPr="00210DBE" w:rsidRDefault="00FE7F7B" w:rsidP="00210DBE">
            <w:pPr>
              <w:jc w:val="center"/>
              <w:rPr>
                <w:sz w:val="24"/>
                <w:szCs w:val="24"/>
              </w:rPr>
            </w:pPr>
            <w:r w:rsidRPr="00210DBE">
              <w:rPr>
                <w:sz w:val="24"/>
                <w:szCs w:val="24"/>
              </w:rPr>
              <w:t>42,8%</w:t>
            </w: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14,2%</w:t>
            </w:r>
          </w:p>
        </w:tc>
        <w:tc>
          <w:tcPr>
            <w:tcW w:w="1078" w:type="dxa"/>
            <w:tcBorders>
              <w:bottom w:val="single" w:sz="4" w:space="0" w:color="000000"/>
            </w:tcBorders>
          </w:tcPr>
          <w:p w:rsidR="00FE7F7B" w:rsidRPr="00210DBE" w:rsidRDefault="00FE7F7B" w:rsidP="00210DBE">
            <w:pPr>
              <w:jc w:val="center"/>
              <w:rPr>
                <w:sz w:val="24"/>
                <w:szCs w:val="24"/>
              </w:rPr>
            </w:pPr>
          </w:p>
        </w:tc>
        <w:tc>
          <w:tcPr>
            <w:tcW w:w="1078" w:type="dxa"/>
            <w:tcBorders>
              <w:bottom w:val="single" w:sz="4" w:space="0" w:color="000000"/>
            </w:tcBorders>
          </w:tcPr>
          <w:p w:rsidR="00FE7F7B" w:rsidRPr="00210DBE" w:rsidRDefault="00FE7F7B" w:rsidP="00210DBE">
            <w:pPr>
              <w:jc w:val="center"/>
              <w:rPr>
                <w:sz w:val="24"/>
                <w:szCs w:val="24"/>
              </w:rPr>
            </w:pPr>
            <w:r w:rsidRPr="00210DBE">
              <w:rPr>
                <w:sz w:val="24"/>
                <w:szCs w:val="24"/>
              </w:rPr>
              <w:t>9</w:t>
            </w:r>
            <w:r w:rsidRPr="00210DBE">
              <w:rPr>
                <w:sz w:val="24"/>
                <w:szCs w:val="24"/>
              </w:rPr>
              <w:sym w:font="Symbol" w:char="F0B1"/>
            </w:r>
            <w:r w:rsidRPr="00210DBE">
              <w:rPr>
                <w:sz w:val="24"/>
                <w:szCs w:val="24"/>
              </w:rPr>
              <w:t>1,4</w:t>
            </w:r>
          </w:p>
        </w:tc>
        <w:tc>
          <w:tcPr>
            <w:tcW w:w="1079" w:type="dxa"/>
            <w:vMerge w:val="restart"/>
          </w:tcPr>
          <w:p w:rsidR="00FE7F7B" w:rsidRPr="00210DBE" w:rsidRDefault="00FE7F7B" w:rsidP="00210DBE">
            <w:pPr>
              <w:jc w:val="center"/>
              <w:rPr>
                <w:sz w:val="24"/>
                <w:szCs w:val="24"/>
              </w:rPr>
            </w:pPr>
          </w:p>
          <w:p w:rsidR="00FE7F7B" w:rsidRPr="00210DBE" w:rsidRDefault="00FE7F7B" w:rsidP="00210DBE">
            <w:pPr>
              <w:jc w:val="center"/>
              <w:rPr>
                <w:sz w:val="24"/>
                <w:szCs w:val="24"/>
              </w:rPr>
            </w:pPr>
            <w:r w:rsidRPr="00210DBE">
              <w:rPr>
                <w:sz w:val="24"/>
                <w:szCs w:val="24"/>
              </w:rPr>
              <w:t>0,57</w:t>
            </w:r>
          </w:p>
          <w:p w:rsidR="00FE7F7B" w:rsidRPr="00210DBE" w:rsidRDefault="00FE7F7B" w:rsidP="00210DBE">
            <w:pPr>
              <w:jc w:val="center"/>
              <w:rPr>
                <w:sz w:val="24"/>
                <w:szCs w:val="24"/>
              </w:rPr>
            </w:pPr>
          </w:p>
        </w:tc>
      </w:tr>
      <w:tr w:rsidR="00FE7F7B">
        <w:tblPrEx>
          <w:tblCellMar>
            <w:top w:w="0" w:type="dxa"/>
            <w:bottom w:w="0" w:type="dxa"/>
          </w:tblCellMar>
        </w:tblPrEx>
        <w:trPr>
          <w:cantSplit/>
          <w:trHeight w:val="518"/>
        </w:trPr>
        <w:tc>
          <w:tcPr>
            <w:tcW w:w="1078" w:type="dxa"/>
            <w:vMerge/>
            <w:tcBorders>
              <w:right w:val="single" w:sz="4" w:space="0" w:color="000000"/>
            </w:tcBorders>
          </w:tcPr>
          <w:p w:rsidR="00FE7F7B" w:rsidRDefault="00FE7F7B" w:rsidP="00601DBA">
            <w:pPr>
              <w:spacing w:line="360" w:lineRule="auto"/>
              <w:jc w:val="both"/>
              <w:rPr>
                <w:b/>
                <w:sz w:val="24"/>
              </w:rPr>
            </w:pPr>
          </w:p>
        </w:tc>
        <w:tc>
          <w:tcPr>
            <w:tcW w:w="1078" w:type="dxa"/>
            <w:tcBorders>
              <w:top w:val="single" w:sz="4" w:space="0" w:color="000000"/>
              <w:left w:val="single" w:sz="4" w:space="0" w:color="000000"/>
            </w:tcBorders>
          </w:tcPr>
          <w:p w:rsidR="00FE7F7B" w:rsidRDefault="00FE7F7B" w:rsidP="00601DBA">
            <w:pPr>
              <w:spacing w:line="360" w:lineRule="auto"/>
              <w:jc w:val="both"/>
              <w:rPr>
                <w:b/>
              </w:rPr>
            </w:pPr>
            <w:r>
              <w:rPr>
                <w:b/>
              </w:rPr>
              <w:t>К</w:t>
            </w:r>
          </w:p>
        </w:tc>
        <w:tc>
          <w:tcPr>
            <w:tcW w:w="1078" w:type="dxa"/>
            <w:tcBorders>
              <w:top w:val="single" w:sz="4" w:space="0" w:color="000000"/>
            </w:tcBorders>
          </w:tcPr>
          <w:p w:rsidR="00FE7F7B" w:rsidRDefault="00FE7F7B" w:rsidP="00601DBA">
            <w:pPr>
              <w:spacing w:line="360" w:lineRule="auto"/>
              <w:jc w:val="both"/>
              <w:rPr>
                <w:b/>
              </w:rPr>
            </w:pPr>
            <w:r>
              <w:rPr>
                <w:b/>
              </w:rPr>
              <w:t>28,6%</w:t>
            </w:r>
          </w:p>
        </w:tc>
        <w:tc>
          <w:tcPr>
            <w:tcW w:w="1078" w:type="dxa"/>
            <w:tcBorders>
              <w:top w:val="single" w:sz="4" w:space="0" w:color="000000"/>
            </w:tcBorders>
          </w:tcPr>
          <w:p w:rsidR="00FE7F7B" w:rsidRDefault="00FE7F7B" w:rsidP="00601DBA">
            <w:pPr>
              <w:spacing w:line="360" w:lineRule="auto"/>
              <w:jc w:val="both"/>
              <w:rPr>
                <w:b/>
              </w:rPr>
            </w:pPr>
            <w:r>
              <w:rPr>
                <w:b/>
              </w:rPr>
              <w:t>28,6%</w:t>
            </w:r>
          </w:p>
        </w:tc>
        <w:tc>
          <w:tcPr>
            <w:tcW w:w="1079" w:type="dxa"/>
            <w:tcBorders>
              <w:top w:val="single" w:sz="4" w:space="0" w:color="000000"/>
            </w:tcBorders>
          </w:tcPr>
          <w:p w:rsidR="00FE7F7B" w:rsidRDefault="00FE7F7B" w:rsidP="00601DBA">
            <w:pPr>
              <w:spacing w:line="360" w:lineRule="auto"/>
              <w:jc w:val="both"/>
              <w:rPr>
                <w:b/>
              </w:rPr>
            </w:pPr>
            <w:r>
              <w:rPr>
                <w:b/>
              </w:rPr>
              <w:t>28,6%</w:t>
            </w:r>
          </w:p>
        </w:tc>
        <w:tc>
          <w:tcPr>
            <w:tcW w:w="1078" w:type="dxa"/>
            <w:tcBorders>
              <w:top w:val="single" w:sz="4" w:space="0" w:color="000000"/>
            </w:tcBorders>
          </w:tcPr>
          <w:p w:rsidR="00FE7F7B" w:rsidRDefault="00FE7F7B" w:rsidP="00601DBA">
            <w:pPr>
              <w:spacing w:line="360" w:lineRule="auto"/>
              <w:jc w:val="both"/>
              <w:rPr>
                <w:b/>
              </w:rPr>
            </w:pPr>
            <w:r>
              <w:rPr>
                <w:b/>
              </w:rPr>
              <w:t>14,2%</w:t>
            </w:r>
          </w:p>
        </w:tc>
        <w:tc>
          <w:tcPr>
            <w:tcW w:w="1078" w:type="dxa"/>
            <w:tcBorders>
              <w:top w:val="single" w:sz="4" w:space="0" w:color="000000"/>
            </w:tcBorders>
          </w:tcPr>
          <w:p w:rsidR="00FE7F7B" w:rsidRDefault="00FE7F7B" w:rsidP="00601DBA">
            <w:pPr>
              <w:spacing w:line="360" w:lineRule="auto"/>
              <w:jc w:val="both"/>
              <w:rPr>
                <w:b/>
              </w:rPr>
            </w:pPr>
          </w:p>
        </w:tc>
        <w:tc>
          <w:tcPr>
            <w:tcW w:w="1078" w:type="dxa"/>
            <w:tcBorders>
              <w:top w:val="single" w:sz="4" w:space="0" w:color="000000"/>
            </w:tcBorders>
          </w:tcPr>
          <w:p w:rsidR="00FE7F7B" w:rsidRDefault="00FE7F7B" w:rsidP="00601DBA">
            <w:pPr>
              <w:spacing w:line="360" w:lineRule="auto"/>
              <w:jc w:val="both"/>
              <w:rPr>
                <w:b/>
              </w:rPr>
            </w:pPr>
            <w:r>
              <w:rPr>
                <w:b/>
              </w:rPr>
              <w:t>8,5</w:t>
            </w:r>
            <w:r>
              <w:rPr>
                <w:b/>
              </w:rPr>
              <w:sym w:font="Symbol" w:char="F0B1"/>
            </w:r>
            <w:r>
              <w:rPr>
                <w:b/>
              </w:rPr>
              <w:t>2.1</w:t>
            </w:r>
          </w:p>
        </w:tc>
        <w:tc>
          <w:tcPr>
            <w:tcW w:w="1079" w:type="dxa"/>
            <w:vMerge/>
          </w:tcPr>
          <w:p w:rsidR="00FE7F7B" w:rsidRDefault="00FE7F7B" w:rsidP="00601DBA">
            <w:pPr>
              <w:spacing w:line="360" w:lineRule="auto"/>
              <w:jc w:val="both"/>
              <w:rPr>
                <w:b/>
              </w:rPr>
            </w:pPr>
          </w:p>
        </w:tc>
      </w:tr>
    </w:tbl>
    <w:p w:rsidR="0044433B" w:rsidRDefault="0044433B" w:rsidP="00601DBA">
      <w:pPr>
        <w:pStyle w:val="a7"/>
        <w:spacing w:line="360" w:lineRule="auto"/>
        <w:ind w:left="0" w:right="0"/>
        <w:rPr>
          <w:sz w:val="28"/>
        </w:rPr>
      </w:pPr>
    </w:p>
    <w:p w:rsidR="00FE7F7B" w:rsidRDefault="00FE7F7B" w:rsidP="0044433B">
      <w:pPr>
        <w:pStyle w:val="a7"/>
        <w:spacing w:line="360" w:lineRule="auto"/>
        <w:ind w:left="0" w:right="0" w:firstLine="709"/>
        <w:rPr>
          <w:sz w:val="28"/>
        </w:rPr>
      </w:pPr>
      <w:r>
        <w:rPr>
          <w:sz w:val="28"/>
        </w:rPr>
        <w:t xml:space="preserve"> где отражено процентное распределение подростков по уровням здоровья. Как видно из сравнения результатов, представленных в данной таблице наиболее неблагополучное состояние здоровья в начале учебного года регистрировалось у учащихся дигестивного соматотипа, среди которых, все 100% обследуемых имели низкий и ниже среднего уровни здоровья. Это заключение подтверждается результатами статоматематической обработки. (Таблица) Средне арифметическое значение общей оценки уровня здоровья в группе учащихся с дигестивным телосложением составило 3,9 </w:t>
      </w:r>
      <w:r>
        <w:rPr>
          <w:sz w:val="28"/>
        </w:rPr>
        <w:sym w:font="Symbol" w:char="F0B1"/>
      </w:r>
      <w:r w:rsidR="009D01B9">
        <w:rPr>
          <w:sz w:val="28"/>
        </w:rPr>
        <w:t>0,9</w:t>
      </w:r>
      <w:r>
        <w:rPr>
          <w:sz w:val="28"/>
        </w:rPr>
        <w:t xml:space="preserve">, что достоверно меньше, чем в группах с другими соматотипами. Наиболее высокие значения средней арифметической общей оценки уровня здоровья в начале учебного года отмечались у школьников неопределённого (9 </w:t>
      </w:r>
      <w:r>
        <w:rPr>
          <w:sz w:val="28"/>
        </w:rPr>
        <w:sym w:font="Symbol" w:char="F0B1"/>
      </w:r>
      <w:r>
        <w:rPr>
          <w:sz w:val="28"/>
        </w:rPr>
        <w:t xml:space="preserve"> 1,4) и астеноидного ( 8,6 </w:t>
      </w:r>
      <w:r>
        <w:rPr>
          <w:sz w:val="28"/>
        </w:rPr>
        <w:sym w:font="Symbol" w:char="F0B1"/>
      </w:r>
      <w:r>
        <w:rPr>
          <w:sz w:val="28"/>
        </w:rPr>
        <w:t>1,6) типов телосложения. Среди этих групп учащихся число подростков с низким и ниже среднего уровн</w:t>
      </w:r>
      <w:r w:rsidR="009D01B9">
        <w:rPr>
          <w:sz w:val="28"/>
        </w:rPr>
        <w:t>ями здоровья не превышало 50% (</w:t>
      </w:r>
      <w:r>
        <w:rPr>
          <w:sz w:val="28"/>
        </w:rPr>
        <w:t>50% - астеноидный, 42,8% - неопределённый соматотипы), а 14,2 % случаев регистрировались показатели, оцениваемые как выше среднего.</w:t>
      </w:r>
    </w:p>
    <w:p w:rsidR="00FE7F7B" w:rsidRDefault="00FE7F7B" w:rsidP="0044433B">
      <w:pPr>
        <w:pStyle w:val="a7"/>
        <w:spacing w:line="360" w:lineRule="auto"/>
        <w:ind w:left="0" w:right="0" w:firstLine="709"/>
        <w:rPr>
          <w:sz w:val="28"/>
        </w:rPr>
      </w:pPr>
      <w:r>
        <w:rPr>
          <w:sz w:val="28"/>
        </w:rPr>
        <w:t>В группах учащихся с мышечным и торакальным соматотипами число школьников с низкими значениями общей оценки уровня здоровья составило соответственно 80% и 75%, при средних арифметических значен</w:t>
      </w:r>
      <w:r w:rsidR="009D01B9">
        <w:rPr>
          <w:sz w:val="28"/>
        </w:rPr>
        <w:t xml:space="preserve">иях </w:t>
      </w:r>
      <w:r>
        <w:rPr>
          <w:sz w:val="28"/>
        </w:rPr>
        <w:t>6,4</w:t>
      </w:r>
      <w:r>
        <w:rPr>
          <w:sz w:val="28"/>
        </w:rPr>
        <w:sym w:font="Symbol" w:char="F0B1"/>
      </w:r>
      <w:r>
        <w:rPr>
          <w:sz w:val="28"/>
        </w:rPr>
        <w:t>1,9 и 7,3</w:t>
      </w:r>
      <w:r>
        <w:rPr>
          <w:sz w:val="28"/>
        </w:rPr>
        <w:sym w:font="Symbol" w:char="F0B1"/>
      </w:r>
      <w:r>
        <w:rPr>
          <w:sz w:val="28"/>
        </w:rPr>
        <w:t xml:space="preserve"> 1,9  (таблица).</w:t>
      </w:r>
    </w:p>
    <w:p w:rsidR="00FE7F7B" w:rsidRDefault="00FE7F7B" w:rsidP="0044433B">
      <w:pPr>
        <w:pStyle w:val="a7"/>
        <w:spacing w:line="360" w:lineRule="auto"/>
        <w:ind w:left="0" w:right="0" w:firstLine="709"/>
        <w:rPr>
          <w:sz w:val="28"/>
        </w:rPr>
      </w:pPr>
      <w:r>
        <w:rPr>
          <w:sz w:val="28"/>
        </w:rPr>
        <w:t>Оценка уровня здоровь</w:t>
      </w:r>
      <w:r w:rsidR="009D01B9">
        <w:rPr>
          <w:sz w:val="28"/>
        </w:rPr>
        <w:t>я, проведённая в конце учебного</w:t>
      </w:r>
      <w:r>
        <w:rPr>
          <w:sz w:val="28"/>
        </w:rPr>
        <w:t xml:space="preserve">года не выявила заметных изменений в распределении по группам здоровья у учащихся дигестивного соматотипа. Большинство из них </w:t>
      </w:r>
      <w:r w:rsidR="009D01B9">
        <w:rPr>
          <w:color w:val="auto"/>
          <w:sz w:val="28"/>
        </w:rPr>
        <w:t>(88,9%</w:t>
      </w:r>
      <w:r w:rsidRPr="00FE2FBD">
        <w:rPr>
          <w:color w:val="auto"/>
          <w:sz w:val="28"/>
        </w:rPr>
        <w:t>)</w:t>
      </w:r>
      <w:r>
        <w:rPr>
          <w:sz w:val="28"/>
        </w:rPr>
        <w:t xml:space="preserve"> как и в начале учебного года, относились к </w:t>
      </w:r>
      <w:r>
        <w:rPr>
          <w:sz w:val="28"/>
          <w:lang w:val="en-US"/>
        </w:rPr>
        <w:t>I</w:t>
      </w:r>
      <w:r>
        <w:rPr>
          <w:sz w:val="28"/>
        </w:rPr>
        <w:t xml:space="preserve">, </w:t>
      </w:r>
      <w:r>
        <w:rPr>
          <w:sz w:val="28"/>
          <w:lang w:val="en-US"/>
        </w:rPr>
        <w:t>II</w:t>
      </w:r>
      <w:r>
        <w:rPr>
          <w:sz w:val="28"/>
        </w:rPr>
        <w:t xml:space="preserve"> группам с низким и ниже среднего уровнями здоровья. Только у одного из 9 подростков отнесённых к дигестивному соматотипу обнаружилось повышение общей оценки уровня здоровья до </w:t>
      </w:r>
      <w:r>
        <w:rPr>
          <w:sz w:val="28"/>
          <w:lang w:val="en-US"/>
        </w:rPr>
        <w:t>III</w:t>
      </w:r>
      <w:r>
        <w:rPr>
          <w:sz w:val="28"/>
        </w:rPr>
        <w:t xml:space="preserve"> группы со средним уровнем. Среднее арифметическое значение </w:t>
      </w:r>
      <w:r w:rsidR="009D01B9">
        <w:rPr>
          <w:sz w:val="28"/>
        </w:rPr>
        <w:t xml:space="preserve">при этом увеличилось </w:t>
      </w:r>
      <w:r>
        <w:rPr>
          <w:sz w:val="28"/>
        </w:rPr>
        <w:t xml:space="preserve">на 0,7 до 4,5 </w:t>
      </w:r>
      <w:r>
        <w:rPr>
          <w:sz w:val="28"/>
        </w:rPr>
        <w:sym w:font="Symbol" w:char="F0B1"/>
      </w:r>
      <w:r>
        <w:rPr>
          <w:sz w:val="28"/>
        </w:rPr>
        <w:t xml:space="preserve"> 0,6, что находится в пределах ошибки средней и поэтому данное увеличение не является достоверным. </w:t>
      </w:r>
    </w:p>
    <w:p w:rsidR="00FE7F7B" w:rsidRDefault="00FE7F7B" w:rsidP="0044433B">
      <w:pPr>
        <w:pStyle w:val="a7"/>
        <w:spacing w:line="360" w:lineRule="auto"/>
        <w:ind w:left="0" w:right="0" w:firstLine="709"/>
        <w:rPr>
          <w:sz w:val="28"/>
        </w:rPr>
      </w:pPr>
      <w:r>
        <w:rPr>
          <w:sz w:val="28"/>
        </w:rPr>
        <w:t xml:space="preserve">В группах учащихся с торакальным и неопределённым соматотипами к концу учебного года обнаруживается тенденция к ухудшению состояния физического здоровья. Наиболее выражена эта тенденция у учащихся с торакальным типом телосложения: К концу учебного года за счёт перехода из </w:t>
      </w:r>
      <w:r>
        <w:rPr>
          <w:sz w:val="28"/>
          <w:lang w:val="en-US"/>
        </w:rPr>
        <w:t>III</w:t>
      </w:r>
      <w:r>
        <w:rPr>
          <w:sz w:val="28"/>
        </w:rPr>
        <w:t xml:space="preserve"> группы со средним уровнем здоровья на 25% увеличивается число учащихся, относящихся ко </w:t>
      </w:r>
      <w:r>
        <w:rPr>
          <w:sz w:val="28"/>
          <w:lang w:val="en-US"/>
        </w:rPr>
        <w:t>II</w:t>
      </w:r>
      <w:r>
        <w:rPr>
          <w:sz w:val="28"/>
        </w:rPr>
        <w:t xml:space="preserve"> группе с оценкой ниже среднего. В результате в конце учебного года у 100% подростков торакольного соматотипа регистрируется низкий и ниже среднего уровня здоровья, а среднее арифметическое значение общей оценки уровня здоровья снижается с 7,25 </w:t>
      </w:r>
      <w:r>
        <w:rPr>
          <w:sz w:val="28"/>
        </w:rPr>
        <w:sym w:font="Symbol" w:char="F0B1"/>
      </w:r>
      <w:r>
        <w:rPr>
          <w:sz w:val="28"/>
        </w:rPr>
        <w:t xml:space="preserve"> 1,9 до 4,75 </w:t>
      </w:r>
      <w:r>
        <w:rPr>
          <w:sz w:val="28"/>
        </w:rPr>
        <w:sym w:font="Symbol" w:char="F0B1"/>
      </w:r>
      <w:r>
        <w:rPr>
          <w:sz w:val="28"/>
        </w:rPr>
        <w:t xml:space="preserve"> 2,3, т.е. на 34,4%. В группе с неопределённым соматотипом к конце учебного года на 14,2% увеличивается число школьников, имеющих низким (</w:t>
      </w:r>
      <w:r>
        <w:rPr>
          <w:sz w:val="28"/>
          <w:lang w:val="en-US"/>
        </w:rPr>
        <w:t>II</w:t>
      </w:r>
      <w:r>
        <w:rPr>
          <w:sz w:val="28"/>
        </w:rPr>
        <w:t xml:space="preserve"> группе) уровень здоровья. При этом отмечается уменьшение на 14,2% числа школьников, отнесённых к </w:t>
      </w:r>
      <w:r>
        <w:rPr>
          <w:sz w:val="28"/>
          <w:lang w:val="en-US"/>
        </w:rPr>
        <w:t>III</w:t>
      </w:r>
      <w:r>
        <w:rPr>
          <w:sz w:val="28"/>
        </w:rPr>
        <w:t xml:space="preserve"> группе (со средним уровнем здоровья). Среднее значение общей оценки уровня здоровья также снижается с 9,0 </w:t>
      </w:r>
      <w:r>
        <w:rPr>
          <w:sz w:val="28"/>
        </w:rPr>
        <w:sym w:font="Symbol" w:char="F0B1"/>
      </w:r>
      <w:r>
        <w:rPr>
          <w:sz w:val="28"/>
        </w:rPr>
        <w:t xml:space="preserve"> 1,4 до 8,5 </w:t>
      </w:r>
      <w:r>
        <w:rPr>
          <w:sz w:val="28"/>
        </w:rPr>
        <w:sym w:font="Symbol" w:char="F0B1"/>
      </w:r>
      <w:r>
        <w:rPr>
          <w:color w:val="FF0000"/>
          <w:sz w:val="28"/>
        </w:rPr>
        <w:t>……</w:t>
      </w:r>
      <w:r>
        <w:rPr>
          <w:sz w:val="28"/>
        </w:rPr>
        <w:t xml:space="preserve"> , но не столь существенно ( также на всего на 5%).</w:t>
      </w:r>
    </w:p>
    <w:p w:rsidR="00FE7F7B" w:rsidRDefault="00FE7F7B" w:rsidP="0044433B">
      <w:pPr>
        <w:pStyle w:val="a7"/>
        <w:spacing w:line="360" w:lineRule="auto"/>
        <w:ind w:left="0" w:right="0" w:firstLine="709"/>
        <w:rPr>
          <w:sz w:val="28"/>
        </w:rPr>
      </w:pPr>
      <w:r>
        <w:rPr>
          <w:sz w:val="28"/>
        </w:rPr>
        <w:t>В группе школьников с мышечным соматотипом к концу учебного года, наоборот, обнаруживается положительные тенденции, проявляющиеся в увеличении, но не до уровня достоверности средних значений</w:t>
      </w:r>
      <w:r w:rsidR="009D01B9">
        <w:rPr>
          <w:sz w:val="28"/>
        </w:rPr>
        <w:t xml:space="preserve"> общей оценки уровня здоровья (</w:t>
      </w:r>
      <w:r>
        <w:rPr>
          <w:sz w:val="28"/>
        </w:rPr>
        <w:t>с 6,4%</w:t>
      </w:r>
      <w:r>
        <w:rPr>
          <w:sz w:val="28"/>
        </w:rPr>
        <w:sym w:font="Symbol" w:char="F0B1"/>
      </w:r>
      <w:r>
        <w:rPr>
          <w:sz w:val="28"/>
        </w:rPr>
        <w:t xml:space="preserve"> 1,9 до 8,4 </w:t>
      </w:r>
      <w:r>
        <w:rPr>
          <w:sz w:val="28"/>
        </w:rPr>
        <w:sym w:font="Symbol" w:char="F0B1"/>
      </w:r>
      <w:r>
        <w:rPr>
          <w:sz w:val="28"/>
        </w:rPr>
        <w:t xml:space="preserve"> 1,9)  т.е. на 31,3 % , и в уменьшении на 20% числа учащихся с низким уровнем здоровья при одновременном вырастании на такой же процент числа подростков в </w:t>
      </w:r>
      <w:r>
        <w:rPr>
          <w:sz w:val="28"/>
          <w:lang w:val="en-US"/>
        </w:rPr>
        <w:t>III</w:t>
      </w:r>
      <w:r>
        <w:rPr>
          <w:sz w:val="28"/>
        </w:rPr>
        <w:t xml:space="preserve"> группе со средним уровнем здоровья.</w:t>
      </w:r>
    </w:p>
    <w:p w:rsidR="00FE7F7B" w:rsidRDefault="00FE7F7B" w:rsidP="0044433B">
      <w:pPr>
        <w:pStyle w:val="a7"/>
        <w:spacing w:line="360" w:lineRule="auto"/>
        <w:ind w:left="0" w:right="0" w:firstLine="709"/>
        <w:rPr>
          <w:sz w:val="28"/>
        </w:rPr>
      </w:pPr>
      <w:r>
        <w:rPr>
          <w:sz w:val="28"/>
        </w:rPr>
        <w:t xml:space="preserve">Изменение общей оценки уровня здоровья в группе с астеноидным телосложении носят разноплановый характер, что выражается с одной стороны в уменьшении на 25% числа школьников, относящихся к </w:t>
      </w:r>
      <w:r>
        <w:rPr>
          <w:sz w:val="28"/>
          <w:lang w:val="en-US"/>
        </w:rPr>
        <w:t>I</w:t>
      </w:r>
      <w:r>
        <w:rPr>
          <w:sz w:val="28"/>
        </w:rPr>
        <w:t xml:space="preserve"> группе здоровья  и появлении учащихся с оценкой выше среднего, с другой стороны в уменьшении с 50% до 25% числа подростков, отнесённых к </w:t>
      </w:r>
      <w:r>
        <w:rPr>
          <w:sz w:val="28"/>
          <w:lang w:val="en-US"/>
        </w:rPr>
        <w:t>III</w:t>
      </w:r>
      <w:r>
        <w:rPr>
          <w:sz w:val="28"/>
        </w:rPr>
        <w:t xml:space="preserve"> группе (со средним уровнем) при одновременном увеличении процента школьников, имеющих оценку уровня здоровья ниже среднего (</w:t>
      </w:r>
      <w:r>
        <w:rPr>
          <w:sz w:val="28"/>
          <w:lang w:val="en-US"/>
        </w:rPr>
        <w:t>II</w:t>
      </w:r>
      <w:r>
        <w:rPr>
          <w:sz w:val="28"/>
        </w:rPr>
        <w:t xml:space="preserve"> группа). Разноправленность изменений общей оценки уровня здоровья проявляется в отсутствии изменений</w:t>
      </w:r>
      <w:r w:rsidR="009D01B9">
        <w:rPr>
          <w:sz w:val="28"/>
        </w:rPr>
        <w:t xml:space="preserve"> средней оценки уровня здоровья</w:t>
      </w:r>
      <w:r>
        <w:rPr>
          <w:sz w:val="28"/>
        </w:rPr>
        <w:t xml:space="preserve">. к  концу учебного года (8,6 </w:t>
      </w:r>
      <w:r>
        <w:rPr>
          <w:sz w:val="28"/>
        </w:rPr>
        <w:sym w:font="Symbol" w:char="F0B1"/>
      </w:r>
      <w:r>
        <w:rPr>
          <w:sz w:val="28"/>
        </w:rPr>
        <w:t>1,5 в начале учебного года 8,5</w:t>
      </w:r>
      <w:r>
        <w:rPr>
          <w:sz w:val="28"/>
        </w:rPr>
        <w:sym w:font="Symbol" w:char="F0B1"/>
      </w:r>
      <w:r>
        <w:rPr>
          <w:sz w:val="28"/>
        </w:rPr>
        <w:t xml:space="preserve"> 1,2 в конце учебного года).</w:t>
      </w:r>
    </w:p>
    <w:p w:rsidR="00FE7F7B" w:rsidRDefault="00FE7F7B" w:rsidP="0044433B">
      <w:pPr>
        <w:pStyle w:val="a7"/>
        <w:spacing w:line="360" w:lineRule="auto"/>
        <w:ind w:left="0" w:right="0" w:firstLine="709"/>
        <w:rPr>
          <w:sz w:val="28"/>
        </w:rPr>
      </w:pPr>
      <w:r>
        <w:rPr>
          <w:sz w:val="28"/>
        </w:rPr>
        <w:t>В целом совокупность данных по оценке уровня физического здоровья школьников 9-х классов в динамике учебного года и с учётом соматотипа, позволяют сделать предварительное заключение о влиянии типа телосложения на состояние здоровья и характер его изменений к концу учебного года. Наиболее чёткая взаимосвязь между типом телосложения и показателями физического здоровья обнаруживается в группе школьников с дигестивным соматотипом, у которых во все сроки наблюдений регистрировался достоверно более низкий по сравнению с другими соматотипами уровень здоровья.</w:t>
      </w:r>
    </w:p>
    <w:p w:rsidR="00FE7F7B" w:rsidRDefault="00FE7F7B" w:rsidP="0044433B">
      <w:pPr>
        <w:pStyle w:val="a7"/>
        <w:spacing w:line="360" w:lineRule="auto"/>
        <w:ind w:left="0" w:right="0" w:firstLine="709"/>
        <w:rPr>
          <w:sz w:val="28"/>
        </w:rPr>
      </w:pPr>
      <w:r>
        <w:rPr>
          <w:sz w:val="28"/>
        </w:rPr>
        <w:t>В группе подростков неопределённого соматотипа при исходно самых высоких по сравнению с другими соматотипами значениях общей оценки уровня здоровья к концу учебного года отмечается тенденция к её снижению.</w:t>
      </w:r>
    </w:p>
    <w:p w:rsidR="00FE7F7B" w:rsidRDefault="00FE7F7B" w:rsidP="0044433B">
      <w:pPr>
        <w:pStyle w:val="a7"/>
        <w:spacing w:line="360" w:lineRule="auto"/>
        <w:ind w:left="0" w:right="0" w:firstLine="709"/>
        <w:rPr>
          <w:sz w:val="28"/>
        </w:rPr>
      </w:pPr>
      <w:r>
        <w:rPr>
          <w:sz w:val="28"/>
        </w:rPr>
        <w:t xml:space="preserve">Для представителей торакального соматотипа  характерна тенденция к дальнейшему снижению общей оценки уровня здоровья и увеличению числа школьников, отнесённых к </w:t>
      </w:r>
      <w:r>
        <w:rPr>
          <w:sz w:val="28"/>
          <w:lang w:val="en-US"/>
        </w:rPr>
        <w:t>I</w:t>
      </w:r>
      <w:r>
        <w:rPr>
          <w:sz w:val="28"/>
        </w:rPr>
        <w:t xml:space="preserve">, </w:t>
      </w:r>
      <w:r>
        <w:rPr>
          <w:sz w:val="28"/>
          <w:lang w:val="en-US"/>
        </w:rPr>
        <w:t>II</w:t>
      </w:r>
      <w:r>
        <w:rPr>
          <w:sz w:val="28"/>
        </w:rPr>
        <w:t xml:space="preserve"> группам (с низким и ниже среднего уровням) здоровья до 100%.</w:t>
      </w:r>
    </w:p>
    <w:p w:rsidR="00FE7F7B" w:rsidRDefault="00FE7F7B" w:rsidP="0044433B">
      <w:pPr>
        <w:pStyle w:val="a7"/>
        <w:spacing w:line="360" w:lineRule="auto"/>
        <w:ind w:left="0" w:right="0" w:firstLine="709"/>
        <w:rPr>
          <w:sz w:val="28"/>
        </w:rPr>
      </w:pPr>
      <w:r>
        <w:rPr>
          <w:sz w:val="28"/>
        </w:rPr>
        <w:t>Наиболее благоприятные тенденции в состоянии физического здоровья наблюдались у школьников с мышечным соматотипом, у которых средние значения общей оценки уровня здоровья к концу учебного года возросли на 31,4%.</w:t>
      </w:r>
    </w:p>
    <w:p w:rsidR="00FE7F7B" w:rsidRDefault="00FE7F7B" w:rsidP="0044433B">
      <w:pPr>
        <w:pStyle w:val="a7"/>
        <w:spacing w:line="360" w:lineRule="auto"/>
        <w:ind w:left="0" w:right="0" w:firstLine="709"/>
        <w:rPr>
          <w:sz w:val="28"/>
        </w:rPr>
      </w:pPr>
      <w:r>
        <w:rPr>
          <w:sz w:val="28"/>
        </w:rPr>
        <w:t>У школьников астеноидного соматотипа при исходно высоких, сравнимых с неопределённым соматотипом показателях уровня здоровья отмечаются разноправленные изменения уровня здоровья, повышаясь у 25% школьников и снижаясь у других 25% подростков.</w:t>
      </w:r>
    </w:p>
    <w:p w:rsidR="00FE7F7B" w:rsidRDefault="00FE7F7B" w:rsidP="0044433B">
      <w:pPr>
        <w:pStyle w:val="a7"/>
        <w:spacing w:line="360" w:lineRule="auto"/>
        <w:ind w:left="0" w:right="0" w:firstLine="709"/>
        <w:rPr>
          <w:sz w:val="28"/>
        </w:rPr>
      </w:pPr>
      <w:r>
        <w:rPr>
          <w:sz w:val="28"/>
        </w:rPr>
        <w:t>В заключении следует отметить, что достоверных различий уровня здоровья между группами с мышечным, астеноидным, неопределенным соматотипами как в начале, так и в конце учебного года не отмечалось.</w:t>
      </w:r>
    </w:p>
    <w:p w:rsidR="009D01B9" w:rsidRDefault="009D01B9" w:rsidP="0044433B">
      <w:pPr>
        <w:pStyle w:val="a7"/>
        <w:spacing w:line="360" w:lineRule="auto"/>
        <w:ind w:left="0" w:right="0" w:firstLine="709"/>
        <w:rPr>
          <w:sz w:val="28"/>
        </w:rPr>
      </w:pPr>
    </w:p>
    <w:p w:rsidR="00210DBE" w:rsidRDefault="00210DBE" w:rsidP="0044433B">
      <w:pPr>
        <w:pStyle w:val="a7"/>
        <w:spacing w:line="360" w:lineRule="auto"/>
        <w:ind w:left="0" w:right="0" w:firstLine="709"/>
        <w:rPr>
          <w:sz w:val="28"/>
        </w:rPr>
      </w:pPr>
    </w:p>
    <w:p w:rsidR="00210DBE" w:rsidRDefault="00210DBE" w:rsidP="0044433B">
      <w:pPr>
        <w:pStyle w:val="a7"/>
        <w:spacing w:line="360" w:lineRule="auto"/>
        <w:ind w:left="0" w:right="0" w:firstLine="709"/>
        <w:rPr>
          <w:sz w:val="28"/>
        </w:rPr>
      </w:pPr>
    </w:p>
    <w:p w:rsidR="009D01B9" w:rsidRDefault="009D01B9" w:rsidP="0044433B">
      <w:pPr>
        <w:pStyle w:val="a7"/>
        <w:spacing w:line="360" w:lineRule="auto"/>
        <w:ind w:left="0" w:right="0" w:firstLine="709"/>
        <w:rPr>
          <w:sz w:val="28"/>
        </w:rPr>
      </w:pPr>
    </w:p>
    <w:p w:rsidR="00FE7F7B" w:rsidRDefault="002F2E6A" w:rsidP="00210DBE">
      <w:pPr>
        <w:pStyle w:val="a7"/>
        <w:spacing w:line="360" w:lineRule="auto"/>
        <w:ind w:left="0" w:right="0"/>
        <w:rPr>
          <w:b/>
          <w:sz w:val="28"/>
        </w:rPr>
      </w:pPr>
      <w:r>
        <w:rPr>
          <w:b/>
          <w:sz w:val="28"/>
        </w:rPr>
        <w:t>3.</w:t>
      </w:r>
      <w:r w:rsidR="00FE7F7B" w:rsidRPr="00FE2FBD">
        <w:rPr>
          <w:b/>
          <w:sz w:val="28"/>
        </w:rPr>
        <w:t xml:space="preserve"> Состояние кардиореспираторной системы у школьников с разными соматотипами</w:t>
      </w:r>
      <w:r w:rsidR="000D3362">
        <w:rPr>
          <w:b/>
          <w:sz w:val="28"/>
        </w:rPr>
        <w:t>.</w:t>
      </w:r>
    </w:p>
    <w:p w:rsidR="000D3362" w:rsidRDefault="000D3362" w:rsidP="0044433B">
      <w:pPr>
        <w:pStyle w:val="a7"/>
        <w:spacing w:line="360" w:lineRule="auto"/>
        <w:ind w:left="0" w:right="0" w:firstLine="709"/>
        <w:rPr>
          <w:b/>
          <w:sz w:val="28"/>
        </w:rPr>
      </w:pPr>
      <w:r w:rsidRPr="000D3362">
        <w:rPr>
          <w:sz w:val="28"/>
        </w:rPr>
        <w:t>Состояние сердечнососудистой системы является одним из наиболее чувствительных индикаторов успешности адаптации и состояния здоровья</w:t>
      </w:r>
      <w:r>
        <w:rPr>
          <w:b/>
          <w:sz w:val="28"/>
        </w:rPr>
        <w:t>.</w:t>
      </w:r>
    </w:p>
    <w:p w:rsidR="00FE7F7B" w:rsidRDefault="000D3362" w:rsidP="0044433B">
      <w:pPr>
        <w:pStyle w:val="a7"/>
        <w:spacing w:line="360" w:lineRule="auto"/>
        <w:ind w:left="0" w:right="0" w:firstLine="709"/>
        <w:rPr>
          <w:sz w:val="28"/>
        </w:rPr>
      </w:pPr>
      <w:r>
        <w:rPr>
          <w:sz w:val="28"/>
        </w:rPr>
        <w:t>Показатели состояния сердечно</w:t>
      </w:r>
      <w:r w:rsidR="00FE7F7B">
        <w:rPr>
          <w:sz w:val="28"/>
        </w:rPr>
        <w:t>сосудистой, дыхательной системы и процентное распределение школьников по их значениям представлены в таблицах (2,3,4,5,6,7).</w:t>
      </w:r>
    </w:p>
    <w:p w:rsidR="00FE7F7B" w:rsidRPr="00210DBE" w:rsidRDefault="00FE7F7B" w:rsidP="00210DBE">
      <w:pPr>
        <w:pStyle w:val="3"/>
        <w:ind w:firstLine="709"/>
        <w:jc w:val="right"/>
      </w:pPr>
      <w:r w:rsidRPr="00210DBE">
        <w:t>Таблица№2</w:t>
      </w:r>
    </w:p>
    <w:p w:rsidR="00FE7F7B" w:rsidRPr="00210DBE" w:rsidRDefault="009D01B9" w:rsidP="00210DBE">
      <w:pPr>
        <w:pStyle w:val="a3"/>
        <w:spacing w:line="360" w:lineRule="auto"/>
        <w:ind w:firstLine="709"/>
        <w:jc w:val="center"/>
        <w:rPr>
          <w:b/>
          <w:sz w:val="28"/>
          <w:szCs w:val="28"/>
        </w:rPr>
      </w:pPr>
      <w:r w:rsidRPr="00210DBE">
        <w:rPr>
          <w:b/>
          <w:sz w:val="28"/>
          <w:szCs w:val="28"/>
        </w:rPr>
        <w:t>Средние значения</w:t>
      </w:r>
      <w:r w:rsidR="00FE7F7B" w:rsidRPr="00210DBE">
        <w:rPr>
          <w:b/>
          <w:sz w:val="28"/>
          <w:szCs w:val="28"/>
        </w:rPr>
        <w:t xml:space="preserve"> (М</w:t>
      </w:r>
      <w:r w:rsidR="00FE7F7B" w:rsidRPr="00210DBE">
        <w:rPr>
          <w:b/>
          <w:sz w:val="28"/>
          <w:szCs w:val="28"/>
          <w:u w:val="single"/>
        </w:rPr>
        <w:t>+</w:t>
      </w:r>
      <w:r w:rsidR="00FE7F7B" w:rsidRPr="00210DBE">
        <w:rPr>
          <w:b/>
          <w:sz w:val="28"/>
          <w:szCs w:val="28"/>
        </w:rPr>
        <w:t>м) показателей физического развития и состояния кардиореспираторной системы у учащихся мальч</w:t>
      </w:r>
      <w:r w:rsidR="00FE7F7B" w:rsidRPr="00210DBE">
        <w:rPr>
          <w:b/>
          <w:sz w:val="28"/>
          <w:szCs w:val="28"/>
        </w:rPr>
        <w:t>и</w:t>
      </w:r>
      <w:r w:rsidR="00FE7F7B" w:rsidRPr="00210DBE">
        <w:rPr>
          <w:b/>
          <w:sz w:val="28"/>
          <w:szCs w:val="28"/>
        </w:rPr>
        <w:t>ков разных соматотипов лицея №22 г. Орла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1102"/>
        <w:gridCol w:w="1065"/>
        <w:gridCol w:w="1065"/>
        <w:gridCol w:w="1065"/>
        <w:gridCol w:w="1065"/>
        <w:gridCol w:w="813"/>
        <w:gridCol w:w="1054"/>
      </w:tblGrid>
      <w:tr w:rsidR="00FE7F7B">
        <w:tblPrEx>
          <w:tblCellMar>
            <w:top w:w="0" w:type="dxa"/>
            <w:bottom w:w="0" w:type="dxa"/>
          </w:tblCellMar>
        </w:tblPrEx>
        <w:trPr>
          <w:cantSplit/>
          <w:trHeight w:val="645"/>
        </w:trPr>
        <w:tc>
          <w:tcPr>
            <w:tcW w:w="1242" w:type="dxa"/>
            <w:vMerge w:val="restart"/>
            <w:tcBorders>
              <w:top w:val="single" w:sz="4" w:space="0" w:color="auto"/>
            </w:tcBorders>
          </w:tcPr>
          <w:p w:rsidR="00FE7F7B" w:rsidRDefault="00FE7F7B" w:rsidP="00210DBE">
            <w:pPr>
              <w:ind w:right="-108"/>
              <w:jc w:val="both"/>
              <w:rPr>
                <w:b/>
                <w:sz w:val="24"/>
              </w:rPr>
            </w:pPr>
            <w:r>
              <w:rPr>
                <w:b/>
                <w:sz w:val="24"/>
              </w:rPr>
              <w:t>Сомат</w:t>
            </w:r>
            <w:r>
              <w:rPr>
                <w:b/>
                <w:sz w:val="24"/>
              </w:rPr>
              <w:t>о</w:t>
            </w:r>
            <w:r>
              <w:rPr>
                <w:b/>
                <w:sz w:val="24"/>
              </w:rPr>
              <w:t>тип</w:t>
            </w:r>
          </w:p>
        </w:tc>
        <w:tc>
          <w:tcPr>
            <w:tcW w:w="851" w:type="dxa"/>
            <w:vMerge w:val="restart"/>
            <w:tcBorders>
              <w:top w:val="single" w:sz="4" w:space="0" w:color="auto"/>
            </w:tcBorders>
          </w:tcPr>
          <w:p w:rsidR="00FE7F7B" w:rsidRDefault="00FE7F7B" w:rsidP="00210DBE">
            <w:pPr>
              <w:ind w:right="-108"/>
              <w:jc w:val="both"/>
              <w:rPr>
                <w:b/>
                <w:sz w:val="24"/>
              </w:rPr>
            </w:pPr>
            <w:r>
              <w:rPr>
                <w:b/>
                <w:sz w:val="24"/>
              </w:rPr>
              <w:t>Вр</w:t>
            </w:r>
            <w:r>
              <w:rPr>
                <w:b/>
                <w:sz w:val="24"/>
              </w:rPr>
              <w:t>е</w:t>
            </w:r>
            <w:r>
              <w:rPr>
                <w:b/>
                <w:sz w:val="24"/>
              </w:rPr>
              <w:t>мя уче</w:t>
            </w:r>
            <w:r>
              <w:rPr>
                <w:b/>
                <w:sz w:val="24"/>
              </w:rPr>
              <w:t>б</w:t>
            </w:r>
            <w:r>
              <w:rPr>
                <w:b/>
                <w:sz w:val="24"/>
              </w:rPr>
              <w:t>ног</w:t>
            </w:r>
            <w:r>
              <w:rPr>
                <w:b/>
                <w:sz w:val="24"/>
              </w:rPr>
              <w:t>о</w:t>
            </w:r>
            <w:r>
              <w:rPr>
                <w:b/>
                <w:sz w:val="24"/>
              </w:rPr>
              <w:t>года</w:t>
            </w:r>
          </w:p>
        </w:tc>
        <w:tc>
          <w:tcPr>
            <w:tcW w:w="7229" w:type="dxa"/>
            <w:gridSpan w:val="7"/>
          </w:tcPr>
          <w:p w:rsidR="00FE7F7B" w:rsidRDefault="00FE7F7B" w:rsidP="00210DBE">
            <w:pPr>
              <w:pStyle w:val="5"/>
              <w:jc w:val="both"/>
              <w:rPr>
                <w:b w:val="0"/>
              </w:rPr>
            </w:pPr>
            <w:r>
              <w:t>Показатели</w:t>
            </w:r>
          </w:p>
        </w:tc>
      </w:tr>
      <w:tr w:rsidR="00FE7F7B">
        <w:tblPrEx>
          <w:tblCellMar>
            <w:top w:w="0" w:type="dxa"/>
            <w:bottom w:w="0" w:type="dxa"/>
          </w:tblCellMar>
        </w:tblPrEx>
        <w:trPr>
          <w:cantSplit/>
          <w:trHeight w:val="960"/>
        </w:trPr>
        <w:tc>
          <w:tcPr>
            <w:tcW w:w="1242" w:type="dxa"/>
            <w:vMerge/>
            <w:tcBorders>
              <w:top w:val="nil"/>
            </w:tcBorders>
          </w:tcPr>
          <w:p w:rsidR="00FE7F7B" w:rsidRDefault="00FE7F7B" w:rsidP="00210DBE">
            <w:pPr>
              <w:jc w:val="both"/>
              <w:rPr>
                <w:b/>
                <w:sz w:val="28"/>
              </w:rPr>
            </w:pPr>
          </w:p>
        </w:tc>
        <w:tc>
          <w:tcPr>
            <w:tcW w:w="851" w:type="dxa"/>
            <w:vMerge/>
            <w:tcBorders>
              <w:top w:val="nil"/>
            </w:tcBorders>
          </w:tcPr>
          <w:p w:rsidR="00FE7F7B" w:rsidRDefault="00FE7F7B" w:rsidP="00210DBE">
            <w:pPr>
              <w:jc w:val="both"/>
              <w:rPr>
                <w:b/>
                <w:sz w:val="28"/>
              </w:rPr>
            </w:pPr>
          </w:p>
        </w:tc>
        <w:tc>
          <w:tcPr>
            <w:tcW w:w="1102" w:type="dxa"/>
          </w:tcPr>
          <w:p w:rsidR="00FE7F7B" w:rsidRDefault="00FE7F7B" w:rsidP="00210DBE">
            <w:pPr>
              <w:jc w:val="both"/>
              <w:rPr>
                <w:b/>
                <w:sz w:val="24"/>
              </w:rPr>
            </w:pPr>
            <w:r>
              <w:rPr>
                <w:b/>
                <w:sz w:val="24"/>
              </w:rPr>
              <w:t xml:space="preserve">Длина тела, см </w:t>
            </w:r>
          </w:p>
        </w:tc>
        <w:tc>
          <w:tcPr>
            <w:tcW w:w="1065" w:type="dxa"/>
          </w:tcPr>
          <w:p w:rsidR="00FE7F7B" w:rsidRDefault="00FE7F7B" w:rsidP="00210DBE">
            <w:pPr>
              <w:jc w:val="both"/>
              <w:rPr>
                <w:b/>
                <w:sz w:val="24"/>
              </w:rPr>
            </w:pPr>
            <w:r>
              <w:rPr>
                <w:b/>
                <w:sz w:val="24"/>
              </w:rPr>
              <w:t>Масса тела,</w:t>
            </w:r>
          </w:p>
          <w:p w:rsidR="00FE7F7B" w:rsidRDefault="00FE7F7B" w:rsidP="00210DBE">
            <w:pPr>
              <w:jc w:val="both"/>
              <w:rPr>
                <w:b/>
                <w:sz w:val="24"/>
              </w:rPr>
            </w:pPr>
            <w:r>
              <w:rPr>
                <w:b/>
                <w:sz w:val="24"/>
              </w:rPr>
              <w:t xml:space="preserve"> кг</w:t>
            </w:r>
          </w:p>
        </w:tc>
        <w:tc>
          <w:tcPr>
            <w:tcW w:w="1065" w:type="dxa"/>
          </w:tcPr>
          <w:p w:rsidR="00FE7F7B" w:rsidRDefault="00FE7F7B" w:rsidP="00210DBE">
            <w:pPr>
              <w:jc w:val="both"/>
              <w:rPr>
                <w:b/>
                <w:sz w:val="24"/>
              </w:rPr>
            </w:pPr>
            <w:r>
              <w:rPr>
                <w:b/>
                <w:sz w:val="24"/>
              </w:rPr>
              <w:t>Дин</w:t>
            </w:r>
            <w:r>
              <w:rPr>
                <w:b/>
                <w:sz w:val="24"/>
              </w:rPr>
              <w:t>а</w:t>
            </w:r>
            <w:r>
              <w:rPr>
                <w:b/>
                <w:sz w:val="24"/>
              </w:rPr>
              <w:t>метрия кисти</w:t>
            </w:r>
          </w:p>
          <w:p w:rsidR="00FE7F7B" w:rsidRDefault="00FE7F7B" w:rsidP="00210DBE">
            <w:pPr>
              <w:jc w:val="both"/>
              <w:rPr>
                <w:b/>
                <w:sz w:val="24"/>
              </w:rPr>
            </w:pPr>
            <w:r>
              <w:rPr>
                <w:b/>
                <w:sz w:val="24"/>
              </w:rPr>
              <w:t>(кг)</w:t>
            </w:r>
          </w:p>
        </w:tc>
        <w:tc>
          <w:tcPr>
            <w:tcW w:w="1065" w:type="dxa"/>
          </w:tcPr>
          <w:p w:rsidR="00FE7F7B" w:rsidRDefault="00FE7F7B" w:rsidP="00210DBE">
            <w:pPr>
              <w:jc w:val="both"/>
              <w:rPr>
                <w:b/>
                <w:sz w:val="24"/>
              </w:rPr>
            </w:pPr>
            <w:r>
              <w:rPr>
                <w:b/>
                <w:sz w:val="24"/>
              </w:rPr>
              <w:t>ЖЕЛ.,</w:t>
            </w:r>
          </w:p>
          <w:p w:rsidR="00FE7F7B" w:rsidRDefault="00FE7F7B" w:rsidP="00210DBE">
            <w:pPr>
              <w:jc w:val="both"/>
              <w:rPr>
                <w:b/>
                <w:sz w:val="24"/>
              </w:rPr>
            </w:pPr>
            <w:r>
              <w:rPr>
                <w:b/>
                <w:sz w:val="24"/>
              </w:rPr>
              <w:t>мл</w:t>
            </w:r>
          </w:p>
        </w:tc>
        <w:tc>
          <w:tcPr>
            <w:tcW w:w="1065" w:type="dxa"/>
          </w:tcPr>
          <w:p w:rsidR="00FE7F7B" w:rsidRDefault="00FE7F7B" w:rsidP="00210DBE">
            <w:pPr>
              <w:jc w:val="both"/>
              <w:rPr>
                <w:b/>
              </w:rPr>
            </w:pPr>
            <w:r>
              <w:rPr>
                <w:b/>
              </w:rPr>
              <w:t>ЧСС</w:t>
            </w:r>
          </w:p>
          <w:p w:rsidR="00FE7F7B" w:rsidRDefault="00FE7F7B" w:rsidP="00210DBE">
            <w:pPr>
              <w:jc w:val="both"/>
              <w:rPr>
                <w:b/>
              </w:rPr>
            </w:pPr>
            <w:r>
              <w:rPr>
                <w:b/>
              </w:rPr>
              <w:t>Уд/мин.</w:t>
            </w:r>
          </w:p>
        </w:tc>
        <w:tc>
          <w:tcPr>
            <w:tcW w:w="813" w:type="dxa"/>
          </w:tcPr>
          <w:p w:rsidR="00FE7F7B" w:rsidRDefault="00FE7F7B" w:rsidP="00210DBE">
            <w:pPr>
              <w:jc w:val="both"/>
              <w:rPr>
                <w:b/>
              </w:rPr>
            </w:pPr>
            <w:r>
              <w:rPr>
                <w:b/>
              </w:rPr>
              <w:t>АД</w:t>
            </w:r>
          </w:p>
          <w:p w:rsidR="00FE7F7B" w:rsidRDefault="00FE7F7B" w:rsidP="00210DBE">
            <w:pPr>
              <w:jc w:val="both"/>
              <w:rPr>
                <w:b/>
              </w:rPr>
            </w:pPr>
            <w:r>
              <w:rPr>
                <w:b/>
              </w:rPr>
              <w:t>Мм.рт.сто</w:t>
            </w:r>
            <w:r>
              <w:rPr>
                <w:b/>
              </w:rPr>
              <w:t>л</w:t>
            </w:r>
            <w:r>
              <w:rPr>
                <w:b/>
              </w:rPr>
              <w:t>ба</w:t>
            </w:r>
          </w:p>
        </w:tc>
        <w:tc>
          <w:tcPr>
            <w:tcW w:w="1054" w:type="dxa"/>
          </w:tcPr>
          <w:p w:rsidR="00FE7F7B" w:rsidRDefault="00FE7F7B" w:rsidP="00210DBE">
            <w:pPr>
              <w:jc w:val="both"/>
              <w:rPr>
                <w:b/>
              </w:rPr>
            </w:pPr>
            <w:r>
              <w:rPr>
                <w:b/>
              </w:rPr>
              <w:t>Вр</w:t>
            </w:r>
            <w:r>
              <w:rPr>
                <w:b/>
              </w:rPr>
              <w:t>е</w:t>
            </w:r>
            <w:r>
              <w:rPr>
                <w:b/>
              </w:rPr>
              <w:t>мя восстановл</w:t>
            </w:r>
            <w:r>
              <w:rPr>
                <w:b/>
              </w:rPr>
              <w:t>е</w:t>
            </w:r>
            <w:r>
              <w:rPr>
                <w:b/>
              </w:rPr>
              <w:t>ния</w:t>
            </w:r>
          </w:p>
        </w:tc>
      </w:tr>
      <w:tr w:rsidR="00FE7F7B">
        <w:tblPrEx>
          <w:tblCellMar>
            <w:top w:w="0" w:type="dxa"/>
            <w:bottom w:w="0" w:type="dxa"/>
          </w:tblCellMar>
        </w:tblPrEx>
        <w:trPr>
          <w:cantSplit/>
          <w:trHeight w:val="465"/>
        </w:trPr>
        <w:tc>
          <w:tcPr>
            <w:tcW w:w="1242" w:type="dxa"/>
            <w:vMerge w:val="restart"/>
          </w:tcPr>
          <w:p w:rsidR="00FE7F7B" w:rsidRDefault="00FE7F7B" w:rsidP="00210DBE">
            <w:pPr>
              <w:jc w:val="both"/>
              <w:rPr>
                <w:b/>
                <w:sz w:val="28"/>
              </w:rPr>
            </w:pPr>
            <w:r>
              <w:rPr>
                <w:b/>
                <w:sz w:val="28"/>
              </w:rPr>
              <w:t>Диг</w:t>
            </w:r>
            <w:r>
              <w:rPr>
                <w:b/>
                <w:sz w:val="28"/>
              </w:rPr>
              <w:t>е</w:t>
            </w:r>
            <w:r>
              <w:rPr>
                <w:b/>
                <w:sz w:val="28"/>
              </w:rPr>
              <w:t>сти</w:t>
            </w:r>
            <w:r>
              <w:rPr>
                <w:b/>
                <w:sz w:val="28"/>
              </w:rPr>
              <w:t>в</w:t>
            </w:r>
            <w:r>
              <w:rPr>
                <w:b/>
                <w:sz w:val="28"/>
              </w:rPr>
              <w:t>ный</w:t>
            </w:r>
          </w:p>
        </w:tc>
        <w:tc>
          <w:tcPr>
            <w:tcW w:w="851" w:type="dxa"/>
          </w:tcPr>
          <w:p w:rsidR="00FE7F7B" w:rsidRDefault="00FE7F7B" w:rsidP="00210DBE">
            <w:pPr>
              <w:jc w:val="both"/>
              <w:rPr>
                <w:b/>
                <w:sz w:val="24"/>
              </w:rPr>
            </w:pPr>
            <w:r>
              <w:rPr>
                <w:b/>
                <w:sz w:val="24"/>
              </w:rPr>
              <w:t>Н</w:t>
            </w:r>
          </w:p>
        </w:tc>
        <w:tc>
          <w:tcPr>
            <w:tcW w:w="1102" w:type="dxa"/>
          </w:tcPr>
          <w:p w:rsidR="00FE7F7B" w:rsidRPr="009D01B9" w:rsidRDefault="00FE7F7B" w:rsidP="00210DBE">
            <w:pPr>
              <w:jc w:val="center"/>
              <w:rPr>
                <w:sz w:val="24"/>
              </w:rPr>
            </w:pPr>
            <w:r w:rsidRPr="009D01B9">
              <w:rPr>
                <w:sz w:val="24"/>
              </w:rPr>
              <w:t>164,4</w:t>
            </w:r>
            <w:r w:rsidRPr="009D01B9">
              <w:rPr>
                <w:sz w:val="24"/>
                <w:u w:val="single"/>
              </w:rPr>
              <w:t>+</w:t>
            </w:r>
            <w:r w:rsidRPr="009D01B9">
              <w:rPr>
                <w:sz w:val="24"/>
              </w:rPr>
              <w:t>2,7</w:t>
            </w:r>
          </w:p>
        </w:tc>
        <w:tc>
          <w:tcPr>
            <w:tcW w:w="1065" w:type="dxa"/>
          </w:tcPr>
          <w:p w:rsidR="00FE7F7B" w:rsidRPr="009D01B9" w:rsidRDefault="00FE7F7B" w:rsidP="00210DBE">
            <w:pPr>
              <w:jc w:val="center"/>
              <w:rPr>
                <w:sz w:val="24"/>
                <w:u w:val="single"/>
              </w:rPr>
            </w:pPr>
            <w:r w:rsidRPr="009D01B9">
              <w:rPr>
                <w:sz w:val="24"/>
              </w:rPr>
              <w:t>61,5</w:t>
            </w:r>
            <w:r w:rsidRPr="009D01B9">
              <w:rPr>
                <w:sz w:val="24"/>
                <w:u w:val="single"/>
              </w:rPr>
              <w:t>+</w:t>
            </w:r>
          </w:p>
          <w:p w:rsidR="00FE7F7B" w:rsidRPr="009D01B9" w:rsidRDefault="00FE7F7B" w:rsidP="00210DBE">
            <w:pPr>
              <w:jc w:val="center"/>
              <w:rPr>
                <w:sz w:val="24"/>
              </w:rPr>
            </w:pPr>
            <w:r w:rsidRPr="009D01B9">
              <w:rPr>
                <w:sz w:val="24"/>
              </w:rPr>
              <w:t>3.8</w:t>
            </w:r>
          </w:p>
        </w:tc>
        <w:tc>
          <w:tcPr>
            <w:tcW w:w="1065" w:type="dxa"/>
          </w:tcPr>
          <w:p w:rsidR="00FE7F7B" w:rsidRPr="009D01B9" w:rsidRDefault="00FE7F7B" w:rsidP="00210DBE">
            <w:pPr>
              <w:jc w:val="center"/>
              <w:rPr>
                <w:sz w:val="24"/>
                <w:u w:val="single"/>
              </w:rPr>
            </w:pPr>
            <w:r w:rsidRPr="009D01B9">
              <w:rPr>
                <w:sz w:val="24"/>
              </w:rPr>
              <w:t>28,3</w:t>
            </w:r>
            <w:r w:rsidRPr="009D01B9">
              <w:rPr>
                <w:sz w:val="24"/>
                <w:u w:val="single"/>
              </w:rPr>
              <w:t>+</w:t>
            </w:r>
          </w:p>
          <w:p w:rsidR="00FE7F7B" w:rsidRPr="009D01B9" w:rsidRDefault="00FE7F7B" w:rsidP="00210DBE">
            <w:pPr>
              <w:jc w:val="center"/>
              <w:rPr>
                <w:sz w:val="24"/>
              </w:rPr>
            </w:pPr>
            <w:r w:rsidRPr="009D01B9">
              <w:rPr>
                <w:sz w:val="24"/>
              </w:rPr>
              <w:t>2.6</w:t>
            </w:r>
          </w:p>
        </w:tc>
        <w:tc>
          <w:tcPr>
            <w:tcW w:w="1065" w:type="dxa"/>
          </w:tcPr>
          <w:p w:rsidR="00FE7F7B" w:rsidRPr="009D01B9" w:rsidRDefault="00FE7F7B" w:rsidP="00210DBE">
            <w:pPr>
              <w:jc w:val="center"/>
              <w:rPr>
                <w:sz w:val="24"/>
                <w:u w:val="single"/>
              </w:rPr>
            </w:pPr>
            <w:r w:rsidRPr="009D01B9">
              <w:rPr>
                <w:sz w:val="24"/>
              </w:rPr>
              <w:t>3,1</w:t>
            </w:r>
            <w:r w:rsidRPr="009D01B9">
              <w:rPr>
                <w:sz w:val="24"/>
                <w:u w:val="single"/>
              </w:rPr>
              <w:t>+</w:t>
            </w:r>
          </w:p>
          <w:p w:rsidR="00FE7F7B" w:rsidRPr="009D01B9" w:rsidRDefault="00FE7F7B" w:rsidP="00210DBE">
            <w:pPr>
              <w:jc w:val="center"/>
              <w:rPr>
                <w:sz w:val="24"/>
              </w:rPr>
            </w:pPr>
            <w:r w:rsidRPr="009D01B9">
              <w:rPr>
                <w:sz w:val="24"/>
              </w:rPr>
              <w:t>0,2</w:t>
            </w:r>
          </w:p>
        </w:tc>
        <w:tc>
          <w:tcPr>
            <w:tcW w:w="1065" w:type="dxa"/>
          </w:tcPr>
          <w:p w:rsidR="00FE7F7B" w:rsidRPr="009D01B9" w:rsidRDefault="00FE7F7B" w:rsidP="00210DBE">
            <w:pPr>
              <w:jc w:val="center"/>
              <w:rPr>
                <w:sz w:val="24"/>
                <w:u w:val="single"/>
              </w:rPr>
            </w:pPr>
            <w:r w:rsidRPr="009D01B9">
              <w:rPr>
                <w:sz w:val="24"/>
              </w:rPr>
              <w:t>91</w:t>
            </w:r>
            <w:r w:rsidRPr="009D01B9">
              <w:rPr>
                <w:sz w:val="24"/>
                <w:u w:val="single"/>
              </w:rPr>
              <w:t>+</w:t>
            </w:r>
          </w:p>
          <w:p w:rsidR="00FE7F7B" w:rsidRPr="009D01B9" w:rsidRDefault="00FE7F7B" w:rsidP="00210DBE">
            <w:pPr>
              <w:jc w:val="center"/>
              <w:rPr>
                <w:sz w:val="24"/>
              </w:rPr>
            </w:pPr>
            <w:r w:rsidRPr="009D01B9">
              <w:rPr>
                <w:sz w:val="24"/>
              </w:rPr>
              <w:t>6</w:t>
            </w:r>
          </w:p>
        </w:tc>
        <w:tc>
          <w:tcPr>
            <w:tcW w:w="813" w:type="dxa"/>
          </w:tcPr>
          <w:p w:rsidR="00FE7F7B" w:rsidRPr="009D01B9" w:rsidRDefault="00FE7F7B" w:rsidP="00210DBE">
            <w:pPr>
              <w:jc w:val="center"/>
              <w:rPr>
                <w:sz w:val="24"/>
                <w:u w:val="single"/>
              </w:rPr>
            </w:pPr>
            <w:r w:rsidRPr="009D01B9">
              <w:rPr>
                <w:sz w:val="24"/>
              </w:rPr>
              <w:t>125</w:t>
            </w:r>
            <w:r w:rsidRPr="009D01B9">
              <w:rPr>
                <w:sz w:val="24"/>
                <w:u w:val="single"/>
              </w:rPr>
              <w:t>+</w:t>
            </w:r>
          </w:p>
          <w:p w:rsidR="00FE7F7B" w:rsidRPr="009D01B9" w:rsidRDefault="00FE7F7B" w:rsidP="00210DBE">
            <w:pPr>
              <w:jc w:val="center"/>
              <w:rPr>
                <w:sz w:val="24"/>
              </w:rPr>
            </w:pPr>
            <w:r w:rsidRPr="009D01B9">
              <w:rPr>
                <w:sz w:val="24"/>
              </w:rPr>
              <w:t>3,9</w:t>
            </w:r>
          </w:p>
        </w:tc>
        <w:tc>
          <w:tcPr>
            <w:tcW w:w="1054" w:type="dxa"/>
          </w:tcPr>
          <w:p w:rsidR="00FE7F7B" w:rsidRPr="009D01B9" w:rsidRDefault="00FE7F7B" w:rsidP="00210DBE">
            <w:pPr>
              <w:jc w:val="center"/>
              <w:rPr>
                <w:sz w:val="24"/>
                <w:u w:val="single"/>
              </w:rPr>
            </w:pPr>
            <w:r w:rsidRPr="009D01B9">
              <w:rPr>
                <w:sz w:val="24"/>
              </w:rPr>
              <w:t>101</w:t>
            </w:r>
            <w:r w:rsidRPr="009D01B9">
              <w:rPr>
                <w:sz w:val="24"/>
                <w:u w:val="single"/>
              </w:rPr>
              <w:t>+</w:t>
            </w:r>
          </w:p>
          <w:p w:rsidR="00FE7F7B" w:rsidRPr="009D01B9" w:rsidRDefault="00FE7F7B" w:rsidP="00210DBE">
            <w:pPr>
              <w:jc w:val="center"/>
              <w:rPr>
                <w:sz w:val="24"/>
              </w:rPr>
            </w:pPr>
            <w:r w:rsidRPr="009D01B9">
              <w:rPr>
                <w:sz w:val="24"/>
              </w:rPr>
              <w:t>5,6</w:t>
            </w:r>
          </w:p>
        </w:tc>
      </w:tr>
      <w:tr w:rsidR="00FE7F7B">
        <w:tblPrEx>
          <w:tblCellMar>
            <w:top w:w="0" w:type="dxa"/>
            <w:bottom w:w="0" w:type="dxa"/>
          </w:tblCellMar>
        </w:tblPrEx>
        <w:trPr>
          <w:cantSplit/>
          <w:trHeight w:val="495"/>
        </w:trPr>
        <w:tc>
          <w:tcPr>
            <w:tcW w:w="1242" w:type="dxa"/>
            <w:vMerge/>
          </w:tcPr>
          <w:p w:rsidR="00FE7F7B" w:rsidRDefault="00FE7F7B" w:rsidP="00210DBE">
            <w:pPr>
              <w:jc w:val="both"/>
              <w:rPr>
                <w:b/>
                <w:sz w:val="28"/>
              </w:rPr>
            </w:pPr>
          </w:p>
        </w:tc>
        <w:tc>
          <w:tcPr>
            <w:tcW w:w="851" w:type="dxa"/>
          </w:tcPr>
          <w:p w:rsidR="00FE7F7B" w:rsidRDefault="00FE7F7B" w:rsidP="00210DBE">
            <w:pPr>
              <w:jc w:val="both"/>
              <w:rPr>
                <w:b/>
                <w:sz w:val="24"/>
              </w:rPr>
            </w:pPr>
            <w:r>
              <w:rPr>
                <w:b/>
                <w:sz w:val="24"/>
              </w:rPr>
              <w:t>К</w:t>
            </w:r>
          </w:p>
        </w:tc>
        <w:tc>
          <w:tcPr>
            <w:tcW w:w="1102" w:type="dxa"/>
          </w:tcPr>
          <w:p w:rsidR="00FE7F7B" w:rsidRPr="009D01B9" w:rsidRDefault="00FE7F7B" w:rsidP="00210DBE">
            <w:pPr>
              <w:jc w:val="center"/>
              <w:rPr>
                <w:sz w:val="24"/>
                <w:u w:val="single"/>
              </w:rPr>
            </w:pPr>
            <w:r w:rsidRPr="009D01B9">
              <w:rPr>
                <w:sz w:val="24"/>
              </w:rPr>
              <w:t>166</w:t>
            </w:r>
            <w:r w:rsidRPr="009D01B9">
              <w:rPr>
                <w:sz w:val="24"/>
                <w:u w:val="single"/>
              </w:rPr>
              <w:t>+</w:t>
            </w:r>
          </w:p>
          <w:p w:rsidR="00FE7F7B" w:rsidRPr="009D01B9" w:rsidRDefault="00FE7F7B" w:rsidP="00210DBE">
            <w:pPr>
              <w:jc w:val="center"/>
              <w:rPr>
                <w:sz w:val="24"/>
              </w:rPr>
            </w:pPr>
            <w:r w:rsidRPr="009D01B9">
              <w:rPr>
                <w:sz w:val="24"/>
              </w:rPr>
              <w:t>2,6</w:t>
            </w:r>
          </w:p>
        </w:tc>
        <w:tc>
          <w:tcPr>
            <w:tcW w:w="1065" w:type="dxa"/>
          </w:tcPr>
          <w:p w:rsidR="00FE7F7B" w:rsidRPr="009D01B9" w:rsidRDefault="00FE7F7B" w:rsidP="00210DBE">
            <w:pPr>
              <w:jc w:val="center"/>
              <w:rPr>
                <w:sz w:val="24"/>
              </w:rPr>
            </w:pPr>
            <w:r w:rsidRPr="009D01B9">
              <w:rPr>
                <w:sz w:val="24"/>
              </w:rPr>
              <w:t>61,7</w:t>
            </w:r>
            <w:r w:rsidRPr="009D01B9">
              <w:rPr>
                <w:sz w:val="24"/>
                <w:u w:val="single"/>
              </w:rPr>
              <w:t>+</w:t>
            </w:r>
          </w:p>
          <w:p w:rsidR="00FE7F7B" w:rsidRPr="009D01B9" w:rsidRDefault="00FE7F7B" w:rsidP="00210DBE">
            <w:pPr>
              <w:jc w:val="center"/>
              <w:rPr>
                <w:sz w:val="24"/>
              </w:rPr>
            </w:pPr>
            <w:r w:rsidRPr="009D01B9">
              <w:rPr>
                <w:sz w:val="24"/>
              </w:rPr>
              <w:t>3,8</w:t>
            </w:r>
          </w:p>
        </w:tc>
        <w:tc>
          <w:tcPr>
            <w:tcW w:w="1065" w:type="dxa"/>
          </w:tcPr>
          <w:p w:rsidR="00FE7F7B" w:rsidRPr="009D01B9" w:rsidRDefault="00FE7F7B" w:rsidP="00210DBE">
            <w:pPr>
              <w:jc w:val="center"/>
              <w:rPr>
                <w:sz w:val="24"/>
              </w:rPr>
            </w:pPr>
            <w:r w:rsidRPr="009D01B9">
              <w:rPr>
                <w:sz w:val="24"/>
              </w:rPr>
              <w:t>28,7</w:t>
            </w:r>
            <w:r w:rsidRPr="009D01B9">
              <w:rPr>
                <w:sz w:val="24"/>
                <w:u w:val="single"/>
              </w:rPr>
              <w:t>+</w:t>
            </w:r>
          </w:p>
          <w:p w:rsidR="00FE7F7B" w:rsidRPr="009D01B9" w:rsidRDefault="00FE7F7B" w:rsidP="00210DBE">
            <w:pPr>
              <w:jc w:val="center"/>
              <w:rPr>
                <w:sz w:val="24"/>
              </w:rPr>
            </w:pPr>
            <w:r w:rsidRPr="009D01B9">
              <w:rPr>
                <w:sz w:val="24"/>
              </w:rPr>
              <w:t>2,1</w:t>
            </w:r>
          </w:p>
        </w:tc>
        <w:tc>
          <w:tcPr>
            <w:tcW w:w="1065" w:type="dxa"/>
          </w:tcPr>
          <w:p w:rsidR="00FE7F7B" w:rsidRPr="009D01B9" w:rsidRDefault="00FE7F7B" w:rsidP="00210DBE">
            <w:pPr>
              <w:jc w:val="center"/>
              <w:rPr>
                <w:sz w:val="24"/>
                <w:u w:val="single"/>
              </w:rPr>
            </w:pPr>
            <w:r w:rsidRPr="009D01B9">
              <w:rPr>
                <w:sz w:val="24"/>
              </w:rPr>
              <w:t>2.9</w:t>
            </w:r>
            <w:r w:rsidRPr="009D01B9">
              <w:rPr>
                <w:sz w:val="24"/>
                <w:u w:val="single"/>
              </w:rPr>
              <w:t>+</w:t>
            </w:r>
          </w:p>
          <w:p w:rsidR="00FE7F7B" w:rsidRPr="009D01B9" w:rsidRDefault="00FE7F7B" w:rsidP="00210DBE">
            <w:pPr>
              <w:jc w:val="center"/>
              <w:rPr>
                <w:sz w:val="24"/>
              </w:rPr>
            </w:pPr>
            <w:r w:rsidRPr="009D01B9">
              <w:rPr>
                <w:sz w:val="24"/>
              </w:rPr>
              <w:t>0,2</w:t>
            </w:r>
          </w:p>
        </w:tc>
        <w:tc>
          <w:tcPr>
            <w:tcW w:w="1065" w:type="dxa"/>
          </w:tcPr>
          <w:p w:rsidR="00FE7F7B" w:rsidRPr="009D01B9" w:rsidRDefault="00FE7F7B" w:rsidP="00210DBE">
            <w:pPr>
              <w:jc w:val="center"/>
              <w:rPr>
                <w:sz w:val="24"/>
                <w:u w:val="single"/>
              </w:rPr>
            </w:pPr>
            <w:r w:rsidRPr="009D01B9">
              <w:rPr>
                <w:sz w:val="24"/>
              </w:rPr>
              <w:t>86</w:t>
            </w:r>
            <w:r w:rsidRPr="009D01B9">
              <w:rPr>
                <w:sz w:val="24"/>
                <w:u w:val="single"/>
              </w:rPr>
              <w:t>+</w:t>
            </w:r>
          </w:p>
          <w:p w:rsidR="00FE7F7B" w:rsidRPr="009D01B9" w:rsidRDefault="00FE7F7B" w:rsidP="00210DBE">
            <w:pPr>
              <w:jc w:val="center"/>
              <w:rPr>
                <w:sz w:val="24"/>
              </w:rPr>
            </w:pPr>
            <w:r w:rsidRPr="009D01B9">
              <w:rPr>
                <w:sz w:val="24"/>
              </w:rPr>
              <w:t>4,6</w:t>
            </w:r>
          </w:p>
        </w:tc>
        <w:tc>
          <w:tcPr>
            <w:tcW w:w="813" w:type="dxa"/>
          </w:tcPr>
          <w:p w:rsidR="00FE7F7B" w:rsidRPr="009D01B9" w:rsidRDefault="00FE7F7B" w:rsidP="00210DBE">
            <w:pPr>
              <w:jc w:val="center"/>
              <w:rPr>
                <w:sz w:val="24"/>
                <w:u w:val="single"/>
              </w:rPr>
            </w:pPr>
            <w:r w:rsidRPr="009D01B9">
              <w:rPr>
                <w:color w:val="000000"/>
                <w:sz w:val="24"/>
              </w:rPr>
              <w:t>124</w:t>
            </w:r>
            <w:r w:rsidRPr="009D01B9">
              <w:rPr>
                <w:sz w:val="24"/>
                <w:u w:val="single"/>
              </w:rPr>
              <w:t>+</w:t>
            </w:r>
          </w:p>
          <w:p w:rsidR="00FE7F7B" w:rsidRPr="009D01B9" w:rsidRDefault="00FE7F7B" w:rsidP="00210DBE">
            <w:pPr>
              <w:jc w:val="center"/>
              <w:rPr>
                <w:color w:val="000000"/>
                <w:sz w:val="24"/>
              </w:rPr>
            </w:pPr>
            <w:r w:rsidRPr="009D01B9">
              <w:rPr>
                <w:color w:val="000000"/>
                <w:sz w:val="24"/>
              </w:rPr>
              <w:t>3,5</w:t>
            </w:r>
          </w:p>
        </w:tc>
        <w:tc>
          <w:tcPr>
            <w:tcW w:w="1054" w:type="dxa"/>
          </w:tcPr>
          <w:p w:rsidR="00FE7F7B" w:rsidRPr="009D01B9" w:rsidRDefault="00FE7F7B" w:rsidP="00210DBE">
            <w:pPr>
              <w:jc w:val="center"/>
              <w:rPr>
                <w:sz w:val="24"/>
                <w:u w:val="single"/>
              </w:rPr>
            </w:pPr>
            <w:r w:rsidRPr="009D01B9">
              <w:rPr>
                <w:sz w:val="24"/>
              </w:rPr>
              <w:t>88</w:t>
            </w:r>
            <w:r w:rsidRPr="009D01B9">
              <w:rPr>
                <w:sz w:val="24"/>
                <w:u w:val="single"/>
              </w:rPr>
              <w:t>+</w:t>
            </w:r>
          </w:p>
          <w:p w:rsidR="00FE7F7B" w:rsidRPr="009D01B9" w:rsidRDefault="00FE7F7B" w:rsidP="00210DBE">
            <w:pPr>
              <w:jc w:val="center"/>
              <w:rPr>
                <w:sz w:val="24"/>
              </w:rPr>
            </w:pPr>
            <w:r w:rsidRPr="009D01B9">
              <w:rPr>
                <w:sz w:val="24"/>
              </w:rPr>
              <w:t>6,7</w:t>
            </w:r>
          </w:p>
        </w:tc>
      </w:tr>
      <w:tr w:rsidR="00FE7F7B">
        <w:tblPrEx>
          <w:tblCellMar>
            <w:top w:w="0" w:type="dxa"/>
            <w:bottom w:w="0" w:type="dxa"/>
          </w:tblCellMar>
        </w:tblPrEx>
        <w:trPr>
          <w:cantSplit/>
          <w:trHeight w:val="495"/>
        </w:trPr>
        <w:tc>
          <w:tcPr>
            <w:tcW w:w="2093" w:type="dxa"/>
            <w:gridSpan w:val="2"/>
          </w:tcPr>
          <w:p w:rsidR="00FE7F7B" w:rsidRDefault="00FE7F7B" w:rsidP="00210DBE">
            <w:pPr>
              <w:jc w:val="both"/>
              <w:rPr>
                <w:b/>
                <w:sz w:val="24"/>
              </w:rPr>
            </w:pPr>
            <w:r>
              <w:rPr>
                <w:b/>
                <w:sz w:val="22"/>
              </w:rPr>
              <w:t>Критерий стьюде</w:t>
            </w:r>
            <w:r>
              <w:rPr>
                <w:b/>
                <w:sz w:val="22"/>
              </w:rPr>
              <w:t>н</w:t>
            </w:r>
            <w:r>
              <w:rPr>
                <w:b/>
                <w:sz w:val="22"/>
              </w:rPr>
              <w:t>та</w:t>
            </w:r>
          </w:p>
        </w:tc>
        <w:tc>
          <w:tcPr>
            <w:tcW w:w="1102" w:type="dxa"/>
          </w:tcPr>
          <w:p w:rsidR="00FE7F7B" w:rsidRPr="009D01B9" w:rsidRDefault="00FE7F7B" w:rsidP="00210DBE">
            <w:pPr>
              <w:jc w:val="center"/>
              <w:rPr>
                <w:sz w:val="24"/>
              </w:rPr>
            </w:pPr>
            <w:r w:rsidRPr="009D01B9">
              <w:rPr>
                <w:sz w:val="24"/>
              </w:rPr>
              <w:t>0,6</w:t>
            </w:r>
          </w:p>
        </w:tc>
        <w:tc>
          <w:tcPr>
            <w:tcW w:w="1065" w:type="dxa"/>
          </w:tcPr>
          <w:p w:rsidR="00FE7F7B" w:rsidRPr="009D01B9" w:rsidRDefault="00FE7F7B" w:rsidP="00210DBE">
            <w:pPr>
              <w:jc w:val="center"/>
              <w:rPr>
                <w:sz w:val="24"/>
              </w:rPr>
            </w:pPr>
            <w:r w:rsidRPr="009D01B9">
              <w:rPr>
                <w:sz w:val="24"/>
              </w:rPr>
              <w:t>0,41</w:t>
            </w:r>
          </w:p>
        </w:tc>
        <w:tc>
          <w:tcPr>
            <w:tcW w:w="1065" w:type="dxa"/>
          </w:tcPr>
          <w:p w:rsidR="00FE7F7B" w:rsidRPr="009D01B9" w:rsidRDefault="00FE7F7B" w:rsidP="00210DBE">
            <w:pPr>
              <w:jc w:val="center"/>
              <w:rPr>
                <w:sz w:val="24"/>
              </w:rPr>
            </w:pPr>
            <w:r w:rsidRPr="009D01B9">
              <w:rPr>
                <w:sz w:val="24"/>
              </w:rPr>
              <w:t>0,73</w:t>
            </w:r>
          </w:p>
        </w:tc>
        <w:tc>
          <w:tcPr>
            <w:tcW w:w="1065" w:type="dxa"/>
          </w:tcPr>
          <w:p w:rsidR="00FE7F7B" w:rsidRPr="009D01B9" w:rsidRDefault="00FE7F7B" w:rsidP="00210DBE">
            <w:pPr>
              <w:jc w:val="center"/>
              <w:rPr>
                <w:sz w:val="24"/>
              </w:rPr>
            </w:pPr>
            <w:r w:rsidRPr="009D01B9">
              <w:rPr>
                <w:sz w:val="24"/>
              </w:rPr>
              <w:t>0,83</w:t>
            </w:r>
          </w:p>
        </w:tc>
        <w:tc>
          <w:tcPr>
            <w:tcW w:w="1065" w:type="dxa"/>
          </w:tcPr>
          <w:p w:rsidR="00FE7F7B" w:rsidRPr="009D01B9" w:rsidRDefault="00FE7F7B" w:rsidP="00210DBE">
            <w:pPr>
              <w:jc w:val="center"/>
              <w:rPr>
                <w:sz w:val="24"/>
              </w:rPr>
            </w:pPr>
            <w:r w:rsidRPr="009D01B9">
              <w:rPr>
                <w:sz w:val="24"/>
              </w:rPr>
              <w:t>0,68</w:t>
            </w:r>
          </w:p>
        </w:tc>
        <w:tc>
          <w:tcPr>
            <w:tcW w:w="813" w:type="dxa"/>
          </w:tcPr>
          <w:p w:rsidR="00FE7F7B" w:rsidRPr="009D01B9" w:rsidRDefault="00FE7F7B" w:rsidP="00210DBE">
            <w:pPr>
              <w:jc w:val="center"/>
              <w:rPr>
                <w:color w:val="000000"/>
                <w:sz w:val="24"/>
              </w:rPr>
            </w:pPr>
            <w:r w:rsidRPr="009D01B9">
              <w:rPr>
                <w:color w:val="000000"/>
                <w:sz w:val="24"/>
              </w:rPr>
              <w:t>0,76</w:t>
            </w:r>
          </w:p>
        </w:tc>
        <w:tc>
          <w:tcPr>
            <w:tcW w:w="1054" w:type="dxa"/>
          </w:tcPr>
          <w:p w:rsidR="00FE7F7B" w:rsidRPr="009D01B9" w:rsidRDefault="00FE7F7B" w:rsidP="00210DBE">
            <w:pPr>
              <w:jc w:val="center"/>
              <w:rPr>
                <w:sz w:val="24"/>
              </w:rPr>
            </w:pPr>
            <w:r w:rsidRPr="009D01B9">
              <w:rPr>
                <w:sz w:val="24"/>
              </w:rPr>
              <w:t>1,46</w:t>
            </w:r>
          </w:p>
        </w:tc>
      </w:tr>
      <w:tr w:rsidR="00FE7F7B">
        <w:tblPrEx>
          <w:tblCellMar>
            <w:top w:w="0" w:type="dxa"/>
            <w:bottom w:w="0" w:type="dxa"/>
          </w:tblCellMar>
        </w:tblPrEx>
        <w:trPr>
          <w:cantSplit/>
          <w:trHeight w:val="375"/>
        </w:trPr>
        <w:tc>
          <w:tcPr>
            <w:tcW w:w="1242" w:type="dxa"/>
            <w:vMerge w:val="restart"/>
          </w:tcPr>
          <w:p w:rsidR="00FE7F7B" w:rsidRDefault="00FE7F7B" w:rsidP="00210DBE">
            <w:pPr>
              <w:jc w:val="both"/>
              <w:rPr>
                <w:b/>
                <w:sz w:val="28"/>
              </w:rPr>
            </w:pPr>
            <w:r>
              <w:rPr>
                <w:b/>
                <w:sz w:val="28"/>
              </w:rPr>
              <w:t>Мыше</w:t>
            </w:r>
            <w:r>
              <w:rPr>
                <w:b/>
                <w:sz w:val="28"/>
              </w:rPr>
              <w:t>ч</w:t>
            </w:r>
            <w:r>
              <w:rPr>
                <w:b/>
                <w:sz w:val="28"/>
              </w:rPr>
              <w:t>ный</w:t>
            </w:r>
          </w:p>
        </w:tc>
        <w:tc>
          <w:tcPr>
            <w:tcW w:w="851" w:type="dxa"/>
          </w:tcPr>
          <w:p w:rsidR="00FE7F7B" w:rsidRDefault="00FE7F7B" w:rsidP="00210DBE">
            <w:pPr>
              <w:jc w:val="both"/>
              <w:rPr>
                <w:b/>
                <w:sz w:val="24"/>
              </w:rPr>
            </w:pPr>
            <w:r>
              <w:rPr>
                <w:b/>
                <w:sz w:val="24"/>
              </w:rPr>
              <w:t>Н</w:t>
            </w:r>
          </w:p>
        </w:tc>
        <w:tc>
          <w:tcPr>
            <w:tcW w:w="1102" w:type="dxa"/>
          </w:tcPr>
          <w:p w:rsidR="00FE7F7B" w:rsidRPr="009D01B9" w:rsidRDefault="00FE7F7B" w:rsidP="00210DBE">
            <w:pPr>
              <w:jc w:val="center"/>
              <w:rPr>
                <w:sz w:val="24"/>
                <w:u w:val="single"/>
              </w:rPr>
            </w:pPr>
            <w:r w:rsidRPr="009D01B9">
              <w:rPr>
                <w:sz w:val="24"/>
              </w:rPr>
              <w:t>165</w:t>
            </w:r>
            <w:r w:rsidRPr="009D01B9">
              <w:rPr>
                <w:sz w:val="24"/>
                <w:u w:val="single"/>
              </w:rPr>
              <w:t>+</w:t>
            </w:r>
          </w:p>
          <w:p w:rsidR="00FE7F7B" w:rsidRPr="009D01B9" w:rsidRDefault="00FE7F7B" w:rsidP="00210DBE">
            <w:pPr>
              <w:jc w:val="center"/>
              <w:rPr>
                <w:sz w:val="24"/>
              </w:rPr>
            </w:pPr>
            <w:r w:rsidRPr="009D01B9">
              <w:rPr>
                <w:sz w:val="24"/>
              </w:rPr>
              <w:t>6,3</w:t>
            </w:r>
          </w:p>
        </w:tc>
        <w:tc>
          <w:tcPr>
            <w:tcW w:w="1065" w:type="dxa"/>
          </w:tcPr>
          <w:p w:rsidR="00FE7F7B" w:rsidRPr="009D01B9" w:rsidRDefault="00FE7F7B" w:rsidP="00210DBE">
            <w:pPr>
              <w:jc w:val="center"/>
              <w:rPr>
                <w:sz w:val="24"/>
                <w:u w:val="single"/>
              </w:rPr>
            </w:pPr>
            <w:r w:rsidRPr="009D01B9">
              <w:rPr>
                <w:sz w:val="24"/>
              </w:rPr>
              <w:t>53,7</w:t>
            </w:r>
            <w:r w:rsidRPr="009D01B9">
              <w:rPr>
                <w:sz w:val="24"/>
                <w:u w:val="single"/>
              </w:rPr>
              <w:t>+</w:t>
            </w:r>
          </w:p>
          <w:p w:rsidR="00FE7F7B" w:rsidRPr="009D01B9" w:rsidRDefault="00FE7F7B" w:rsidP="00210DBE">
            <w:pPr>
              <w:jc w:val="center"/>
              <w:rPr>
                <w:sz w:val="24"/>
              </w:rPr>
            </w:pPr>
            <w:r w:rsidRPr="009D01B9">
              <w:rPr>
                <w:sz w:val="24"/>
              </w:rPr>
              <w:t>5,5</w:t>
            </w:r>
          </w:p>
        </w:tc>
        <w:tc>
          <w:tcPr>
            <w:tcW w:w="1065" w:type="dxa"/>
          </w:tcPr>
          <w:p w:rsidR="00FE7F7B" w:rsidRPr="009D01B9" w:rsidRDefault="00FE7F7B" w:rsidP="00210DBE">
            <w:pPr>
              <w:jc w:val="center"/>
              <w:rPr>
                <w:sz w:val="24"/>
                <w:u w:val="single"/>
              </w:rPr>
            </w:pPr>
            <w:r w:rsidRPr="009D01B9">
              <w:rPr>
                <w:sz w:val="24"/>
              </w:rPr>
              <w:t>27,2</w:t>
            </w:r>
            <w:r w:rsidRPr="009D01B9">
              <w:rPr>
                <w:sz w:val="24"/>
                <w:u w:val="single"/>
              </w:rPr>
              <w:t>+</w:t>
            </w:r>
          </w:p>
          <w:p w:rsidR="00FE7F7B" w:rsidRPr="009D01B9" w:rsidRDefault="00FE7F7B" w:rsidP="00210DBE">
            <w:pPr>
              <w:jc w:val="center"/>
              <w:rPr>
                <w:sz w:val="24"/>
              </w:rPr>
            </w:pPr>
            <w:r w:rsidRPr="009D01B9">
              <w:rPr>
                <w:sz w:val="24"/>
              </w:rPr>
              <w:t>5,6</w:t>
            </w:r>
          </w:p>
        </w:tc>
        <w:tc>
          <w:tcPr>
            <w:tcW w:w="1065" w:type="dxa"/>
          </w:tcPr>
          <w:p w:rsidR="00FE7F7B" w:rsidRPr="009D01B9" w:rsidRDefault="00FE7F7B" w:rsidP="00210DBE">
            <w:pPr>
              <w:jc w:val="center"/>
              <w:rPr>
                <w:sz w:val="24"/>
                <w:u w:val="single"/>
              </w:rPr>
            </w:pPr>
            <w:r w:rsidRPr="009D01B9">
              <w:rPr>
                <w:sz w:val="24"/>
              </w:rPr>
              <w:t>3,04</w:t>
            </w:r>
            <w:r w:rsidRPr="009D01B9">
              <w:rPr>
                <w:sz w:val="24"/>
                <w:u w:val="single"/>
              </w:rPr>
              <w:t>+</w:t>
            </w:r>
          </w:p>
          <w:p w:rsidR="00FE7F7B" w:rsidRPr="009D01B9" w:rsidRDefault="00FE7F7B" w:rsidP="00210DBE">
            <w:pPr>
              <w:jc w:val="center"/>
              <w:rPr>
                <w:sz w:val="24"/>
              </w:rPr>
            </w:pPr>
            <w:r w:rsidRPr="009D01B9">
              <w:rPr>
                <w:sz w:val="24"/>
              </w:rPr>
              <w:t>0,24</w:t>
            </w:r>
          </w:p>
        </w:tc>
        <w:tc>
          <w:tcPr>
            <w:tcW w:w="1065" w:type="dxa"/>
          </w:tcPr>
          <w:p w:rsidR="00FE7F7B" w:rsidRPr="009D01B9" w:rsidRDefault="00FE7F7B" w:rsidP="00210DBE">
            <w:pPr>
              <w:jc w:val="center"/>
              <w:rPr>
                <w:sz w:val="24"/>
                <w:u w:val="single"/>
              </w:rPr>
            </w:pPr>
            <w:r w:rsidRPr="009D01B9">
              <w:rPr>
                <w:sz w:val="24"/>
              </w:rPr>
              <w:t>82,2</w:t>
            </w:r>
            <w:r w:rsidRPr="009D01B9">
              <w:rPr>
                <w:sz w:val="24"/>
                <w:u w:val="single"/>
              </w:rPr>
              <w:t>+</w:t>
            </w:r>
          </w:p>
          <w:p w:rsidR="00FE7F7B" w:rsidRPr="009D01B9" w:rsidRDefault="00FE7F7B" w:rsidP="00210DBE">
            <w:pPr>
              <w:jc w:val="center"/>
              <w:rPr>
                <w:sz w:val="24"/>
              </w:rPr>
            </w:pPr>
            <w:r w:rsidRPr="009D01B9">
              <w:rPr>
                <w:sz w:val="24"/>
              </w:rPr>
              <w:t>7,7</w:t>
            </w:r>
          </w:p>
        </w:tc>
        <w:tc>
          <w:tcPr>
            <w:tcW w:w="813" w:type="dxa"/>
          </w:tcPr>
          <w:p w:rsidR="00FE7F7B" w:rsidRPr="009D01B9" w:rsidRDefault="00FE7F7B" w:rsidP="00210DBE">
            <w:pPr>
              <w:jc w:val="center"/>
              <w:rPr>
                <w:sz w:val="24"/>
              </w:rPr>
            </w:pPr>
            <w:r w:rsidRPr="009D01B9">
              <w:rPr>
                <w:sz w:val="24"/>
              </w:rPr>
              <w:t>120,8</w:t>
            </w:r>
            <w:r w:rsidRPr="009D01B9">
              <w:rPr>
                <w:sz w:val="24"/>
                <w:u w:val="single"/>
              </w:rPr>
              <w:t xml:space="preserve">+ </w:t>
            </w:r>
            <w:r w:rsidRPr="009D01B9">
              <w:rPr>
                <w:sz w:val="24"/>
              </w:rPr>
              <w:t>2,5</w:t>
            </w:r>
          </w:p>
        </w:tc>
        <w:tc>
          <w:tcPr>
            <w:tcW w:w="1054" w:type="dxa"/>
          </w:tcPr>
          <w:p w:rsidR="00FE7F7B" w:rsidRPr="009D01B9" w:rsidRDefault="00FE7F7B" w:rsidP="00210DBE">
            <w:pPr>
              <w:jc w:val="center"/>
              <w:rPr>
                <w:sz w:val="24"/>
                <w:u w:val="single"/>
              </w:rPr>
            </w:pPr>
            <w:r w:rsidRPr="009D01B9">
              <w:rPr>
                <w:sz w:val="24"/>
              </w:rPr>
              <w:t>82</w:t>
            </w:r>
            <w:r w:rsidRPr="009D01B9">
              <w:rPr>
                <w:sz w:val="24"/>
                <w:u w:val="single"/>
              </w:rPr>
              <w:t>+</w:t>
            </w:r>
          </w:p>
          <w:p w:rsidR="00FE7F7B" w:rsidRPr="009D01B9" w:rsidRDefault="00FE7F7B" w:rsidP="00210DBE">
            <w:pPr>
              <w:jc w:val="center"/>
              <w:rPr>
                <w:sz w:val="24"/>
              </w:rPr>
            </w:pPr>
            <w:r w:rsidRPr="009D01B9">
              <w:rPr>
                <w:sz w:val="24"/>
              </w:rPr>
              <w:t>10,2</w:t>
            </w:r>
          </w:p>
        </w:tc>
      </w:tr>
      <w:tr w:rsidR="00FE7F7B">
        <w:tblPrEx>
          <w:tblCellMar>
            <w:top w:w="0" w:type="dxa"/>
            <w:bottom w:w="0" w:type="dxa"/>
          </w:tblCellMar>
        </w:tblPrEx>
        <w:trPr>
          <w:cantSplit/>
          <w:trHeight w:val="270"/>
        </w:trPr>
        <w:tc>
          <w:tcPr>
            <w:tcW w:w="1242" w:type="dxa"/>
            <w:vMerge/>
          </w:tcPr>
          <w:p w:rsidR="00FE7F7B" w:rsidRDefault="00FE7F7B" w:rsidP="00210DBE">
            <w:pPr>
              <w:jc w:val="both"/>
              <w:rPr>
                <w:b/>
                <w:sz w:val="28"/>
              </w:rPr>
            </w:pPr>
          </w:p>
        </w:tc>
        <w:tc>
          <w:tcPr>
            <w:tcW w:w="851" w:type="dxa"/>
          </w:tcPr>
          <w:p w:rsidR="00FE7F7B" w:rsidRDefault="00FE7F7B" w:rsidP="00210DBE">
            <w:pPr>
              <w:jc w:val="both"/>
              <w:rPr>
                <w:b/>
                <w:sz w:val="24"/>
              </w:rPr>
            </w:pPr>
            <w:r>
              <w:rPr>
                <w:b/>
                <w:sz w:val="24"/>
              </w:rPr>
              <w:t>К</w:t>
            </w:r>
          </w:p>
        </w:tc>
        <w:tc>
          <w:tcPr>
            <w:tcW w:w="1102" w:type="dxa"/>
          </w:tcPr>
          <w:p w:rsidR="00FE7F7B" w:rsidRPr="009D01B9" w:rsidRDefault="00FE7F7B" w:rsidP="00210DBE">
            <w:pPr>
              <w:jc w:val="center"/>
              <w:rPr>
                <w:sz w:val="24"/>
                <w:u w:val="single"/>
              </w:rPr>
            </w:pPr>
            <w:r w:rsidRPr="009D01B9">
              <w:rPr>
                <w:sz w:val="24"/>
              </w:rPr>
              <w:t>167,4</w:t>
            </w:r>
            <w:r w:rsidRPr="009D01B9">
              <w:rPr>
                <w:sz w:val="24"/>
                <w:u w:val="single"/>
              </w:rPr>
              <w:t>+</w:t>
            </w:r>
          </w:p>
          <w:p w:rsidR="00FE7F7B" w:rsidRPr="009D01B9" w:rsidRDefault="00FE7F7B" w:rsidP="00210DBE">
            <w:pPr>
              <w:jc w:val="center"/>
              <w:rPr>
                <w:sz w:val="24"/>
              </w:rPr>
            </w:pPr>
            <w:r w:rsidRPr="009D01B9">
              <w:rPr>
                <w:sz w:val="24"/>
              </w:rPr>
              <w:t>5,5</w:t>
            </w:r>
          </w:p>
        </w:tc>
        <w:tc>
          <w:tcPr>
            <w:tcW w:w="1065" w:type="dxa"/>
          </w:tcPr>
          <w:p w:rsidR="00FE7F7B" w:rsidRPr="009D01B9" w:rsidRDefault="00FE7F7B" w:rsidP="00210DBE">
            <w:pPr>
              <w:jc w:val="center"/>
              <w:rPr>
                <w:sz w:val="24"/>
                <w:u w:val="single"/>
              </w:rPr>
            </w:pPr>
            <w:r w:rsidRPr="009D01B9">
              <w:rPr>
                <w:sz w:val="24"/>
              </w:rPr>
              <w:t>54,8</w:t>
            </w:r>
            <w:r w:rsidRPr="009D01B9">
              <w:rPr>
                <w:sz w:val="24"/>
                <w:u w:val="single"/>
              </w:rPr>
              <w:t>+</w:t>
            </w:r>
          </w:p>
          <w:p w:rsidR="00FE7F7B" w:rsidRPr="009D01B9" w:rsidRDefault="00FE7F7B" w:rsidP="00210DBE">
            <w:pPr>
              <w:jc w:val="center"/>
              <w:rPr>
                <w:sz w:val="24"/>
              </w:rPr>
            </w:pPr>
            <w:r w:rsidRPr="009D01B9">
              <w:rPr>
                <w:sz w:val="24"/>
              </w:rPr>
              <w:t>5,2</w:t>
            </w:r>
          </w:p>
        </w:tc>
        <w:tc>
          <w:tcPr>
            <w:tcW w:w="1065" w:type="dxa"/>
          </w:tcPr>
          <w:p w:rsidR="00FE7F7B" w:rsidRPr="009D01B9" w:rsidRDefault="00FE7F7B" w:rsidP="00210DBE">
            <w:pPr>
              <w:jc w:val="center"/>
              <w:rPr>
                <w:sz w:val="24"/>
                <w:u w:val="single"/>
              </w:rPr>
            </w:pPr>
            <w:r w:rsidRPr="009D01B9">
              <w:rPr>
                <w:sz w:val="24"/>
              </w:rPr>
              <w:t>32,2</w:t>
            </w:r>
            <w:r w:rsidRPr="009D01B9">
              <w:rPr>
                <w:sz w:val="24"/>
                <w:u w:val="single"/>
              </w:rPr>
              <w:t>+</w:t>
            </w:r>
          </w:p>
          <w:p w:rsidR="00FE7F7B" w:rsidRPr="009D01B9" w:rsidRDefault="00FE7F7B" w:rsidP="00210DBE">
            <w:pPr>
              <w:jc w:val="center"/>
              <w:rPr>
                <w:sz w:val="24"/>
              </w:rPr>
            </w:pPr>
            <w:r w:rsidRPr="009D01B9">
              <w:rPr>
                <w:sz w:val="24"/>
              </w:rPr>
              <w:t>4,0</w:t>
            </w:r>
          </w:p>
        </w:tc>
        <w:tc>
          <w:tcPr>
            <w:tcW w:w="1065" w:type="dxa"/>
          </w:tcPr>
          <w:p w:rsidR="00FE7F7B" w:rsidRPr="009D01B9" w:rsidRDefault="00FE7F7B" w:rsidP="00210DBE">
            <w:pPr>
              <w:jc w:val="center"/>
              <w:rPr>
                <w:sz w:val="24"/>
                <w:u w:val="single"/>
              </w:rPr>
            </w:pPr>
            <w:r w:rsidRPr="009D01B9">
              <w:rPr>
                <w:sz w:val="24"/>
              </w:rPr>
              <w:t>3,18</w:t>
            </w:r>
            <w:r w:rsidRPr="009D01B9">
              <w:rPr>
                <w:sz w:val="24"/>
                <w:u w:val="single"/>
              </w:rPr>
              <w:t>+</w:t>
            </w:r>
          </w:p>
          <w:p w:rsidR="00FE7F7B" w:rsidRPr="009D01B9" w:rsidRDefault="00FE7F7B" w:rsidP="00210DBE">
            <w:pPr>
              <w:jc w:val="center"/>
              <w:rPr>
                <w:sz w:val="24"/>
              </w:rPr>
            </w:pPr>
            <w:r w:rsidRPr="009D01B9">
              <w:rPr>
                <w:sz w:val="24"/>
              </w:rPr>
              <w:t>0,25</w:t>
            </w:r>
          </w:p>
        </w:tc>
        <w:tc>
          <w:tcPr>
            <w:tcW w:w="1065" w:type="dxa"/>
          </w:tcPr>
          <w:p w:rsidR="00FE7F7B" w:rsidRPr="009D01B9" w:rsidRDefault="00FE7F7B" w:rsidP="00210DBE">
            <w:pPr>
              <w:jc w:val="center"/>
              <w:rPr>
                <w:sz w:val="24"/>
                <w:u w:val="single"/>
              </w:rPr>
            </w:pPr>
            <w:r w:rsidRPr="009D01B9">
              <w:rPr>
                <w:sz w:val="24"/>
              </w:rPr>
              <w:t>71</w:t>
            </w:r>
            <w:r w:rsidRPr="009D01B9">
              <w:rPr>
                <w:sz w:val="24"/>
                <w:u w:val="single"/>
              </w:rPr>
              <w:t>+</w:t>
            </w:r>
          </w:p>
          <w:p w:rsidR="00FE7F7B" w:rsidRPr="009D01B9" w:rsidRDefault="00FE7F7B" w:rsidP="00210DBE">
            <w:pPr>
              <w:jc w:val="center"/>
              <w:rPr>
                <w:sz w:val="24"/>
              </w:rPr>
            </w:pPr>
            <w:r w:rsidRPr="009D01B9">
              <w:rPr>
                <w:sz w:val="24"/>
              </w:rPr>
              <w:t>5,5</w:t>
            </w:r>
          </w:p>
        </w:tc>
        <w:tc>
          <w:tcPr>
            <w:tcW w:w="813" w:type="dxa"/>
          </w:tcPr>
          <w:p w:rsidR="00FE7F7B" w:rsidRPr="009D01B9" w:rsidRDefault="00FE7F7B" w:rsidP="00210DBE">
            <w:pPr>
              <w:jc w:val="center"/>
              <w:rPr>
                <w:sz w:val="24"/>
              </w:rPr>
            </w:pPr>
            <w:r w:rsidRPr="009D01B9">
              <w:rPr>
                <w:sz w:val="24"/>
              </w:rPr>
              <w:t>117,4</w:t>
            </w:r>
          </w:p>
          <w:p w:rsidR="00FE7F7B" w:rsidRPr="009D01B9" w:rsidRDefault="00FE7F7B" w:rsidP="00210DBE">
            <w:pPr>
              <w:jc w:val="center"/>
              <w:rPr>
                <w:sz w:val="24"/>
                <w:u w:val="single"/>
              </w:rPr>
            </w:pPr>
            <w:r w:rsidRPr="009D01B9">
              <w:rPr>
                <w:sz w:val="24"/>
                <w:u w:val="single"/>
              </w:rPr>
              <w:t>+</w:t>
            </w:r>
          </w:p>
          <w:p w:rsidR="00FE7F7B" w:rsidRPr="009D01B9" w:rsidRDefault="00FE7F7B" w:rsidP="00210DBE">
            <w:pPr>
              <w:jc w:val="center"/>
              <w:rPr>
                <w:sz w:val="24"/>
              </w:rPr>
            </w:pPr>
            <w:r w:rsidRPr="009D01B9">
              <w:rPr>
                <w:sz w:val="24"/>
              </w:rPr>
              <w:t>3,0</w:t>
            </w:r>
          </w:p>
        </w:tc>
        <w:tc>
          <w:tcPr>
            <w:tcW w:w="1054" w:type="dxa"/>
          </w:tcPr>
          <w:p w:rsidR="00FE7F7B" w:rsidRPr="009D01B9" w:rsidRDefault="00FE7F7B" w:rsidP="00210DBE">
            <w:pPr>
              <w:jc w:val="center"/>
              <w:rPr>
                <w:sz w:val="24"/>
                <w:u w:val="single"/>
              </w:rPr>
            </w:pPr>
            <w:r w:rsidRPr="009D01B9">
              <w:rPr>
                <w:sz w:val="24"/>
              </w:rPr>
              <w:t>99</w:t>
            </w:r>
            <w:r w:rsidRPr="009D01B9">
              <w:rPr>
                <w:sz w:val="24"/>
                <w:u w:val="single"/>
              </w:rPr>
              <w:t>+</w:t>
            </w:r>
          </w:p>
          <w:p w:rsidR="00FE7F7B" w:rsidRPr="009D01B9" w:rsidRDefault="00FE7F7B" w:rsidP="00210DBE">
            <w:pPr>
              <w:jc w:val="center"/>
              <w:rPr>
                <w:sz w:val="24"/>
              </w:rPr>
            </w:pPr>
            <w:r w:rsidRPr="009D01B9">
              <w:rPr>
                <w:sz w:val="24"/>
              </w:rPr>
              <w:t>6,4</w:t>
            </w:r>
          </w:p>
        </w:tc>
      </w:tr>
      <w:tr w:rsidR="00FE7F7B">
        <w:tblPrEx>
          <w:tblCellMar>
            <w:top w:w="0" w:type="dxa"/>
            <w:bottom w:w="0" w:type="dxa"/>
          </w:tblCellMar>
        </w:tblPrEx>
        <w:trPr>
          <w:cantSplit/>
          <w:trHeight w:val="422"/>
        </w:trPr>
        <w:tc>
          <w:tcPr>
            <w:tcW w:w="2093" w:type="dxa"/>
            <w:gridSpan w:val="2"/>
          </w:tcPr>
          <w:p w:rsidR="00FE7F7B" w:rsidRDefault="00FE7F7B" w:rsidP="00210DBE">
            <w:pPr>
              <w:jc w:val="both"/>
              <w:rPr>
                <w:b/>
                <w:sz w:val="24"/>
              </w:rPr>
            </w:pPr>
            <w:r>
              <w:rPr>
                <w:b/>
                <w:sz w:val="22"/>
              </w:rPr>
              <w:t>Критерий стьюде</w:t>
            </w:r>
            <w:r>
              <w:rPr>
                <w:b/>
                <w:sz w:val="22"/>
              </w:rPr>
              <w:t>н</w:t>
            </w:r>
            <w:r>
              <w:rPr>
                <w:b/>
                <w:sz w:val="22"/>
              </w:rPr>
              <w:t>та</w:t>
            </w:r>
          </w:p>
        </w:tc>
        <w:tc>
          <w:tcPr>
            <w:tcW w:w="1102" w:type="dxa"/>
          </w:tcPr>
          <w:p w:rsidR="00FE7F7B" w:rsidRPr="009D01B9" w:rsidRDefault="00FE7F7B" w:rsidP="00210DBE">
            <w:pPr>
              <w:jc w:val="center"/>
              <w:rPr>
                <w:sz w:val="24"/>
              </w:rPr>
            </w:pPr>
            <w:r w:rsidRPr="009D01B9">
              <w:rPr>
                <w:sz w:val="24"/>
              </w:rPr>
              <w:t>0,29</w:t>
            </w:r>
          </w:p>
        </w:tc>
        <w:tc>
          <w:tcPr>
            <w:tcW w:w="1065" w:type="dxa"/>
          </w:tcPr>
          <w:p w:rsidR="00FE7F7B" w:rsidRPr="009D01B9" w:rsidRDefault="00FE7F7B" w:rsidP="00210DBE">
            <w:pPr>
              <w:jc w:val="center"/>
              <w:rPr>
                <w:sz w:val="24"/>
              </w:rPr>
            </w:pPr>
            <w:r w:rsidRPr="009D01B9">
              <w:rPr>
                <w:sz w:val="24"/>
              </w:rPr>
              <w:t>0,14</w:t>
            </w:r>
          </w:p>
        </w:tc>
        <w:tc>
          <w:tcPr>
            <w:tcW w:w="1065" w:type="dxa"/>
          </w:tcPr>
          <w:p w:rsidR="00FE7F7B" w:rsidRPr="009D01B9" w:rsidRDefault="00FE7F7B" w:rsidP="00210DBE">
            <w:pPr>
              <w:jc w:val="center"/>
              <w:rPr>
                <w:sz w:val="24"/>
              </w:rPr>
            </w:pPr>
            <w:r w:rsidRPr="009D01B9">
              <w:rPr>
                <w:sz w:val="24"/>
              </w:rPr>
              <w:t>0,73</w:t>
            </w:r>
          </w:p>
        </w:tc>
        <w:tc>
          <w:tcPr>
            <w:tcW w:w="1065" w:type="dxa"/>
          </w:tcPr>
          <w:p w:rsidR="00FE7F7B" w:rsidRPr="009D01B9" w:rsidRDefault="00FE7F7B" w:rsidP="00210DBE">
            <w:pPr>
              <w:jc w:val="center"/>
              <w:rPr>
                <w:sz w:val="24"/>
              </w:rPr>
            </w:pPr>
            <w:r w:rsidRPr="009D01B9">
              <w:rPr>
                <w:sz w:val="24"/>
              </w:rPr>
              <w:t>0,41</w:t>
            </w:r>
          </w:p>
        </w:tc>
        <w:tc>
          <w:tcPr>
            <w:tcW w:w="1065" w:type="dxa"/>
          </w:tcPr>
          <w:p w:rsidR="00FE7F7B" w:rsidRPr="009D01B9" w:rsidRDefault="00FE7F7B" w:rsidP="00210DBE">
            <w:pPr>
              <w:jc w:val="center"/>
              <w:rPr>
                <w:sz w:val="24"/>
              </w:rPr>
            </w:pPr>
            <w:r w:rsidRPr="009D01B9">
              <w:rPr>
                <w:sz w:val="24"/>
              </w:rPr>
              <w:t>1,19</w:t>
            </w:r>
          </w:p>
        </w:tc>
        <w:tc>
          <w:tcPr>
            <w:tcW w:w="813" w:type="dxa"/>
          </w:tcPr>
          <w:p w:rsidR="00FE7F7B" w:rsidRPr="009D01B9" w:rsidRDefault="00FE7F7B" w:rsidP="00210DBE">
            <w:pPr>
              <w:jc w:val="center"/>
              <w:rPr>
                <w:sz w:val="24"/>
              </w:rPr>
            </w:pPr>
            <w:r w:rsidRPr="009D01B9">
              <w:rPr>
                <w:sz w:val="24"/>
              </w:rPr>
              <w:t>0,15</w:t>
            </w:r>
          </w:p>
        </w:tc>
        <w:tc>
          <w:tcPr>
            <w:tcW w:w="1054" w:type="dxa"/>
          </w:tcPr>
          <w:p w:rsidR="00FE7F7B" w:rsidRPr="009D01B9" w:rsidRDefault="00FE7F7B" w:rsidP="00210DBE">
            <w:pPr>
              <w:jc w:val="center"/>
              <w:rPr>
                <w:sz w:val="24"/>
              </w:rPr>
            </w:pPr>
            <w:r w:rsidRPr="009D01B9">
              <w:rPr>
                <w:sz w:val="24"/>
              </w:rPr>
              <w:t>1,4</w:t>
            </w:r>
          </w:p>
        </w:tc>
      </w:tr>
      <w:tr w:rsidR="00FE7F7B">
        <w:tblPrEx>
          <w:tblCellMar>
            <w:top w:w="0" w:type="dxa"/>
            <w:bottom w:w="0" w:type="dxa"/>
          </w:tblCellMar>
        </w:tblPrEx>
        <w:trPr>
          <w:cantSplit/>
          <w:trHeight w:val="578"/>
        </w:trPr>
        <w:tc>
          <w:tcPr>
            <w:tcW w:w="1242" w:type="dxa"/>
            <w:vMerge w:val="restart"/>
          </w:tcPr>
          <w:p w:rsidR="00FE7F7B" w:rsidRDefault="00FE7F7B" w:rsidP="00210DBE">
            <w:pPr>
              <w:jc w:val="both"/>
              <w:rPr>
                <w:b/>
                <w:sz w:val="28"/>
              </w:rPr>
            </w:pPr>
            <w:r>
              <w:rPr>
                <w:b/>
                <w:sz w:val="28"/>
              </w:rPr>
              <w:t>Аст</w:t>
            </w:r>
            <w:r>
              <w:rPr>
                <w:b/>
                <w:sz w:val="28"/>
              </w:rPr>
              <w:t>е</w:t>
            </w:r>
            <w:r>
              <w:rPr>
                <w:b/>
                <w:sz w:val="28"/>
              </w:rPr>
              <w:t>ничный</w:t>
            </w:r>
          </w:p>
        </w:tc>
        <w:tc>
          <w:tcPr>
            <w:tcW w:w="851" w:type="dxa"/>
          </w:tcPr>
          <w:p w:rsidR="00FE7F7B" w:rsidRDefault="00FE7F7B" w:rsidP="00210DBE">
            <w:pPr>
              <w:jc w:val="both"/>
              <w:rPr>
                <w:b/>
                <w:sz w:val="24"/>
              </w:rPr>
            </w:pPr>
            <w:r>
              <w:rPr>
                <w:b/>
                <w:sz w:val="24"/>
              </w:rPr>
              <w:t>Н</w:t>
            </w:r>
          </w:p>
        </w:tc>
        <w:tc>
          <w:tcPr>
            <w:tcW w:w="1102" w:type="dxa"/>
          </w:tcPr>
          <w:p w:rsidR="00FE7F7B" w:rsidRPr="009D01B9" w:rsidRDefault="00FE7F7B" w:rsidP="00210DBE">
            <w:pPr>
              <w:jc w:val="center"/>
              <w:rPr>
                <w:sz w:val="24"/>
                <w:u w:val="single"/>
              </w:rPr>
            </w:pPr>
            <w:r w:rsidRPr="009D01B9">
              <w:rPr>
                <w:sz w:val="24"/>
              </w:rPr>
              <w:t>169</w:t>
            </w:r>
            <w:r w:rsidRPr="009D01B9">
              <w:rPr>
                <w:sz w:val="24"/>
                <w:u w:val="single"/>
              </w:rPr>
              <w:t>+</w:t>
            </w:r>
          </w:p>
          <w:p w:rsidR="00FE7F7B" w:rsidRPr="009D01B9" w:rsidRDefault="00FE7F7B" w:rsidP="00210DBE">
            <w:pPr>
              <w:jc w:val="center"/>
              <w:rPr>
                <w:sz w:val="24"/>
              </w:rPr>
            </w:pPr>
            <w:r w:rsidRPr="009D01B9">
              <w:rPr>
                <w:sz w:val="24"/>
              </w:rPr>
              <w:t>2,8</w:t>
            </w:r>
          </w:p>
        </w:tc>
        <w:tc>
          <w:tcPr>
            <w:tcW w:w="1065" w:type="dxa"/>
          </w:tcPr>
          <w:p w:rsidR="00FE7F7B" w:rsidRPr="009D01B9" w:rsidRDefault="00FE7F7B" w:rsidP="00210DBE">
            <w:pPr>
              <w:jc w:val="center"/>
              <w:rPr>
                <w:sz w:val="24"/>
                <w:u w:val="single"/>
              </w:rPr>
            </w:pPr>
            <w:r w:rsidRPr="009D01B9">
              <w:rPr>
                <w:sz w:val="24"/>
              </w:rPr>
              <w:t>50,1</w:t>
            </w:r>
            <w:r w:rsidRPr="009D01B9">
              <w:rPr>
                <w:sz w:val="24"/>
                <w:u w:val="single"/>
              </w:rPr>
              <w:t>+</w:t>
            </w:r>
          </w:p>
          <w:p w:rsidR="00FE7F7B" w:rsidRPr="009D01B9" w:rsidRDefault="00FE7F7B" w:rsidP="00210DBE">
            <w:pPr>
              <w:jc w:val="center"/>
              <w:rPr>
                <w:sz w:val="24"/>
              </w:rPr>
            </w:pPr>
            <w:r w:rsidRPr="009D01B9">
              <w:rPr>
                <w:sz w:val="24"/>
              </w:rPr>
              <w:t>3,4</w:t>
            </w:r>
          </w:p>
        </w:tc>
        <w:tc>
          <w:tcPr>
            <w:tcW w:w="1065" w:type="dxa"/>
          </w:tcPr>
          <w:p w:rsidR="00FE7F7B" w:rsidRPr="009D01B9" w:rsidRDefault="00FE7F7B" w:rsidP="00210DBE">
            <w:pPr>
              <w:jc w:val="center"/>
              <w:rPr>
                <w:sz w:val="24"/>
                <w:u w:val="single"/>
              </w:rPr>
            </w:pPr>
            <w:r w:rsidRPr="009D01B9">
              <w:rPr>
                <w:sz w:val="24"/>
              </w:rPr>
              <w:t>27,5</w:t>
            </w:r>
            <w:r w:rsidRPr="009D01B9">
              <w:rPr>
                <w:sz w:val="24"/>
                <w:u w:val="single"/>
              </w:rPr>
              <w:t>+</w:t>
            </w:r>
          </w:p>
          <w:p w:rsidR="00FE7F7B" w:rsidRPr="009D01B9" w:rsidRDefault="00FE7F7B" w:rsidP="00210DBE">
            <w:pPr>
              <w:jc w:val="center"/>
              <w:rPr>
                <w:sz w:val="24"/>
              </w:rPr>
            </w:pPr>
            <w:r w:rsidRPr="009D01B9">
              <w:rPr>
                <w:sz w:val="24"/>
              </w:rPr>
              <w:t>2,7</w:t>
            </w:r>
          </w:p>
        </w:tc>
        <w:tc>
          <w:tcPr>
            <w:tcW w:w="1065" w:type="dxa"/>
          </w:tcPr>
          <w:p w:rsidR="00FE7F7B" w:rsidRPr="009D01B9" w:rsidRDefault="00FE7F7B" w:rsidP="00210DBE">
            <w:pPr>
              <w:jc w:val="center"/>
              <w:rPr>
                <w:sz w:val="24"/>
                <w:u w:val="single"/>
              </w:rPr>
            </w:pPr>
            <w:r w:rsidRPr="009D01B9">
              <w:rPr>
                <w:sz w:val="24"/>
              </w:rPr>
              <w:t>2,99</w:t>
            </w:r>
            <w:r w:rsidRPr="009D01B9">
              <w:rPr>
                <w:sz w:val="24"/>
                <w:u w:val="single"/>
              </w:rPr>
              <w:t>+</w:t>
            </w:r>
          </w:p>
          <w:p w:rsidR="00FE7F7B" w:rsidRPr="009D01B9" w:rsidRDefault="00FE7F7B" w:rsidP="00210DBE">
            <w:pPr>
              <w:jc w:val="center"/>
              <w:rPr>
                <w:sz w:val="24"/>
              </w:rPr>
            </w:pPr>
            <w:r w:rsidRPr="009D01B9">
              <w:rPr>
                <w:sz w:val="24"/>
              </w:rPr>
              <w:t>0,24</w:t>
            </w:r>
          </w:p>
          <w:p w:rsidR="00FE7F7B" w:rsidRPr="009D01B9" w:rsidRDefault="00FE7F7B" w:rsidP="00210DBE">
            <w:pPr>
              <w:jc w:val="center"/>
              <w:rPr>
                <w:sz w:val="24"/>
              </w:rPr>
            </w:pPr>
          </w:p>
        </w:tc>
        <w:tc>
          <w:tcPr>
            <w:tcW w:w="1065" w:type="dxa"/>
          </w:tcPr>
          <w:p w:rsidR="00FE7F7B" w:rsidRPr="009D01B9" w:rsidRDefault="00FE7F7B" w:rsidP="00210DBE">
            <w:pPr>
              <w:jc w:val="center"/>
              <w:rPr>
                <w:sz w:val="24"/>
                <w:u w:val="single"/>
              </w:rPr>
            </w:pPr>
            <w:r w:rsidRPr="009D01B9">
              <w:rPr>
                <w:sz w:val="24"/>
              </w:rPr>
              <w:t>76,7</w:t>
            </w:r>
            <w:r w:rsidRPr="009D01B9">
              <w:rPr>
                <w:sz w:val="24"/>
                <w:u w:val="single"/>
              </w:rPr>
              <w:t>+</w:t>
            </w:r>
          </w:p>
          <w:p w:rsidR="00FE7F7B" w:rsidRPr="009D01B9" w:rsidRDefault="00FE7F7B" w:rsidP="00210DBE">
            <w:pPr>
              <w:jc w:val="center"/>
              <w:rPr>
                <w:sz w:val="24"/>
              </w:rPr>
            </w:pPr>
            <w:r w:rsidRPr="009D01B9">
              <w:rPr>
                <w:sz w:val="24"/>
              </w:rPr>
              <w:t>4,4</w:t>
            </w:r>
          </w:p>
        </w:tc>
        <w:tc>
          <w:tcPr>
            <w:tcW w:w="813" w:type="dxa"/>
          </w:tcPr>
          <w:p w:rsidR="00FE7F7B" w:rsidRPr="009D01B9" w:rsidRDefault="00FE7F7B" w:rsidP="00210DBE">
            <w:pPr>
              <w:jc w:val="center"/>
              <w:rPr>
                <w:sz w:val="24"/>
              </w:rPr>
            </w:pPr>
            <w:r w:rsidRPr="009D01B9">
              <w:rPr>
                <w:sz w:val="24"/>
              </w:rPr>
              <w:t>116,8</w:t>
            </w:r>
            <w:r w:rsidRPr="009D01B9">
              <w:rPr>
                <w:sz w:val="24"/>
                <w:u w:val="single"/>
              </w:rPr>
              <w:t>+</w:t>
            </w:r>
            <w:r w:rsidRPr="009D01B9">
              <w:rPr>
                <w:sz w:val="24"/>
              </w:rPr>
              <w:t>2,4</w:t>
            </w:r>
          </w:p>
        </w:tc>
        <w:tc>
          <w:tcPr>
            <w:tcW w:w="1054" w:type="dxa"/>
          </w:tcPr>
          <w:p w:rsidR="00FE7F7B" w:rsidRPr="009D01B9" w:rsidRDefault="00FE7F7B" w:rsidP="00210DBE">
            <w:pPr>
              <w:jc w:val="center"/>
              <w:rPr>
                <w:sz w:val="24"/>
              </w:rPr>
            </w:pPr>
            <w:r w:rsidRPr="009D01B9">
              <w:rPr>
                <w:sz w:val="24"/>
              </w:rPr>
              <w:t>94,2</w:t>
            </w:r>
            <w:r w:rsidRPr="009D01B9">
              <w:rPr>
                <w:sz w:val="24"/>
                <w:u w:val="single"/>
              </w:rPr>
              <w:t>+</w:t>
            </w:r>
            <w:r w:rsidRPr="009D01B9">
              <w:rPr>
                <w:sz w:val="24"/>
              </w:rPr>
              <w:t>9,1</w:t>
            </w:r>
          </w:p>
        </w:tc>
      </w:tr>
      <w:tr w:rsidR="00FE7F7B">
        <w:tblPrEx>
          <w:tblCellMar>
            <w:top w:w="0" w:type="dxa"/>
            <w:bottom w:w="0" w:type="dxa"/>
          </w:tblCellMar>
        </w:tblPrEx>
        <w:trPr>
          <w:cantSplit/>
          <w:trHeight w:val="338"/>
        </w:trPr>
        <w:tc>
          <w:tcPr>
            <w:tcW w:w="1242" w:type="dxa"/>
            <w:vMerge/>
          </w:tcPr>
          <w:p w:rsidR="00FE7F7B" w:rsidRDefault="00FE7F7B" w:rsidP="00210DBE">
            <w:pPr>
              <w:jc w:val="both"/>
              <w:rPr>
                <w:b/>
                <w:sz w:val="28"/>
              </w:rPr>
            </w:pPr>
          </w:p>
        </w:tc>
        <w:tc>
          <w:tcPr>
            <w:tcW w:w="851" w:type="dxa"/>
          </w:tcPr>
          <w:p w:rsidR="00FE7F7B" w:rsidRDefault="00FE7F7B" w:rsidP="00210DBE">
            <w:pPr>
              <w:jc w:val="both"/>
              <w:rPr>
                <w:b/>
                <w:sz w:val="24"/>
              </w:rPr>
            </w:pPr>
            <w:r>
              <w:rPr>
                <w:b/>
                <w:sz w:val="24"/>
              </w:rPr>
              <w:t>К</w:t>
            </w:r>
          </w:p>
        </w:tc>
        <w:tc>
          <w:tcPr>
            <w:tcW w:w="1102" w:type="dxa"/>
          </w:tcPr>
          <w:p w:rsidR="00FE7F7B" w:rsidRPr="009D01B9" w:rsidRDefault="00FE7F7B" w:rsidP="00210DBE">
            <w:pPr>
              <w:jc w:val="center"/>
              <w:rPr>
                <w:sz w:val="24"/>
                <w:u w:val="single"/>
              </w:rPr>
            </w:pPr>
            <w:r w:rsidRPr="009D01B9">
              <w:rPr>
                <w:sz w:val="24"/>
              </w:rPr>
              <w:t>170,6</w:t>
            </w:r>
            <w:r w:rsidRPr="009D01B9">
              <w:rPr>
                <w:sz w:val="24"/>
                <w:u w:val="single"/>
              </w:rPr>
              <w:t>+</w:t>
            </w:r>
          </w:p>
          <w:p w:rsidR="00FE7F7B" w:rsidRPr="009D01B9" w:rsidRDefault="00FE7F7B" w:rsidP="00210DBE">
            <w:pPr>
              <w:jc w:val="center"/>
              <w:rPr>
                <w:sz w:val="24"/>
              </w:rPr>
            </w:pPr>
            <w:r w:rsidRPr="009D01B9">
              <w:rPr>
                <w:sz w:val="24"/>
              </w:rPr>
              <w:t>2,6</w:t>
            </w:r>
          </w:p>
        </w:tc>
        <w:tc>
          <w:tcPr>
            <w:tcW w:w="1065" w:type="dxa"/>
          </w:tcPr>
          <w:p w:rsidR="00FE7F7B" w:rsidRPr="009D01B9" w:rsidRDefault="00FE7F7B" w:rsidP="00210DBE">
            <w:pPr>
              <w:jc w:val="center"/>
              <w:rPr>
                <w:sz w:val="24"/>
              </w:rPr>
            </w:pPr>
            <w:r w:rsidRPr="009D01B9">
              <w:rPr>
                <w:sz w:val="24"/>
              </w:rPr>
              <w:t>51,7</w:t>
            </w:r>
            <w:r w:rsidRPr="009D01B9">
              <w:rPr>
                <w:sz w:val="24"/>
                <w:u w:val="single"/>
              </w:rPr>
              <w:t>+</w:t>
            </w:r>
          </w:p>
          <w:p w:rsidR="00FE7F7B" w:rsidRPr="009D01B9" w:rsidRDefault="00FE7F7B" w:rsidP="00210DBE">
            <w:pPr>
              <w:jc w:val="center"/>
              <w:rPr>
                <w:sz w:val="24"/>
              </w:rPr>
            </w:pPr>
            <w:r w:rsidRPr="009D01B9">
              <w:rPr>
                <w:sz w:val="24"/>
              </w:rPr>
              <w:t>3,3</w:t>
            </w:r>
          </w:p>
        </w:tc>
        <w:tc>
          <w:tcPr>
            <w:tcW w:w="1065" w:type="dxa"/>
          </w:tcPr>
          <w:p w:rsidR="00FE7F7B" w:rsidRPr="009D01B9" w:rsidRDefault="00FE7F7B" w:rsidP="00210DBE">
            <w:pPr>
              <w:jc w:val="center"/>
              <w:rPr>
                <w:sz w:val="24"/>
                <w:u w:val="single"/>
              </w:rPr>
            </w:pPr>
            <w:r w:rsidRPr="009D01B9">
              <w:rPr>
                <w:sz w:val="24"/>
              </w:rPr>
              <w:t>27,3</w:t>
            </w:r>
            <w:r w:rsidRPr="009D01B9">
              <w:rPr>
                <w:sz w:val="24"/>
                <w:u w:val="single"/>
              </w:rPr>
              <w:t>+</w:t>
            </w:r>
          </w:p>
          <w:p w:rsidR="00FE7F7B" w:rsidRPr="009D01B9" w:rsidRDefault="00FE7F7B" w:rsidP="00210DBE">
            <w:pPr>
              <w:jc w:val="center"/>
              <w:rPr>
                <w:sz w:val="24"/>
              </w:rPr>
            </w:pPr>
            <w:r w:rsidRPr="009D01B9">
              <w:rPr>
                <w:sz w:val="24"/>
              </w:rPr>
              <w:t>2,9</w:t>
            </w:r>
          </w:p>
        </w:tc>
        <w:tc>
          <w:tcPr>
            <w:tcW w:w="1065" w:type="dxa"/>
          </w:tcPr>
          <w:p w:rsidR="00FE7F7B" w:rsidRPr="009D01B9" w:rsidRDefault="00FE7F7B" w:rsidP="00210DBE">
            <w:pPr>
              <w:jc w:val="center"/>
              <w:rPr>
                <w:sz w:val="24"/>
                <w:u w:val="single"/>
              </w:rPr>
            </w:pPr>
            <w:r w:rsidRPr="009D01B9">
              <w:rPr>
                <w:sz w:val="24"/>
              </w:rPr>
              <w:t>3,09</w:t>
            </w:r>
            <w:r w:rsidRPr="009D01B9">
              <w:rPr>
                <w:sz w:val="24"/>
                <w:u w:val="single"/>
              </w:rPr>
              <w:t>+</w:t>
            </w:r>
          </w:p>
          <w:p w:rsidR="00FE7F7B" w:rsidRPr="009D01B9" w:rsidRDefault="00FE7F7B" w:rsidP="00210DBE">
            <w:pPr>
              <w:jc w:val="center"/>
              <w:rPr>
                <w:sz w:val="24"/>
              </w:rPr>
            </w:pPr>
            <w:r w:rsidRPr="009D01B9">
              <w:rPr>
                <w:sz w:val="24"/>
              </w:rPr>
              <w:t>0,33</w:t>
            </w:r>
          </w:p>
        </w:tc>
        <w:tc>
          <w:tcPr>
            <w:tcW w:w="1065" w:type="dxa"/>
          </w:tcPr>
          <w:p w:rsidR="00FE7F7B" w:rsidRPr="009D01B9" w:rsidRDefault="00FE7F7B" w:rsidP="00210DBE">
            <w:pPr>
              <w:jc w:val="center"/>
              <w:rPr>
                <w:sz w:val="24"/>
              </w:rPr>
            </w:pPr>
            <w:r w:rsidRPr="009D01B9">
              <w:rPr>
                <w:sz w:val="24"/>
              </w:rPr>
              <w:t>81,5</w:t>
            </w:r>
            <w:r w:rsidRPr="009D01B9">
              <w:rPr>
                <w:sz w:val="24"/>
                <w:u w:val="single"/>
              </w:rPr>
              <w:t>+</w:t>
            </w:r>
          </w:p>
          <w:p w:rsidR="00FE7F7B" w:rsidRPr="009D01B9" w:rsidRDefault="00FE7F7B" w:rsidP="00210DBE">
            <w:pPr>
              <w:jc w:val="center"/>
              <w:rPr>
                <w:sz w:val="24"/>
              </w:rPr>
            </w:pPr>
            <w:r w:rsidRPr="009D01B9">
              <w:rPr>
                <w:sz w:val="24"/>
              </w:rPr>
              <w:t>4,6</w:t>
            </w:r>
          </w:p>
        </w:tc>
        <w:tc>
          <w:tcPr>
            <w:tcW w:w="813" w:type="dxa"/>
          </w:tcPr>
          <w:p w:rsidR="00FE7F7B" w:rsidRPr="009D01B9" w:rsidRDefault="00FE7F7B" w:rsidP="00210DBE">
            <w:pPr>
              <w:jc w:val="center"/>
              <w:rPr>
                <w:sz w:val="24"/>
              </w:rPr>
            </w:pPr>
            <w:r w:rsidRPr="009D01B9">
              <w:rPr>
                <w:sz w:val="24"/>
              </w:rPr>
              <w:t>111.3</w:t>
            </w:r>
            <w:r w:rsidRPr="009D01B9">
              <w:rPr>
                <w:sz w:val="24"/>
                <w:u w:val="single"/>
              </w:rPr>
              <w:t>+</w:t>
            </w:r>
            <w:r w:rsidRPr="009D01B9">
              <w:rPr>
                <w:sz w:val="24"/>
              </w:rPr>
              <w:t>4,3</w:t>
            </w:r>
          </w:p>
        </w:tc>
        <w:tc>
          <w:tcPr>
            <w:tcW w:w="1054" w:type="dxa"/>
          </w:tcPr>
          <w:p w:rsidR="00FE7F7B" w:rsidRPr="009D01B9" w:rsidRDefault="00FE7F7B" w:rsidP="00210DBE">
            <w:pPr>
              <w:jc w:val="center"/>
              <w:rPr>
                <w:sz w:val="24"/>
              </w:rPr>
            </w:pPr>
            <w:r w:rsidRPr="009D01B9">
              <w:rPr>
                <w:sz w:val="24"/>
              </w:rPr>
              <w:t>81,4</w:t>
            </w:r>
            <w:r w:rsidRPr="009D01B9">
              <w:rPr>
                <w:sz w:val="24"/>
                <w:u w:val="single"/>
              </w:rPr>
              <w:t>+</w:t>
            </w:r>
            <w:r w:rsidRPr="009D01B9">
              <w:rPr>
                <w:sz w:val="24"/>
              </w:rPr>
              <w:t>6,4</w:t>
            </w:r>
          </w:p>
        </w:tc>
      </w:tr>
      <w:tr w:rsidR="00FE7F7B">
        <w:tblPrEx>
          <w:tblCellMar>
            <w:top w:w="0" w:type="dxa"/>
            <w:bottom w:w="0" w:type="dxa"/>
          </w:tblCellMar>
        </w:tblPrEx>
        <w:trPr>
          <w:cantSplit/>
          <w:trHeight w:val="735"/>
        </w:trPr>
        <w:tc>
          <w:tcPr>
            <w:tcW w:w="2093" w:type="dxa"/>
            <w:gridSpan w:val="2"/>
          </w:tcPr>
          <w:p w:rsidR="00FE7F7B" w:rsidRDefault="00FE7F7B" w:rsidP="00210DBE">
            <w:pPr>
              <w:jc w:val="both"/>
              <w:rPr>
                <w:b/>
                <w:sz w:val="24"/>
              </w:rPr>
            </w:pPr>
            <w:r>
              <w:rPr>
                <w:b/>
                <w:sz w:val="22"/>
              </w:rPr>
              <w:t>Критерий стьюде</w:t>
            </w:r>
            <w:r>
              <w:rPr>
                <w:b/>
                <w:sz w:val="22"/>
              </w:rPr>
              <w:t>н</w:t>
            </w:r>
            <w:r>
              <w:rPr>
                <w:b/>
                <w:sz w:val="22"/>
              </w:rPr>
              <w:t>та</w:t>
            </w:r>
          </w:p>
        </w:tc>
        <w:tc>
          <w:tcPr>
            <w:tcW w:w="1102" w:type="dxa"/>
          </w:tcPr>
          <w:p w:rsidR="00FE7F7B" w:rsidRPr="009D01B9" w:rsidRDefault="00FE7F7B" w:rsidP="00210DBE">
            <w:pPr>
              <w:jc w:val="center"/>
              <w:rPr>
                <w:sz w:val="24"/>
              </w:rPr>
            </w:pPr>
            <w:r w:rsidRPr="009D01B9">
              <w:rPr>
                <w:sz w:val="24"/>
              </w:rPr>
              <w:t>0,04</w:t>
            </w:r>
          </w:p>
        </w:tc>
        <w:tc>
          <w:tcPr>
            <w:tcW w:w="1065" w:type="dxa"/>
          </w:tcPr>
          <w:p w:rsidR="00FE7F7B" w:rsidRPr="009D01B9" w:rsidRDefault="00FE7F7B" w:rsidP="00210DBE">
            <w:pPr>
              <w:jc w:val="center"/>
              <w:rPr>
                <w:sz w:val="24"/>
              </w:rPr>
            </w:pPr>
            <w:r w:rsidRPr="009D01B9">
              <w:rPr>
                <w:sz w:val="24"/>
              </w:rPr>
              <w:t>0,32</w:t>
            </w:r>
          </w:p>
        </w:tc>
        <w:tc>
          <w:tcPr>
            <w:tcW w:w="1065" w:type="dxa"/>
          </w:tcPr>
          <w:p w:rsidR="00FE7F7B" w:rsidRPr="009D01B9" w:rsidRDefault="00FE7F7B" w:rsidP="00210DBE">
            <w:pPr>
              <w:jc w:val="center"/>
              <w:rPr>
                <w:sz w:val="24"/>
              </w:rPr>
            </w:pPr>
            <w:r w:rsidRPr="009D01B9">
              <w:rPr>
                <w:sz w:val="24"/>
              </w:rPr>
              <w:t>0,03</w:t>
            </w:r>
          </w:p>
        </w:tc>
        <w:tc>
          <w:tcPr>
            <w:tcW w:w="1065" w:type="dxa"/>
          </w:tcPr>
          <w:p w:rsidR="00FE7F7B" w:rsidRPr="009D01B9" w:rsidRDefault="00FE7F7B" w:rsidP="00210DBE">
            <w:pPr>
              <w:jc w:val="center"/>
              <w:rPr>
                <w:sz w:val="24"/>
              </w:rPr>
            </w:pPr>
            <w:r w:rsidRPr="009D01B9">
              <w:rPr>
                <w:sz w:val="24"/>
              </w:rPr>
              <w:t>0,25</w:t>
            </w:r>
          </w:p>
        </w:tc>
        <w:tc>
          <w:tcPr>
            <w:tcW w:w="1065" w:type="dxa"/>
          </w:tcPr>
          <w:p w:rsidR="00FE7F7B" w:rsidRPr="009D01B9" w:rsidRDefault="00FE7F7B" w:rsidP="00210DBE">
            <w:pPr>
              <w:jc w:val="center"/>
              <w:rPr>
                <w:sz w:val="24"/>
              </w:rPr>
            </w:pPr>
            <w:r w:rsidRPr="009D01B9">
              <w:rPr>
                <w:sz w:val="24"/>
              </w:rPr>
              <w:t>0,49</w:t>
            </w:r>
          </w:p>
        </w:tc>
        <w:tc>
          <w:tcPr>
            <w:tcW w:w="813" w:type="dxa"/>
          </w:tcPr>
          <w:p w:rsidR="00FE7F7B" w:rsidRPr="009D01B9" w:rsidRDefault="00FE7F7B" w:rsidP="00210DBE">
            <w:pPr>
              <w:jc w:val="center"/>
              <w:rPr>
                <w:sz w:val="24"/>
              </w:rPr>
            </w:pPr>
            <w:r w:rsidRPr="009D01B9">
              <w:rPr>
                <w:sz w:val="24"/>
              </w:rPr>
              <w:t>0,14</w:t>
            </w:r>
          </w:p>
        </w:tc>
        <w:tc>
          <w:tcPr>
            <w:tcW w:w="1054" w:type="dxa"/>
          </w:tcPr>
          <w:p w:rsidR="00FE7F7B" w:rsidRPr="009D01B9" w:rsidRDefault="00FE7F7B" w:rsidP="00210DBE">
            <w:pPr>
              <w:jc w:val="center"/>
              <w:rPr>
                <w:sz w:val="24"/>
              </w:rPr>
            </w:pPr>
            <w:r w:rsidRPr="009D01B9">
              <w:rPr>
                <w:sz w:val="24"/>
              </w:rPr>
              <w:t>0,31</w:t>
            </w:r>
          </w:p>
        </w:tc>
      </w:tr>
      <w:tr w:rsidR="00FE7F7B">
        <w:tblPrEx>
          <w:tblCellMar>
            <w:top w:w="0" w:type="dxa"/>
            <w:bottom w:w="0" w:type="dxa"/>
          </w:tblCellMar>
        </w:tblPrEx>
        <w:trPr>
          <w:cantSplit/>
          <w:trHeight w:val="578"/>
        </w:trPr>
        <w:tc>
          <w:tcPr>
            <w:tcW w:w="1242" w:type="dxa"/>
            <w:vMerge w:val="restart"/>
          </w:tcPr>
          <w:p w:rsidR="00FE7F7B" w:rsidRDefault="00FE7F7B" w:rsidP="00210DBE">
            <w:pPr>
              <w:jc w:val="both"/>
              <w:rPr>
                <w:b/>
                <w:sz w:val="28"/>
              </w:rPr>
            </w:pPr>
            <w:r>
              <w:rPr>
                <w:b/>
                <w:sz w:val="28"/>
              </w:rPr>
              <w:t>Тор</w:t>
            </w:r>
            <w:r>
              <w:rPr>
                <w:b/>
                <w:sz w:val="28"/>
              </w:rPr>
              <w:t>а</w:t>
            </w:r>
            <w:r>
              <w:rPr>
                <w:b/>
                <w:sz w:val="28"/>
              </w:rPr>
              <w:t>кал</w:t>
            </w:r>
            <w:r>
              <w:rPr>
                <w:b/>
                <w:sz w:val="28"/>
              </w:rPr>
              <w:t>ь</w:t>
            </w:r>
            <w:r>
              <w:rPr>
                <w:b/>
                <w:sz w:val="28"/>
              </w:rPr>
              <w:t>ный</w:t>
            </w:r>
          </w:p>
        </w:tc>
        <w:tc>
          <w:tcPr>
            <w:tcW w:w="851" w:type="dxa"/>
          </w:tcPr>
          <w:p w:rsidR="00FE7F7B" w:rsidRDefault="00FE7F7B" w:rsidP="00210DBE">
            <w:pPr>
              <w:jc w:val="both"/>
              <w:rPr>
                <w:b/>
                <w:sz w:val="24"/>
              </w:rPr>
            </w:pPr>
            <w:r>
              <w:rPr>
                <w:b/>
                <w:sz w:val="24"/>
              </w:rPr>
              <w:t>Н</w:t>
            </w:r>
          </w:p>
        </w:tc>
        <w:tc>
          <w:tcPr>
            <w:tcW w:w="1102" w:type="dxa"/>
          </w:tcPr>
          <w:p w:rsidR="00FE7F7B" w:rsidRPr="009D01B9" w:rsidRDefault="00FE7F7B" w:rsidP="00210DBE">
            <w:pPr>
              <w:jc w:val="center"/>
              <w:rPr>
                <w:sz w:val="24"/>
                <w:u w:val="single"/>
              </w:rPr>
            </w:pPr>
            <w:r w:rsidRPr="009D01B9">
              <w:rPr>
                <w:sz w:val="24"/>
              </w:rPr>
              <w:t>170,5</w:t>
            </w:r>
            <w:r w:rsidRPr="009D01B9">
              <w:rPr>
                <w:sz w:val="24"/>
                <w:u w:val="single"/>
              </w:rPr>
              <w:t>+</w:t>
            </w:r>
          </w:p>
          <w:p w:rsidR="00FE7F7B" w:rsidRPr="009D01B9" w:rsidRDefault="00FE7F7B" w:rsidP="00210DBE">
            <w:pPr>
              <w:jc w:val="center"/>
              <w:rPr>
                <w:sz w:val="24"/>
              </w:rPr>
            </w:pPr>
            <w:r w:rsidRPr="009D01B9">
              <w:rPr>
                <w:sz w:val="24"/>
              </w:rPr>
              <w:t>7,14</w:t>
            </w:r>
          </w:p>
        </w:tc>
        <w:tc>
          <w:tcPr>
            <w:tcW w:w="1065" w:type="dxa"/>
          </w:tcPr>
          <w:p w:rsidR="00FE7F7B" w:rsidRPr="009D01B9" w:rsidRDefault="00FE7F7B" w:rsidP="00210DBE">
            <w:pPr>
              <w:jc w:val="center"/>
              <w:rPr>
                <w:sz w:val="24"/>
              </w:rPr>
            </w:pPr>
            <w:r w:rsidRPr="009D01B9">
              <w:rPr>
                <w:sz w:val="24"/>
              </w:rPr>
              <w:t>54,9</w:t>
            </w:r>
            <w:r w:rsidRPr="009D01B9">
              <w:rPr>
                <w:sz w:val="24"/>
                <w:u w:val="single"/>
              </w:rPr>
              <w:t>+</w:t>
            </w:r>
          </w:p>
          <w:p w:rsidR="00FE7F7B" w:rsidRPr="009D01B9" w:rsidRDefault="00FE7F7B" w:rsidP="00210DBE">
            <w:pPr>
              <w:jc w:val="center"/>
              <w:rPr>
                <w:sz w:val="24"/>
              </w:rPr>
            </w:pPr>
            <w:r w:rsidRPr="009D01B9">
              <w:rPr>
                <w:sz w:val="24"/>
              </w:rPr>
              <w:t>7,1</w:t>
            </w:r>
          </w:p>
        </w:tc>
        <w:tc>
          <w:tcPr>
            <w:tcW w:w="1065" w:type="dxa"/>
          </w:tcPr>
          <w:p w:rsidR="00FE7F7B" w:rsidRPr="009D01B9" w:rsidRDefault="00FE7F7B" w:rsidP="00210DBE">
            <w:pPr>
              <w:jc w:val="center"/>
              <w:rPr>
                <w:sz w:val="24"/>
              </w:rPr>
            </w:pPr>
            <w:r w:rsidRPr="009D01B9">
              <w:rPr>
                <w:sz w:val="24"/>
              </w:rPr>
              <w:t>33,2</w:t>
            </w:r>
            <w:r w:rsidRPr="009D01B9">
              <w:rPr>
                <w:sz w:val="24"/>
                <w:u w:val="single"/>
              </w:rPr>
              <w:t>+</w:t>
            </w:r>
          </w:p>
          <w:p w:rsidR="00FE7F7B" w:rsidRPr="009D01B9" w:rsidRDefault="00FE7F7B" w:rsidP="00210DBE">
            <w:pPr>
              <w:jc w:val="center"/>
              <w:rPr>
                <w:sz w:val="24"/>
              </w:rPr>
            </w:pPr>
            <w:r w:rsidRPr="009D01B9">
              <w:rPr>
                <w:sz w:val="24"/>
              </w:rPr>
              <w:t>9,3</w:t>
            </w:r>
          </w:p>
        </w:tc>
        <w:tc>
          <w:tcPr>
            <w:tcW w:w="1065" w:type="dxa"/>
          </w:tcPr>
          <w:p w:rsidR="00FE7F7B" w:rsidRPr="009D01B9" w:rsidRDefault="00FE7F7B" w:rsidP="00210DBE">
            <w:pPr>
              <w:jc w:val="center"/>
              <w:rPr>
                <w:sz w:val="24"/>
                <w:u w:val="single"/>
              </w:rPr>
            </w:pPr>
            <w:r w:rsidRPr="009D01B9">
              <w:rPr>
                <w:sz w:val="24"/>
              </w:rPr>
              <w:t>3,28</w:t>
            </w:r>
            <w:r w:rsidRPr="009D01B9">
              <w:rPr>
                <w:sz w:val="24"/>
                <w:u w:val="single"/>
              </w:rPr>
              <w:t>+</w:t>
            </w:r>
          </w:p>
          <w:p w:rsidR="00FE7F7B" w:rsidRPr="009D01B9" w:rsidRDefault="00FE7F7B" w:rsidP="00210DBE">
            <w:pPr>
              <w:jc w:val="center"/>
              <w:rPr>
                <w:sz w:val="24"/>
              </w:rPr>
            </w:pPr>
            <w:r w:rsidRPr="009D01B9">
              <w:rPr>
                <w:sz w:val="24"/>
              </w:rPr>
              <w:t>0,55</w:t>
            </w:r>
          </w:p>
        </w:tc>
        <w:tc>
          <w:tcPr>
            <w:tcW w:w="1065" w:type="dxa"/>
          </w:tcPr>
          <w:p w:rsidR="00FE7F7B" w:rsidRPr="009D01B9" w:rsidRDefault="00FE7F7B" w:rsidP="00210DBE">
            <w:pPr>
              <w:jc w:val="center"/>
              <w:rPr>
                <w:sz w:val="24"/>
                <w:u w:val="single"/>
              </w:rPr>
            </w:pPr>
            <w:r w:rsidRPr="009D01B9">
              <w:rPr>
                <w:sz w:val="24"/>
              </w:rPr>
              <w:t>84,5</w:t>
            </w:r>
            <w:r w:rsidRPr="009D01B9">
              <w:rPr>
                <w:sz w:val="24"/>
                <w:u w:val="single"/>
              </w:rPr>
              <w:t>+</w:t>
            </w:r>
          </w:p>
          <w:p w:rsidR="00FE7F7B" w:rsidRPr="009D01B9" w:rsidRDefault="00FE7F7B" w:rsidP="00210DBE">
            <w:pPr>
              <w:jc w:val="center"/>
              <w:rPr>
                <w:sz w:val="24"/>
              </w:rPr>
            </w:pPr>
            <w:r w:rsidRPr="009D01B9">
              <w:rPr>
                <w:sz w:val="24"/>
              </w:rPr>
              <w:t>11,2</w:t>
            </w:r>
          </w:p>
        </w:tc>
        <w:tc>
          <w:tcPr>
            <w:tcW w:w="813" w:type="dxa"/>
          </w:tcPr>
          <w:p w:rsidR="00FE7F7B" w:rsidRPr="009D01B9" w:rsidRDefault="00FE7F7B" w:rsidP="00210DBE">
            <w:pPr>
              <w:jc w:val="center"/>
              <w:rPr>
                <w:sz w:val="24"/>
              </w:rPr>
            </w:pPr>
            <w:r w:rsidRPr="009D01B9">
              <w:rPr>
                <w:sz w:val="24"/>
              </w:rPr>
              <w:t>122,5</w:t>
            </w:r>
            <w:r w:rsidRPr="009D01B9">
              <w:rPr>
                <w:sz w:val="24"/>
                <w:u w:val="single"/>
              </w:rPr>
              <w:t>+</w:t>
            </w:r>
            <w:r w:rsidRPr="009D01B9">
              <w:rPr>
                <w:sz w:val="24"/>
              </w:rPr>
              <w:t>2,9</w:t>
            </w:r>
          </w:p>
        </w:tc>
        <w:tc>
          <w:tcPr>
            <w:tcW w:w="1054" w:type="dxa"/>
          </w:tcPr>
          <w:p w:rsidR="00FE7F7B" w:rsidRPr="009D01B9" w:rsidRDefault="00FE7F7B" w:rsidP="00210DBE">
            <w:pPr>
              <w:jc w:val="center"/>
              <w:rPr>
                <w:sz w:val="24"/>
                <w:u w:val="single"/>
              </w:rPr>
            </w:pPr>
            <w:r w:rsidRPr="009D01B9">
              <w:rPr>
                <w:sz w:val="24"/>
              </w:rPr>
              <w:t>102</w:t>
            </w:r>
            <w:r w:rsidRPr="009D01B9">
              <w:rPr>
                <w:sz w:val="24"/>
                <w:u w:val="single"/>
              </w:rPr>
              <w:t>+</w:t>
            </w:r>
          </w:p>
          <w:p w:rsidR="00FE7F7B" w:rsidRPr="009D01B9" w:rsidRDefault="00FE7F7B" w:rsidP="00210DBE">
            <w:pPr>
              <w:jc w:val="center"/>
              <w:rPr>
                <w:sz w:val="24"/>
              </w:rPr>
            </w:pPr>
            <w:r w:rsidRPr="009D01B9">
              <w:rPr>
                <w:sz w:val="24"/>
              </w:rPr>
              <w:t>14,4</w:t>
            </w:r>
          </w:p>
        </w:tc>
      </w:tr>
      <w:tr w:rsidR="00FE7F7B">
        <w:tblPrEx>
          <w:tblCellMar>
            <w:top w:w="0" w:type="dxa"/>
            <w:bottom w:w="0" w:type="dxa"/>
          </w:tblCellMar>
        </w:tblPrEx>
        <w:trPr>
          <w:cantSplit/>
          <w:trHeight w:val="495"/>
        </w:trPr>
        <w:tc>
          <w:tcPr>
            <w:tcW w:w="1242" w:type="dxa"/>
            <w:vMerge/>
          </w:tcPr>
          <w:p w:rsidR="00FE7F7B" w:rsidRDefault="00FE7F7B" w:rsidP="00210DBE">
            <w:pPr>
              <w:jc w:val="both"/>
              <w:rPr>
                <w:b/>
                <w:sz w:val="28"/>
              </w:rPr>
            </w:pPr>
          </w:p>
        </w:tc>
        <w:tc>
          <w:tcPr>
            <w:tcW w:w="851" w:type="dxa"/>
          </w:tcPr>
          <w:p w:rsidR="00FE7F7B" w:rsidRDefault="00FE7F7B" w:rsidP="00210DBE">
            <w:pPr>
              <w:jc w:val="both"/>
              <w:rPr>
                <w:b/>
                <w:sz w:val="24"/>
              </w:rPr>
            </w:pPr>
            <w:r>
              <w:rPr>
                <w:b/>
                <w:sz w:val="24"/>
              </w:rPr>
              <w:t>К</w:t>
            </w:r>
          </w:p>
        </w:tc>
        <w:tc>
          <w:tcPr>
            <w:tcW w:w="1102" w:type="dxa"/>
          </w:tcPr>
          <w:p w:rsidR="00FE7F7B" w:rsidRPr="009D01B9" w:rsidRDefault="00FE7F7B" w:rsidP="00210DBE">
            <w:pPr>
              <w:jc w:val="center"/>
              <w:rPr>
                <w:sz w:val="24"/>
                <w:u w:val="single"/>
              </w:rPr>
            </w:pPr>
            <w:r w:rsidRPr="009D01B9">
              <w:rPr>
                <w:sz w:val="24"/>
              </w:rPr>
              <w:t>172</w:t>
            </w:r>
            <w:r w:rsidRPr="009D01B9">
              <w:rPr>
                <w:sz w:val="24"/>
                <w:u w:val="single"/>
              </w:rPr>
              <w:t>+</w:t>
            </w:r>
          </w:p>
          <w:p w:rsidR="00FE7F7B" w:rsidRPr="009D01B9" w:rsidRDefault="00FE7F7B" w:rsidP="00210DBE">
            <w:pPr>
              <w:jc w:val="center"/>
              <w:rPr>
                <w:sz w:val="24"/>
              </w:rPr>
            </w:pPr>
            <w:r w:rsidRPr="009D01B9">
              <w:rPr>
                <w:sz w:val="24"/>
              </w:rPr>
              <w:t>6,6</w:t>
            </w:r>
          </w:p>
        </w:tc>
        <w:tc>
          <w:tcPr>
            <w:tcW w:w="1065" w:type="dxa"/>
          </w:tcPr>
          <w:p w:rsidR="00FE7F7B" w:rsidRPr="009D01B9" w:rsidRDefault="00FE7F7B" w:rsidP="00210DBE">
            <w:pPr>
              <w:jc w:val="center"/>
              <w:rPr>
                <w:sz w:val="24"/>
              </w:rPr>
            </w:pPr>
            <w:r w:rsidRPr="009D01B9">
              <w:rPr>
                <w:sz w:val="24"/>
              </w:rPr>
              <w:t>55,9</w:t>
            </w:r>
            <w:r w:rsidRPr="009D01B9">
              <w:rPr>
                <w:sz w:val="24"/>
                <w:u w:val="single"/>
              </w:rPr>
              <w:t>+</w:t>
            </w:r>
          </w:p>
          <w:p w:rsidR="00FE7F7B" w:rsidRPr="009D01B9" w:rsidRDefault="00FE7F7B" w:rsidP="00210DBE">
            <w:pPr>
              <w:jc w:val="center"/>
              <w:rPr>
                <w:sz w:val="24"/>
              </w:rPr>
            </w:pPr>
            <w:r w:rsidRPr="009D01B9">
              <w:rPr>
                <w:sz w:val="24"/>
              </w:rPr>
              <w:t>6,8</w:t>
            </w:r>
          </w:p>
        </w:tc>
        <w:tc>
          <w:tcPr>
            <w:tcW w:w="1065" w:type="dxa"/>
          </w:tcPr>
          <w:p w:rsidR="00FE7F7B" w:rsidRPr="009D01B9" w:rsidRDefault="00FE7F7B" w:rsidP="00210DBE">
            <w:pPr>
              <w:jc w:val="center"/>
              <w:rPr>
                <w:sz w:val="24"/>
              </w:rPr>
            </w:pPr>
            <w:r w:rsidRPr="009D01B9">
              <w:rPr>
                <w:sz w:val="24"/>
              </w:rPr>
              <w:t>27,7</w:t>
            </w:r>
            <w:r w:rsidRPr="009D01B9">
              <w:rPr>
                <w:sz w:val="24"/>
                <w:u w:val="single"/>
              </w:rPr>
              <w:t>+</w:t>
            </w:r>
          </w:p>
          <w:p w:rsidR="00FE7F7B" w:rsidRPr="009D01B9" w:rsidRDefault="00FE7F7B" w:rsidP="00210DBE">
            <w:pPr>
              <w:jc w:val="center"/>
              <w:rPr>
                <w:sz w:val="24"/>
              </w:rPr>
            </w:pPr>
            <w:r w:rsidRPr="009D01B9">
              <w:rPr>
                <w:sz w:val="24"/>
              </w:rPr>
              <w:t>6,6</w:t>
            </w:r>
          </w:p>
        </w:tc>
        <w:tc>
          <w:tcPr>
            <w:tcW w:w="1065" w:type="dxa"/>
          </w:tcPr>
          <w:p w:rsidR="00FE7F7B" w:rsidRPr="009D01B9" w:rsidRDefault="00FE7F7B" w:rsidP="00210DBE">
            <w:pPr>
              <w:jc w:val="center"/>
              <w:rPr>
                <w:sz w:val="24"/>
                <w:u w:val="single"/>
              </w:rPr>
            </w:pPr>
            <w:r w:rsidRPr="009D01B9">
              <w:rPr>
                <w:sz w:val="24"/>
              </w:rPr>
              <w:t>3,28</w:t>
            </w:r>
            <w:r w:rsidRPr="009D01B9">
              <w:rPr>
                <w:sz w:val="24"/>
                <w:u w:val="single"/>
              </w:rPr>
              <w:t>+</w:t>
            </w:r>
          </w:p>
          <w:p w:rsidR="00FE7F7B" w:rsidRPr="009D01B9" w:rsidRDefault="00FE7F7B" w:rsidP="00210DBE">
            <w:pPr>
              <w:jc w:val="center"/>
              <w:rPr>
                <w:sz w:val="24"/>
              </w:rPr>
            </w:pPr>
            <w:r w:rsidRPr="009D01B9">
              <w:rPr>
                <w:sz w:val="24"/>
              </w:rPr>
              <w:t>0,52</w:t>
            </w:r>
          </w:p>
        </w:tc>
        <w:tc>
          <w:tcPr>
            <w:tcW w:w="1065" w:type="dxa"/>
          </w:tcPr>
          <w:p w:rsidR="00FE7F7B" w:rsidRPr="009D01B9" w:rsidRDefault="00FE7F7B" w:rsidP="00210DBE">
            <w:pPr>
              <w:jc w:val="center"/>
              <w:rPr>
                <w:sz w:val="24"/>
                <w:u w:val="single"/>
              </w:rPr>
            </w:pPr>
            <w:r w:rsidRPr="009D01B9">
              <w:rPr>
                <w:sz w:val="24"/>
              </w:rPr>
              <w:t>84,2</w:t>
            </w:r>
            <w:r w:rsidRPr="009D01B9">
              <w:rPr>
                <w:sz w:val="24"/>
                <w:u w:val="single"/>
              </w:rPr>
              <w:t>+</w:t>
            </w:r>
          </w:p>
          <w:p w:rsidR="00FE7F7B" w:rsidRPr="009D01B9" w:rsidRDefault="00FE7F7B" w:rsidP="00210DBE">
            <w:pPr>
              <w:jc w:val="center"/>
              <w:rPr>
                <w:sz w:val="24"/>
              </w:rPr>
            </w:pPr>
            <w:r w:rsidRPr="009D01B9">
              <w:rPr>
                <w:sz w:val="24"/>
              </w:rPr>
              <w:t>7,0</w:t>
            </w:r>
          </w:p>
        </w:tc>
        <w:tc>
          <w:tcPr>
            <w:tcW w:w="813" w:type="dxa"/>
          </w:tcPr>
          <w:p w:rsidR="00FE7F7B" w:rsidRPr="009D01B9" w:rsidRDefault="00FE7F7B" w:rsidP="00210DBE">
            <w:pPr>
              <w:jc w:val="center"/>
              <w:rPr>
                <w:sz w:val="24"/>
              </w:rPr>
            </w:pPr>
            <w:r w:rsidRPr="009D01B9">
              <w:rPr>
                <w:sz w:val="24"/>
              </w:rPr>
              <w:t>127,8+3,8</w:t>
            </w:r>
          </w:p>
          <w:p w:rsidR="00FE7F7B" w:rsidRPr="009D01B9" w:rsidRDefault="00FE7F7B" w:rsidP="00210DBE">
            <w:pPr>
              <w:jc w:val="center"/>
              <w:rPr>
                <w:sz w:val="24"/>
              </w:rPr>
            </w:pPr>
          </w:p>
        </w:tc>
        <w:tc>
          <w:tcPr>
            <w:tcW w:w="1054" w:type="dxa"/>
          </w:tcPr>
          <w:p w:rsidR="00FE7F7B" w:rsidRPr="009D01B9" w:rsidRDefault="00FE7F7B" w:rsidP="00210DBE">
            <w:pPr>
              <w:jc w:val="center"/>
              <w:rPr>
                <w:sz w:val="24"/>
                <w:u w:val="single"/>
              </w:rPr>
            </w:pPr>
            <w:r w:rsidRPr="009D01B9">
              <w:rPr>
                <w:sz w:val="24"/>
              </w:rPr>
              <w:t>100</w:t>
            </w:r>
            <w:r w:rsidRPr="009D01B9">
              <w:rPr>
                <w:sz w:val="24"/>
                <w:u w:val="single"/>
              </w:rPr>
              <w:t>+</w:t>
            </w:r>
          </w:p>
          <w:p w:rsidR="00FE7F7B" w:rsidRPr="009D01B9" w:rsidRDefault="00FE7F7B" w:rsidP="00210DBE">
            <w:pPr>
              <w:jc w:val="center"/>
              <w:rPr>
                <w:sz w:val="24"/>
              </w:rPr>
            </w:pPr>
            <w:r w:rsidRPr="009D01B9">
              <w:rPr>
                <w:sz w:val="24"/>
              </w:rPr>
              <w:t>12,5</w:t>
            </w:r>
          </w:p>
        </w:tc>
      </w:tr>
      <w:tr w:rsidR="00FE7F7B">
        <w:tblPrEx>
          <w:tblCellMar>
            <w:top w:w="0" w:type="dxa"/>
            <w:bottom w:w="0" w:type="dxa"/>
          </w:tblCellMar>
        </w:tblPrEx>
        <w:trPr>
          <w:cantSplit/>
          <w:trHeight w:val="495"/>
        </w:trPr>
        <w:tc>
          <w:tcPr>
            <w:tcW w:w="2093" w:type="dxa"/>
            <w:gridSpan w:val="2"/>
          </w:tcPr>
          <w:p w:rsidR="00FE7F7B" w:rsidRDefault="00FE7F7B" w:rsidP="00210DBE">
            <w:pPr>
              <w:jc w:val="both"/>
              <w:rPr>
                <w:b/>
                <w:sz w:val="24"/>
              </w:rPr>
            </w:pPr>
            <w:r>
              <w:rPr>
                <w:b/>
                <w:sz w:val="22"/>
              </w:rPr>
              <w:t>Критерий стьюде</w:t>
            </w:r>
            <w:r>
              <w:rPr>
                <w:b/>
                <w:sz w:val="22"/>
              </w:rPr>
              <w:t>н</w:t>
            </w:r>
            <w:r>
              <w:rPr>
                <w:b/>
                <w:sz w:val="22"/>
              </w:rPr>
              <w:t>та</w:t>
            </w:r>
          </w:p>
        </w:tc>
        <w:tc>
          <w:tcPr>
            <w:tcW w:w="1102" w:type="dxa"/>
          </w:tcPr>
          <w:p w:rsidR="00FE7F7B" w:rsidRPr="009D01B9" w:rsidRDefault="00FE7F7B" w:rsidP="00210DBE">
            <w:pPr>
              <w:jc w:val="center"/>
              <w:rPr>
                <w:sz w:val="24"/>
              </w:rPr>
            </w:pPr>
            <w:r w:rsidRPr="009D01B9">
              <w:rPr>
                <w:sz w:val="24"/>
              </w:rPr>
              <w:t>0.10</w:t>
            </w:r>
          </w:p>
        </w:tc>
        <w:tc>
          <w:tcPr>
            <w:tcW w:w="1065" w:type="dxa"/>
          </w:tcPr>
          <w:p w:rsidR="00FE7F7B" w:rsidRPr="009D01B9" w:rsidRDefault="00FE7F7B" w:rsidP="00210DBE">
            <w:pPr>
              <w:jc w:val="center"/>
              <w:rPr>
                <w:sz w:val="24"/>
              </w:rPr>
            </w:pPr>
            <w:r w:rsidRPr="009D01B9">
              <w:rPr>
                <w:sz w:val="24"/>
              </w:rPr>
              <w:t>0,15</w:t>
            </w:r>
          </w:p>
        </w:tc>
        <w:tc>
          <w:tcPr>
            <w:tcW w:w="1065" w:type="dxa"/>
          </w:tcPr>
          <w:p w:rsidR="00FE7F7B" w:rsidRPr="009D01B9" w:rsidRDefault="00FE7F7B" w:rsidP="00210DBE">
            <w:pPr>
              <w:jc w:val="center"/>
              <w:rPr>
                <w:sz w:val="24"/>
              </w:rPr>
            </w:pPr>
            <w:r w:rsidRPr="009D01B9">
              <w:rPr>
                <w:sz w:val="24"/>
              </w:rPr>
              <w:t>0,52</w:t>
            </w:r>
          </w:p>
        </w:tc>
        <w:tc>
          <w:tcPr>
            <w:tcW w:w="1065" w:type="dxa"/>
          </w:tcPr>
          <w:p w:rsidR="00FE7F7B" w:rsidRPr="009D01B9" w:rsidRDefault="00FE7F7B" w:rsidP="00210DBE">
            <w:pPr>
              <w:jc w:val="center"/>
              <w:rPr>
                <w:sz w:val="24"/>
              </w:rPr>
            </w:pPr>
            <w:r w:rsidRPr="009D01B9">
              <w:rPr>
                <w:sz w:val="24"/>
              </w:rPr>
              <w:t>0,00</w:t>
            </w:r>
          </w:p>
        </w:tc>
        <w:tc>
          <w:tcPr>
            <w:tcW w:w="1065" w:type="dxa"/>
          </w:tcPr>
          <w:p w:rsidR="00FE7F7B" w:rsidRPr="009D01B9" w:rsidRDefault="00FE7F7B" w:rsidP="00210DBE">
            <w:pPr>
              <w:jc w:val="center"/>
              <w:rPr>
                <w:sz w:val="24"/>
              </w:rPr>
            </w:pPr>
            <w:r w:rsidRPr="009D01B9">
              <w:rPr>
                <w:sz w:val="24"/>
              </w:rPr>
              <w:t>0,02</w:t>
            </w:r>
          </w:p>
        </w:tc>
        <w:tc>
          <w:tcPr>
            <w:tcW w:w="813" w:type="dxa"/>
          </w:tcPr>
          <w:p w:rsidR="00FE7F7B" w:rsidRPr="009D01B9" w:rsidRDefault="00FE7F7B" w:rsidP="00210DBE">
            <w:pPr>
              <w:jc w:val="center"/>
              <w:rPr>
                <w:sz w:val="24"/>
              </w:rPr>
            </w:pPr>
            <w:r w:rsidRPr="009D01B9">
              <w:rPr>
                <w:sz w:val="24"/>
              </w:rPr>
              <w:t>1,1</w:t>
            </w:r>
          </w:p>
        </w:tc>
        <w:tc>
          <w:tcPr>
            <w:tcW w:w="1054" w:type="dxa"/>
          </w:tcPr>
          <w:p w:rsidR="00FE7F7B" w:rsidRPr="009D01B9" w:rsidRDefault="00FE7F7B" w:rsidP="00210DBE">
            <w:pPr>
              <w:jc w:val="center"/>
              <w:rPr>
                <w:sz w:val="24"/>
              </w:rPr>
            </w:pPr>
            <w:r w:rsidRPr="009D01B9">
              <w:rPr>
                <w:sz w:val="24"/>
              </w:rPr>
              <w:t>0,13</w:t>
            </w:r>
          </w:p>
        </w:tc>
      </w:tr>
      <w:tr w:rsidR="00FE7F7B">
        <w:tblPrEx>
          <w:tblCellMar>
            <w:top w:w="0" w:type="dxa"/>
            <w:bottom w:w="0" w:type="dxa"/>
          </w:tblCellMar>
        </w:tblPrEx>
        <w:trPr>
          <w:cantSplit/>
          <w:trHeight w:val="525"/>
        </w:trPr>
        <w:tc>
          <w:tcPr>
            <w:tcW w:w="1242" w:type="dxa"/>
            <w:vMerge w:val="restart"/>
          </w:tcPr>
          <w:p w:rsidR="00FE7F7B" w:rsidRDefault="00FE7F7B" w:rsidP="00210DBE">
            <w:pPr>
              <w:jc w:val="both"/>
              <w:rPr>
                <w:b/>
                <w:sz w:val="28"/>
              </w:rPr>
            </w:pPr>
            <w:r>
              <w:rPr>
                <w:b/>
                <w:sz w:val="28"/>
              </w:rPr>
              <w:t>Нео</w:t>
            </w:r>
            <w:r>
              <w:rPr>
                <w:b/>
                <w:sz w:val="28"/>
              </w:rPr>
              <w:t>п</w:t>
            </w:r>
            <w:r>
              <w:rPr>
                <w:b/>
                <w:sz w:val="28"/>
              </w:rPr>
              <w:t>ред</w:t>
            </w:r>
            <w:r>
              <w:rPr>
                <w:b/>
                <w:sz w:val="28"/>
              </w:rPr>
              <w:t>е</w:t>
            </w:r>
            <w:r>
              <w:rPr>
                <w:b/>
                <w:sz w:val="28"/>
              </w:rPr>
              <w:t>лённый</w:t>
            </w:r>
          </w:p>
        </w:tc>
        <w:tc>
          <w:tcPr>
            <w:tcW w:w="851" w:type="dxa"/>
          </w:tcPr>
          <w:p w:rsidR="00FE7F7B" w:rsidRDefault="00FE7F7B" w:rsidP="00210DBE">
            <w:pPr>
              <w:jc w:val="both"/>
              <w:rPr>
                <w:b/>
                <w:sz w:val="24"/>
              </w:rPr>
            </w:pPr>
            <w:r>
              <w:rPr>
                <w:b/>
                <w:sz w:val="24"/>
              </w:rPr>
              <w:t>Н</w:t>
            </w:r>
          </w:p>
        </w:tc>
        <w:tc>
          <w:tcPr>
            <w:tcW w:w="1102" w:type="dxa"/>
          </w:tcPr>
          <w:p w:rsidR="00FE7F7B" w:rsidRPr="009D01B9" w:rsidRDefault="00FE7F7B" w:rsidP="00210DBE">
            <w:pPr>
              <w:jc w:val="center"/>
              <w:rPr>
                <w:sz w:val="24"/>
              </w:rPr>
            </w:pPr>
            <w:r w:rsidRPr="009D01B9">
              <w:rPr>
                <w:sz w:val="24"/>
              </w:rPr>
              <w:t>164,7</w:t>
            </w:r>
            <w:r w:rsidRPr="009D01B9">
              <w:rPr>
                <w:sz w:val="24"/>
                <w:u w:val="single"/>
              </w:rPr>
              <w:t>+</w:t>
            </w:r>
          </w:p>
          <w:p w:rsidR="00FE7F7B" w:rsidRPr="009D01B9" w:rsidRDefault="00FE7F7B" w:rsidP="00210DBE">
            <w:pPr>
              <w:jc w:val="center"/>
              <w:rPr>
                <w:sz w:val="24"/>
              </w:rPr>
            </w:pPr>
            <w:r w:rsidRPr="009D01B9">
              <w:rPr>
                <w:sz w:val="24"/>
              </w:rPr>
              <w:t>4,7</w:t>
            </w:r>
          </w:p>
        </w:tc>
        <w:tc>
          <w:tcPr>
            <w:tcW w:w="1065" w:type="dxa"/>
          </w:tcPr>
          <w:p w:rsidR="00FE7F7B" w:rsidRPr="009D01B9" w:rsidRDefault="00FE7F7B" w:rsidP="00210DBE">
            <w:pPr>
              <w:jc w:val="center"/>
              <w:rPr>
                <w:sz w:val="24"/>
                <w:u w:val="single"/>
              </w:rPr>
            </w:pPr>
            <w:r w:rsidRPr="009D01B9">
              <w:rPr>
                <w:sz w:val="24"/>
              </w:rPr>
              <w:t>50,4</w:t>
            </w:r>
            <w:r w:rsidRPr="009D01B9">
              <w:rPr>
                <w:sz w:val="24"/>
                <w:u w:val="single"/>
              </w:rPr>
              <w:t>+</w:t>
            </w:r>
          </w:p>
          <w:p w:rsidR="00FE7F7B" w:rsidRPr="009D01B9" w:rsidRDefault="00FE7F7B" w:rsidP="00210DBE">
            <w:pPr>
              <w:jc w:val="center"/>
              <w:rPr>
                <w:sz w:val="24"/>
              </w:rPr>
            </w:pPr>
            <w:r w:rsidRPr="009D01B9">
              <w:rPr>
                <w:sz w:val="24"/>
              </w:rPr>
              <w:t>3,9</w:t>
            </w:r>
          </w:p>
        </w:tc>
        <w:tc>
          <w:tcPr>
            <w:tcW w:w="1065" w:type="dxa"/>
          </w:tcPr>
          <w:p w:rsidR="00FE7F7B" w:rsidRPr="009D01B9" w:rsidRDefault="00FE7F7B" w:rsidP="00210DBE">
            <w:pPr>
              <w:jc w:val="center"/>
              <w:rPr>
                <w:sz w:val="24"/>
                <w:u w:val="single"/>
              </w:rPr>
            </w:pPr>
            <w:r w:rsidRPr="009D01B9">
              <w:rPr>
                <w:sz w:val="24"/>
              </w:rPr>
              <w:t>25,6</w:t>
            </w:r>
            <w:r w:rsidRPr="009D01B9">
              <w:rPr>
                <w:sz w:val="24"/>
                <w:u w:val="single"/>
              </w:rPr>
              <w:t>+</w:t>
            </w:r>
          </w:p>
          <w:p w:rsidR="00FE7F7B" w:rsidRPr="009D01B9" w:rsidRDefault="00FE7F7B" w:rsidP="00210DBE">
            <w:pPr>
              <w:jc w:val="center"/>
              <w:rPr>
                <w:sz w:val="24"/>
              </w:rPr>
            </w:pPr>
            <w:r w:rsidRPr="009D01B9">
              <w:rPr>
                <w:sz w:val="24"/>
              </w:rPr>
              <w:t>3,7</w:t>
            </w:r>
          </w:p>
        </w:tc>
        <w:tc>
          <w:tcPr>
            <w:tcW w:w="1065" w:type="dxa"/>
          </w:tcPr>
          <w:p w:rsidR="00FE7F7B" w:rsidRPr="009D01B9" w:rsidRDefault="00FE7F7B" w:rsidP="00210DBE">
            <w:pPr>
              <w:jc w:val="center"/>
              <w:rPr>
                <w:sz w:val="24"/>
                <w:u w:val="single"/>
              </w:rPr>
            </w:pPr>
            <w:r w:rsidRPr="009D01B9">
              <w:rPr>
                <w:sz w:val="24"/>
              </w:rPr>
              <w:t>3,34</w:t>
            </w:r>
            <w:r w:rsidRPr="009D01B9">
              <w:rPr>
                <w:sz w:val="24"/>
                <w:u w:val="single"/>
              </w:rPr>
              <w:t>+</w:t>
            </w:r>
          </w:p>
          <w:p w:rsidR="00FE7F7B" w:rsidRPr="009D01B9" w:rsidRDefault="00FE7F7B" w:rsidP="00210DBE">
            <w:pPr>
              <w:jc w:val="center"/>
              <w:rPr>
                <w:sz w:val="24"/>
              </w:rPr>
            </w:pPr>
            <w:r w:rsidRPr="009D01B9">
              <w:rPr>
                <w:sz w:val="24"/>
              </w:rPr>
              <w:t>0,18</w:t>
            </w:r>
          </w:p>
        </w:tc>
        <w:tc>
          <w:tcPr>
            <w:tcW w:w="1065" w:type="dxa"/>
          </w:tcPr>
          <w:p w:rsidR="00FE7F7B" w:rsidRPr="009D01B9" w:rsidRDefault="00FE7F7B" w:rsidP="00210DBE">
            <w:pPr>
              <w:jc w:val="center"/>
              <w:rPr>
                <w:sz w:val="24"/>
                <w:u w:val="single"/>
              </w:rPr>
            </w:pPr>
            <w:r w:rsidRPr="009D01B9">
              <w:rPr>
                <w:sz w:val="24"/>
              </w:rPr>
              <w:t>82,6</w:t>
            </w:r>
            <w:r w:rsidRPr="009D01B9">
              <w:rPr>
                <w:sz w:val="24"/>
                <w:u w:val="single"/>
              </w:rPr>
              <w:t>+</w:t>
            </w:r>
          </w:p>
          <w:p w:rsidR="00FE7F7B" w:rsidRPr="009D01B9" w:rsidRDefault="00FE7F7B" w:rsidP="00210DBE">
            <w:pPr>
              <w:jc w:val="center"/>
              <w:rPr>
                <w:sz w:val="24"/>
              </w:rPr>
            </w:pPr>
            <w:r w:rsidRPr="009D01B9">
              <w:rPr>
                <w:sz w:val="24"/>
              </w:rPr>
              <w:t>4,2</w:t>
            </w:r>
          </w:p>
        </w:tc>
        <w:tc>
          <w:tcPr>
            <w:tcW w:w="813" w:type="dxa"/>
          </w:tcPr>
          <w:p w:rsidR="00FE7F7B" w:rsidRPr="009D01B9" w:rsidRDefault="00FE7F7B" w:rsidP="00210DBE">
            <w:pPr>
              <w:jc w:val="center"/>
              <w:rPr>
                <w:sz w:val="24"/>
              </w:rPr>
            </w:pPr>
            <w:r w:rsidRPr="009D01B9">
              <w:rPr>
                <w:sz w:val="24"/>
              </w:rPr>
              <w:t>114,4</w:t>
            </w:r>
            <w:r w:rsidRPr="009D01B9">
              <w:rPr>
                <w:sz w:val="24"/>
                <w:u w:val="single"/>
              </w:rPr>
              <w:t>+</w:t>
            </w:r>
            <w:r w:rsidRPr="009D01B9">
              <w:rPr>
                <w:sz w:val="24"/>
              </w:rPr>
              <w:t>4,3</w:t>
            </w:r>
          </w:p>
        </w:tc>
        <w:tc>
          <w:tcPr>
            <w:tcW w:w="1054" w:type="dxa"/>
          </w:tcPr>
          <w:p w:rsidR="00FE7F7B" w:rsidRPr="009D01B9" w:rsidRDefault="00FE7F7B" w:rsidP="00210DBE">
            <w:pPr>
              <w:jc w:val="center"/>
              <w:rPr>
                <w:sz w:val="24"/>
              </w:rPr>
            </w:pPr>
            <w:r w:rsidRPr="009D01B9">
              <w:rPr>
                <w:sz w:val="24"/>
              </w:rPr>
              <w:t>82.9</w:t>
            </w:r>
            <w:r w:rsidRPr="009D01B9">
              <w:rPr>
                <w:sz w:val="24"/>
                <w:u w:val="single"/>
              </w:rPr>
              <w:t>+</w:t>
            </w:r>
            <w:r w:rsidRPr="009D01B9">
              <w:rPr>
                <w:sz w:val="24"/>
              </w:rPr>
              <w:t>4,3</w:t>
            </w:r>
          </w:p>
        </w:tc>
      </w:tr>
      <w:tr w:rsidR="00FE7F7B">
        <w:tblPrEx>
          <w:tblCellMar>
            <w:top w:w="0" w:type="dxa"/>
            <w:bottom w:w="0" w:type="dxa"/>
          </w:tblCellMar>
        </w:tblPrEx>
        <w:trPr>
          <w:cantSplit/>
          <w:trHeight w:val="420"/>
        </w:trPr>
        <w:tc>
          <w:tcPr>
            <w:tcW w:w="1242" w:type="dxa"/>
            <w:vMerge/>
          </w:tcPr>
          <w:p w:rsidR="00FE7F7B" w:rsidRDefault="00FE7F7B" w:rsidP="00210DBE">
            <w:pPr>
              <w:jc w:val="both"/>
              <w:rPr>
                <w:b/>
                <w:sz w:val="28"/>
              </w:rPr>
            </w:pPr>
          </w:p>
        </w:tc>
        <w:tc>
          <w:tcPr>
            <w:tcW w:w="851" w:type="dxa"/>
          </w:tcPr>
          <w:p w:rsidR="00FE7F7B" w:rsidRDefault="00FE7F7B" w:rsidP="00210DBE">
            <w:pPr>
              <w:jc w:val="both"/>
              <w:rPr>
                <w:b/>
                <w:sz w:val="24"/>
              </w:rPr>
            </w:pPr>
            <w:r>
              <w:rPr>
                <w:b/>
                <w:sz w:val="24"/>
              </w:rPr>
              <w:t>К</w:t>
            </w:r>
          </w:p>
        </w:tc>
        <w:tc>
          <w:tcPr>
            <w:tcW w:w="1102" w:type="dxa"/>
          </w:tcPr>
          <w:p w:rsidR="00FE7F7B" w:rsidRPr="009D01B9" w:rsidRDefault="00FE7F7B" w:rsidP="00210DBE">
            <w:pPr>
              <w:jc w:val="center"/>
              <w:rPr>
                <w:sz w:val="24"/>
                <w:u w:val="single"/>
              </w:rPr>
            </w:pPr>
            <w:r w:rsidRPr="009D01B9">
              <w:rPr>
                <w:sz w:val="24"/>
              </w:rPr>
              <w:t>167,1</w:t>
            </w:r>
            <w:r w:rsidRPr="009D01B9">
              <w:rPr>
                <w:sz w:val="24"/>
                <w:u w:val="single"/>
              </w:rPr>
              <w:t>+</w:t>
            </w:r>
          </w:p>
          <w:p w:rsidR="00FE7F7B" w:rsidRPr="009D01B9" w:rsidRDefault="00FE7F7B" w:rsidP="00210DBE">
            <w:pPr>
              <w:jc w:val="center"/>
              <w:rPr>
                <w:sz w:val="24"/>
              </w:rPr>
            </w:pPr>
            <w:r w:rsidRPr="009D01B9">
              <w:rPr>
                <w:sz w:val="24"/>
              </w:rPr>
              <w:t>3,9</w:t>
            </w:r>
          </w:p>
        </w:tc>
        <w:tc>
          <w:tcPr>
            <w:tcW w:w="1065" w:type="dxa"/>
          </w:tcPr>
          <w:p w:rsidR="00FE7F7B" w:rsidRPr="009D01B9" w:rsidRDefault="00FE7F7B" w:rsidP="00210DBE">
            <w:pPr>
              <w:jc w:val="center"/>
              <w:rPr>
                <w:sz w:val="24"/>
                <w:u w:val="single"/>
              </w:rPr>
            </w:pPr>
            <w:r w:rsidRPr="009D01B9">
              <w:rPr>
                <w:sz w:val="24"/>
              </w:rPr>
              <w:t>51,7</w:t>
            </w:r>
            <w:r w:rsidRPr="009D01B9">
              <w:rPr>
                <w:sz w:val="24"/>
                <w:u w:val="single"/>
              </w:rPr>
              <w:t>+</w:t>
            </w:r>
          </w:p>
          <w:p w:rsidR="00FE7F7B" w:rsidRPr="009D01B9" w:rsidRDefault="00FE7F7B" w:rsidP="00210DBE">
            <w:pPr>
              <w:jc w:val="center"/>
              <w:rPr>
                <w:sz w:val="24"/>
              </w:rPr>
            </w:pPr>
            <w:r w:rsidRPr="009D01B9">
              <w:rPr>
                <w:sz w:val="24"/>
              </w:rPr>
              <w:t>3,4</w:t>
            </w:r>
          </w:p>
        </w:tc>
        <w:tc>
          <w:tcPr>
            <w:tcW w:w="1065" w:type="dxa"/>
          </w:tcPr>
          <w:p w:rsidR="00FE7F7B" w:rsidRPr="009D01B9" w:rsidRDefault="00FE7F7B" w:rsidP="00210DBE">
            <w:pPr>
              <w:jc w:val="center"/>
              <w:rPr>
                <w:sz w:val="24"/>
                <w:u w:val="single"/>
              </w:rPr>
            </w:pPr>
            <w:r w:rsidRPr="009D01B9">
              <w:rPr>
                <w:sz w:val="24"/>
              </w:rPr>
              <w:t>32,9</w:t>
            </w:r>
            <w:r w:rsidRPr="009D01B9">
              <w:rPr>
                <w:sz w:val="24"/>
                <w:u w:val="single"/>
              </w:rPr>
              <w:t>+</w:t>
            </w:r>
          </w:p>
          <w:p w:rsidR="00FE7F7B" w:rsidRPr="009D01B9" w:rsidRDefault="00FE7F7B" w:rsidP="00210DBE">
            <w:pPr>
              <w:jc w:val="center"/>
              <w:rPr>
                <w:sz w:val="24"/>
              </w:rPr>
            </w:pPr>
            <w:r w:rsidRPr="009D01B9">
              <w:rPr>
                <w:sz w:val="24"/>
              </w:rPr>
              <w:t>3,5</w:t>
            </w:r>
          </w:p>
        </w:tc>
        <w:tc>
          <w:tcPr>
            <w:tcW w:w="1065" w:type="dxa"/>
          </w:tcPr>
          <w:p w:rsidR="00FE7F7B" w:rsidRPr="009D01B9" w:rsidRDefault="00FE7F7B" w:rsidP="00210DBE">
            <w:pPr>
              <w:jc w:val="center"/>
              <w:rPr>
                <w:sz w:val="24"/>
              </w:rPr>
            </w:pPr>
            <w:r w:rsidRPr="009D01B9">
              <w:rPr>
                <w:sz w:val="24"/>
              </w:rPr>
              <w:t>2,91</w:t>
            </w:r>
            <w:r w:rsidRPr="009D01B9">
              <w:rPr>
                <w:sz w:val="24"/>
                <w:u w:val="single"/>
              </w:rPr>
              <w:t>+</w:t>
            </w:r>
          </w:p>
          <w:p w:rsidR="00FE7F7B" w:rsidRPr="009D01B9" w:rsidRDefault="00FE7F7B" w:rsidP="00210DBE">
            <w:pPr>
              <w:jc w:val="center"/>
              <w:rPr>
                <w:sz w:val="24"/>
              </w:rPr>
            </w:pPr>
            <w:r w:rsidRPr="009D01B9">
              <w:rPr>
                <w:sz w:val="24"/>
              </w:rPr>
              <w:t>0,14</w:t>
            </w:r>
          </w:p>
        </w:tc>
        <w:tc>
          <w:tcPr>
            <w:tcW w:w="1065" w:type="dxa"/>
          </w:tcPr>
          <w:p w:rsidR="00FE7F7B" w:rsidRPr="009D01B9" w:rsidRDefault="00FE7F7B" w:rsidP="00210DBE">
            <w:pPr>
              <w:jc w:val="center"/>
              <w:rPr>
                <w:sz w:val="24"/>
                <w:u w:val="single"/>
              </w:rPr>
            </w:pPr>
            <w:r w:rsidRPr="009D01B9">
              <w:rPr>
                <w:sz w:val="24"/>
              </w:rPr>
              <w:t>78,7</w:t>
            </w:r>
            <w:r w:rsidRPr="009D01B9">
              <w:rPr>
                <w:sz w:val="24"/>
                <w:u w:val="single"/>
              </w:rPr>
              <w:t>+</w:t>
            </w:r>
          </w:p>
          <w:p w:rsidR="00FE7F7B" w:rsidRPr="009D01B9" w:rsidRDefault="00FE7F7B" w:rsidP="00210DBE">
            <w:pPr>
              <w:jc w:val="center"/>
              <w:rPr>
                <w:sz w:val="24"/>
              </w:rPr>
            </w:pPr>
            <w:r w:rsidRPr="009D01B9">
              <w:rPr>
                <w:sz w:val="24"/>
              </w:rPr>
              <w:t>6,3</w:t>
            </w:r>
          </w:p>
        </w:tc>
        <w:tc>
          <w:tcPr>
            <w:tcW w:w="813" w:type="dxa"/>
          </w:tcPr>
          <w:p w:rsidR="00FE7F7B" w:rsidRPr="009D01B9" w:rsidRDefault="00FE7F7B" w:rsidP="00210DBE">
            <w:pPr>
              <w:jc w:val="center"/>
              <w:rPr>
                <w:sz w:val="24"/>
              </w:rPr>
            </w:pPr>
            <w:r w:rsidRPr="009D01B9">
              <w:rPr>
                <w:sz w:val="24"/>
              </w:rPr>
              <w:t>114,4</w:t>
            </w:r>
            <w:r w:rsidRPr="009D01B9">
              <w:rPr>
                <w:sz w:val="24"/>
                <w:u w:val="single"/>
              </w:rPr>
              <w:t>+</w:t>
            </w:r>
            <w:r w:rsidRPr="009D01B9">
              <w:rPr>
                <w:sz w:val="24"/>
              </w:rPr>
              <w:t>4,1</w:t>
            </w:r>
          </w:p>
        </w:tc>
        <w:tc>
          <w:tcPr>
            <w:tcW w:w="1054" w:type="dxa"/>
          </w:tcPr>
          <w:p w:rsidR="00FE7F7B" w:rsidRPr="009D01B9" w:rsidRDefault="00FE7F7B" w:rsidP="00210DBE">
            <w:pPr>
              <w:jc w:val="center"/>
              <w:rPr>
                <w:sz w:val="24"/>
                <w:u w:val="single"/>
              </w:rPr>
            </w:pPr>
            <w:r w:rsidRPr="009D01B9">
              <w:rPr>
                <w:sz w:val="24"/>
              </w:rPr>
              <w:t>104</w:t>
            </w:r>
            <w:r w:rsidRPr="009D01B9">
              <w:rPr>
                <w:sz w:val="24"/>
                <w:u w:val="single"/>
              </w:rPr>
              <w:t>+</w:t>
            </w:r>
          </w:p>
          <w:p w:rsidR="00FE7F7B" w:rsidRPr="009D01B9" w:rsidRDefault="00FE7F7B" w:rsidP="00210DBE">
            <w:pPr>
              <w:jc w:val="center"/>
              <w:rPr>
                <w:sz w:val="24"/>
              </w:rPr>
            </w:pPr>
            <w:r w:rsidRPr="009D01B9">
              <w:rPr>
                <w:sz w:val="24"/>
              </w:rPr>
              <w:t>4,3</w:t>
            </w:r>
          </w:p>
        </w:tc>
      </w:tr>
      <w:tr w:rsidR="00FE7F7B">
        <w:tblPrEx>
          <w:tblCellMar>
            <w:top w:w="0" w:type="dxa"/>
            <w:bottom w:w="0" w:type="dxa"/>
          </w:tblCellMar>
        </w:tblPrEx>
        <w:trPr>
          <w:cantSplit/>
          <w:trHeight w:val="420"/>
        </w:trPr>
        <w:tc>
          <w:tcPr>
            <w:tcW w:w="2093" w:type="dxa"/>
            <w:gridSpan w:val="2"/>
          </w:tcPr>
          <w:p w:rsidR="00FE7F7B" w:rsidRDefault="00FE7F7B" w:rsidP="00210DBE">
            <w:pPr>
              <w:jc w:val="both"/>
              <w:rPr>
                <w:b/>
                <w:sz w:val="24"/>
              </w:rPr>
            </w:pPr>
            <w:r>
              <w:rPr>
                <w:b/>
                <w:sz w:val="22"/>
              </w:rPr>
              <w:t>Критерий стьюде</w:t>
            </w:r>
            <w:r>
              <w:rPr>
                <w:b/>
                <w:sz w:val="22"/>
              </w:rPr>
              <w:t>н</w:t>
            </w:r>
            <w:r>
              <w:rPr>
                <w:b/>
                <w:sz w:val="22"/>
              </w:rPr>
              <w:t>та</w:t>
            </w:r>
          </w:p>
        </w:tc>
        <w:tc>
          <w:tcPr>
            <w:tcW w:w="1102" w:type="dxa"/>
          </w:tcPr>
          <w:p w:rsidR="00FE7F7B" w:rsidRPr="009D01B9" w:rsidRDefault="00FE7F7B" w:rsidP="00210DBE">
            <w:pPr>
              <w:jc w:val="center"/>
              <w:rPr>
                <w:sz w:val="24"/>
              </w:rPr>
            </w:pPr>
            <w:r w:rsidRPr="009D01B9">
              <w:rPr>
                <w:sz w:val="24"/>
              </w:rPr>
              <w:t>0,49</w:t>
            </w:r>
          </w:p>
        </w:tc>
        <w:tc>
          <w:tcPr>
            <w:tcW w:w="1065" w:type="dxa"/>
          </w:tcPr>
          <w:p w:rsidR="00FE7F7B" w:rsidRPr="009D01B9" w:rsidRDefault="00FE7F7B" w:rsidP="00210DBE">
            <w:pPr>
              <w:jc w:val="center"/>
              <w:rPr>
                <w:sz w:val="24"/>
              </w:rPr>
            </w:pPr>
            <w:r w:rsidRPr="009D01B9">
              <w:rPr>
                <w:sz w:val="24"/>
              </w:rPr>
              <w:t>0,31</w:t>
            </w:r>
          </w:p>
        </w:tc>
        <w:tc>
          <w:tcPr>
            <w:tcW w:w="1065" w:type="dxa"/>
          </w:tcPr>
          <w:p w:rsidR="00FE7F7B" w:rsidRPr="009D01B9" w:rsidRDefault="00FE7F7B" w:rsidP="00210DBE">
            <w:pPr>
              <w:jc w:val="center"/>
              <w:rPr>
                <w:sz w:val="24"/>
              </w:rPr>
            </w:pPr>
            <w:r w:rsidRPr="009D01B9">
              <w:rPr>
                <w:sz w:val="24"/>
              </w:rPr>
              <w:t>1,67</w:t>
            </w:r>
          </w:p>
        </w:tc>
        <w:tc>
          <w:tcPr>
            <w:tcW w:w="1065" w:type="dxa"/>
          </w:tcPr>
          <w:p w:rsidR="00FE7F7B" w:rsidRPr="009D01B9" w:rsidRDefault="00FE7F7B" w:rsidP="00210DBE">
            <w:pPr>
              <w:jc w:val="center"/>
              <w:rPr>
                <w:sz w:val="24"/>
              </w:rPr>
            </w:pPr>
            <w:r w:rsidRPr="009D01B9">
              <w:rPr>
                <w:sz w:val="24"/>
              </w:rPr>
              <w:t>1,15</w:t>
            </w:r>
          </w:p>
        </w:tc>
        <w:tc>
          <w:tcPr>
            <w:tcW w:w="1065" w:type="dxa"/>
          </w:tcPr>
          <w:p w:rsidR="00FE7F7B" w:rsidRPr="009D01B9" w:rsidRDefault="00FE7F7B" w:rsidP="00210DBE">
            <w:pPr>
              <w:jc w:val="center"/>
              <w:rPr>
                <w:sz w:val="24"/>
              </w:rPr>
            </w:pPr>
            <w:r w:rsidRPr="009D01B9">
              <w:rPr>
                <w:sz w:val="24"/>
              </w:rPr>
              <w:t>0,56</w:t>
            </w:r>
          </w:p>
        </w:tc>
        <w:tc>
          <w:tcPr>
            <w:tcW w:w="813" w:type="dxa"/>
          </w:tcPr>
          <w:p w:rsidR="00FE7F7B" w:rsidRPr="009D01B9" w:rsidRDefault="00FE7F7B" w:rsidP="00210DBE">
            <w:pPr>
              <w:jc w:val="center"/>
              <w:rPr>
                <w:sz w:val="24"/>
              </w:rPr>
            </w:pPr>
            <w:r w:rsidRPr="009D01B9">
              <w:rPr>
                <w:sz w:val="24"/>
              </w:rPr>
              <w:t>0,01</w:t>
            </w:r>
          </w:p>
        </w:tc>
        <w:tc>
          <w:tcPr>
            <w:tcW w:w="1054" w:type="dxa"/>
          </w:tcPr>
          <w:p w:rsidR="00FE7F7B" w:rsidRPr="009D01B9" w:rsidRDefault="00FE7F7B" w:rsidP="00210DBE">
            <w:pPr>
              <w:jc w:val="center"/>
              <w:rPr>
                <w:sz w:val="24"/>
              </w:rPr>
            </w:pPr>
            <w:r w:rsidRPr="009D01B9">
              <w:rPr>
                <w:sz w:val="24"/>
              </w:rPr>
              <w:t>3,6</w:t>
            </w:r>
          </w:p>
        </w:tc>
      </w:tr>
    </w:tbl>
    <w:p w:rsidR="00FE7F7B" w:rsidRDefault="00FE7F7B" w:rsidP="00601DBA">
      <w:pPr>
        <w:spacing w:line="360" w:lineRule="auto"/>
        <w:jc w:val="both"/>
        <w:rPr>
          <w:b/>
          <w:sz w:val="28"/>
        </w:rPr>
      </w:pPr>
    </w:p>
    <w:p w:rsidR="00FE7F7B" w:rsidRPr="00210DBE" w:rsidRDefault="00FE7F7B" w:rsidP="00210DBE">
      <w:pPr>
        <w:pStyle w:val="3"/>
        <w:ind w:firstLine="709"/>
        <w:jc w:val="right"/>
        <w:rPr>
          <w:sz w:val="28"/>
          <w:szCs w:val="28"/>
        </w:rPr>
      </w:pPr>
      <w:r w:rsidRPr="00210DBE">
        <w:rPr>
          <w:sz w:val="28"/>
          <w:szCs w:val="28"/>
        </w:rPr>
        <w:t>Таблица№3</w:t>
      </w:r>
    </w:p>
    <w:p w:rsidR="00FE7F7B" w:rsidRPr="00210DBE" w:rsidRDefault="00FE7F7B" w:rsidP="00210DBE">
      <w:pPr>
        <w:spacing w:line="360" w:lineRule="auto"/>
        <w:ind w:firstLine="709"/>
        <w:jc w:val="center"/>
        <w:rPr>
          <w:b/>
          <w:sz w:val="28"/>
          <w:szCs w:val="28"/>
        </w:rPr>
      </w:pPr>
      <w:r w:rsidRPr="00210DBE">
        <w:rPr>
          <w:b/>
          <w:sz w:val="28"/>
          <w:szCs w:val="28"/>
        </w:rPr>
        <w:t>Процентное распределение мальчиков с дигестивным соматот</w:t>
      </w:r>
      <w:r w:rsidRPr="00210DBE">
        <w:rPr>
          <w:b/>
          <w:sz w:val="28"/>
          <w:szCs w:val="28"/>
        </w:rPr>
        <w:t>и</w:t>
      </w:r>
      <w:r w:rsidRPr="00210DBE">
        <w:rPr>
          <w:b/>
          <w:sz w:val="28"/>
          <w:szCs w:val="28"/>
        </w:rPr>
        <w:t>пом по значениям показателей кардиореспираторной сист</w:t>
      </w:r>
      <w:r w:rsidRPr="00210DBE">
        <w:rPr>
          <w:b/>
          <w:sz w:val="28"/>
          <w:szCs w:val="28"/>
        </w:rPr>
        <w:t>е</w:t>
      </w:r>
      <w:r w:rsidRPr="00210DBE">
        <w:rPr>
          <w:b/>
          <w:sz w:val="28"/>
          <w:szCs w:val="28"/>
        </w:rPr>
        <w:t>мы.</w:t>
      </w:r>
    </w:p>
    <w:p w:rsidR="00FE7F7B" w:rsidRDefault="00FE7F7B" w:rsidP="00601DBA">
      <w:pPr>
        <w:spacing w:line="360" w:lineRule="auto"/>
        <w:jc w:val="both"/>
        <w:rPr>
          <w:b/>
          <w:sz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073"/>
        <w:gridCol w:w="1251"/>
        <w:gridCol w:w="1250"/>
        <w:gridCol w:w="1251"/>
        <w:gridCol w:w="1251"/>
        <w:gridCol w:w="1818"/>
      </w:tblGrid>
      <w:tr w:rsidR="00FE7F7B">
        <w:tblPrEx>
          <w:tblCellMar>
            <w:top w:w="0" w:type="dxa"/>
            <w:bottom w:w="0" w:type="dxa"/>
          </w:tblCellMar>
        </w:tblPrEx>
        <w:tc>
          <w:tcPr>
            <w:tcW w:w="1462" w:type="dxa"/>
          </w:tcPr>
          <w:p w:rsidR="00FE7F7B" w:rsidRPr="00210DBE" w:rsidRDefault="00FE7F7B" w:rsidP="00210DBE">
            <w:pPr>
              <w:jc w:val="both"/>
              <w:rPr>
                <w:b/>
                <w:sz w:val="24"/>
                <w:szCs w:val="24"/>
              </w:rPr>
            </w:pPr>
            <w:r w:rsidRPr="00210DBE">
              <w:rPr>
                <w:b/>
                <w:sz w:val="24"/>
                <w:szCs w:val="24"/>
              </w:rPr>
              <w:t>Уровень разв</w:t>
            </w:r>
            <w:r w:rsidRPr="00210DBE">
              <w:rPr>
                <w:b/>
                <w:sz w:val="24"/>
                <w:szCs w:val="24"/>
              </w:rPr>
              <w:t>и</w:t>
            </w:r>
            <w:r w:rsidRPr="00210DBE">
              <w:rPr>
                <w:b/>
                <w:sz w:val="24"/>
                <w:szCs w:val="24"/>
              </w:rPr>
              <w:t>тия показ</w:t>
            </w:r>
            <w:r w:rsidRPr="00210DBE">
              <w:rPr>
                <w:b/>
                <w:sz w:val="24"/>
                <w:szCs w:val="24"/>
              </w:rPr>
              <w:t>а</w:t>
            </w:r>
            <w:r w:rsidRPr="00210DBE">
              <w:rPr>
                <w:b/>
                <w:sz w:val="24"/>
                <w:szCs w:val="24"/>
              </w:rPr>
              <w:t>теля</w:t>
            </w:r>
          </w:p>
        </w:tc>
        <w:tc>
          <w:tcPr>
            <w:tcW w:w="1073" w:type="dxa"/>
          </w:tcPr>
          <w:p w:rsidR="00FE7F7B" w:rsidRPr="00210DBE" w:rsidRDefault="00FE7F7B" w:rsidP="00210DBE">
            <w:pPr>
              <w:jc w:val="both"/>
              <w:rPr>
                <w:b/>
                <w:sz w:val="24"/>
                <w:szCs w:val="24"/>
              </w:rPr>
            </w:pPr>
            <w:r w:rsidRPr="00210DBE">
              <w:rPr>
                <w:b/>
                <w:sz w:val="24"/>
                <w:szCs w:val="24"/>
              </w:rPr>
              <w:t xml:space="preserve">Время </w:t>
            </w:r>
            <w:r w:rsidRPr="00210DBE">
              <w:rPr>
                <w:b/>
                <w:sz w:val="24"/>
                <w:szCs w:val="24"/>
              </w:rPr>
              <w:t>у</w:t>
            </w:r>
            <w:r w:rsidRPr="00210DBE">
              <w:rPr>
                <w:b/>
                <w:sz w:val="24"/>
                <w:szCs w:val="24"/>
              </w:rPr>
              <w:t>чебного года</w:t>
            </w:r>
          </w:p>
        </w:tc>
        <w:tc>
          <w:tcPr>
            <w:tcW w:w="1251" w:type="dxa"/>
          </w:tcPr>
          <w:p w:rsidR="00FE7F7B" w:rsidRPr="00210DBE" w:rsidRDefault="00FE7F7B" w:rsidP="00210DBE">
            <w:pPr>
              <w:jc w:val="both"/>
              <w:rPr>
                <w:b/>
                <w:sz w:val="24"/>
                <w:szCs w:val="24"/>
              </w:rPr>
            </w:pPr>
            <w:r w:rsidRPr="00210DBE">
              <w:rPr>
                <w:b/>
                <w:sz w:val="24"/>
                <w:szCs w:val="24"/>
              </w:rPr>
              <w:t xml:space="preserve">    </w:t>
            </w:r>
            <w:r w:rsidRPr="00210DBE">
              <w:rPr>
                <w:b/>
                <w:sz w:val="24"/>
                <w:szCs w:val="24"/>
                <w:lang w:val="en-US"/>
              </w:rPr>
              <w:t>I</w:t>
            </w:r>
          </w:p>
          <w:p w:rsidR="00FE7F7B" w:rsidRPr="00210DBE" w:rsidRDefault="00FE7F7B" w:rsidP="00210DBE">
            <w:pPr>
              <w:jc w:val="both"/>
              <w:rPr>
                <w:b/>
                <w:sz w:val="24"/>
                <w:szCs w:val="24"/>
              </w:rPr>
            </w:pPr>
            <w:r w:rsidRPr="00210DBE">
              <w:rPr>
                <w:b/>
                <w:sz w:val="24"/>
                <w:szCs w:val="24"/>
              </w:rPr>
              <w:t>Ни</w:t>
            </w:r>
            <w:r w:rsidRPr="00210DBE">
              <w:rPr>
                <w:b/>
                <w:sz w:val="24"/>
                <w:szCs w:val="24"/>
              </w:rPr>
              <w:t>з</w:t>
            </w:r>
            <w:r w:rsidRPr="00210DBE">
              <w:rPr>
                <w:b/>
                <w:sz w:val="24"/>
                <w:szCs w:val="24"/>
              </w:rPr>
              <w:t>кий</w:t>
            </w:r>
          </w:p>
        </w:tc>
        <w:tc>
          <w:tcPr>
            <w:tcW w:w="1250" w:type="dxa"/>
          </w:tcPr>
          <w:p w:rsidR="00FE7F7B" w:rsidRPr="00210DBE" w:rsidRDefault="00FE7F7B" w:rsidP="00210DBE">
            <w:pPr>
              <w:jc w:val="both"/>
              <w:rPr>
                <w:b/>
                <w:sz w:val="24"/>
                <w:szCs w:val="24"/>
              </w:rPr>
            </w:pPr>
            <w:r w:rsidRPr="00210DBE">
              <w:rPr>
                <w:b/>
                <w:sz w:val="24"/>
                <w:szCs w:val="24"/>
              </w:rPr>
              <w:t xml:space="preserve">    </w:t>
            </w:r>
            <w:r w:rsidRPr="00210DBE">
              <w:rPr>
                <w:b/>
                <w:sz w:val="24"/>
                <w:szCs w:val="24"/>
                <w:lang w:val="en-US"/>
              </w:rPr>
              <w:t>II</w:t>
            </w:r>
          </w:p>
          <w:p w:rsidR="00FE7F7B" w:rsidRPr="00210DBE" w:rsidRDefault="00FE7F7B" w:rsidP="00210DBE">
            <w:pPr>
              <w:jc w:val="both"/>
              <w:rPr>
                <w:b/>
                <w:sz w:val="24"/>
                <w:szCs w:val="24"/>
              </w:rPr>
            </w:pPr>
            <w:r w:rsidRPr="00210DBE">
              <w:rPr>
                <w:b/>
                <w:sz w:val="24"/>
                <w:szCs w:val="24"/>
              </w:rPr>
              <w:t>Ниже средн</w:t>
            </w:r>
            <w:r w:rsidRPr="00210DBE">
              <w:rPr>
                <w:b/>
                <w:sz w:val="24"/>
                <w:szCs w:val="24"/>
              </w:rPr>
              <w:t>е</w:t>
            </w:r>
            <w:r w:rsidRPr="00210DBE">
              <w:rPr>
                <w:b/>
                <w:sz w:val="24"/>
                <w:szCs w:val="24"/>
              </w:rPr>
              <w:t>го</w:t>
            </w:r>
          </w:p>
        </w:tc>
        <w:tc>
          <w:tcPr>
            <w:tcW w:w="1251" w:type="dxa"/>
          </w:tcPr>
          <w:p w:rsidR="00FE7F7B" w:rsidRPr="00210DBE" w:rsidRDefault="00FE7F7B" w:rsidP="00210DBE">
            <w:pPr>
              <w:jc w:val="both"/>
              <w:rPr>
                <w:b/>
                <w:sz w:val="24"/>
                <w:szCs w:val="24"/>
              </w:rPr>
            </w:pPr>
            <w:r w:rsidRPr="00210DBE">
              <w:rPr>
                <w:b/>
                <w:sz w:val="24"/>
                <w:szCs w:val="24"/>
              </w:rPr>
              <w:t xml:space="preserve">    </w:t>
            </w:r>
            <w:r w:rsidRPr="00210DBE">
              <w:rPr>
                <w:b/>
                <w:sz w:val="24"/>
                <w:szCs w:val="24"/>
                <w:lang w:val="en-US"/>
              </w:rPr>
              <w:t>III</w:t>
            </w:r>
          </w:p>
          <w:p w:rsidR="00FE7F7B" w:rsidRPr="00210DBE" w:rsidRDefault="00FE7F7B" w:rsidP="00210DBE">
            <w:pPr>
              <w:jc w:val="both"/>
              <w:rPr>
                <w:b/>
                <w:sz w:val="24"/>
                <w:szCs w:val="24"/>
              </w:rPr>
            </w:pPr>
            <w:r w:rsidRPr="00210DBE">
              <w:rPr>
                <w:b/>
                <w:sz w:val="24"/>
                <w:szCs w:val="24"/>
              </w:rPr>
              <w:t>Сре</w:t>
            </w:r>
            <w:r w:rsidRPr="00210DBE">
              <w:rPr>
                <w:b/>
                <w:sz w:val="24"/>
                <w:szCs w:val="24"/>
              </w:rPr>
              <w:t>д</w:t>
            </w:r>
            <w:r w:rsidRPr="00210DBE">
              <w:rPr>
                <w:b/>
                <w:sz w:val="24"/>
                <w:szCs w:val="24"/>
              </w:rPr>
              <w:t>ний</w:t>
            </w:r>
          </w:p>
        </w:tc>
        <w:tc>
          <w:tcPr>
            <w:tcW w:w="1251" w:type="dxa"/>
          </w:tcPr>
          <w:p w:rsidR="00FE7F7B" w:rsidRPr="00210DBE" w:rsidRDefault="00FE7F7B" w:rsidP="00210DBE">
            <w:pPr>
              <w:jc w:val="both"/>
              <w:rPr>
                <w:b/>
                <w:sz w:val="24"/>
                <w:szCs w:val="24"/>
              </w:rPr>
            </w:pPr>
            <w:r w:rsidRPr="00210DBE">
              <w:rPr>
                <w:b/>
                <w:sz w:val="24"/>
                <w:szCs w:val="24"/>
              </w:rPr>
              <w:t xml:space="preserve">    </w:t>
            </w:r>
            <w:r w:rsidRPr="00210DBE">
              <w:rPr>
                <w:b/>
                <w:sz w:val="24"/>
                <w:szCs w:val="24"/>
                <w:lang w:val="en-US"/>
              </w:rPr>
              <w:t>IV</w:t>
            </w:r>
          </w:p>
          <w:p w:rsidR="00FE7F7B" w:rsidRPr="00210DBE" w:rsidRDefault="00FE7F7B" w:rsidP="00210DBE">
            <w:pPr>
              <w:jc w:val="both"/>
              <w:rPr>
                <w:b/>
                <w:sz w:val="24"/>
                <w:szCs w:val="24"/>
              </w:rPr>
            </w:pPr>
            <w:r w:rsidRPr="00210DBE">
              <w:rPr>
                <w:b/>
                <w:sz w:val="24"/>
                <w:szCs w:val="24"/>
              </w:rPr>
              <w:t>Выше средн</w:t>
            </w:r>
            <w:r w:rsidRPr="00210DBE">
              <w:rPr>
                <w:b/>
                <w:sz w:val="24"/>
                <w:szCs w:val="24"/>
              </w:rPr>
              <w:t>е</w:t>
            </w:r>
            <w:r w:rsidRPr="00210DBE">
              <w:rPr>
                <w:b/>
                <w:sz w:val="24"/>
                <w:szCs w:val="24"/>
              </w:rPr>
              <w:t>го</w:t>
            </w:r>
          </w:p>
        </w:tc>
        <w:tc>
          <w:tcPr>
            <w:tcW w:w="1818" w:type="dxa"/>
          </w:tcPr>
          <w:p w:rsidR="00FE7F7B" w:rsidRPr="00210DBE" w:rsidRDefault="00FE7F7B" w:rsidP="00210DBE">
            <w:pPr>
              <w:jc w:val="both"/>
              <w:rPr>
                <w:b/>
                <w:sz w:val="24"/>
                <w:szCs w:val="24"/>
              </w:rPr>
            </w:pPr>
            <w:r w:rsidRPr="00210DBE">
              <w:rPr>
                <w:b/>
                <w:sz w:val="24"/>
                <w:szCs w:val="24"/>
              </w:rPr>
              <w:t xml:space="preserve">      </w:t>
            </w:r>
            <w:r w:rsidRPr="00210DBE">
              <w:rPr>
                <w:b/>
                <w:sz w:val="24"/>
                <w:szCs w:val="24"/>
                <w:lang w:val="en-US"/>
              </w:rPr>
              <w:t>V</w:t>
            </w:r>
          </w:p>
          <w:p w:rsidR="00FE7F7B" w:rsidRPr="00210DBE" w:rsidRDefault="00FE7F7B" w:rsidP="00210DBE">
            <w:pPr>
              <w:jc w:val="both"/>
              <w:rPr>
                <w:b/>
                <w:sz w:val="24"/>
                <w:szCs w:val="24"/>
              </w:rPr>
            </w:pPr>
            <w:r w:rsidRPr="00210DBE">
              <w:rPr>
                <w:b/>
                <w:sz w:val="24"/>
                <w:szCs w:val="24"/>
              </w:rPr>
              <w:t>Выс</w:t>
            </w:r>
            <w:r w:rsidRPr="00210DBE">
              <w:rPr>
                <w:b/>
                <w:sz w:val="24"/>
                <w:szCs w:val="24"/>
              </w:rPr>
              <w:t>о</w:t>
            </w:r>
            <w:r w:rsidRPr="00210DBE">
              <w:rPr>
                <w:b/>
                <w:sz w:val="24"/>
                <w:szCs w:val="24"/>
              </w:rPr>
              <w:t>кий</w:t>
            </w:r>
          </w:p>
        </w:tc>
      </w:tr>
      <w:tr w:rsidR="00FE7F7B">
        <w:tblPrEx>
          <w:tblCellMar>
            <w:top w:w="0" w:type="dxa"/>
            <w:bottom w:w="0" w:type="dxa"/>
          </w:tblCellMar>
        </w:tblPrEx>
        <w:trPr>
          <w:cantSplit/>
          <w:trHeight w:val="165"/>
        </w:trPr>
        <w:tc>
          <w:tcPr>
            <w:tcW w:w="1462" w:type="dxa"/>
            <w:vMerge w:val="restart"/>
          </w:tcPr>
          <w:p w:rsidR="00FE7F7B" w:rsidRPr="00210DBE" w:rsidRDefault="00FE7F7B" w:rsidP="00210DBE">
            <w:pPr>
              <w:jc w:val="both"/>
              <w:rPr>
                <w:b/>
                <w:sz w:val="24"/>
                <w:szCs w:val="24"/>
              </w:rPr>
            </w:pPr>
          </w:p>
          <w:p w:rsidR="00FE7F7B" w:rsidRPr="00210DBE" w:rsidRDefault="00FE7F7B" w:rsidP="00210DBE">
            <w:pPr>
              <w:jc w:val="both"/>
              <w:rPr>
                <w:b/>
                <w:sz w:val="24"/>
                <w:szCs w:val="24"/>
              </w:rPr>
            </w:pPr>
            <w:r w:rsidRPr="00210DBE">
              <w:rPr>
                <w:b/>
                <w:sz w:val="24"/>
                <w:szCs w:val="24"/>
              </w:rPr>
              <w:t>Удел</w:t>
            </w:r>
            <w:r w:rsidRPr="00210DBE">
              <w:rPr>
                <w:b/>
                <w:sz w:val="24"/>
                <w:szCs w:val="24"/>
              </w:rPr>
              <w:t>ь</w:t>
            </w:r>
            <w:r w:rsidRPr="00210DBE">
              <w:rPr>
                <w:b/>
                <w:sz w:val="24"/>
                <w:szCs w:val="24"/>
              </w:rPr>
              <w:t>ная жел</w:t>
            </w:r>
          </w:p>
        </w:tc>
        <w:tc>
          <w:tcPr>
            <w:tcW w:w="1073" w:type="dxa"/>
          </w:tcPr>
          <w:p w:rsidR="00FE7F7B" w:rsidRPr="00210DBE" w:rsidRDefault="00FE7F7B" w:rsidP="00210DBE">
            <w:pPr>
              <w:jc w:val="both"/>
              <w:rPr>
                <w:b/>
                <w:sz w:val="24"/>
                <w:szCs w:val="24"/>
              </w:rPr>
            </w:pPr>
            <w:r w:rsidRPr="00210DBE">
              <w:rPr>
                <w:b/>
                <w:sz w:val="24"/>
                <w:szCs w:val="24"/>
              </w:rPr>
              <w:t>Нач.</w:t>
            </w:r>
          </w:p>
          <w:p w:rsidR="00FE7F7B" w:rsidRPr="00210DBE" w:rsidRDefault="00FE7F7B" w:rsidP="00210DBE">
            <w:pPr>
              <w:jc w:val="both"/>
              <w:rPr>
                <w:b/>
                <w:sz w:val="24"/>
                <w:szCs w:val="24"/>
              </w:rPr>
            </w:pPr>
            <w:r w:rsidRPr="00210DBE">
              <w:rPr>
                <w:b/>
                <w:sz w:val="24"/>
                <w:szCs w:val="24"/>
              </w:rPr>
              <w:t xml:space="preserve">  года</w:t>
            </w:r>
          </w:p>
        </w:tc>
        <w:tc>
          <w:tcPr>
            <w:tcW w:w="1251" w:type="dxa"/>
          </w:tcPr>
          <w:p w:rsidR="00FE7F7B" w:rsidRPr="00210DBE" w:rsidRDefault="00FE7F7B" w:rsidP="00210DBE">
            <w:pPr>
              <w:jc w:val="center"/>
              <w:rPr>
                <w:sz w:val="24"/>
                <w:szCs w:val="24"/>
              </w:rPr>
            </w:pPr>
            <w:r w:rsidRPr="00210DBE">
              <w:rPr>
                <w:sz w:val="24"/>
                <w:szCs w:val="24"/>
              </w:rPr>
              <w:t>44,4%</w:t>
            </w:r>
          </w:p>
        </w:tc>
        <w:tc>
          <w:tcPr>
            <w:tcW w:w="1250" w:type="dxa"/>
          </w:tcPr>
          <w:p w:rsidR="00FE7F7B" w:rsidRPr="00210DBE" w:rsidRDefault="00FE7F7B" w:rsidP="00210DBE">
            <w:pPr>
              <w:jc w:val="center"/>
              <w:rPr>
                <w:sz w:val="24"/>
                <w:szCs w:val="24"/>
              </w:rPr>
            </w:pPr>
            <w:r w:rsidRPr="00210DBE">
              <w:rPr>
                <w:sz w:val="24"/>
                <w:szCs w:val="24"/>
              </w:rPr>
              <w:t>44,4%</w:t>
            </w:r>
          </w:p>
        </w:tc>
        <w:tc>
          <w:tcPr>
            <w:tcW w:w="1251" w:type="dxa"/>
          </w:tcPr>
          <w:p w:rsidR="00FE7F7B" w:rsidRPr="00210DBE" w:rsidRDefault="00FE7F7B" w:rsidP="00210DBE">
            <w:pPr>
              <w:jc w:val="center"/>
              <w:rPr>
                <w:sz w:val="24"/>
                <w:szCs w:val="24"/>
              </w:rPr>
            </w:pPr>
          </w:p>
        </w:tc>
        <w:tc>
          <w:tcPr>
            <w:tcW w:w="1251" w:type="dxa"/>
          </w:tcPr>
          <w:p w:rsidR="00FE7F7B" w:rsidRPr="00210DBE" w:rsidRDefault="00FE7F7B" w:rsidP="00210DBE">
            <w:pPr>
              <w:jc w:val="center"/>
              <w:rPr>
                <w:sz w:val="24"/>
                <w:szCs w:val="24"/>
              </w:rPr>
            </w:pPr>
            <w:r w:rsidRPr="00210DBE">
              <w:rPr>
                <w:sz w:val="24"/>
                <w:szCs w:val="24"/>
              </w:rPr>
              <w:t>11.2%</w:t>
            </w:r>
          </w:p>
        </w:tc>
        <w:tc>
          <w:tcPr>
            <w:tcW w:w="1818" w:type="dxa"/>
          </w:tcPr>
          <w:p w:rsidR="00FE7F7B" w:rsidRPr="00210DBE" w:rsidRDefault="00FE7F7B" w:rsidP="00210DBE">
            <w:pPr>
              <w:jc w:val="both"/>
              <w:rPr>
                <w:b/>
                <w:sz w:val="24"/>
                <w:szCs w:val="24"/>
              </w:rPr>
            </w:pPr>
          </w:p>
        </w:tc>
      </w:tr>
      <w:tr w:rsidR="00FE7F7B">
        <w:tblPrEx>
          <w:tblCellMar>
            <w:top w:w="0" w:type="dxa"/>
            <w:bottom w:w="0" w:type="dxa"/>
          </w:tblCellMar>
        </w:tblPrEx>
        <w:trPr>
          <w:cantSplit/>
          <w:trHeight w:val="150"/>
        </w:trPr>
        <w:tc>
          <w:tcPr>
            <w:tcW w:w="1462" w:type="dxa"/>
            <w:vMerge/>
          </w:tcPr>
          <w:p w:rsidR="00FE7F7B" w:rsidRPr="00210DBE" w:rsidRDefault="00FE7F7B" w:rsidP="00210DBE">
            <w:pPr>
              <w:jc w:val="both"/>
              <w:rPr>
                <w:b/>
                <w:sz w:val="24"/>
                <w:szCs w:val="24"/>
              </w:rPr>
            </w:pPr>
          </w:p>
        </w:tc>
        <w:tc>
          <w:tcPr>
            <w:tcW w:w="1073" w:type="dxa"/>
          </w:tcPr>
          <w:p w:rsidR="00FE7F7B" w:rsidRPr="00210DBE" w:rsidRDefault="00FE7F7B" w:rsidP="00210DBE">
            <w:pPr>
              <w:jc w:val="both"/>
              <w:rPr>
                <w:b/>
                <w:sz w:val="24"/>
                <w:szCs w:val="24"/>
              </w:rPr>
            </w:pPr>
            <w:r w:rsidRPr="00210DBE">
              <w:rPr>
                <w:b/>
                <w:sz w:val="24"/>
                <w:szCs w:val="24"/>
              </w:rPr>
              <w:t>Кон.</w:t>
            </w:r>
          </w:p>
          <w:p w:rsidR="00FE7F7B" w:rsidRPr="00210DBE" w:rsidRDefault="00FE7F7B" w:rsidP="00210DBE">
            <w:pPr>
              <w:jc w:val="both"/>
              <w:rPr>
                <w:b/>
                <w:sz w:val="24"/>
                <w:szCs w:val="24"/>
              </w:rPr>
            </w:pPr>
            <w:r w:rsidRPr="00210DBE">
              <w:rPr>
                <w:b/>
                <w:sz w:val="24"/>
                <w:szCs w:val="24"/>
              </w:rPr>
              <w:t xml:space="preserve"> года</w:t>
            </w:r>
          </w:p>
        </w:tc>
        <w:tc>
          <w:tcPr>
            <w:tcW w:w="1251" w:type="dxa"/>
          </w:tcPr>
          <w:p w:rsidR="00FE7F7B" w:rsidRPr="00210DBE" w:rsidRDefault="00FE7F7B" w:rsidP="00210DBE">
            <w:pPr>
              <w:jc w:val="center"/>
              <w:rPr>
                <w:sz w:val="24"/>
                <w:szCs w:val="24"/>
              </w:rPr>
            </w:pPr>
            <w:r w:rsidRPr="00210DBE">
              <w:rPr>
                <w:sz w:val="24"/>
                <w:szCs w:val="24"/>
              </w:rPr>
              <w:t>55,5%</w:t>
            </w:r>
          </w:p>
        </w:tc>
        <w:tc>
          <w:tcPr>
            <w:tcW w:w="1250" w:type="dxa"/>
          </w:tcPr>
          <w:p w:rsidR="00FE7F7B" w:rsidRPr="00210DBE" w:rsidRDefault="00FE7F7B" w:rsidP="00210DBE">
            <w:pPr>
              <w:jc w:val="center"/>
              <w:rPr>
                <w:sz w:val="24"/>
                <w:szCs w:val="24"/>
              </w:rPr>
            </w:pPr>
            <w:r w:rsidRPr="00210DBE">
              <w:rPr>
                <w:sz w:val="24"/>
                <w:szCs w:val="24"/>
              </w:rPr>
              <w:t>11,2%</w:t>
            </w:r>
          </w:p>
        </w:tc>
        <w:tc>
          <w:tcPr>
            <w:tcW w:w="1251" w:type="dxa"/>
          </w:tcPr>
          <w:p w:rsidR="00FE7F7B" w:rsidRPr="00210DBE" w:rsidRDefault="00FE7F7B" w:rsidP="00210DBE">
            <w:pPr>
              <w:jc w:val="center"/>
              <w:rPr>
                <w:sz w:val="24"/>
                <w:szCs w:val="24"/>
              </w:rPr>
            </w:pPr>
            <w:r w:rsidRPr="00210DBE">
              <w:rPr>
                <w:sz w:val="24"/>
                <w:szCs w:val="24"/>
              </w:rPr>
              <w:t>22,1%</w:t>
            </w:r>
          </w:p>
        </w:tc>
        <w:tc>
          <w:tcPr>
            <w:tcW w:w="1251" w:type="dxa"/>
          </w:tcPr>
          <w:p w:rsidR="00FE7F7B" w:rsidRPr="00210DBE" w:rsidRDefault="00FE7F7B" w:rsidP="00210DBE">
            <w:pPr>
              <w:jc w:val="center"/>
              <w:rPr>
                <w:sz w:val="24"/>
                <w:szCs w:val="24"/>
              </w:rPr>
            </w:pPr>
            <w:r w:rsidRPr="00210DBE">
              <w:rPr>
                <w:sz w:val="24"/>
                <w:szCs w:val="24"/>
              </w:rPr>
              <w:t>11,2%</w:t>
            </w:r>
          </w:p>
        </w:tc>
        <w:tc>
          <w:tcPr>
            <w:tcW w:w="1818" w:type="dxa"/>
          </w:tcPr>
          <w:p w:rsidR="00FE7F7B" w:rsidRPr="00210DBE" w:rsidRDefault="00FE7F7B" w:rsidP="00210DBE">
            <w:pPr>
              <w:jc w:val="both"/>
              <w:rPr>
                <w:b/>
                <w:sz w:val="24"/>
                <w:szCs w:val="24"/>
              </w:rPr>
            </w:pPr>
          </w:p>
        </w:tc>
      </w:tr>
      <w:tr w:rsidR="00FE7F7B">
        <w:tblPrEx>
          <w:tblCellMar>
            <w:top w:w="0" w:type="dxa"/>
            <w:bottom w:w="0" w:type="dxa"/>
          </w:tblCellMar>
        </w:tblPrEx>
        <w:trPr>
          <w:cantSplit/>
          <w:trHeight w:val="135"/>
        </w:trPr>
        <w:tc>
          <w:tcPr>
            <w:tcW w:w="1462" w:type="dxa"/>
            <w:vMerge w:val="restart"/>
          </w:tcPr>
          <w:p w:rsidR="00FE7F7B" w:rsidRPr="00210DBE" w:rsidRDefault="00FE7F7B" w:rsidP="00210DBE">
            <w:pPr>
              <w:jc w:val="both"/>
              <w:rPr>
                <w:b/>
                <w:sz w:val="24"/>
                <w:szCs w:val="24"/>
              </w:rPr>
            </w:pPr>
            <w:r w:rsidRPr="00210DBE">
              <w:rPr>
                <w:b/>
                <w:sz w:val="24"/>
                <w:szCs w:val="24"/>
              </w:rPr>
              <w:t>ЧСС</w:t>
            </w:r>
            <w:r w:rsidRPr="00210DBE">
              <w:rPr>
                <w:b/>
                <w:sz w:val="24"/>
                <w:szCs w:val="24"/>
              </w:rPr>
              <w:sym w:font="Symbol" w:char="F0D7"/>
            </w:r>
            <w:r w:rsidRPr="00210DBE">
              <w:rPr>
                <w:b/>
                <w:sz w:val="24"/>
                <w:szCs w:val="24"/>
              </w:rPr>
              <w:t>АД</w:t>
            </w:r>
          </w:p>
          <w:p w:rsidR="00FE7F7B" w:rsidRPr="00210DBE" w:rsidRDefault="00FE7F7B" w:rsidP="00210DBE">
            <w:pPr>
              <w:jc w:val="both"/>
              <w:rPr>
                <w:b/>
                <w:sz w:val="24"/>
                <w:szCs w:val="24"/>
              </w:rPr>
            </w:pPr>
            <w:r w:rsidRPr="00210DBE">
              <w:rPr>
                <w:b/>
                <w:sz w:val="24"/>
                <w:szCs w:val="24"/>
              </w:rPr>
              <w:t xml:space="preserve">     100</w:t>
            </w:r>
          </w:p>
          <w:p w:rsidR="00FE7F7B" w:rsidRPr="00210DBE" w:rsidRDefault="00FE7F7B" w:rsidP="00210DBE">
            <w:pPr>
              <w:jc w:val="both"/>
              <w:rPr>
                <w:b/>
                <w:sz w:val="24"/>
                <w:szCs w:val="24"/>
              </w:rPr>
            </w:pPr>
            <w:r w:rsidRPr="00210DBE">
              <w:rPr>
                <w:b/>
                <w:sz w:val="24"/>
                <w:szCs w:val="24"/>
              </w:rPr>
              <w:t xml:space="preserve"> </w:t>
            </w:r>
          </w:p>
        </w:tc>
        <w:tc>
          <w:tcPr>
            <w:tcW w:w="1073" w:type="dxa"/>
          </w:tcPr>
          <w:p w:rsidR="00FE7F7B" w:rsidRPr="00210DBE" w:rsidRDefault="00FE7F7B" w:rsidP="00210DBE">
            <w:pPr>
              <w:jc w:val="both"/>
              <w:rPr>
                <w:b/>
                <w:sz w:val="24"/>
                <w:szCs w:val="24"/>
              </w:rPr>
            </w:pPr>
            <w:r w:rsidRPr="00210DBE">
              <w:rPr>
                <w:b/>
                <w:sz w:val="24"/>
                <w:szCs w:val="24"/>
              </w:rPr>
              <w:t>Нач.</w:t>
            </w:r>
          </w:p>
          <w:p w:rsidR="00FE7F7B" w:rsidRPr="00210DBE" w:rsidRDefault="00FE7F7B" w:rsidP="00210DBE">
            <w:pPr>
              <w:jc w:val="both"/>
              <w:rPr>
                <w:b/>
                <w:sz w:val="24"/>
                <w:szCs w:val="24"/>
              </w:rPr>
            </w:pPr>
            <w:r w:rsidRPr="00210DBE">
              <w:rPr>
                <w:b/>
                <w:sz w:val="24"/>
                <w:szCs w:val="24"/>
              </w:rPr>
              <w:t xml:space="preserve">  года</w:t>
            </w:r>
          </w:p>
        </w:tc>
        <w:tc>
          <w:tcPr>
            <w:tcW w:w="1251" w:type="dxa"/>
          </w:tcPr>
          <w:p w:rsidR="00FE7F7B" w:rsidRPr="00210DBE" w:rsidRDefault="00FE7F7B" w:rsidP="00210DBE">
            <w:pPr>
              <w:jc w:val="center"/>
              <w:rPr>
                <w:sz w:val="24"/>
                <w:szCs w:val="24"/>
              </w:rPr>
            </w:pPr>
            <w:r w:rsidRPr="00210DBE">
              <w:rPr>
                <w:sz w:val="24"/>
                <w:szCs w:val="24"/>
              </w:rPr>
              <w:t>66,6%</w:t>
            </w:r>
          </w:p>
        </w:tc>
        <w:tc>
          <w:tcPr>
            <w:tcW w:w="1250" w:type="dxa"/>
          </w:tcPr>
          <w:p w:rsidR="00FE7F7B" w:rsidRPr="00210DBE" w:rsidRDefault="00FE7F7B" w:rsidP="00210DBE">
            <w:pPr>
              <w:jc w:val="center"/>
              <w:rPr>
                <w:sz w:val="24"/>
                <w:szCs w:val="24"/>
              </w:rPr>
            </w:pPr>
            <w:r w:rsidRPr="00210DBE">
              <w:rPr>
                <w:sz w:val="24"/>
                <w:szCs w:val="24"/>
              </w:rPr>
              <w:t>11,2%</w:t>
            </w:r>
          </w:p>
        </w:tc>
        <w:tc>
          <w:tcPr>
            <w:tcW w:w="1251" w:type="dxa"/>
          </w:tcPr>
          <w:p w:rsidR="00FE7F7B" w:rsidRPr="00210DBE" w:rsidRDefault="00FE7F7B" w:rsidP="00210DBE">
            <w:pPr>
              <w:jc w:val="center"/>
              <w:rPr>
                <w:sz w:val="24"/>
                <w:szCs w:val="24"/>
              </w:rPr>
            </w:pPr>
            <w:r w:rsidRPr="00210DBE">
              <w:rPr>
                <w:sz w:val="24"/>
                <w:szCs w:val="24"/>
              </w:rPr>
              <w:t>22,2%</w:t>
            </w:r>
          </w:p>
        </w:tc>
        <w:tc>
          <w:tcPr>
            <w:tcW w:w="1251" w:type="dxa"/>
          </w:tcPr>
          <w:p w:rsidR="00FE7F7B" w:rsidRPr="00210DBE" w:rsidRDefault="00FE7F7B" w:rsidP="00210DBE">
            <w:pPr>
              <w:jc w:val="center"/>
              <w:rPr>
                <w:sz w:val="24"/>
                <w:szCs w:val="24"/>
              </w:rPr>
            </w:pPr>
          </w:p>
        </w:tc>
        <w:tc>
          <w:tcPr>
            <w:tcW w:w="1818" w:type="dxa"/>
          </w:tcPr>
          <w:p w:rsidR="00FE7F7B" w:rsidRPr="00210DBE" w:rsidRDefault="00FE7F7B" w:rsidP="00210DBE">
            <w:pPr>
              <w:jc w:val="both"/>
              <w:rPr>
                <w:b/>
                <w:sz w:val="24"/>
                <w:szCs w:val="24"/>
              </w:rPr>
            </w:pPr>
          </w:p>
        </w:tc>
      </w:tr>
      <w:tr w:rsidR="00FE7F7B">
        <w:tblPrEx>
          <w:tblCellMar>
            <w:top w:w="0" w:type="dxa"/>
            <w:bottom w:w="0" w:type="dxa"/>
          </w:tblCellMar>
        </w:tblPrEx>
        <w:trPr>
          <w:cantSplit/>
          <w:trHeight w:val="195"/>
        </w:trPr>
        <w:tc>
          <w:tcPr>
            <w:tcW w:w="1462" w:type="dxa"/>
            <w:vMerge/>
          </w:tcPr>
          <w:p w:rsidR="00FE7F7B" w:rsidRPr="00210DBE" w:rsidRDefault="00FE7F7B" w:rsidP="00210DBE">
            <w:pPr>
              <w:jc w:val="both"/>
              <w:rPr>
                <w:b/>
                <w:sz w:val="24"/>
                <w:szCs w:val="24"/>
              </w:rPr>
            </w:pPr>
          </w:p>
        </w:tc>
        <w:tc>
          <w:tcPr>
            <w:tcW w:w="1073" w:type="dxa"/>
          </w:tcPr>
          <w:p w:rsidR="00FE7F7B" w:rsidRPr="00210DBE" w:rsidRDefault="00FE7F7B" w:rsidP="00210DBE">
            <w:pPr>
              <w:jc w:val="both"/>
              <w:rPr>
                <w:b/>
                <w:sz w:val="24"/>
                <w:szCs w:val="24"/>
              </w:rPr>
            </w:pPr>
            <w:r w:rsidRPr="00210DBE">
              <w:rPr>
                <w:b/>
                <w:sz w:val="24"/>
                <w:szCs w:val="24"/>
              </w:rPr>
              <w:t>Кон.</w:t>
            </w:r>
          </w:p>
          <w:p w:rsidR="00FE7F7B" w:rsidRPr="00210DBE" w:rsidRDefault="00FE7F7B" w:rsidP="00210DBE">
            <w:pPr>
              <w:jc w:val="both"/>
              <w:rPr>
                <w:b/>
                <w:sz w:val="24"/>
                <w:szCs w:val="24"/>
              </w:rPr>
            </w:pPr>
            <w:r w:rsidRPr="00210DBE">
              <w:rPr>
                <w:b/>
                <w:sz w:val="24"/>
                <w:szCs w:val="24"/>
              </w:rPr>
              <w:t xml:space="preserve"> года</w:t>
            </w:r>
          </w:p>
        </w:tc>
        <w:tc>
          <w:tcPr>
            <w:tcW w:w="1251" w:type="dxa"/>
          </w:tcPr>
          <w:p w:rsidR="00FE7F7B" w:rsidRPr="00210DBE" w:rsidRDefault="00FE7F7B" w:rsidP="00210DBE">
            <w:pPr>
              <w:jc w:val="center"/>
              <w:rPr>
                <w:sz w:val="24"/>
                <w:szCs w:val="24"/>
              </w:rPr>
            </w:pPr>
            <w:r w:rsidRPr="00210DBE">
              <w:rPr>
                <w:sz w:val="24"/>
                <w:szCs w:val="24"/>
              </w:rPr>
              <w:t>33,3%</w:t>
            </w:r>
          </w:p>
        </w:tc>
        <w:tc>
          <w:tcPr>
            <w:tcW w:w="1250" w:type="dxa"/>
          </w:tcPr>
          <w:p w:rsidR="00FE7F7B" w:rsidRPr="00210DBE" w:rsidRDefault="00FE7F7B" w:rsidP="00210DBE">
            <w:pPr>
              <w:jc w:val="center"/>
              <w:rPr>
                <w:sz w:val="24"/>
                <w:szCs w:val="24"/>
              </w:rPr>
            </w:pPr>
            <w:r w:rsidRPr="00210DBE">
              <w:rPr>
                <w:sz w:val="24"/>
                <w:szCs w:val="24"/>
              </w:rPr>
              <w:t>33,3%</w:t>
            </w:r>
          </w:p>
        </w:tc>
        <w:tc>
          <w:tcPr>
            <w:tcW w:w="1251" w:type="dxa"/>
          </w:tcPr>
          <w:p w:rsidR="00FE7F7B" w:rsidRPr="00210DBE" w:rsidRDefault="00FE7F7B" w:rsidP="00210DBE">
            <w:pPr>
              <w:jc w:val="center"/>
              <w:rPr>
                <w:sz w:val="24"/>
                <w:szCs w:val="24"/>
              </w:rPr>
            </w:pPr>
            <w:r w:rsidRPr="00210DBE">
              <w:rPr>
                <w:sz w:val="24"/>
                <w:szCs w:val="24"/>
              </w:rPr>
              <w:t>22,2%</w:t>
            </w:r>
          </w:p>
        </w:tc>
        <w:tc>
          <w:tcPr>
            <w:tcW w:w="1251" w:type="dxa"/>
          </w:tcPr>
          <w:p w:rsidR="00FE7F7B" w:rsidRPr="00210DBE" w:rsidRDefault="00FE7F7B" w:rsidP="00210DBE">
            <w:pPr>
              <w:jc w:val="center"/>
              <w:rPr>
                <w:sz w:val="24"/>
                <w:szCs w:val="24"/>
              </w:rPr>
            </w:pPr>
            <w:r w:rsidRPr="00210DBE">
              <w:rPr>
                <w:sz w:val="24"/>
                <w:szCs w:val="24"/>
              </w:rPr>
              <w:t>11,2%</w:t>
            </w:r>
          </w:p>
        </w:tc>
        <w:tc>
          <w:tcPr>
            <w:tcW w:w="1818" w:type="dxa"/>
          </w:tcPr>
          <w:p w:rsidR="00FE7F7B" w:rsidRPr="00210DBE" w:rsidRDefault="00FE7F7B" w:rsidP="00210DBE">
            <w:pPr>
              <w:jc w:val="both"/>
              <w:rPr>
                <w:b/>
                <w:sz w:val="24"/>
                <w:szCs w:val="24"/>
              </w:rPr>
            </w:pPr>
          </w:p>
        </w:tc>
      </w:tr>
      <w:tr w:rsidR="00FE7F7B">
        <w:tblPrEx>
          <w:tblCellMar>
            <w:top w:w="0" w:type="dxa"/>
            <w:bottom w:w="0" w:type="dxa"/>
          </w:tblCellMar>
        </w:tblPrEx>
        <w:trPr>
          <w:cantSplit/>
          <w:trHeight w:val="180"/>
        </w:trPr>
        <w:tc>
          <w:tcPr>
            <w:tcW w:w="1462" w:type="dxa"/>
            <w:vMerge w:val="restart"/>
          </w:tcPr>
          <w:p w:rsidR="00FE7F7B" w:rsidRPr="00210DBE" w:rsidRDefault="00FE7F7B" w:rsidP="00210DBE">
            <w:pPr>
              <w:jc w:val="both"/>
              <w:rPr>
                <w:b/>
                <w:sz w:val="24"/>
                <w:szCs w:val="24"/>
              </w:rPr>
            </w:pPr>
            <w:r w:rsidRPr="00210DBE">
              <w:rPr>
                <w:b/>
                <w:sz w:val="24"/>
                <w:szCs w:val="24"/>
              </w:rPr>
              <w:t>Время восстановл</w:t>
            </w:r>
            <w:r w:rsidRPr="00210DBE">
              <w:rPr>
                <w:b/>
                <w:sz w:val="24"/>
                <w:szCs w:val="24"/>
              </w:rPr>
              <w:t>е</w:t>
            </w:r>
            <w:r w:rsidRPr="00210DBE">
              <w:rPr>
                <w:b/>
                <w:sz w:val="24"/>
                <w:szCs w:val="24"/>
              </w:rPr>
              <w:t>ния</w:t>
            </w:r>
          </w:p>
        </w:tc>
        <w:tc>
          <w:tcPr>
            <w:tcW w:w="1073" w:type="dxa"/>
          </w:tcPr>
          <w:p w:rsidR="00FE7F7B" w:rsidRPr="00210DBE" w:rsidRDefault="00FE7F7B" w:rsidP="00210DBE">
            <w:pPr>
              <w:jc w:val="both"/>
              <w:rPr>
                <w:b/>
                <w:sz w:val="24"/>
                <w:szCs w:val="24"/>
              </w:rPr>
            </w:pPr>
            <w:r w:rsidRPr="00210DBE">
              <w:rPr>
                <w:b/>
                <w:sz w:val="24"/>
                <w:szCs w:val="24"/>
              </w:rPr>
              <w:t>Нач.</w:t>
            </w:r>
          </w:p>
          <w:p w:rsidR="00FE7F7B" w:rsidRPr="00210DBE" w:rsidRDefault="00FE7F7B" w:rsidP="00210DBE">
            <w:pPr>
              <w:jc w:val="both"/>
              <w:rPr>
                <w:b/>
                <w:sz w:val="24"/>
                <w:szCs w:val="24"/>
              </w:rPr>
            </w:pPr>
            <w:r w:rsidRPr="00210DBE">
              <w:rPr>
                <w:b/>
                <w:sz w:val="24"/>
                <w:szCs w:val="24"/>
              </w:rPr>
              <w:t xml:space="preserve">  года</w:t>
            </w:r>
          </w:p>
        </w:tc>
        <w:tc>
          <w:tcPr>
            <w:tcW w:w="1251" w:type="dxa"/>
          </w:tcPr>
          <w:p w:rsidR="00FE7F7B" w:rsidRPr="00210DBE" w:rsidRDefault="00FE7F7B" w:rsidP="00210DBE">
            <w:pPr>
              <w:jc w:val="center"/>
              <w:rPr>
                <w:sz w:val="24"/>
                <w:szCs w:val="24"/>
              </w:rPr>
            </w:pPr>
          </w:p>
        </w:tc>
        <w:tc>
          <w:tcPr>
            <w:tcW w:w="1250" w:type="dxa"/>
          </w:tcPr>
          <w:p w:rsidR="00FE7F7B" w:rsidRPr="00210DBE" w:rsidRDefault="00FE7F7B" w:rsidP="00210DBE">
            <w:pPr>
              <w:jc w:val="center"/>
              <w:rPr>
                <w:sz w:val="24"/>
                <w:szCs w:val="24"/>
              </w:rPr>
            </w:pPr>
            <w:r w:rsidRPr="00210DBE">
              <w:rPr>
                <w:sz w:val="24"/>
                <w:szCs w:val="24"/>
              </w:rPr>
              <w:t>11,2%</w:t>
            </w:r>
          </w:p>
        </w:tc>
        <w:tc>
          <w:tcPr>
            <w:tcW w:w="1251" w:type="dxa"/>
          </w:tcPr>
          <w:p w:rsidR="00FE7F7B" w:rsidRPr="00210DBE" w:rsidRDefault="00FE7F7B" w:rsidP="00210DBE">
            <w:pPr>
              <w:jc w:val="center"/>
              <w:rPr>
                <w:sz w:val="24"/>
                <w:szCs w:val="24"/>
              </w:rPr>
            </w:pPr>
            <w:r w:rsidRPr="00210DBE">
              <w:rPr>
                <w:sz w:val="24"/>
                <w:szCs w:val="24"/>
              </w:rPr>
              <w:t>66,6%</w:t>
            </w:r>
          </w:p>
        </w:tc>
        <w:tc>
          <w:tcPr>
            <w:tcW w:w="1251" w:type="dxa"/>
          </w:tcPr>
          <w:p w:rsidR="00FE7F7B" w:rsidRPr="00210DBE" w:rsidRDefault="00FE7F7B" w:rsidP="00210DBE">
            <w:pPr>
              <w:jc w:val="center"/>
              <w:rPr>
                <w:sz w:val="24"/>
                <w:szCs w:val="24"/>
              </w:rPr>
            </w:pPr>
            <w:r w:rsidRPr="00210DBE">
              <w:rPr>
                <w:sz w:val="24"/>
                <w:szCs w:val="24"/>
              </w:rPr>
              <w:t>22,2%</w:t>
            </w:r>
          </w:p>
        </w:tc>
        <w:tc>
          <w:tcPr>
            <w:tcW w:w="1818" w:type="dxa"/>
          </w:tcPr>
          <w:p w:rsidR="00FE7F7B" w:rsidRPr="00210DBE" w:rsidRDefault="00FE7F7B" w:rsidP="00210DBE">
            <w:pPr>
              <w:jc w:val="both"/>
              <w:rPr>
                <w:b/>
                <w:sz w:val="24"/>
                <w:szCs w:val="24"/>
              </w:rPr>
            </w:pPr>
          </w:p>
        </w:tc>
      </w:tr>
      <w:tr w:rsidR="00FE7F7B">
        <w:tblPrEx>
          <w:tblCellMar>
            <w:top w:w="0" w:type="dxa"/>
            <w:bottom w:w="0" w:type="dxa"/>
          </w:tblCellMar>
        </w:tblPrEx>
        <w:trPr>
          <w:cantSplit/>
          <w:trHeight w:val="135"/>
        </w:trPr>
        <w:tc>
          <w:tcPr>
            <w:tcW w:w="1462" w:type="dxa"/>
            <w:vMerge/>
            <w:tcBorders>
              <w:bottom w:val="single" w:sz="4" w:space="0" w:color="auto"/>
            </w:tcBorders>
          </w:tcPr>
          <w:p w:rsidR="00FE7F7B" w:rsidRPr="00210DBE" w:rsidRDefault="00FE7F7B" w:rsidP="00210DBE">
            <w:pPr>
              <w:jc w:val="both"/>
              <w:rPr>
                <w:b/>
                <w:sz w:val="24"/>
                <w:szCs w:val="24"/>
              </w:rPr>
            </w:pPr>
          </w:p>
        </w:tc>
        <w:tc>
          <w:tcPr>
            <w:tcW w:w="1073" w:type="dxa"/>
            <w:tcBorders>
              <w:bottom w:val="single" w:sz="4" w:space="0" w:color="auto"/>
            </w:tcBorders>
          </w:tcPr>
          <w:p w:rsidR="00FE7F7B" w:rsidRPr="00210DBE" w:rsidRDefault="00FE7F7B" w:rsidP="00210DBE">
            <w:pPr>
              <w:jc w:val="both"/>
              <w:rPr>
                <w:b/>
                <w:sz w:val="24"/>
                <w:szCs w:val="24"/>
              </w:rPr>
            </w:pPr>
            <w:r w:rsidRPr="00210DBE">
              <w:rPr>
                <w:b/>
                <w:sz w:val="24"/>
                <w:szCs w:val="24"/>
              </w:rPr>
              <w:t>Кон.</w:t>
            </w:r>
          </w:p>
          <w:p w:rsidR="00FE7F7B" w:rsidRPr="00210DBE" w:rsidRDefault="00FE7F7B" w:rsidP="00210DBE">
            <w:pPr>
              <w:jc w:val="both"/>
              <w:rPr>
                <w:b/>
                <w:sz w:val="24"/>
                <w:szCs w:val="24"/>
              </w:rPr>
            </w:pPr>
            <w:r w:rsidRPr="00210DBE">
              <w:rPr>
                <w:b/>
                <w:sz w:val="24"/>
                <w:szCs w:val="24"/>
              </w:rPr>
              <w:t>года</w:t>
            </w:r>
          </w:p>
        </w:tc>
        <w:tc>
          <w:tcPr>
            <w:tcW w:w="1251" w:type="dxa"/>
            <w:tcBorders>
              <w:bottom w:val="single" w:sz="4" w:space="0" w:color="auto"/>
            </w:tcBorders>
          </w:tcPr>
          <w:p w:rsidR="00FE7F7B" w:rsidRPr="00210DBE" w:rsidRDefault="00FE7F7B" w:rsidP="00210DBE">
            <w:pPr>
              <w:jc w:val="center"/>
              <w:rPr>
                <w:sz w:val="24"/>
                <w:szCs w:val="24"/>
              </w:rPr>
            </w:pPr>
          </w:p>
        </w:tc>
        <w:tc>
          <w:tcPr>
            <w:tcW w:w="1250" w:type="dxa"/>
            <w:tcBorders>
              <w:bottom w:val="single" w:sz="4" w:space="0" w:color="auto"/>
            </w:tcBorders>
          </w:tcPr>
          <w:p w:rsidR="00FE7F7B" w:rsidRPr="00210DBE" w:rsidRDefault="00FE7F7B" w:rsidP="00210DBE">
            <w:pPr>
              <w:jc w:val="center"/>
              <w:rPr>
                <w:sz w:val="24"/>
                <w:szCs w:val="24"/>
              </w:rPr>
            </w:pPr>
            <w:r w:rsidRPr="00210DBE">
              <w:rPr>
                <w:sz w:val="24"/>
                <w:szCs w:val="24"/>
              </w:rPr>
              <w:t>22,2%</w:t>
            </w:r>
          </w:p>
        </w:tc>
        <w:tc>
          <w:tcPr>
            <w:tcW w:w="1251" w:type="dxa"/>
            <w:tcBorders>
              <w:bottom w:val="single" w:sz="4" w:space="0" w:color="auto"/>
            </w:tcBorders>
          </w:tcPr>
          <w:p w:rsidR="00FE7F7B" w:rsidRPr="00210DBE" w:rsidRDefault="00FE7F7B" w:rsidP="00210DBE">
            <w:pPr>
              <w:jc w:val="center"/>
              <w:rPr>
                <w:sz w:val="24"/>
                <w:szCs w:val="24"/>
              </w:rPr>
            </w:pPr>
            <w:r w:rsidRPr="00210DBE">
              <w:rPr>
                <w:sz w:val="24"/>
                <w:szCs w:val="24"/>
              </w:rPr>
              <w:t>33,4%</w:t>
            </w:r>
          </w:p>
        </w:tc>
        <w:tc>
          <w:tcPr>
            <w:tcW w:w="1251" w:type="dxa"/>
            <w:tcBorders>
              <w:bottom w:val="single" w:sz="4" w:space="0" w:color="auto"/>
            </w:tcBorders>
          </w:tcPr>
          <w:p w:rsidR="00FE7F7B" w:rsidRPr="00210DBE" w:rsidRDefault="00FE7F7B" w:rsidP="00210DBE">
            <w:pPr>
              <w:jc w:val="center"/>
              <w:rPr>
                <w:sz w:val="24"/>
                <w:szCs w:val="24"/>
              </w:rPr>
            </w:pPr>
            <w:r w:rsidRPr="00210DBE">
              <w:rPr>
                <w:sz w:val="24"/>
                <w:szCs w:val="24"/>
              </w:rPr>
              <w:t>44,4%</w:t>
            </w:r>
          </w:p>
        </w:tc>
        <w:tc>
          <w:tcPr>
            <w:tcW w:w="1818" w:type="dxa"/>
            <w:tcBorders>
              <w:bottom w:val="single" w:sz="4" w:space="0" w:color="auto"/>
            </w:tcBorders>
          </w:tcPr>
          <w:p w:rsidR="00FE7F7B" w:rsidRPr="00210DBE" w:rsidRDefault="00FE7F7B" w:rsidP="00210DBE">
            <w:pPr>
              <w:jc w:val="both"/>
              <w:rPr>
                <w:b/>
                <w:sz w:val="24"/>
                <w:szCs w:val="24"/>
              </w:rPr>
            </w:pPr>
          </w:p>
        </w:tc>
      </w:tr>
    </w:tbl>
    <w:p w:rsidR="00FE7F7B" w:rsidRDefault="00FE7F7B" w:rsidP="00601DBA">
      <w:pPr>
        <w:spacing w:line="360" w:lineRule="auto"/>
        <w:jc w:val="both"/>
        <w:rPr>
          <w:b/>
          <w:sz w:val="28"/>
        </w:rPr>
      </w:pPr>
    </w:p>
    <w:p w:rsidR="009D01B9" w:rsidRDefault="009D01B9" w:rsidP="00601DBA">
      <w:pPr>
        <w:spacing w:line="360" w:lineRule="auto"/>
        <w:jc w:val="both"/>
        <w:rPr>
          <w:b/>
          <w:sz w:val="28"/>
        </w:rPr>
      </w:pPr>
    </w:p>
    <w:p w:rsidR="009D01B9" w:rsidRDefault="009D01B9" w:rsidP="00601DBA">
      <w:pPr>
        <w:spacing w:line="360" w:lineRule="auto"/>
        <w:jc w:val="both"/>
        <w:rPr>
          <w:b/>
          <w:sz w:val="28"/>
        </w:rPr>
      </w:pPr>
    </w:p>
    <w:p w:rsidR="009D01B9" w:rsidRDefault="009D01B9" w:rsidP="00601DBA">
      <w:pPr>
        <w:spacing w:line="360" w:lineRule="auto"/>
        <w:jc w:val="both"/>
        <w:rPr>
          <w:b/>
          <w:sz w:val="28"/>
        </w:rPr>
      </w:pPr>
    </w:p>
    <w:p w:rsidR="009D01B9" w:rsidRDefault="009D01B9" w:rsidP="00601DBA">
      <w:pPr>
        <w:spacing w:line="360" w:lineRule="auto"/>
        <w:jc w:val="both"/>
        <w:rPr>
          <w:b/>
          <w:sz w:val="28"/>
        </w:rPr>
      </w:pPr>
    </w:p>
    <w:p w:rsidR="009D01B9" w:rsidRDefault="009D01B9" w:rsidP="00601DBA">
      <w:pPr>
        <w:spacing w:line="360" w:lineRule="auto"/>
        <w:jc w:val="both"/>
        <w:rPr>
          <w:b/>
          <w:sz w:val="28"/>
        </w:rPr>
      </w:pPr>
    </w:p>
    <w:p w:rsidR="009D01B9" w:rsidRDefault="009D01B9" w:rsidP="00601DBA">
      <w:pPr>
        <w:spacing w:line="360" w:lineRule="auto"/>
        <w:jc w:val="both"/>
        <w:rPr>
          <w:b/>
          <w:sz w:val="28"/>
        </w:rPr>
      </w:pPr>
    </w:p>
    <w:p w:rsidR="009D01B9" w:rsidRDefault="009D01B9" w:rsidP="00601DBA">
      <w:pPr>
        <w:spacing w:line="360" w:lineRule="auto"/>
        <w:jc w:val="both"/>
        <w:rPr>
          <w:b/>
          <w:sz w:val="28"/>
        </w:rPr>
      </w:pPr>
    </w:p>
    <w:p w:rsidR="009D01B9" w:rsidRDefault="009D01B9" w:rsidP="00601DBA">
      <w:pPr>
        <w:spacing w:line="360" w:lineRule="auto"/>
        <w:jc w:val="both"/>
        <w:rPr>
          <w:b/>
          <w:sz w:val="28"/>
        </w:rPr>
      </w:pPr>
    </w:p>
    <w:p w:rsidR="009D01B9" w:rsidRDefault="009D01B9" w:rsidP="00601DBA">
      <w:pPr>
        <w:spacing w:line="360" w:lineRule="auto"/>
        <w:jc w:val="both"/>
        <w:rPr>
          <w:b/>
          <w:sz w:val="28"/>
        </w:rPr>
      </w:pPr>
    </w:p>
    <w:p w:rsidR="009D01B9" w:rsidRDefault="009D01B9" w:rsidP="00601DBA">
      <w:pPr>
        <w:spacing w:line="360" w:lineRule="auto"/>
        <w:jc w:val="both"/>
        <w:rPr>
          <w:b/>
          <w:sz w:val="28"/>
        </w:rPr>
      </w:pPr>
    </w:p>
    <w:p w:rsidR="009D01B9" w:rsidRDefault="009D01B9" w:rsidP="00601DBA">
      <w:pPr>
        <w:spacing w:line="360" w:lineRule="auto"/>
        <w:jc w:val="both"/>
        <w:rPr>
          <w:b/>
          <w:sz w:val="28"/>
        </w:rPr>
      </w:pPr>
    </w:p>
    <w:p w:rsidR="00FE7F7B" w:rsidRPr="00210DBE" w:rsidRDefault="00FE7F7B" w:rsidP="00210DBE">
      <w:pPr>
        <w:pStyle w:val="3"/>
        <w:ind w:firstLine="709"/>
        <w:jc w:val="right"/>
        <w:rPr>
          <w:sz w:val="28"/>
          <w:szCs w:val="28"/>
        </w:rPr>
      </w:pPr>
      <w:r w:rsidRPr="00210DBE">
        <w:rPr>
          <w:sz w:val="28"/>
          <w:szCs w:val="28"/>
        </w:rPr>
        <w:t>Таблица№4</w:t>
      </w:r>
    </w:p>
    <w:p w:rsidR="00FE7F7B" w:rsidRPr="00210DBE" w:rsidRDefault="00FE7F7B" w:rsidP="00210DBE">
      <w:pPr>
        <w:spacing w:line="360" w:lineRule="auto"/>
        <w:ind w:firstLine="709"/>
        <w:jc w:val="center"/>
        <w:rPr>
          <w:b/>
          <w:sz w:val="28"/>
          <w:szCs w:val="28"/>
        </w:rPr>
      </w:pPr>
      <w:r w:rsidRPr="00210DBE">
        <w:rPr>
          <w:b/>
          <w:sz w:val="28"/>
          <w:szCs w:val="28"/>
        </w:rPr>
        <w:t>Процентное распределение мальчиков с мышечный соматот</w:t>
      </w:r>
      <w:r w:rsidRPr="00210DBE">
        <w:rPr>
          <w:b/>
          <w:sz w:val="28"/>
          <w:szCs w:val="28"/>
        </w:rPr>
        <w:t>и</w:t>
      </w:r>
      <w:r w:rsidRPr="00210DBE">
        <w:rPr>
          <w:b/>
          <w:sz w:val="28"/>
          <w:szCs w:val="28"/>
        </w:rPr>
        <w:t>пами по значениям показател</w:t>
      </w:r>
      <w:r w:rsidR="009D01B9" w:rsidRPr="00210DBE">
        <w:rPr>
          <w:b/>
          <w:sz w:val="28"/>
          <w:szCs w:val="28"/>
        </w:rPr>
        <w:t>ей кардиореспираторной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51"/>
        <w:gridCol w:w="991"/>
        <w:gridCol w:w="1419"/>
        <w:gridCol w:w="850"/>
        <w:gridCol w:w="1382"/>
        <w:gridCol w:w="2020"/>
      </w:tblGrid>
      <w:tr w:rsidR="00FE7F7B">
        <w:tblPrEx>
          <w:tblCellMar>
            <w:top w:w="0" w:type="dxa"/>
            <w:bottom w:w="0" w:type="dxa"/>
          </w:tblCellMar>
        </w:tblPrEx>
        <w:tc>
          <w:tcPr>
            <w:tcW w:w="1809" w:type="dxa"/>
          </w:tcPr>
          <w:p w:rsidR="00FE7F7B" w:rsidRPr="00210DBE" w:rsidRDefault="00FE7F7B" w:rsidP="00210DBE">
            <w:pPr>
              <w:jc w:val="both"/>
              <w:rPr>
                <w:b/>
                <w:sz w:val="24"/>
                <w:szCs w:val="24"/>
              </w:rPr>
            </w:pPr>
            <w:r w:rsidRPr="00210DBE">
              <w:rPr>
                <w:b/>
                <w:sz w:val="24"/>
                <w:szCs w:val="24"/>
              </w:rPr>
              <w:t>Уровень развития  показателя</w:t>
            </w:r>
          </w:p>
        </w:tc>
        <w:tc>
          <w:tcPr>
            <w:tcW w:w="851" w:type="dxa"/>
          </w:tcPr>
          <w:p w:rsidR="00FE7F7B" w:rsidRPr="00210DBE" w:rsidRDefault="00FE7F7B" w:rsidP="00210DBE">
            <w:pPr>
              <w:jc w:val="both"/>
              <w:rPr>
                <w:b/>
                <w:sz w:val="24"/>
                <w:szCs w:val="24"/>
              </w:rPr>
            </w:pPr>
            <w:r w:rsidRPr="00210DBE">
              <w:rPr>
                <w:b/>
                <w:sz w:val="24"/>
                <w:szCs w:val="24"/>
              </w:rPr>
              <w:t>Время уче</w:t>
            </w:r>
            <w:r w:rsidRPr="00210DBE">
              <w:rPr>
                <w:b/>
                <w:sz w:val="24"/>
                <w:szCs w:val="24"/>
              </w:rPr>
              <w:t>б</w:t>
            </w:r>
            <w:r w:rsidRPr="00210DBE">
              <w:rPr>
                <w:b/>
                <w:sz w:val="24"/>
                <w:szCs w:val="24"/>
              </w:rPr>
              <w:t>ного года</w:t>
            </w:r>
          </w:p>
        </w:tc>
        <w:tc>
          <w:tcPr>
            <w:tcW w:w="991" w:type="dxa"/>
          </w:tcPr>
          <w:p w:rsidR="00FE7F7B" w:rsidRPr="00210DBE" w:rsidRDefault="00FE7F7B" w:rsidP="00210DBE">
            <w:pPr>
              <w:jc w:val="both"/>
              <w:rPr>
                <w:b/>
                <w:sz w:val="24"/>
                <w:szCs w:val="24"/>
              </w:rPr>
            </w:pPr>
            <w:r w:rsidRPr="00210DBE">
              <w:rPr>
                <w:b/>
                <w:sz w:val="24"/>
                <w:szCs w:val="24"/>
              </w:rPr>
              <w:t xml:space="preserve">    </w:t>
            </w:r>
            <w:r w:rsidRPr="00210DBE">
              <w:rPr>
                <w:b/>
                <w:sz w:val="24"/>
                <w:szCs w:val="24"/>
                <w:lang w:val="en-US"/>
              </w:rPr>
              <w:t>I</w:t>
            </w:r>
          </w:p>
          <w:p w:rsidR="00FE7F7B" w:rsidRPr="00210DBE" w:rsidRDefault="00FE7F7B" w:rsidP="00210DBE">
            <w:pPr>
              <w:jc w:val="both"/>
              <w:rPr>
                <w:b/>
                <w:sz w:val="24"/>
                <w:szCs w:val="24"/>
              </w:rPr>
            </w:pPr>
            <w:r w:rsidRPr="00210DBE">
              <w:rPr>
                <w:b/>
                <w:sz w:val="24"/>
                <w:szCs w:val="24"/>
              </w:rPr>
              <w:t>Ни</w:t>
            </w:r>
            <w:r w:rsidRPr="00210DBE">
              <w:rPr>
                <w:b/>
                <w:sz w:val="24"/>
                <w:szCs w:val="24"/>
              </w:rPr>
              <w:t>з</w:t>
            </w:r>
            <w:r w:rsidRPr="00210DBE">
              <w:rPr>
                <w:b/>
                <w:sz w:val="24"/>
                <w:szCs w:val="24"/>
              </w:rPr>
              <w:t>кий</w:t>
            </w:r>
          </w:p>
        </w:tc>
        <w:tc>
          <w:tcPr>
            <w:tcW w:w="1419" w:type="dxa"/>
          </w:tcPr>
          <w:p w:rsidR="00FE7F7B" w:rsidRPr="00210DBE" w:rsidRDefault="00FE7F7B" w:rsidP="00210DBE">
            <w:pPr>
              <w:jc w:val="both"/>
              <w:rPr>
                <w:b/>
                <w:sz w:val="24"/>
                <w:szCs w:val="24"/>
              </w:rPr>
            </w:pPr>
            <w:r w:rsidRPr="00210DBE">
              <w:rPr>
                <w:b/>
                <w:sz w:val="24"/>
                <w:szCs w:val="24"/>
              </w:rPr>
              <w:t xml:space="preserve">    </w:t>
            </w:r>
            <w:r w:rsidRPr="00210DBE">
              <w:rPr>
                <w:b/>
                <w:sz w:val="24"/>
                <w:szCs w:val="24"/>
                <w:lang w:val="en-US"/>
              </w:rPr>
              <w:t>II</w:t>
            </w:r>
          </w:p>
          <w:p w:rsidR="00FE7F7B" w:rsidRPr="00210DBE" w:rsidRDefault="00FE7F7B" w:rsidP="00210DBE">
            <w:pPr>
              <w:jc w:val="both"/>
              <w:rPr>
                <w:b/>
                <w:sz w:val="24"/>
                <w:szCs w:val="24"/>
              </w:rPr>
            </w:pPr>
            <w:r w:rsidRPr="00210DBE">
              <w:rPr>
                <w:b/>
                <w:sz w:val="24"/>
                <w:szCs w:val="24"/>
              </w:rPr>
              <w:t>Ниже среднего</w:t>
            </w:r>
          </w:p>
        </w:tc>
        <w:tc>
          <w:tcPr>
            <w:tcW w:w="850" w:type="dxa"/>
          </w:tcPr>
          <w:p w:rsidR="00FE7F7B" w:rsidRPr="00210DBE" w:rsidRDefault="00FE7F7B" w:rsidP="00210DBE">
            <w:pPr>
              <w:jc w:val="both"/>
              <w:rPr>
                <w:b/>
                <w:sz w:val="24"/>
                <w:szCs w:val="24"/>
              </w:rPr>
            </w:pPr>
            <w:r w:rsidRPr="00210DBE">
              <w:rPr>
                <w:b/>
                <w:sz w:val="24"/>
                <w:szCs w:val="24"/>
              </w:rPr>
              <w:t xml:space="preserve">    </w:t>
            </w:r>
            <w:r w:rsidRPr="00210DBE">
              <w:rPr>
                <w:b/>
                <w:sz w:val="24"/>
                <w:szCs w:val="24"/>
                <w:lang w:val="en-US"/>
              </w:rPr>
              <w:t>III</w:t>
            </w:r>
          </w:p>
          <w:p w:rsidR="00FE7F7B" w:rsidRPr="00210DBE" w:rsidRDefault="00FE7F7B" w:rsidP="00210DBE">
            <w:pPr>
              <w:jc w:val="both"/>
              <w:rPr>
                <w:b/>
                <w:sz w:val="24"/>
                <w:szCs w:val="24"/>
              </w:rPr>
            </w:pPr>
            <w:r w:rsidRPr="00210DBE">
              <w:rPr>
                <w:b/>
                <w:sz w:val="24"/>
                <w:szCs w:val="24"/>
              </w:rPr>
              <w:t>Средний</w:t>
            </w:r>
          </w:p>
        </w:tc>
        <w:tc>
          <w:tcPr>
            <w:tcW w:w="1382" w:type="dxa"/>
          </w:tcPr>
          <w:p w:rsidR="00FE7F7B" w:rsidRPr="00210DBE" w:rsidRDefault="00FE7F7B" w:rsidP="00210DBE">
            <w:pPr>
              <w:jc w:val="both"/>
              <w:rPr>
                <w:b/>
                <w:sz w:val="24"/>
                <w:szCs w:val="24"/>
              </w:rPr>
            </w:pPr>
            <w:r w:rsidRPr="00210DBE">
              <w:rPr>
                <w:b/>
                <w:sz w:val="24"/>
                <w:szCs w:val="24"/>
              </w:rPr>
              <w:t xml:space="preserve">    </w:t>
            </w:r>
            <w:r w:rsidRPr="00210DBE">
              <w:rPr>
                <w:b/>
                <w:sz w:val="24"/>
                <w:szCs w:val="24"/>
                <w:lang w:val="en-US"/>
              </w:rPr>
              <w:t>IV</w:t>
            </w:r>
          </w:p>
          <w:p w:rsidR="00FE7F7B" w:rsidRPr="00210DBE" w:rsidRDefault="00FE7F7B" w:rsidP="00210DBE">
            <w:pPr>
              <w:jc w:val="both"/>
              <w:rPr>
                <w:b/>
                <w:sz w:val="24"/>
                <w:szCs w:val="24"/>
              </w:rPr>
            </w:pPr>
            <w:r w:rsidRPr="00210DBE">
              <w:rPr>
                <w:b/>
                <w:sz w:val="24"/>
                <w:szCs w:val="24"/>
              </w:rPr>
              <w:t>Выше среднего</w:t>
            </w:r>
          </w:p>
        </w:tc>
        <w:tc>
          <w:tcPr>
            <w:tcW w:w="2020" w:type="dxa"/>
          </w:tcPr>
          <w:p w:rsidR="00FE7F7B" w:rsidRPr="00210DBE" w:rsidRDefault="00FE7F7B" w:rsidP="00210DBE">
            <w:pPr>
              <w:jc w:val="both"/>
              <w:rPr>
                <w:b/>
                <w:sz w:val="24"/>
                <w:szCs w:val="24"/>
              </w:rPr>
            </w:pPr>
            <w:r w:rsidRPr="00210DBE">
              <w:rPr>
                <w:b/>
                <w:sz w:val="24"/>
                <w:szCs w:val="24"/>
              </w:rPr>
              <w:t xml:space="preserve">      </w:t>
            </w:r>
            <w:r w:rsidRPr="00210DBE">
              <w:rPr>
                <w:b/>
                <w:sz w:val="24"/>
                <w:szCs w:val="24"/>
                <w:lang w:val="en-US"/>
              </w:rPr>
              <w:t>V</w:t>
            </w:r>
          </w:p>
          <w:p w:rsidR="00FE7F7B" w:rsidRPr="00210DBE" w:rsidRDefault="00FE7F7B" w:rsidP="00210DBE">
            <w:pPr>
              <w:jc w:val="both"/>
              <w:rPr>
                <w:b/>
                <w:sz w:val="24"/>
                <w:szCs w:val="24"/>
              </w:rPr>
            </w:pPr>
            <w:r w:rsidRPr="00210DBE">
              <w:rPr>
                <w:b/>
                <w:sz w:val="24"/>
                <w:szCs w:val="24"/>
              </w:rPr>
              <w:t>Высокий</w:t>
            </w:r>
          </w:p>
        </w:tc>
      </w:tr>
      <w:tr w:rsidR="00FE7F7B">
        <w:tblPrEx>
          <w:tblCellMar>
            <w:top w:w="0" w:type="dxa"/>
            <w:bottom w:w="0" w:type="dxa"/>
          </w:tblCellMar>
        </w:tblPrEx>
        <w:trPr>
          <w:cantSplit/>
          <w:trHeight w:val="165"/>
        </w:trPr>
        <w:tc>
          <w:tcPr>
            <w:tcW w:w="1809" w:type="dxa"/>
            <w:vMerge w:val="restart"/>
          </w:tcPr>
          <w:p w:rsidR="00FE7F7B" w:rsidRPr="00210DBE" w:rsidRDefault="00FE7F7B" w:rsidP="00210DBE">
            <w:pPr>
              <w:jc w:val="both"/>
              <w:rPr>
                <w:b/>
                <w:sz w:val="24"/>
                <w:szCs w:val="24"/>
              </w:rPr>
            </w:pPr>
            <w:r w:rsidRPr="00210DBE">
              <w:rPr>
                <w:b/>
                <w:sz w:val="24"/>
                <w:szCs w:val="24"/>
              </w:rPr>
              <w:t>ЖЕЛ/масса</w:t>
            </w:r>
          </w:p>
          <w:p w:rsidR="00FE7F7B" w:rsidRPr="00210DBE" w:rsidRDefault="00FE7F7B" w:rsidP="00210DBE">
            <w:pPr>
              <w:jc w:val="both"/>
              <w:rPr>
                <w:b/>
                <w:sz w:val="24"/>
                <w:szCs w:val="24"/>
              </w:rPr>
            </w:pPr>
            <w:r w:rsidRPr="00210DBE">
              <w:rPr>
                <w:b/>
                <w:sz w:val="24"/>
                <w:szCs w:val="24"/>
              </w:rPr>
              <w:t>Удельная жел</w:t>
            </w:r>
          </w:p>
        </w:tc>
        <w:tc>
          <w:tcPr>
            <w:tcW w:w="851" w:type="dxa"/>
          </w:tcPr>
          <w:p w:rsidR="00FE7F7B" w:rsidRPr="00210DBE" w:rsidRDefault="00FE7F7B" w:rsidP="00210DBE">
            <w:pPr>
              <w:jc w:val="both"/>
              <w:rPr>
                <w:b/>
                <w:sz w:val="24"/>
                <w:szCs w:val="24"/>
              </w:rPr>
            </w:pPr>
            <w:r w:rsidRPr="00210DBE">
              <w:rPr>
                <w:b/>
                <w:sz w:val="24"/>
                <w:szCs w:val="24"/>
              </w:rPr>
              <w:t>Нач.</w:t>
            </w:r>
          </w:p>
          <w:p w:rsidR="00FE7F7B" w:rsidRPr="00210DBE" w:rsidRDefault="00FE7F7B" w:rsidP="00210DBE">
            <w:pPr>
              <w:jc w:val="both"/>
              <w:rPr>
                <w:b/>
                <w:sz w:val="24"/>
                <w:szCs w:val="24"/>
              </w:rPr>
            </w:pPr>
            <w:r w:rsidRPr="00210DBE">
              <w:rPr>
                <w:b/>
                <w:sz w:val="24"/>
                <w:szCs w:val="24"/>
              </w:rPr>
              <w:t xml:space="preserve">  года</w:t>
            </w:r>
          </w:p>
        </w:tc>
        <w:tc>
          <w:tcPr>
            <w:tcW w:w="991" w:type="dxa"/>
          </w:tcPr>
          <w:p w:rsidR="00FE7F7B" w:rsidRPr="00210DBE" w:rsidRDefault="00FE7F7B" w:rsidP="00210DBE">
            <w:pPr>
              <w:jc w:val="both"/>
              <w:rPr>
                <w:sz w:val="24"/>
                <w:szCs w:val="24"/>
              </w:rPr>
            </w:pPr>
            <w:r w:rsidRPr="00210DBE">
              <w:rPr>
                <w:sz w:val="24"/>
                <w:szCs w:val="24"/>
              </w:rPr>
              <w:t>20%</w:t>
            </w:r>
          </w:p>
        </w:tc>
        <w:tc>
          <w:tcPr>
            <w:tcW w:w="1419" w:type="dxa"/>
          </w:tcPr>
          <w:p w:rsidR="00FE7F7B" w:rsidRPr="00210DBE" w:rsidRDefault="00FE7F7B" w:rsidP="00210DBE">
            <w:pPr>
              <w:jc w:val="both"/>
              <w:rPr>
                <w:sz w:val="24"/>
                <w:szCs w:val="24"/>
              </w:rPr>
            </w:pPr>
            <w:r w:rsidRPr="00210DBE">
              <w:rPr>
                <w:sz w:val="24"/>
                <w:szCs w:val="24"/>
              </w:rPr>
              <w:t>40%</w:t>
            </w:r>
          </w:p>
        </w:tc>
        <w:tc>
          <w:tcPr>
            <w:tcW w:w="850" w:type="dxa"/>
          </w:tcPr>
          <w:p w:rsidR="00FE7F7B" w:rsidRPr="00210DBE" w:rsidRDefault="00FE7F7B" w:rsidP="00210DBE">
            <w:pPr>
              <w:jc w:val="both"/>
              <w:rPr>
                <w:sz w:val="24"/>
                <w:szCs w:val="24"/>
              </w:rPr>
            </w:pPr>
            <w:r w:rsidRPr="00210DBE">
              <w:rPr>
                <w:sz w:val="24"/>
                <w:szCs w:val="24"/>
              </w:rPr>
              <w:t>20%</w:t>
            </w:r>
          </w:p>
        </w:tc>
        <w:tc>
          <w:tcPr>
            <w:tcW w:w="1382" w:type="dxa"/>
          </w:tcPr>
          <w:p w:rsidR="00FE7F7B" w:rsidRPr="00210DBE" w:rsidRDefault="00FE7F7B" w:rsidP="00210DBE">
            <w:pPr>
              <w:jc w:val="both"/>
              <w:rPr>
                <w:sz w:val="24"/>
                <w:szCs w:val="24"/>
              </w:rPr>
            </w:pPr>
          </w:p>
        </w:tc>
        <w:tc>
          <w:tcPr>
            <w:tcW w:w="2020" w:type="dxa"/>
          </w:tcPr>
          <w:p w:rsidR="00FE7F7B" w:rsidRPr="00210DBE" w:rsidRDefault="00FE7F7B" w:rsidP="00210DBE">
            <w:pPr>
              <w:jc w:val="both"/>
              <w:rPr>
                <w:sz w:val="24"/>
                <w:szCs w:val="24"/>
              </w:rPr>
            </w:pPr>
            <w:r w:rsidRPr="00210DBE">
              <w:rPr>
                <w:sz w:val="24"/>
                <w:szCs w:val="24"/>
              </w:rPr>
              <w:t>20%</w:t>
            </w:r>
          </w:p>
        </w:tc>
      </w:tr>
      <w:tr w:rsidR="00FE7F7B">
        <w:tblPrEx>
          <w:tblCellMar>
            <w:top w:w="0" w:type="dxa"/>
            <w:bottom w:w="0" w:type="dxa"/>
          </w:tblCellMar>
        </w:tblPrEx>
        <w:trPr>
          <w:cantSplit/>
          <w:trHeight w:val="150"/>
        </w:trPr>
        <w:tc>
          <w:tcPr>
            <w:tcW w:w="1809" w:type="dxa"/>
            <w:vMerge/>
          </w:tcPr>
          <w:p w:rsidR="00FE7F7B" w:rsidRPr="00210DBE" w:rsidRDefault="00FE7F7B" w:rsidP="00210DBE">
            <w:pPr>
              <w:jc w:val="both"/>
              <w:rPr>
                <w:b/>
                <w:sz w:val="24"/>
                <w:szCs w:val="24"/>
              </w:rPr>
            </w:pPr>
          </w:p>
        </w:tc>
        <w:tc>
          <w:tcPr>
            <w:tcW w:w="851" w:type="dxa"/>
          </w:tcPr>
          <w:p w:rsidR="00FE7F7B" w:rsidRPr="00210DBE" w:rsidRDefault="00FE7F7B" w:rsidP="00210DBE">
            <w:pPr>
              <w:jc w:val="both"/>
              <w:rPr>
                <w:b/>
                <w:sz w:val="24"/>
                <w:szCs w:val="24"/>
              </w:rPr>
            </w:pPr>
            <w:r w:rsidRPr="00210DBE">
              <w:rPr>
                <w:b/>
                <w:sz w:val="24"/>
                <w:szCs w:val="24"/>
              </w:rPr>
              <w:t>Кон.</w:t>
            </w:r>
          </w:p>
          <w:p w:rsidR="00FE7F7B" w:rsidRPr="00210DBE" w:rsidRDefault="00FE7F7B" w:rsidP="00210DBE">
            <w:pPr>
              <w:jc w:val="both"/>
              <w:rPr>
                <w:b/>
                <w:sz w:val="24"/>
                <w:szCs w:val="24"/>
              </w:rPr>
            </w:pPr>
            <w:r w:rsidRPr="00210DBE">
              <w:rPr>
                <w:b/>
                <w:sz w:val="24"/>
                <w:szCs w:val="24"/>
              </w:rPr>
              <w:t xml:space="preserve"> года</w:t>
            </w:r>
          </w:p>
        </w:tc>
        <w:tc>
          <w:tcPr>
            <w:tcW w:w="991" w:type="dxa"/>
          </w:tcPr>
          <w:p w:rsidR="00FE7F7B" w:rsidRPr="00210DBE" w:rsidRDefault="00FE7F7B" w:rsidP="00210DBE">
            <w:pPr>
              <w:jc w:val="both"/>
              <w:rPr>
                <w:sz w:val="24"/>
                <w:szCs w:val="24"/>
              </w:rPr>
            </w:pPr>
            <w:r w:rsidRPr="00210DBE">
              <w:rPr>
                <w:sz w:val="24"/>
                <w:szCs w:val="24"/>
              </w:rPr>
              <w:t>20%</w:t>
            </w:r>
          </w:p>
        </w:tc>
        <w:tc>
          <w:tcPr>
            <w:tcW w:w="1419" w:type="dxa"/>
          </w:tcPr>
          <w:p w:rsidR="00FE7F7B" w:rsidRPr="00210DBE" w:rsidRDefault="00FE7F7B" w:rsidP="00210DBE">
            <w:pPr>
              <w:jc w:val="both"/>
              <w:rPr>
                <w:sz w:val="24"/>
                <w:szCs w:val="24"/>
              </w:rPr>
            </w:pPr>
            <w:r w:rsidRPr="00210DBE">
              <w:rPr>
                <w:sz w:val="24"/>
                <w:szCs w:val="24"/>
              </w:rPr>
              <w:t>60%</w:t>
            </w:r>
          </w:p>
        </w:tc>
        <w:tc>
          <w:tcPr>
            <w:tcW w:w="850" w:type="dxa"/>
          </w:tcPr>
          <w:p w:rsidR="00FE7F7B" w:rsidRPr="00210DBE" w:rsidRDefault="00FE7F7B" w:rsidP="00210DBE">
            <w:pPr>
              <w:jc w:val="both"/>
              <w:rPr>
                <w:sz w:val="24"/>
                <w:szCs w:val="24"/>
              </w:rPr>
            </w:pPr>
          </w:p>
        </w:tc>
        <w:tc>
          <w:tcPr>
            <w:tcW w:w="1382" w:type="dxa"/>
          </w:tcPr>
          <w:p w:rsidR="00FE7F7B" w:rsidRPr="00210DBE" w:rsidRDefault="00FE7F7B" w:rsidP="00210DBE">
            <w:pPr>
              <w:jc w:val="both"/>
              <w:rPr>
                <w:sz w:val="24"/>
                <w:szCs w:val="24"/>
              </w:rPr>
            </w:pPr>
            <w:r w:rsidRPr="00210DBE">
              <w:rPr>
                <w:sz w:val="24"/>
                <w:szCs w:val="24"/>
              </w:rPr>
              <w:t>20%</w:t>
            </w:r>
          </w:p>
        </w:tc>
        <w:tc>
          <w:tcPr>
            <w:tcW w:w="2020" w:type="dxa"/>
          </w:tcPr>
          <w:p w:rsidR="00FE7F7B" w:rsidRPr="00210DBE" w:rsidRDefault="00FE7F7B" w:rsidP="00210DBE">
            <w:pPr>
              <w:jc w:val="both"/>
              <w:rPr>
                <w:sz w:val="24"/>
                <w:szCs w:val="24"/>
              </w:rPr>
            </w:pPr>
          </w:p>
        </w:tc>
      </w:tr>
      <w:tr w:rsidR="00FE7F7B">
        <w:tblPrEx>
          <w:tblCellMar>
            <w:top w:w="0" w:type="dxa"/>
            <w:bottom w:w="0" w:type="dxa"/>
          </w:tblCellMar>
        </w:tblPrEx>
        <w:trPr>
          <w:cantSplit/>
          <w:trHeight w:val="135"/>
        </w:trPr>
        <w:tc>
          <w:tcPr>
            <w:tcW w:w="1809" w:type="dxa"/>
            <w:vMerge w:val="restart"/>
          </w:tcPr>
          <w:p w:rsidR="00FE7F7B" w:rsidRPr="00210DBE" w:rsidRDefault="00FE7F7B" w:rsidP="00210DBE">
            <w:pPr>
              <w:jc w:val="both"/>
              <w:rPr>
                <w:b/>
                <w:sz w:val="24"/>
                <w:szCs w:val="24"/>
              </w:rPr>
            </w:pPr>
            <w:r w:rsidRPr="00210DBE">
              <w:rPr>
                <w:b/>
                <w:sz w:val="24"/>
                <w:szCs w:val="24"/>
              </w:rPr>
              <w:t>ЧСС</w:t>
            </w:r>
            <w:r w:rsidRPr="00210DBE">
              <w:rPr>
                <w:b/>
                <w:sz w:val="24"/>
                <w:szCs w:val="24"/>
              </w:rPr>
              <w:sym w:font="Symbol" w:char="F0D7"/>
            </w:r>
            <w:r w:rsidRPr="00210DBE">
              <w:rPr>
                <w:b/>
                <w:sz w:val="24"/>
                <w:szCs w:val="24"/>
              </w:rPr>
              <w:t>АД</w:t>
            </w:r>
          </w:p>
          <w:p w:rsidR="00FE7F7B" w:rsidRPr="00210DBE" w:rsidRDefault="00FE7F7B" w:rsidP="00210DBE">
            <w:pPr>
              <w:jc w:val="both"/>
              <w:rPr>
                <w:b/>
                <w:sz w:val="24"/>
                <w:szCs w:val="24"/>
              </w:rPr>
            </w:pPr>
            <w:r w:rsidRPr="00210DBE">
              <w:rPr>
                <w:b/>
                <w:sz w:val="24"/>
                <w:szCs w:val="24"/>
              </w:rPr>
              <w:t xml:space="preserve">     100</w:t>
            </w:r>
          </w:p>
          <w:p w:rsidR="00FE7F7B" w:rsidRPr="00210DBE" w:rsidRDefault="00FE7F7B" w:rsidP="00210DBE">
            <w:pPr>
              <w:jc w:val="both"/>
              <w:rPr>
                <w:b/>
                <w:sz w:val="24"/>
                <w:szCs w:val="24"/>
              </w:rPr>
            </w:pPr>
            <w:r w:rsidRPr="00210DBE">
              <w:rPr>
                <w:b/>
                <w:sz w:val="24"/>
                <w:szCs w:val="24"/>
              </w:rPr>
              <w:t xml:space="preserve"> </w:t>
            </w:r>
          </w:p>
        </w:tc>
        <w:tc>
          <w:tcPr>
            <w:tcW w:w="851" w:type="dxa"/>
          </w:tcPr>
          <w:p w:rsidR="00FE7F7B" w:rsidRPr="00210DBE" w:rsidRDefault="00FE7F7B" w:rsidP="00210DBE">
            <w:pPr>
              <w:jc w:val="both"/>
              <w:rPr>
                <w:b/>
                <w:sz w:val="24"/>
                <w:szCs w:val="24"/>
              </w:rPr>
            </w:pPr>
            <w:r w:rsidRPr="00210DBE">
              <w:rPr>
                <w:b/>
                <w:sz w:val="24"/>
                <w:szCs w:val="24"/>
              </w:rPr>
              <w:t>Нач.</w:t>
            </w:r>
          </w:p>
          <w:p w:rsidR="00FE7F7B" w:rsidRPr="00210DBE" w:rsidRDefault="00FE7F7B" w:rsidP="00210DBE">
            <w:pPr>
              <w:jc w:val="both"/>
              <w:rPr>
                <w:b/>
                <w:sz w:val="24"/>
                <w:szCs w:val="24"/>
              </w:rPr>
            </w:pPr>
            <w:r w:rsidRPr="00210DBE">
              <w:rPr>
                <w:b/>
                <w:sz w:val="24"/>
                <w:szCs w:val="24"/>
              </w:rPr>
              <w:t xml:space="preserve">  года</w:t>
            </w:r>
          </w:p>
        </w:tc>
        <w:tc>
          <w:tcPr>
            <w:tcW w:w="991" w:type="dxa"/>
          </w:tcPr>
          <w:p w:rsidR="00FE7F7B" w:rsidRPr="00210DBE" w:rsidRDefault="00FE7F7B" w:rsidP="00210DBE">
            <w:pPr>
              <w:jc w:val="both"/>
              <w:rPr>
                <w:sz w:val="24"/>
                <w:szCs w:val="24"/>
              </w:rPr>
            </w:pPr>
            <w:r w:rsidRPr="00210DBE">
              <w:rPr>
                <w:sz w:val="24"/>
                <w:szCs w:val="24"/>
              </w:rPr>
              <w:t>40%</w:t>
            </w:r>
          </w:p>
        </w:tc>
        <w:tc>
          <w:tcPr>
            <w:tcW w:w="1419" w:type="dxa"/>
          </w:tcPr>
          <w:p w:rsidR="00FE7F7B" w:rsidRPr="00210DBE" w:rsidRDefault="00FE7F7B" w:rsidP="00210DBE">
            <w:pPr>
              <w:jc w:val="both"/>
              <w:rPr>
                <w:sz w:val="24"/>
                <w:szCs w:val="24"/>
              </w:rPr>
            </w:pPr>
            <w:r w:rsidRPr="00210DBE">
              <w:rPr>
                <w:sz w:val="24"/>
                <w:szCs w:val="24"/>
              </w:rPr>
              <w:t>40%</w:t>
            </w:r>
          </w:p>
        </w:tc>
        <w:tc>
          <w:tcPr>
            <w:tcW w:w="850" w:type="dxa"/>
          </w:tcPr>
          <w:p w:rsidR="00FE7F7B" w:rsidRPr="00210DBE" w:rsidRDefault="00FE7F7B" w:rsidP="00210DBE">
            <w:pPr>
              <w:jc w:val="both"/>
              <w:rPr>
                <w:sz w:val="24"/>
                <w:szCs w:val="24"/>
              </w:rPr>
            </w:pPr>
          </w:p>
        </w:tc>
        <w:tc>
          <w:tcPr>
            <w:tcW w:w="1382" w:type="dxa"/>
          </w:tcPr>
          <w:p w:rsidR="00FE7F7B" w:rsidRPr="00210DBE" w:rsidRDefault="00FE7F7B" w:rsidP="00210DBE">
            <w:pPr>
              <w:jc w:val="both"/>
              <w:rPr>
                <w:sz w:val="24"/>
                <w:szCs w:val="24"/>
              </w:rPr>
            </w:pPr>
          </w:p>
        </w:tc>
        <w:tc>
          <w:tcPr>
            <w:tcW w:w="2020" w:type="dxa"/>
          </w:tcPr>
          <w:p w:rsidR="00FE7F7B" w:rsidRPr="00210DBE" w:rsidRDefault="00FE7F7B" w:rsidP="00210DBE">
            <w:pPr>
              <w:jc w:val="both"/>
              <w:rPr>
                <w:sz w:val="24"/>
                <w:szCs w:val="24"/>
              </w:rPr>
            </w:pPr>
            <w:r w:rsidRPr="00210DBE">
              <w:rPr>
                <w:sz w:val="24"/>
                <w:szCs w:val="24"/>
              </w:rPr>
              <w:t>20%</w:t>
            </w:r>
          </w:p>
        </w:tc>
      </w:tr>
      <w:tr w:rsidR="00FE7F7B">
        <w:tblPrEx>
          <w:tblCellMar>
            <w:top w:w="0" w:type="dxa"/>
            <w:bottom w:w="0" w:type="dxa"/>
          </w:tblCellMar>
        </w:tblPrEx>
        <w:trPr>
          <w:cantSplit/>
          <w:trHeight w:val="195"/>
        </w:trPr>
        <w:tc>
          <w:tcPr>
            <w:tcW w:w="1809" w:type="dxa"/>
            <w:vMerge/>
          </w:tcPr>
          <w:p w:rsidR="00FE7F7B" w:rsidRPr="00210DBE" w:rsidRDefault="00FE7F7B" w:rsidP="00210DBE">
            <w:pPr>
              <w:jc w:val="both"/>
              <w:rPr>
                <w:b/>
                <w:sz w:val="24"/>
                <w:szCs w:val="24"/>
              </w:rPr>
            </w:pPr>
          </w:p>
        </w:tc>
        <w:tc>
          <w:tcPr>
            <w:tcW w:w="851" w:type="dxa"/>
          </w:tcPr>
          <w:p w:rsidR="00FE7F7B" w:rsidRPr="00210DBE" w:rsidRDefault="00FE7F7B" w:rsidP="00210DBE">
            <w:pPr>
              <w:jc w:val="both"/>
              <w:rPr>
                <w:b/>
                <w:sz w:val="24"/>
                <w:szCs w:val="24"/>
              </w:rPr>
            </w:pPr>
            <w:r w:rsidRPr="00210DBE">
              <w:rPr>
                <w:b/>
                <w:sz w:val="24"/>
                <w:szCs w:val="24"/>
              </w:rPr>
              <w:t>Кон.</w:t>
            </w:r>
          </w:p>
          <w:p w:rsidR="00FE7F7B" w:rsidRPr="00210DBE" w:rsidRDefault="00FE7F7B" w:rsidP="00210DBE">
            <w:pPr>
              <w:jc w:val="both"/>
              <w:rPr>
                <w:b/>
                <w:sz w:val="24"/>
                <w:szCs w:val="24"/>
              </w:rPr>
            </w:pPr>
            <w:r w:rsidRPr="00210DBE">
              <w:rPr>
                <w:b/>
                <w:sz w:val="24"/>
                <w:szCs w:val="24"/>
              </w:rPr>
              <w:t xml:space="preserve"> года</w:t>
            </w:r>
          </w:p>
        </w:tc>
        <w:tc>
          <w:tcPr>
            <w:tcW w:w="991" w:type="dxa"/>
          </w:tcPr>
          <w:p w:rsidR="00FE7F7B" w:rsidRPr="00210DBE" w:rsidRDefault="00FE7F7B" w:rsidP="00210DBE">
            <w:pPr>
              <w:jc w:val="both"/>
              <w:rPr>
                <w:sz w:val="24"/>
                <w:szCs w:val="24"/>
              </w:rPr>
            </w:pPr>
            <w:r w:rsidRPr="00210DBE">
              <w:rPr>
                <w:sz w:val="24"/>
                <w:szCs w:val="24"/>
              </w:rPr>
              <w:t>20%</w:t>
            </w:r>
          </w:p>
        </w:tc>
        <w:tc>
          <w:tcPr>
            <w:tcW w:w="1419" w:type="dxa"/>
          </w:tcPr>
          <w:p w:rsidR="00FE7F7B" w:rsidRPr="00210DBE" w:rsidRDefault="00FE7F7B" w:rsidP="00210DBE">
            <w:pPr>
              <w:jc w:val="both"/>
              <w:rPr>
                <w:sz w:val="24"/>
                <w:szCs w:val="24"/>
              </w:rPr>
            </w:pPr>
          </w:p>
        </w:tc>
        <w:tc>
          <w:tcPr>
            <w:tcW w:w="850" w:type="dxa"/>
          </w:tcPr>
          <w:p w:rsidR="00FE7F7B" w:rsidRPr="00210DBE" w:rsidRDefault="00FE7F7B" w:rsidP="00210DBE">
            <w:pPr>
              <w:jc w:val="both"/>
              <w:rPr>
                <w:sz w:val="24"/>
                <w:szCs w:val="24"/>
              </w:rPr>
            </w:pPr>
            <w:r w:rsidRPr="00210DBE">
              <w:rPr>
                <w:sz w:val="24"/>
                <w:szCs w:val="24"/>
              </w:rPr>
              <w:t>20%</w:t>
            </w:r>
          </w:p>
        </w:tc>
        <w:tc>
          <w:tcPr>
            <w:tcW w:w="1382" w:type="dxa"/>
          </w:tcPr>
          <w:p w:rsidR="00FE7F7B" w:rsidRPr="00210DBE" w:rsidRDefault="00FE7F7B" w:rsidP="00210DBE">
            <w:pPr>
              <w:jc w:val="both"/>
              <w:rPr>
                <w:sz w:val="24"/>
                <w:szCs w:val="24"/>
              </w:rPr>
            </w:pPr>
            <w:r w:rsidRPr="00210DBE">
              <w:rPr>
                <w:sz w:val="24"/>
                <w:szCs w:val="24"/>
              </w:rPr>
              <w:t>20%</w:t>
            </w:r>
          </w:p>
        </w:tc>
        <w:tc>
          <w:tcPr>
            <w:tcW w:w="2020" w:type="dxa"/>
          </w:tcPr>
          <w:p w:rsidR="00FE7F7B" w:rsidRPr="00210DBE" w:rsidRDefault="00FE7F7B" w:rsidP="00210DBE">
            <w:pPr>
              <w:jc w:val="both"/>
              <w:rPr>
                <w:sz w:val="24"/>
                <w:szCs w:val="24"/>
              </w:rPr>
            </w:pPr>
            <w:r w:rsidRPr="00210DBE">
              <w:rPr>
                <w:sz w:val="24"/>
                <w:szCs w:val="24"/>
              </w:rPr>
              <w:t>40%</w:t>
            </w:r>
          </w:p>
        </w:tc>
      </w:tr>
      <w:tr w:rsidR="00FE7F7B">
        <w:tblPrEx>
          <w:tblCellMar>
            <w:top w:w="0" w:type="dxa"/>
            <w:bottom w:w="0" w:type="dxa"/>
          </w:tblCellMar>
        </w:tblPrEx>
        <w:trPr>
          <w:cantSplit/>
          <w:trHeight w:val="180"/>
        </w:trPr>
        <w:tc>
          <w:tcPr>
            <w:tcW w:w="1809" w:type="dxa"/>
            <w:vMerge w:val="restart"/>
          </w:tcPr>
          <w:p w:rsidR="00FE7F7B" w:rsidRPr="00210DBE" w:rsidRDefault="00FE7F7B" w:rsidP="00210DBE">
            <w:pPr>
              <w:jc w:val="both"/>
              <w:rPr>
                <w:b/>
                <w:sz w:val="24"/>
                <w:szCs w:val="24"/>
              </w:rPr>
            </w:pPr>
            <w:r w:rsidRPr="00210DBE">
              <w:rPr>
                <w:b/>
                <w:sz w:val="24"/>
                <w:szCs w:val="24"/>
              </w:rPr>
              <w:t>Время восстановл</w:t>
            </w:r>
            <w:r w:rsidRPr="00210DBE">
              <w:rPr>
                <w:b/>
                <w:sz w:val="24"/>
                <w:szCs w:val="24"/>
              </w:rPr>
              <w:t>е</w:t>
            </w:r>
            <w:r w:rsidRPr="00210DBE">
              <w:rPr>
                <w:b/>
                <w:sz w:val="24"/>
                <w:szCs w:val="24"/>
              </w:rPr>
              <w:t>ния</w:t>
            </w:r>
          </w:p>
        </w:tc>
        <w:tc>
          <w:tcPr>
            <w:tcW w:w="851" w:type="dxa"/>
          </w:tcPr>
          <w:p w:rsidR="00FE7F7B" w:rsidRPr="00210DBE" w:rsidRDefault="00FE7F7B" w:rsidP="00210DBE">
            <w:pPr>
              <w:jc w:val="both"/>
              <w:rPr>
                <w:b/>
                <w:sz w:val="24"/>
                <w:szCs w:val="24"/>
              </w:rPr>
            </w:pPr>
            <w:r w:rsidRPr="00210DBE">
              <w:rPr>
                <w:b/>
                <w:sz w:val="24"/>
                <w:szCs w:val="24"/>
              </w:rPr>
              <w:t>Нач.</w:t>
            </w:r>
          </w:p>
          <w:p w:rsidR="00FE7F7B" w:rsidRPr="00210DBE" w:rsidRDefault="00FE7F7B" w:rsidP="00210DBE">
            <w:pPr>
              <w:jc w:val="both"/>
              <w:rPr>
                <w:b/>
                <w:sz w:val="24"/>
                <w:szCs w:val="24"/>
              </w:rPr>
            </w:pPr>
            <w:r w:rsidRPr="00210DBE">
              <w:rPr>
                <w:b/>
                <w:sz w:val="24"/>
                <w:szCs w:val="24"/>
              </w:rPr>
              <w:t xml:space="preserve">  года</w:t>
            </w:r>
          </w:p>
        </w:tc>
        <w:tc>
          <w:tcPr>
            <w:tcW w:w="991" w:type="dxa"/>
          </w:tcPr>
          <w:p w:rsidR="00FE7F7B" w:rsidRPr="00210DBE" w:rsidRDefault="00FE7F7B" w:rsidP="00210DBE">
            <w:pPr>
              <w:jc w:val="both"/>
              <w:rPr>
                <w:sz w:val="24"/>
                <w:szCs w:val="24"/>
              </w:rPr>
            </w:pPr>
          </w:p>
        </w:tc>
        <w:tc>
          <w:tcPr>
            <w:tcW w:w="1419" w:type="dxa"/>
          </w:tcPr>
          <w:p w:rsidR="00FE7F7B" w:rsidRPr="00210DBE" w:rsidRDefault="00FE7F7B" w:rsidP="00210DBE">
            <w:pPr>
              <w:jc w:val="both"/>
              <w:rPr>
                <w:sz w:val="24"/>
                <w:szCs w:val="24"/>
              </w:rPr>
            </w:pPr>
          </w:p>
        </w:tc>
        <w:tc>
          <w:tcPr>
            <w:tcW w:w="850" w:type="dxa"/>
          </w:tcPr>
          <w:p w:rsidR="00FE7F7B" w:rsidRPr="00210DBE" w:rsidRDefault="00FE7F7B" w:rsidP="00210DBE">
            <w:pPr>
              <w:jc w:val="both"/>
              <w:rPr>
                <w:sz w:val="24"/>
                <w:szCs w:val="24"/>
              </w:rPr>
            </w:pPr>
            <w:r w:rsidRPr="00210DBE">
              <w:rPr>
                <w:sz w:val="24"/>
                <w:szCs w:val="24"/>
              </w:rPr>
              <w:t>60%</w:t>
            </w:r>
          </w:p>
        </w:tc>
        <w:tc>
          <w:tcPr>
            <w:tcW w:w="1382" w:type="dxa"/>
          </w:tcPr>
          <w:p w:rsidR="00FE7F7B" w:rsidRPr="00210DBE" w:rsidRDefault="00FE7F7B" w:rsidP="00210DBE">
            <w:pPr>
              <w:jc w:val="both"/>
              <w:rPr>
                <w:sz w:val="24"/>
                <w:szCs w:val="24"/>
              </w:rPr>
            </w:pPr>
            <w:r w:rsidRPr="00210DBE">
              <w:rPr>
                <w:sz w:val="24"/>
                <w:szCs w:val="24"/>
              </w:rPr>
              <w:t>20%</w:t>
            </w:r>
          </w:p>
        </w:tc>
        <w:tc>
          <w:tcPr>
            <w:tcW w:w="2020" w:type="dxa"/>
          </w:tcPr>
          <w:p w:rsidR="00FE7F7B" w:rsidRPr="00210DBE" w:rsidRDefault="00FE7F7B" w:rsidP="00210DBE">
            <w:pPr>
              <w:jc w:val="both"/>
              <w:rPr>
                <w:sz w:val="24"/>
                <w:szCs w:val="24"/>
              </w:rPr>
            </w:pPr>
            <w:r w:rsidRPr="00210DBE">
              <w:rPr>
                <w:sz w:val="24"/>
                <w:szCs w:val="24"/>
              </w:rPr>
              <w:t>20%</w:t>
            </w:r>
          </w:p>
        </w:tc>
      </w:tr>
      <w:tr w:rsidR="00FE7F7B">
        <w:tblPrEx>
          <w:tblCellMar>
            <w:top w:w="0" w:type="dxa"/>
            <w:bottom w:w="0" w:type="dxa"/>
          </w:tblCellMar>
        </w:tblPrEx>
        <w:trPr>
          <w:cantSplit/>
          <w:trHeight w:val="135"/>
        </w:trPr>
        <w:tc>
          <w:tcPr>
            <w:tcW w:w="1809" w:type="dxa"/>
            <w:vMerge/>
            <w:tcBorders>
              <w:bottom w:val="single" w:sz="4" w:space="0" w:color="auto"/>
            </w:tcBorders>
          </w:tcPr>
          <w:p w:rsidR="00FE7F7B" w:rsidRPr="00210DBE" w:rsidRDefault="00FE7F7B" w:rsidP="00210DBE">
            <w:pPr>
              <w:jc w:val="both"/>
              <w:rPr>
                <w:b/>
                <w:sz w:val="24"/>
                <w:szCs w:val="24"/>
              </w:rPr>
            </w:pPr>
          </w:p>
        </w:tc>
        <w:tc>
          <w:tcPr>
            <w:tcW w:w="851" w:type="dxa"/>
            <w:tcBorders>
              <w:bottom w:val="single" w:sz="4" w:space="0" w:color="auto"/>
            </w:tcBorders>
          </w:tcPr>
          <w:p w:rsidR="00FE7F7B" w:rsidRPr="00210DBE" w:rsidRDefault="00FE7F7B" w:rsidP="00210DBE">
            <w:pPr>
              <w:jc w:val="both"/>
              <w:rPr>
                <w:b/>
                <w:sz w:val="24"/>
                <w:szCs w:val="24"/>
              </w:rPr>
            </w:pPr>
            <w:r w:rsidRPr="00210DBE">
              <w:rPr>
                <w:b/>
                <w:sz w:val="24"/>
                <w:szCs w:val="24"/>
              </w:rPr>
              <w:t>Кон.</w:t>
            </w:r>
          </w:p>
          <w:p w:rsidR="00FE7F7B" w:rsidRPr="00210DBE" w:rsidRDefault="00FE7F7B" w:rsidP="00210DBE">
            <w:pPr>
              <w:jc w:val="both"/>
              <w:rPr>
                <w:b/>
                <w:sz w:val="24"/>
                <w:szCs w:val="24"/>
              </w:rPr>
            </w:pPr>
            <w:r w:rsidRPr="00210DBE">
              <w:rPr>
                <w:b/>
                <w:sz w:val="24"/>
                <w:szCs w:val="24"/>
              </w:rPr>
              <w:t>года</w:t>
            </w:r>
          </w:p>
        </w:tc>
        <w:tc>
          <w:tcPr>
            <w:tcW w:w="991" w:type="dxa"/>
            <w:tcBorders>
              <w:bottom w:val="single" w:sz="4" w:space="0" w:color="auto"/>
            </w:tcBorders>
          </w:tcPr>
          <w:p w:rsidR="00FE7F7B" w:rsidRPr="00210DBE" w:rsidRDefault="00FE7F7B" w:rsidP="00210DBE">
            <w:pPr>
              <w:jc w:val="both"/>
              <w:rPr>
                <w:sz w:val="24"/>
                <w:szCs w:val="24"/>
              </w:rPr>
            </w:pPr>
          </w:p>
        </w:tc>
        <w:tc>
          <w:tcPr>
            <w:tcW w:w="1419" w:type="dxa"/>
            <w:tcBorders>
              <w:bottom w:val="single" w:sz="4" w:space="0" w:color="auto"/>
            </w:tcBorders>
          </w:tcPr>
          <w:p w:rsidR="00FE7F7B" w:rsidRPr="00210DBE" w:rsidRDefault="00FE7F7B" w:rsidP="00210DBE">
            <w:pPr>
              <w:jc w:val="both"/>
              <w:rPr>
                <w:sz w:val="24"/>
                <w:szCs w:val="24"/>
              </w:rPr>
            </w:pPr>
          </w:p>
        </w:tc>
        <w:tc>
          <w:tcPr>
            <w:tcW w:w="850" w:type="dxa"/>
            <w:tcBorders>
              <w:bottom w:val="single" w:sz="4" w:space="0" w:color="auto"/>
            </w:tcBorders>
          </w:tcPr>
          <w:p w:rsidR="00FE7F7B" w:rsidRPr="00210DBE" w:rsidRDefault="00FE7F7B" w:rsidP="00210DBE">
            <w:pPr>
              <w:jc w:val="both"/>
              <w:rPr>
                <w:sz w:val="24"/>
                <w:szCs w:val="24"/>
              </w:rPr>
            </w:pPr>
            <w:r w:rsidRPr="00210DBE">
              <w:rPr>
                <w:sz w:val="24"/>
                <w:szCs w:val="24"/>
              </w:rPr>
              <w:t>80%</w:t>
            </w:r>
          </w:p>
        </w:tc>
        <w:tc>
          <w:tcPr>
            <w:tcW w:w="1382" w:type="dxa"/>
            <w:tcBorders>
              <w:bottom w:val="single" w:sz="4" w:space="0" w:color="auto"/>
            </w:tcBorders>
          </w:tcPr>
          <w:p w:rsidR="00FE7F7B" w:rsidRPr="00210DBE" w:rsidRDefault="00FE7F7B" w:rsidP="00210DBE">
            <w:pPr>
              <w:jc w:val="both"/>
              <w:rPr>
                <w:sz w:val="24"/>
                <w:szCs w:val="24"/>
              </w:rPr>
            </w:pPr>
            <w:r w:rsidRPr="00210DBE">
              <w:rPr>
                <w:sz w:val="24"/>
                <w:szCs w:val="24"/>
              </w:rPr>
              <w:t>20%</w:t>
            </w:r>
          </w:p>
        </w:tc>
        <w:tc>
          <w:tcPr>
            <w:tcW w:w="2020" w:type="dxa"/>
            <w:tcBorders>
              <w:bottom w:val="single" w:sz="4" w:space="0" w:color="auto"/>
            </w:tcBorders>
          </w:tcPr>
          <w:p w:rsidR="00FE7F7B" w:rsidRPr="00210DBE" w:rsidRDefault="00FE7F7B" w:rsidP="00210DBE">
            <w:pPr>
              <w:jc w:val="both"/>
              <w:rPr>
                <w:sz w:val="24"/>
                <w:szCs w:val="24"/>
              </w:rPr>
            </w:pPr>
          </w:p>
        </w:tc>
      </w:tr>
    </w:tbl>
    <w:p w:rsidR="009D01B9" w:rsidRDefault="009D01B9" w:rsidP="009D01B9"/>
    <w:p w:rsidR="009D01B9" w:rsidRDefault="009D01B9" w:rsidP="009D01B9"/>
    <w:p w:rsidR="009D01B9" w:rsidRPr="009D01B9" w:rsidRDefault="009D01B9" w:rsidP="009D01B9"/>
    <w:p w:rsidR="00FE7F7B" w:rsidRPr="00210DBE" w:rsidRDefault="00FE7F7B" w:rsidP="00210DBE">
      <w:pPr>
        <w:pStyle w:val="3"/>
        <w:ind w:firstLine="709"/>
        <w:jc w:val="right"/>
        <w:rPr>
          <w:sz w:val="28"/>
          <w:szCs w:val="28"/>
        </w:rPr>
      </w:pPr>
      <w:r w:rsidRPr="00210DBE">
        <w:rPr>
          <w:sz w:val="28"/>
          <w:szCs w:val="28"/>
        </w:rPr>
        <w:t>Таблица№5</w:t>
      </w:r>
    </w:p>
    <w:p w:rsidR="00FE7F7B" w:rsidRPr="00210DBE" w:rsidRDefault="00FE7F7B" w:rsidP="00210DBE">
      <w:pPr>
        <w:spacing w:line="360" w:lineRule="auto"/>
        <w:ind w:firstLine="709"/>
        <w:jc w:val="center"/>
        <w:rPr>
          <w:b/>
          <w:sz w:val="28"/>
          <w:szCs w:val="28"/>
        </w:rPr>
      </w:pPr>
      <w:r w:rsidRPr="00210DBE">
        <w:rPr>
          <w:b/>
          <w:sz w:val="28"/>
          <w:szCs w:val="28"/>
        </w:rPr>
        <w:t>Процентное распределение мальчиков с астеничный соматот</w:t>
      </w:r>
      <w:r w:rsidRPr="00210DBE">
        <w:rPr>
          <w:b/>
          <w:sz w:val="28"/>
          <w:szCs w:val="28"/>
        </w:rPr>
        <w:t>и</w:t>
      </w:r>
      <w:r w:rsidRPr="00210DBE">
        <w:rPr>
          <w:b/>
          <w:sz w:val="28"/>
          <w:szCs w:val="28"/>
        </w:rPr>
        <w:t>пами по значениям показателей кардиореспираторной системы.</w:t>
      </w:r>
    </w:p>
    <w:p w:rsidR="009D01B9" w:rsidRDefault="009D01B9" w:rsidP="00601DBA">
      <w:pPr>
        <w:spacing w:line="360" w:lineRule="auto"/>
        <w:jc w:val="both"/>
        <w:rPr>
          <w:b/>
          <w:sz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33"/>
        <w:gridCol w:w="1251"/>
        <w:gridCol w:w="1250"/>
        <w:gridCol w:w="1251"/>
        <w:gridCol w:w="1251"/>
        <w:gridCol w:w="1818"/>
      </w:tblGrid>
      <w:tr w:rsidR="00FE7F7B">
        <w:tblPrEx>
          <w:tblCellMar>
            <w:top w:w="0" w:type="dxa"/>
            <w:bottom w:w="0" w:type="dxa"/>
          </w:tblCellMar>
        </w:tblPrEx>
        <w:tc>
          <w:tcPr>
            <w:tcW w:w="1702" w:type="dxa"/>
          </w:tcPr>
          <w:p w:rsidR="00FE7F7B" w:rsidRDefault="00FE7F7B" w:rsidP="00210DBE">
            <w:pPr>
              <w:jc w:val="both"/>
              <w:rPr>
                <w:b/>
                <w:sz w:val="28"/>
              </w:rPr>
            </w:pPr>
            <w:r>
              <w:rPr>
                <w:b/>
                <w:sz w:val="28"/>
              </w:rPr>
              <w:t>Ур</w:t>
            </w:r>
            <w:r>
              <w:rPr>
                <w:b/>
                <w:sz w:val="28"/>
              </w:rPr>
              <w:t>о</w:t>
            </w:r>
            <w:r>
              <w:rPr>
                <w:b/>
                <w:sz w:val="28"/>
              </w:rPr>
              <w:t>вень разв</w:t>
            </w:r>
            <w:r>
              <w:rPr>
                <w:b/>
                <w:sz w:val="28"/>
              </w:rPr>
              <w:t>и</w:t>
            </w:r>
            <w:r>
              <w:rPr>
                <w:b/>
                <w:sz w:val="28"/>
              </w:rPr>
              <w:t>тия показат</w:t>
            </w:r>
            <w:r>
              <w:rPr>
                <w:b/>
                <w:sz w:val="28"/>
              </w:rPr>
              <w:t>е</w:t>
            </w:r>
            <w:r>
              <w:rPr>
                <w:b/>
                <w:sz w:val="28"/>
              </w:rPr>
              <w:t>ля</w:t>
            </w:r>
          </w:p>
        </w:tc>
        <w:tc>
          <w:tcPr>
            <w:tcW w:w="833" w:type="dxa"/>
          </w:tcPr>
          <w:p w:rsidR="00FE7F7B" w:rsidRDefault="00FE7F7B" w:rsidP="00210DBE">
            <w:pPr>
              <w:jc w:val="both"/>
              <w:rPr>
                <w:b/>
              </w:rPr>
            </w:pPr>
            <w:r>
              <w:rPr>
                <w:b/>
              </w:rPr>
              <w:t>Время учебног</w:t>
            </w:r>
            <w:r>
              <w:rPr>
                <w:b/>
              </w:rPr>
              <w:t>о</w:t>
            </w:r>
            <w:r>
              <w:rPr>
                <w:b/>
              </w:rPr>
              <w:t>года</w:t>
            </w:r>
          </w:p>
        </w:tc>
        <w:tc>
          <w:tcPr>
            <w:tcW w:w="1251" w:type="dxa"/>
          </w:tcPr>
          <w:p w:rsidR="00FE7F7B" w:rsidRDefault="00FE7F7B" w:rsidP="00210DBE">
            <w:pPr>
              <w:jc w:val="both"/>
              <w:rPr>
                <w:b/>
                <w:sz w:val="28"/>
              </w:rPr>
            </w:pPr>
            <w:r>
              <w:rPr>
                <w:b/>
                <w:sz w:val="28"/>
              </w:rPr>
              <w:t xml:space="preserve">    </w:t>
            </w:r>
            <w:r>
              <w:rPr>
                <w:b/>
                <w:sz w:val="28"/>
                <w:lang w:val="en-US"/>
              </w:rPr>
              <w:t>I</w:t>
            </w:r>
          </w:p>
          <w:p w:rsidR="00FE7F7B" w:rsidRDefault="00FE7F7B" w:rsidP="00210DBE">
            <w:pPr>
              <w:jc w:val="both"/>
              <w:rPr>
                <w:b/>
                <w:sz w:val="28"/>
              </w:rPr>
            </w:pPr>
            <w:r>
              <w:rPr>
                <w:b/>
                <w:sz w:val="28"/>
              </w:rPr>
              <w:t>Ни</w:t>
            </w:r>
            <w:r>
              <w:rPr>
                <w:b/>
                <w:sz w:val="28"/>
              </w:rPr>
              <w:t>з</w:t>
            </w:r>
            <w:r>
              <w:rPr>
                <w:b/>
                <w:sz w:val="28"/>
              </w:rPr>
              <w:t>кий</w:t>
            </w:r>
          </w:p>
        </w:tc>
        <w:tc>
          <w:tcPr>
            <w:tcW w:w="1250" w:type="dxa"/>
          </w:tcPr>
          <w:p w:rsidR="00FE7F7B" w:rsidRDefault="00FE7F7B" w:rsidP="00210DBE">
            <w:pPr>
              <w:jc w:val="both"/>
              <w:rPr>
                <w:b/>
                <w:sz w:val="28"/>
              </w:rPr>
            </w:pPr>
            <w:r>
              <w:rPr>
                <w:b/>
                <w:sz w:val="28"/>
              </w:rPr>
              <w:t xml:space="preserve">    </w:t>
            </w:r>
            <w:r>
              <w:rPr>
                <w:b/>
                <w:sz w:val="28"/>
                <w:lang w:val="en-US"/>
              </w:rPr>
              <w:t>II</w:t>
            </w:r>
          </w:p>
          <w:p w:rsidR="00FE7F7B" w:rsidRDefault="00FE7F7B" w:rsidP="00210DBE">
            <w:pPr>
              <w:jc w:val="both"/>
              <w:rPr>
                <w:b/>
                <w:sz w:val="28"/>
              </w:rPr>
            </w:pPr>
            <w:r>
              <w:rPr>
                <w:b/>
                <w:sz w:val="28"/>
              </w:rPr>
              <w:t>Ниже средн</w:t>
            </w:r>
            <w:r>
              <w:rPr>
                <w:b/>
                <w:sz w:val="28"/>
              </w:rPr>
              <w:t>е</w:t>
            </w:r>
            <w:r>
              <w:rPr>
                <w:b/>
                <w:sz w:val="28"/>
              </w:rPr>
              <w:t>го</w:t>
            </w:r>
          </w:p>
        </w:tc>
        <w:tc>
          <w:tcPr>
            <w:tcW w:w="1251" w:type="dxa"/>
          </w:tcPr>
          <w:p w:rsidR="00FE7F7B" w:rsidRDefault="00FE7F7B" w:rsidP="00210DBE">
            <w:pPr>
              <w:jc w:val="both"/>
              <w:rPr>
                <w:b/>
                <w:sz w:val="28"/>
              </w:rPr>
            </w:pPr>
            <w:r>
              <w:rPr>
                <w:b/>
                <w:sz w:val="28"/>
              </w:rPr>
              <w:t xml:space="preserve">    </w:t>
            </w:r>
            <w:r>
              <w:rPr>
                <w:b/>
                <w:sz w:val="28"/>
                <w:lang w:val="en-US"/>
              </w:rPr>
              <w:t>III</w:t>
            </w:r>
          </w:p>
          <w:p w:rsidR="00FE7F7B" w:rsidRDefault="00FE7F7B" w:rsidP="00210DBE">
            <w:pPr>
              <w:jc w:val="both"/>
              <w:rPr>
                <w:b/>
                <w:sz w:val="28"/>
              </w:rPr>
            </w:pPr>
            <w:r>
              <w:rPr>
                <w:b/>
                <w:sz w:val="28"/>
              </w:rPr>
              <w:t>Сре</w:t>
            </w:r>
            <w:r>
              <w:rPr>
                <w:b/>
                <w:sz w:val="28"/>
              </w:rPr>
              <w:t>д</w:t>
            </w:r>
            <w:r>
              <w:rPr>
                <w:b/>
                <w:sz w:val="28"/>
              </w:rPr>
              <w:t>ний</w:t>
            </w:r>
          </w:p>
        </w:tc>
        <w:tc>
          <w:tcPr>
            <w:tcW w:w="1251" w:type="dxa"/>
          </w:tcPr>
          <w:p w:rsidR="00FE7F7B" w:rsidRDefault="00FE7F7B" w:rsidP="00210DBE">
            <w:pPr>
              <w:jc w:val="both"/>
              <w:rPr>
                <w:b/>
                <w:sz w:val="28"/>
              </w:rPr>
            </w:pPr>
            <w:r>
              <w:rPr>
                <w:b/>
                <w:sz w:val="28"/>
              </w:rPr>
              <w:t xml:space="preserve">    </w:t>
            </w:r>
            <w:r>
              <w:rPr>
                <w:b/>
                <w:sz w:val="28"/>
                <w:lang w:val="en-US"/>
              </w:rPr>
              <w:t>IV</w:t>
            </w:r>
          </w:p>
          <w:p w:rsidR="00FE7F7B" w:rsidRDefault="00FE7F7B" w:rsidP="00210DBE">
            <w:pPr>
              <w:jc w:val="both"/>
              <w:rPr>
                <w:b/>
                <w:sz w:val="28"/>
              </w:rPr>
            </w:pPr>
            <w:r>
              <w:rPr>
                <w:b/>
                <w:sz w:val="28"/>
              </w:rPr>
              <w:t>Выше средн</w:t>
            </w:r>
            <w:r>
              <w:rPr>
                <w:b/>
                <w:sz w:val="28"/>
              </w:rPr>
              <w:t>е</w:t>
            </w:r>
            <w:r>
              <w:rPr>
                <w:b/>
                <w:sz w:val="28"/>
              </w:rPr>
              <w:t>го</w:t>
            </w:r>
          </w:p>
        </w:tc>
        <w:tc>
          <w:tcPr>
            <w:tcW w:w="1818" w:type="dxa"/>
          </w:tcPr>
          <w:p w:rsidR="00FE7F7B" w:rsidRDefault="00FE7F7B" w:rsidP="00210DBE">
            <w:pPr>
              <w:jc w:val="both"/>
              <w:rPr>
                <w:b/>
                <w:sz w:val="28"/>
              </w:rPr>
            </w:pPr>
            <w:r>
              <w:rPr>
                <w:b/>
                <w:sz w:val="28"/>
              </w:rPr>
              <w:t xml:space="preserve">      </w:t>
            </w:r>
            <w:r>
              <w:rPr>
                <w:b/>
                <w:sz w:val="28"/>
                <w:lang w:val="en-US"/>
              </w:rPr>
              <w:t>V</w:t>
            </w:r>
          </w:p>
          <w:p w:rsidR="00FE7F7B" w:rsidRDefault="00FE7F7B" w:rsidP="00210DBE">
            <w:pPr>
              <w:jc w:val="both"/>
              <w:rPr>
                <w:b/>
                <w:sz w:val="28"/>
              </w:rPr>
            </w:pPr>
            <w:r>
              <w:rPr>
                <w:b/>
                <w:sz w:val="28"/>
              </w:rPr>
              <w:t>Выс</w:t>
            </w:r>
            <w:r>
              <w:rPr>
                <w:b/>
                <w:sz w:val="28"/>
              </w:rPr>
              <w:t>о</w:t>
            </w:r>
            <w:r>
              <w:rPr>
                <w:b/>
                <w:sz w:val="28"/>
              </w:rPr>
              <w:t>кий</w:t>
            </w:r>
          </w:p>
        </w:tc>
      </w:tr>
      <w:tr w:rsidR="00FE7F7B">
        <w:tblPrEx>
          <w:tblCellMar>
            <w:top w:w="0" w:type="dxa"/>
            <w:bottom w:w="0" w:type="dxa"/>
          </w:tblCellMar>
        </w:tblPrEx>
        <w:trPr>
          <w:cantSplit/>
          <w:trHeight w:val="165"/>
        </w:trPr>
        <w:tc>
          <w:tcPr>
            <w:tcW w:w="1702" w:type="dxa"/>
            <w:vMerge w:val="restart"/>
          </w:tcPr>
          <w:p w:rsidR="00FE7F7B" w:rsidRDefault="00FE7F7B" w:rsidP="00210DBE">
            <w:pPr>
              <w:jc w:val="both"/>
              <w:rPr>
                <w:b/>
                <w:sz w:val="28"/>
              </w:rPr>
            </w:pPr>
            <w:r>
              <w:rPr>
                <w:b/>
                <w:sz w:val="28"/>
              </w:rPr>
              <w:t>ЖЕЛ/масса</w:t>
            </w:r>
          </w:p>
          <w:p w:rsidR="00FE7F7B" w:rsidRDefault="00FE7F7B" w:rsidP="00210DBE">
            <w:pPr>
              <w:jc w:val="both"/>
              <w:rPr>
                <w:b/>
                <w:sz w:val="28"/>
              </w:rPr>
            </w:pPr>
          </w:p>
        </w:tc>
        <w:tc>
          <w:tcPr>
            <w:tcW w:w="833" w:type="dxa"/>
          </w:tcPr>
          <w:p w:rsidR="00FE7F7B" w:rsidRDefault="00FE7F7B" w:rsidP="00210DBE">
            <w:pPr>
              <w:jc w:val="both"/>
              <w:rPr>
                <w:b/>
              </w:rPr>
            </w:pPr>
            <w:r>
              <w:rPr>
                <w:b/>
              </w:rPr>
              <w:t>Нач.</w:t>
            </w:r>
          </w:p>
          <w:p w:rsidR="00FE7F7B" w:rsidRDefault="00FE7F7B" w:rsidP="00210DBE">
            <w:pPr>
              <w:jc w:val="both"/>
              <w:rPr>
                <w:b/>
              </w:rPr>
            </w:pPr>
            <w:r>
              <w:rPr>
                <w:b/>
              </w:rPr>
              <w:t xml:space="preserve">  года</w:t>
            </w:r>
          </w:p>
        </w:tc>
        <w:tc>
          <w:tcPr>
            <w:tcW w:w="1251" w:type="dxa"/>
          </w:tcPr>
          <w:p w:rsidR="00FE7F7B" w:rsidRPr="009D01B9" w:rsidRDefault="00FE7F7B" w:rsidP="00210DBE">
            <w:pPr>
              <w:jc w:val="center"/>
              <w:rPr>
                <w:sz w:val="28"/>
              </w:rPr>
            </w:pPr>
            <w:r w:rsidRPr="009D01B9">
              <w:rPr>
                <w:sz w:val="28"/>
              </w:rPr>
              <w:t>37,5%</w:t>
            </w:r>
          </w:p>
        </w:tc>
        <w:tc>
          <w:tcPr>
            <w:tcW w:w="1250" w:type="dxa"/>
          </w:tcPr>
          <w:p w:rsidR="00FE7F7B" w:rsidRPr="009D01B9" w:rsidRDefault="00FE7F7B" w:rsidP="00210DBE">
            <w:pPr>
              <w:jc w:val="center"/>
              <w:rPr>
                <w:sz w:val="28"/>
              </w:rPr>
            </w:pPr>
            <w:r w:rsidRPr="009D01B9">
              <w:rPr>
                <w:sz w:val="28"/>
              </w:rPr>
              <w:t>12,5%</w:t>
            </w:r>
          </w:p>
        </w:tc>
        <w:tc>
          <w:tcPr>
            <w:tcW w:w="1251" w:type="dxa"/>
          </w:tcPr>
          <w:p w:rsidR="00FE7F7B" w:rsidRPr="009D01B9" w:rsidRDefault="00FE7F7B" w:rsidP="00210DBE">
            <w:pPr>
              <w:jc w:val="center"/>
              <w:rPr>
                <w:sz w:val="28"/>
              </w:rPr>
            </w:pPr>
          </w:p>
        </w:tc>
        <w:tc>
          <w:tcPr>
            <w:tcW w:w="1251" w:type="dxa"/>
          </w:tcPr>
          <w:p w:rsidR="00FE7F7B" w:rsidRPr="009D01B9" w:rsidRDefault="00FE7F7B" w:rsidP="00210DBE">
            <w:pPr>
              <w:jc w:val="center"/>
              <w:rPr>
                <w:sz w:val="28"/>
              </w:rPr>
            </w:pPr>
            <w:r w:rsidRPr="009D01B9">
              <w:rPr>
                <w:sz w:val="28"/>
              </w:rPr>
              <w:t>12,5%</w:t>
            </w:r>
          </w:p>
        </w:tc>
        <w:tc>
          <w:tcPr>
            <w:tcW w:w="1818" w:type="dxa"/>
          </w:tcPr>
          <w:p w:rsidR="00FE7F7B" w:rsidRPr="009D01B9" w:rsidRDefault="00FE7F7B" w:rsidP="00210DBE">
            <w:pPr>
              <w:jc w:val="center"/>
              <w:rPr>
                <w:sz w:val="28"/>
              </w:rPr>
            </w:pPr>
            <w:r w:rsidRPr="009D01B9">
              <w:rPr>
                <w:sz w:val="28"/>
              </w:rPr>
              <w:t>37,5%</w:t>
            </w:r>
          </w:p>
        </w:tc>
      </w:tr>
      <w:tr w:rsidR="00FE7F7B">
        <w:tblPrEx>
          <w:tblCellMar>
            <w:top w:w="0" w:type="dxa"/>
            <w:bottom w:w="0" w:type="dxa"/>
          </w:tblCellMar>
        </w:tblPrEx>
        <w:trPr>
          <w:cantSplit/>
          <w:trHeight w:val="150"/>
        </w:trPr>
        <w:tc>
          <w:tcPr>
            <w:tcW w:w="1702" w:type="dxa"/>
            <w:vMerge/>
          </w:tcPr>
          <w:p w:rsidR="00FE7F7B" w:rsidRDefault="00FE7F7B" w:rsidP="00210DBE">
            <w:pPr>
              <w:jc w:val="both"/>
              <w:rPr>
                <w:b/>
                <w:sz w:val="28"/>
              </w:rPr>
            </w:pPr>
          </w:p>
        </w:tc>
        <w:tc>
          <w:tcPr>
            <w:tcW w:w="833" w:type="dxa"/>
          </w:tcPr>
          <w:p w:rsidR="00FE7F7B" w:rsidRDefault="00FE7F7B" w:rsidP="00210DBE">
            <w:pPr>
              <w:jc w:val="both"/>
              <w:rPr>
                <w:b/>
              </w:rPr>
            </w:pPr>
            <w:r>
              <w:rPr>
                <w:b/>
              </w:rPr>
              <w:t>Кон.</w:t>
            </w:r>
          </w:p>
          <w:p w:rsidR="00FE7F7B" w:rsidRDefault="00FE7F7B" w:rsidP="00210DBE">
            <w:pPr>
              <w:jc w:val="both"/>
              <w:rPr>
                <w:b/>
              </w:rPr>
            </w:pPr>
            <w:r>
              <w:rPr>
                <w:b/>
              </w:rPr>
              <w:t xml:space="preserve"> года</w:t>
            </w:r>
          </w:p>
        </w:tc>
        <w:tc>
          <w:tcPr>
            <w:tcW w:w="1251" w:type="dxa"/>
          </w:tcPr>
          <w:p w:rsidR="00FE7F7B" w:rsidRPr="009D01B9" w:rsidRDefault="00FE7F7B" w:rsidP="00210DBE">
            <w:pPr>
              <w:jc w:val="center"/>
              <w:rPr>
                <w:sz w:val="28"/>
              </w:rPr>
            </w:pPr>
            <w:r w:rsidRPr="009D01B9">
              <w:rPr>
                <w:sz w:val="28"/>
              </w:rPr>
              <w:t>37,5%</w:t>
            </w:r>
          </w:p>
        </w:tc>
        <w:tc>
          <w:tcPr>
            <w:tcW w:w="1250" w:type="dxa"/>
          </w:tcPr>
          <w:p w:rsidR="00FE7F7B" w:rsidRPr="009D01B9" w:rsidRDefault="00FE7F7B" w:rsidP="00210DBE">
            <w:pPr>
              <w:jc w:val="center"/>
              <w:rPr>
                <w:sz w:val="28"/>
              </w:rPr>
            </w:pPr>
          </w:p>
        </w:tc>
        <w:tc>
          <w:tcPr>
            <w:tcW w:w="1251" w:type="dxa"/>
          </w:tcPr>
          <w:p w:rsidR="00FE7F7B" w:rsidRPr="009D01B9" w:rsidRDefault="00FE7F7B" w:rsidP="00210DBE">
            <w:pPr>
              <w:jc w:val="center"/>
              <w:rPr>
                <w:sz w:val="28"/>
              </w:rPr>
            </w:pPr>
            <w:r w:rsidRPr="009D01B9">
              <w:rPr>
                <w:sz w:val="28"/>
              </w:rPr>
              <w:t>25%</w:t>
            </w:r>
          </w:p>
        </w:tc>
        <w:tc>
          <w:tcPr>
            <w:tcW w:w="1251" w:type="dxa"/>
          </w:tcPr>
          <w:p w:rsidR="00FE7F7B" w:rsidRPr="009D01B9" w:rsidRDefault="00FE7F7B" w:rsidP="00210DBE">
            <w:pPr>
              <w:jc w:val="center"/>
              <w:rPr>
                <w:sz w:val="28"/>
              </w:rPr>
            </w:pPr>
          </w:p>
        </w:tc>
        <w:tc>
          <w:tcPr>
            <w:tcW w:w="1818" w:type="dxa"/>
          </w:tcPr>
          <w:p w:rsidR="00FE7F7B" w:rsidRPr="009D01B9" w:rsidRDefault="00FE7F7B" w:rsidP="00210DBE">
            <w:pPr>
              <w:jc w:val="center"/>
              <w:rPr>
                <w:sz w:val="28"/>
              </w:rPr>
            </w:pPr>
            <w:r w:rsidRPr="009D01B9">
              <w:rPr>
                <w:sz w:val="28"/>
              </w:rPr>
              <w:t>37,5%</w:t>
            </w:r>
          </w:p>
        </w:tc>
      </w:tr>
      <w:tr w:rsidR="00FE7F7B">
        <w:tblPrEx>
          <w:tblCellMar>
            <w:top w:w="0" w:type="dxa"/>
            <w:bottom w:w="0" w:type="dxa"/>
          </w:tblCellMar>
        </w:tblPrEx>
        <w:trPr>
          <w:cantSplit/>
          <w:trHeight w:val="135"/>
        </w:trPr>
        <w:tc>
          <w:tcPr>
            <w:tcW w:w="1702" w:type="dxa"/>
            <w:vMerge w:val="restart"/>
          </w:tcPr>
          <w:p w:rsidR="00FE7F7B" w:rsidRDefault="00FE7F7B" w:rsidP="00210DBE">
            <w:pPr>
              <w:jc w:val="both"/>
              <w:rPr>
                <w:b/>
                <w:sz w:val="28"/>
              </w:rPr>
            </w:pPr>
            <w:r>
              <w:rPr>
                <w:b/>
                <w:sz w:val="28"/>
              </w:rPr>
              <w:t>ЧСС</w:t>
            </w:r>
            <w:r>
              <w:rPr>
                <w:b/>
                <w:sz w:val="28"/>
              </w:rPr>
              <w:sym w:font="Symbol" w:char="F0D7"/>
            </w:r>
            <w:r>
              <w:rPr>
                <w:b/>
                <w:sz w:val="28"/>
              </w:rPr>
              <w:t>АД</w:t>
            </w:r>
            <w:r w:rsidR="000D3362">
              <w:rPr>
                <w:b/>
                <w:sz w:val="28"/>
              </w:rPr>
              <w:t>/</w:t>
            </w:r>
          </w:p>
          <w:p w:rsidR="00FE7F7B" w:rsidRDefault="00FE7F7B" w:rsidP="00210DBE">
            <w:pPr>
              <w:jc w:val="both"/>
              <w:rPr>
                <w:b/>
                <w:sz w:val="28"/>
              </w:rPr>
            </w:pPr>
            <w:r>
              <w:rPr>
                <w:b/>
                <w:sz w:val="28"/>
              </w:rPr>
              <w:t xml:space="preserve">     100</w:t>
            </w:r>
          </w:p>
          <w:p w:rsidR="00FE7F7B" w:rsidRDefault="00FE7F7B" w:rsidP="00210DBE">
            <w:pPr>
              <w:jc w:val="both"/>
              <w:rPr>
                <w:b/>
                <w:sz w:val="28"/>
              </w:rPr>
            </w:pPr>
            <w:r>
              <w:rPr>
                <w:b/>
                <w:sz w:val="28"/>
              </w:rPr>
              <w:t xml:space="preserve"> </w:t>
            </w:r>
          </w:p>
        </w:tc>
        <w:tc>
          <w:tcPr>
            <w:tcW w:w="833" w:type="dxa"/>
          </w:tcPr>
          <w:p w:rsidR="00FE7F7B" w:rsidRDefault="00FE7F7B" w:rsidP="00210DBE">
            <w:pPr>
              <w:jc w:val="both"/>
              <w:rPr>
                <w:b/>
              </w:rPr>
            </w:pPr>
            <w:r>
              <w:rPr>
                <w:b/>
              </w:rPr>
              <w:t>Нач.</w:t>
            </w:r>
          </w:p>
          <w:p w:rsidR="00FE7F7B" w:rsidRDefault="00FE7F7B" w:rsidP="00210DBE">
            <w:pPr>
              <w:jc w:val="both"/>
              <w:rPr>
                <w:b/>
              </w:rPr>
            </w:pPr>
            <w:r>
              <w:rPr>
                <w:b/>
              </w:rPr>
              <w:t xml:space="preserve">  года</w:t>
            </w:r>
          </w:p>
        </w:tc>
        <w:tc>
          <w:tcPr>
            <w:tcW w:w="1251" w:type="dxa"/>
          </w:tcPr>
          <w:p w:rsidR="00FE7F7B" w:rsidRPr="009D01B9" w:rsidRDefault="00FE7F7B" w:rsidP="00210DBE">
            <w:pPr>
              <w:jc w:val="center"/>
              <w:rPr>
                <w:sz w:val="28"/>
              </w:rPr>
            </w:pPr>
            <w:r w:rsidRPr="009D01B9">
              <w:rPr>
                <w:sz w:val="28"/>
              </w:rPr>
              <w:t>12,5%</w:t>
            </w:r>
          </w:p>
        </w:tc>
        <w:tc>
          <w:tcPr>
            <w:tcW w:w="1250" w:type="dxa"/>
          </w:tcPr>
          <w:p w:rsidR="00FE7F7B" w:rsidRPr="009D01B9" w:rsidRDefault="00FE7F7B" w:rsidP="00210DBE">
            <w:pPr>
              <w:jc w:val="center"/>
              <w:rPr>
                <w:sz w:val="28"/>
              </w:rPr>
            </w:pPr>
            <w:r w:rsidRPr="009D01B9">
              <w:rPr>
                <w:sz w:val="28"/>
              </w:rPr>
              <w:t>25%</w:t>
            </w:r>
          </w:p>
        </w:tc>
        <w:tc>
          <w:tcPr>
            <w:tcW w:w="1251" w:type="dxa"/>
          </w:tcPr>
          <w:p w:rsidR="00FE7F7B" w:rsidRPr="009D01B9" w:rsidRDefault="00FE7F7B" w:rsidP="00210DBE">
            <w:pPr>
              <w:jc w:val="center"/>
              <w:rPr>
                <w:sz w:val="28"/>
              </w:rPr>
            </w:pPr>
            <w:r w:rsidRPr="009D01B9">
              <w:rPr>
                <w:sz w:val="28"/>
              </w:rPr>
              <w:t>37,5%</w:t>
            </w:r>
          </w:p>
        </w:tc>
        <w:tc>
          <w:tcPr>
            <w:tcW w:w="1251" w:type="dxa"/>
          </w:tcPr>
          <w:p w:rsidR="00FE7F7B" w:rsidRPr="009D01B9" w:rsidRDefault="00FE7F7B" w:rsidP="00210DBE">
            <w:pPr>
              <w:jc w:val="center"/>
              <w:rPr>
                <w:sz w:val="28"/>
              </w:rPr>
            </w:pPr>
            <w:r w:rsidRPr="009D01B9">
              <w:rPr>
                <w:sz w:val="28"/>
              </w:rPr>
              <w:t>25%</w:t>
            </w:r>
          </w:p>
        </w:tc>
        <w:tc>
          <w:tcPr>
            <w:tcW w:w="1818" w:type="dxa"/>
          </w:tcPr>
          <w:p w:rsidR="00FE7F7B" w:rsidRPr="009D01B9" w:rsidRDefault="00FE7F7B" w:rsidP="00210DBE">
            <w:pPr>
              <w:jc w:val="center"/>
              <w:rPr>
                <w:sz w:val="28"/>
              </w:rPr>
            </w:pPr>
            <w:r w:rsidRPr="009D01B9">
              <w:rPr>
                <w:sz w:val="28"/>
              </w:rPr>
              <w:t>12,5%</w:t>
            </w:r>
          </w:p>
        </w:tc>
      </w:tr>
      <w:tr w:rsidR="00FE7F7B">
        <w:tblPrEx>
          <w:tblCellMar>
            <w:top w:w="0" w:type="dxa"/>
            <w:bottom w:w="0" w:type="dxa"/>
          </w:tblCellMar>
        </w:tblPrEx>
        <w:trPr>
          <w:cantSplit/>
          <w:trHeight w:val="195"/>
        </w:trPr>
        <w:tc>
          <w:tcPr>
            <w:tcW w:w="1702" w:type="dxa"/>
            <w:vMerge/>
          </w:tcPr>
          <w:p w:rsidR="00FE7F7B" w:rsidRDefault="00FE7F7B" w:rsidP="00210DBE">
            <w:pPr>
              <w:jc w:val="both"/>
              <w:rPr>
                <w:b/>
                <w:sz w:val="28"/>
              </w:rPr>
            </w:pPr>
          </w:p>
        </w:tc>
        <w:tc>
          <w:tcPr>
            <w:tcW w:w="833" w:type="dxa"/>
          </w:tcPr>
          <w:p w:rsidR="00FE7F7B" w:rsidRDefault="00FE7F7B" w:rsidP="00210DBE">
            <w:pPr>
              <w:jc w:val="both"/>
              <w:rPr>
                <w:b/>
              </w:rPr>
            </w:pPr>
            <w:r>
              <w:rPr>
                <w:b/>
              </w:rPr>
              <w:t>Кон.</w:t>
            </w:r>
          </w:p>
          <w:p w:rsidR="00FE7F7B" w:rsidRDefault="00FE7F7B" w:rsidP="00210DBE">
            <w:pPr>
              <w:jc w:val="both"/>
              <w:rPr>
                <w:b/>
              </w:rPr>
            </w:pPr>
            <w:r>
              <w:rPr>
                <w:b/>
              </w:rPr>
              <w:t xml:space="preserve"> года</w:t>
            </w:r>
          </w:p>
        </w:tc>
        <w:tc>
          <w:tcPr>
            <w:tcW w:w="1251" w:type="dxa"/>
          </w:tcPr>
          <w:p w:rsidR="00FE7F7B" w:rsidRPr="009D01B9" w:rsidRDefault="00FE7F7B" w:rsidP="00210DBE">
            <w:pPr>
              <w:jc w:val="center"/>
              <w:rPr>
                <w:sz w:val="28"/>
              </w:rPr>
            </w:pPr>
          </w:p>
        </w:tc>
        <w:tc>
          <w:tcPr>
            <w:tcW w:w="1250" w:type="dxa"/>
          </w:tcPr>
          <w:p w:rsidR="00FE7F7B" w:rsidRPr="009D01B9" w:rsidRDefault="00FE7F7B" w:rsidP="00210DBE">
            <w:pPr>
              <w:jc w:val="center"/>
              <w:rPr>
                <w:sz w:val="28"/>
              </w:rPr>
            </w:pPr>
            <w:r w:rsidRPr="009D01B9">
              <w:rPr>
                <w:sz w:val="28"/>
              </w:rPr>
              <w:t>25%</w:t>
            </w:r>
          </w:p>
        </w:tc>
        <w:tc>
          <w:tcPr>
            <w:tcW w:w="1251" w:type="dxa"/>
          </w:tcPr>
          <w:p w:rsidR="00FE7F7B" w:rsidRPr="009D01B9" w:rsidRDefault="00FE7F7B" w:rsidP="00210DBE">
            <w:pPr>
              <w:jc w:val="center"/>
              <w:rPr>
                <w:sz w:val="28"/>
              </w:rPr>
            </w:pPr>
            <w:r w:rsidRPr="009D01B9">
              <w:rPr>
                <w:sz w:val="28"/>
              </w:rPr>
              <w:t>50%</w:t>
            </w:r>
          </w:p>
        </w:tc>
        <w:tc>
          <w:tcPr>
            <w:tcW w:w="1251" w:type="dxa"/>
          </w:tcPr>
          <w:p w:rsidR="00FE7F7B" w:rsidRPr="009D01B9" w:rsidRDefault="00FE7F7B" w:rsidP="00210DBE">
            <w:pPr>
              <w:jc w:val="center"/>
              <w:rPr>
                <w:sz w:val="28"/>
              </w:rPr>
            </w:pPr>
            <w:r w:rsidRPr="009D01B9">
              <w:rPr>
                <w:sz w:val="28"/>
              </w:rPr>
              <w:t>25%</w:t>
            </w:r>
          </w:p>
        </w:tc>
        <w:tc>
          <w:tcPr>
            <w:tcW w:w="1818" w:type="dxa"/>
          </w:tcPr>
          <w:p w:rsidR="00FE7F7B" w:rsidRPr="009D01B9" w:rsidRDefault="00FE7F7B" w:rsidP="00210DBE">
            <w:pPr>
              <w:jc w:val="center"/>
              <w:rPr>
                <w:sz w:val="28"/>
              </w:rPr>
            </w:pPr>
            <w:r w:rsidRPr="009D01B9">
              <w:rPr>
                <w:sz w:val="28"/>
              </w:rPr>
              <w:t>12,5%</w:t>
            </w:r>
          </w:p>
        </w:tc>
      </w:tr>
      <w:tr w:rsidR="00FE7F7B">
        <w:tblPrEx>
          <w:tblCellMar>
            <w:top w:w="0" w:type="dxa"/>
            <w:bottom w:w="0" w:type="dxa"/>
          </w:tblCellMar>
        </w:tblPrEx>
        <w:trPr>
          <w:cantSplit/>
          <w:trHeight w:val="180"/>
        </w:trPr>
        <w:tc>
          <w:tcPr>
            <w:tcW w:w="1702" w:type="dxa"/>
            <w:vMerge w:val="restart"/>
          </w:tcPr>
          <w:p w:rsidR="00FE7F7B" w:rsidRDefault="00FE7F7B" w:rsidP="00210DBE">
            <w:pPr>
              <w:jc w:val="both"/>
              <w:rPr>
                <w:b/>
                <w:sz w:val="28"/>
              </w:rPr>
            </w:pPr>
            <w:r>
              <w:rPr>
                <w:b/>
                <w:sz w:val="28"/>
              </w:rPr>
              <w:t>Время восстановл</w:t>
            </w:r>
            <w:r>
              <w:rPr>
                <w:b/>
                <w:sz w:val="28"/>
              </w:rPr>
              <w:t>е</w:t>
            </w:r>
            <w:r>
              <w:rPr>
                <w:b/>
                <w:sz w:val="28"/>
              </w:rPr>
              <w:t>ния</w:t>
            </w:r>
          </w:p>
        </w:tc>
        <w:tc>
          <w:tcPr>
            <w:tcW w:w="833" w:type="dxa"/>
          </w:tcPr>
          <w:p w:rsidR="00FE7F7B" w:rsidRDefault="00FE7F7B" w:rsidP="00210DBE">
            <w:pPr>
              <w:jc w:val="both"/>
              <w:rPr>
                <w:b/>
              </w:rPr>
            </w:pPr>
            <w:r>
              <w:rPr>
                <w:b/>
              </w:rPr>
              <w:t>Нач.</w:t>
            </w:r>
          </w:p>
          <w:p w:rsidR="00FE7F7B" w:rsidRDefault="00FE7F7B" w:rsidP="00210DBE">
            <w:pPr>
              <w:jc w:val="both"/>
              <w:rPr>
                <w:b/>
              </w:rPr>
            </w:pPr>
            <w:r>
              <w:rPr>
                <w:b/>
              </w:rPr>
              <w:t xml:space="preserve">  года</w:t>
            </w:r>
          </w:p>
        </w:tc>
        <w:tc>
          <w:tcPr>
            <w:tcW w:w="1251" w:type="dxa"/>
          </w:tcPr>
          <w:p w:rsidR="00FE7F7B" w:rsidRPr="009D01B9" w:rsidRDefault="00FE7F7B" w:rsidP="00210DBE">
            <w:pPr>
              <w:jc w:val="center"/>
              <w:rPr>
                <w:sz w:val="28"/>
              </w:rPr>
            </w:pPr>
          </w:p>
        </w:tc>
        <w:tc>
          <w:tcPr>
            <w:tcW w:w="1250" w:type="dxa"/>
          </w:tcPr>
          <w:p w:rsidR="00FE7F7B" w:rsidRPr="009D01B9" w:rsidRDefault="00FE7F7B" w:rsidP="00210DBE">
            <w:pPr>
              <w:jc w:val="center"/>
              <w:rPr>
                <w:sz w:val="28"/>
              </w:rPr>
            </w:pPr>
          </w:p>
        </w:tc>
        <w:tc>
          <w:tcPr>
            <w:tcW w:w="1251" w:type="dxa"/>
          </w:tcPr>
          <w:p w:rsidR="00FE7F7B" w:rsidRPr="009D01B9" w:rsidRDefault="00FE7F7B" w:rsidP="00210DBE">
            <w:pPr>
              <w:jc w:val="center"/>
              <w:rPr>
                <w:sz w:val="28"/>
              </w:rPr>
            </w:pPr>
            <w:r w:rsidRPr="009D01B9">
              <w:rPr>
                <w:sz w:val="28"/>
              </w:rPr>
              <w:t>37,5%</w:t>
            </w:r>
          </w:p>
        </w:tc>
        <w:tc>
          <w:tcPr>
            <w:tcW w:w="1251" w:type="dxa"/>
          </w:tcPr>
          <w:p w:rsidR="00FE7F7B" w:rsidRPr="009D01B9" w:rsidRDefault="00FE7F7B" w:rsidP="00210DBE">
            <w:pPr>
              <w:jc w:val="center"/>
              <w:rPr>
                <w:sz w:val="28"/>
              </w:rPr>
            </w:pPr>
            <w:r w:rsidRPr="009D01B9">
              <w:rPr>
                <w:sz w:val="28"/>
              </w:rPr>
              <w:t>50%</w:t>
            </w:r>
          </w:p>
        </w:tc>
        <w:tc>
          <w:tcPr>
            <w:tcW w:w="1818" w:type="dxa"/>
          </w:tcPr>
          <w:p w:rsidR="00FE7F7B" w:rsidRPr="009D01B9" w:rsidRDefault="00FE7F7B" w:rsidP="00210DBE">
            <w:pPr>
              <w:jc w:val="center"/>
              <w:rPr>
                <w:sz w:val="28"/>
              </w:rPr>
            </w:pPr>
            <w:r w:rsidRPr="009D01B9">
              <w:rPr>
                <w:sz w:val="28"/>
              </w:rPr>
              <w:t>12,5%</w:t>
            </w:r>
          </w:p>
        </w:tc>
      </w:tr>
      <w:tr w:rsidR="00FE7F7B">
        <w:tblPrEx>
          <w:tblCellMar>
            <w:top w:w="0" w:type="dxa"/>
            <w:bottom w:w="0" w:type="dxa"/>
          </w:tblCellMar>
        </w:tblPrEx>
        <w:trPr>
          <w:cantSplit/>
          <w:trHeight w:val="135"/>
        </w:trPr>
        <w:tc>
          <w:tcPr>
            <w:tcW w:w="1702" w:type="dxa"/>
            <w:vMerge/>
          </w:tcPr>
          <w:p w:rsidR="00FE7F7B" w:rsidRDefault="00FE7F7B" w:rsidP="00210DBE">
            <w:pPr>
              <w:jc w:val="both"/>
              <w:rPr>
                <w:b/>
                <w:sz w:val="28"/>
              </w:rPr>
            </w:pPr>
          </w:p>
        </w:tc>
        <w:tc>
          <w:tcPr>
            <w:tcW w:w="833" w:type="dxa"/>
          </w:tcPr>
          <w:p w:rsidR="00FE7F7B" w:rsidRDefault="00FE7F7B" w:rsidP="00210DBE">
            <w:pPr>
              <w:jc w:val="both"/>
              <w:rPr>
                <w:b/>
              </w:rPr>
            </w:pPr>
            <w:r>
              <w:rPr>
                <w:b/>
              </w:rPr>
              <w:t>Кон.</w:t>
            </w:r>
          </w:p>
          <w:p w:rsidR="00FE7F7B" w:rsidRDefault="00FE7F7B" w:rsidP="00210DBE">
            <w:pPr>
              <w:jc w:val="both"/>
              <w:rPr>
                <w:b/>
              </w:rPr>
            </w:pPr>
            <w:r>
              <w:rPr>
                <w:b/>
              </w:rPr>
              <w:t>года</w:t>
            </w:r>
          </w:p>
        </w:tc>
        <w:tc>
          <w:tcPr>
            <w:tcW w:w="1251" w:type="dxa"/>
          </w:tcPr>
          <w:p w:rsidR="00FE7F7B" w:rsidRPr="009D01B9" w:rsidRDefault="00FE7F7B" w:rsidP="00210DBE">
            <w:pPr>
              <w:jc w:val="center"/>
              <w:rPr>
                <w:sz w:val="28"/>
              </w:rPr>
            </w:pPr>
          </w:p>
        </w:tc>
        <w:tc>
          <w:tcPr>
            <w:tcW w:w="1250" w:type="dxa"/>
          </w:tcPr>
          <w:p w:rsidR="00FE7F7B" w:rsidRPr="009D01B9" w:rsidRDefault="00FE7F7B" w:rsidP="00210DBE">
            <w:pPr>
              <w:jc w:val="center"/>
              <w:rPr>
                <w:sz w:val="28"/>
              </w:rPr>
            </w:pPr>
            <w:r w:rsidRPr="009D01B9">
              <w:rPr>
                <w:sz w:val="28"/>
              </w:rPr>
              <w:t>25%</w:t>
            </w:r>
          </w:p>
        </w:tc>
        <w:tc>
          <w:tcPr>
            <w:tcW w:w="1251" w:type="dxa"/>
          </w:tcPr>
          <w:p w:rsidR="00FE7F7B" w:rsidRPr="009D01B9" w:rsidRDefault="00FE7F7B" w:rsidP="00210DBE">
            <w:pPr>
              <w:jc w:val="center"/>
              <w:rPr>
                <w:sz w:val="28"/>
              </w:rPr>
            </w:pPr>
            <w:r w:rsidRPr="009D01B9">
              <w:rPr>
                <w:sz w:val="28"/>
              </w:rPr>
              <w:t>12,5%</w:t>
            </w:r>
          </w:p>
        </w:tc>
        <w:tc>
          <w:tcPr>
            <w:tcW w:w="1251" w:type="dxa"/>
          </w:tcPr>
          <w:p w:rsidR="00FE7F7B" w:rsidRPr="009D01B9" w:rsidRDefault="00FE7F7B" w:rsidP="00210DBE">
            <w:pPr>
              <w:jc w:val="center"/>
              <w:rPr>
                <w:sz w:val="28"/>
              </w:rPr>
            </w:pPr>
            <w:r w:rsidRPr="009D01B9">
              <w:rPr>
                <w:sz w:val="28"/>
              </w:rPr>
              <w:t>62,5%</w:t>
            </w:r>
          </w:p>
        </w:tc>
        <w:tc>
          <w:tcPr>
            <w:tcW w:w="1818" w:type="dxa"/>
          </w:tcPr>
          <w:p w:rsidR="00FE7F7B" w:rsidRPr="009D01B9" w:rsidRDefault="00FE7F7B" w:rsidP="00210DBE">
            <w:pPr>
              <w:jc w:val="center"/>
              <w:rPr>
                <w:sz w:val="28"/>
              </w:rPr>
            </w:pPr>
          </w:p>
        </w:tc>
      </w:tr>
    </w:tbl>
    <w:p w:rsidR="00FE7F7B" w:rsidRDefault="00FE7F7B" w:rsidP="00601DBA">
      <w:pPr>
        <w:spacing w:line="360" w:lineRule="auto"/>
        <w:jc w:val="both"/>
        <w:rPr>
          <w:b/>
          <w:sz w:val="28"/>
        </w:rPr>
      </w:pPr>
    </w:p>
    <w:p w:rsidR="00FE7F7B" w:rsidRDefault="00FE7F7B" w:rsidP="00601DBA">
      <w:pPr>
        <w:spacing w:line="360" w:lineRule="auto"/>
        <w:jc w:val="both"/>
        <w:rPr>
          <w:b/>
          <w:sz w:val="28"/>
        </w:rPr>
      </w:pPr>
    </w:p>
    <w:p w:rsidR="009D01B9" w:rsidRDefault="009D01B9" w:rsidP="00601DBA">
      <w:pPr>
        <w:spacing w:line="360" w:lineRule="auto"/>
        <w:jc w:val="both"/>
        <w:rPr>
          <w:b/>
          <w:sz w:val="28"/>
        </w:rPr>
      </w:pPr>
    </w:p>
    <w:p w:rsidR="00FE7F7B" w:rsidRPr="00210DBE" w:rsidRDefault="00FE7F7B" w:rsidP="00210DBE">
      <w:pPr>
        <w:pStyle w:val="3"/>
        <w:ind w:firstLine="709"/>
        <w:jc w:val="right"/>
        <w:rPr>
          <w:sz w:val="28"/>
          <w:szCs w:val="28"/>
        </w:rPr>
      </w:pPr>
      <w:r w:rsidRPr="00210DBE">
        <w:rPr>
          <w:sz w:val="28"/>
          <w:szCs w:val="28"/>
        </w:rPr>
        <w:t>Таблица№6</w:t>
      </w:r>
    </w:p>
    <w:p w:rsidR="00FE7F7B" w:rsidRPr="00210DBE" w:rsidRDefault="00FE7F7B" w:rsidP="00210DBE">
      <w:pPr>
        <w:spacing w:line="360" w:lineRule="auto"/>
        <w:ind w:firstLine="709"/>
        <w:jc w:val="center"/>
        <w:rPr>
          <w:b/>
          <w:sz w:val="28"/>
          <w:szCs w:val="28"/>
        </w:rPr>
      </w:pPr>
      <w:r w:rsidRPr="00210DBE">
        <w:rPr>
          <w:b/>
          <w:sz w:val="28"/>
          <w:szCs w:val="28"/>
        </w:rPr>
        <w:t>Процентное распределение мальчиков с торакальным  соматотипом по значениям показателей кардиореспираторной сист</w:t>
      </w:r>
      <w:r w:rsidRPr="00210DBE">
        <w:rPr>
          <w:b/>
          <w:sz w:val="28"/>
          <w:szCs w:val="28"/>
        </w:rPr>
        <w:t>е</w:t>
      </w:r>
      <w:r w:rsidRPr="00210DBE">
        <w:rPr>
          <w:b/>
          <w:sz w:val="28"/>
          <w:szCs w:val="28"/>
        </w:rPr>
        <w:t>мы</w:t>
      </w:r>
    </w:p>
    <w:p w:rsidR="00FE7F7B" w:rsidRDefault="00FE7F7B" w:rsidP="00601DBA">
      <w:pPr>
        <w:spacing w:line="36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51"/>
        <w:gridCol w:w="991"/>
        <w:gridCol w:w="1419"/>
        <w:gridCol w:w="850"/>
        <w:gridCol w:w="1382"/>
        <w:gridCol w:w="2020"/>
      </w:tblGrid>
      <w:tr w:rsidR="00FE7F7B">
        <w:tblPrEx>
          <w:tblCellMar>
            <w:top w:w="0" w:type="dxa"/>
            <w:bottom w:w="0" w:type="dxa"/>
          </w:tblCellMar>
        </w:tblPrEx>
        <w:tc>
          <w:tcPr>
            <w:tcW w:w="1809" w:type="dxa"/>
          </w:tcPr>
          <w:p w:rsidR="00FE7F7B" w:rsidRPr="00210DBE" w:rsidRDefault="00FE7F7B" w:rsidP="00210DBE">
            <w:pPr>
              <w:jc w:val="both"/>
              <w:rPr>
                <w:b/>
                <w:sz w:val="28"/>
              </w:rPr>
            </w:pPr>
            <w:r w:rsidRPr="00210DBE">
              <w:rPr>
                <w:b/>
                <w:sz w:val="28"/>
              </w:rPr>
              <w:t>Уровень развития  п</w:t>
            </w:r>
            <w:r w:rsidRPr="00210DBE">
              <w:rPr>
                <w:b/>
                <w:sz w:val="28"/>
              </w:rPr>
              <w:t>о</w:t>
            </w:r>
            <w:r w:rsidRPr="00210DBE">
              <w:rPr>
                <w:b/>
                <w:sz w:val="28"/>
              </w:rPr>
              <w:t>казателя</w:t>
            </w:r>
          </w:p>
        </w:tc>
        <w:tc>
          <w:tcPr>
            <w:tcW w:w="851" w:type="dxa"/>
          </w:tcPr>
          <w:p w:rsidR="00FE7F7B" w:rsidRPr="00210DBE" w:rsidRDefault="00FE7F7B" w:rsidP="00210DBE">
            <w:pPr>
              <w:jc w:val="both"/>
              <w:rPr>
                <w:b/>
              </w:rPr>
            </w:pPr>
            <w:r w:rsidRPr="00210DBE">
              <w:rPr>
                <w:b/>
              </w:rPr>
              <w:t>Пок</w:t>
            </w:r>
            <w:r w:rsidRPr="00210DBE">
              <w:rPr>
                <w:b/>
              </w:rPr>
              <w:t>а</w:t>
            </w:r>
            <w:r w:rsidRPr="00210DBE">
              <w:rPr>
                <w:b/>
              </w:rPr>
              <w:t>затель время</w:t>
            </w:r>
          </w:p>
        </w:tc>
        <w:tc>
          <w:tcPr>
            <w:tcW w:w="991" w:type="dxa"/>
          </w:tcPr>
          <w:p w:rsidR="00FE7F7B" w:rsidRPr="00210DBE" w:rsidRDefault="00FE7F7B" w:rsidP="00210DBE">
            <w:pPr>
              <w:jc w:val="both"/>
              <w:rPr>
                <w:b/>
                <w:sz w:val="28"/>
              </w:rPr>
            </w:pPr>
            <w:r w:rsidRPr="00210DBE">
              <w:rPr>
                <w:b/>
                <w:sz w:val="28"/>
              </w:rPr>
              <w:t xml:space="preserve">    </w:t>
            </w:r>
            <w:r w:rsidRPr="00210DBE">
              <w:rPr>
                <w:b/>
                <w:sz w:val="28"/>
                <w:lang w:val="en-US"/>
              </w:rPr>
              <w:t>I</w:t>
            </w:r>
          </w:p>
          <w:p w:rsidR="00FE7F7B" w:rsidRPr="00210DBE" w:rsidRDefault="00FE7F7B" w:rsidP="00210DBE">
            <w:pPr>
              <w:jc w:val="both"/>
              <w:rPr>
                <w:b/>
                <w:sz w:val="28"/>
              </w:rPr>
            </w:pPr>
            <w:r w:rsidRPr="00210DBE">
              <w:rPr>
                <w:b/>
                <w:sz w:val="28"/>
              </w:rPr>
              <w:t>Ни</w:t>
            </w:r>
            <w:r w:rsidRPr="00210DBE">
              <w:rPr>
                <w:b/>
                <w:sz w:val="28"/>
              </w:rPr>
              <w:t>з</w:t>
            </w:r>
            <w:r w:rsidRPr="00210DBE">
              <w:rPr>
                <w:b/>
                <w:sz w:val="28"/>
              </w:rPr>
              <w:t>кий</w:t>
            </w:r>
          </w:p>
        </w:tc>
        <w:tc>
          <w:tcPr>
            <w:tcW w:w="1419" w:type="dxa"/>
          </w:tcPr>
          <w:p w:rsidR="00FE7F7B" w:rsidRPr="00210DBE" w:rsidRDefault="00FE7F7B" w:rsidP="00210DBE">
            <w:pPr>
              <w:jc w:val="both"/>
              <w:rPr>
                <w:b/>
                <w:sz w:val="28"/>
              </w:rPr>
            </w:pPr>
            <w:r w:rsidRPr="00210DBE">
              <w:rPr>
                <w:b/>
                <w:sz w:val="28"/>
              </w:rPr>
              <w:t xml:space="preserve">    </w:t>
            </w:r>
            <w:r w:rsidRPr="00210DBE">
              <w:rPr>
                <w:b/>
                <w:sz w:val="28"/>
                <w:lang w:val="en-US"/>
              </w:rPr>
              <w:t>II</w:t>
            </w:r>
          </w:p>
          <w:p w:rsidR="00FE7F7B" w:rsidRPr="00210DBE" w:rsidRDefault="00FE7F7B" w:rsidP="00210DBE">
            <w:pPr>
              <w:jc w:val="both"/>
              <w:rPr>
                <w:b/>
                <w:sz w:val="28"/>
              </w:rPr>
            </w:pPr>
            <w:r w:rsidRPr="00210DBE">
              <w:rPr>
                <w:b/>
                <w:sz w:val="28"/>
              </w:rPr>
              <w:t>Ниже среднего</w:t>
            </w:r>
          </w:p>
        </w:tc>
        <w:tc>
          <w:tcPr>
            <w:tcW w:w="850" w:type="dxa"/>
          </w:tcPr>
          <w:p w:rsidR="00FE7F7B" w:rsidRPr="00210DBE" w:rsidRDefault="00FE7F7B" w:rsidP="00210DBE">
            <w:pPr>
              <w:jc w:val="both"/>
              <w:rPr>
                <w:b/>
                <w:sz w:val="28"/>
              </w:rPr>
            </w:pPr>
            <w:r w:rsidRPr="00210DBE">
              <w:rPr>
                <w:b/>
                <w:sz w:val="28"/>
              </w:rPr>
              <w:t xml:space="preserve">    </w:t>
            </w:r>
            <w:r w:rsidRPr="00210DBE">
              <w:rPr>
                <w:b/>
                <w:sz w:val="28"/>
                <w:lang w:val="en-US"/>
              </w:rPr>
              <w:t>III</w:t>
            </w:r>
          </w:p>
          <w:p w:rsidR="00FE7F7B" w:rsidRPr="00210DBE" w:rsidRDefault="00FE7F7B" w:rsidP="00210DBE">
            <w:pPr>
              <w:jc w:val="both"/>
              <w:rPr>
                <w:b/>
                <w:sz w:val="28"/>
              </w:rPr>
            </w:pPr>
            <w:r w:rsidRPr="00210DBE">
              <w:rPr>
                <w:b/>
                <w:sz w:val="28"/>
              </w:rPr>
              <w:t>Средний</w:t>
            </w:r>
          </w:p>
        </w:tc>
        <w:tc>
          <w:tcPr>
            <w:tcW w:w="1382" w:type="dxa"/>
          </w:tcPr>
          <w:p w:rsidR="00FE7F7B" w:rsidRPr="00210DBE" w:rsidRDefault="00FE7F7B" w:rsidP="00210DBE">
            <w:pPr>
              <w:jc w:val="both"/>
              <w:rPr>
                <w:b/>
                <w:sz w:val="28"/>
              </w:rPr>
            </w:pPr>
            <w:r w:rsidRPr="00210DBE">
              <w:rPr>
                <w:b/>
                <w:sz w:val="28"/>
              </w:rPr>
              <w:t xml:space="preserve">    </w:t>
            </w:r>
            <w:r w:rsidRPr="00210DBE">
              <w:rPr>
                <w:b/>
                <w:sz w:val="28"/>
                <w:lang w:val="en-US"/>
              </w:rPr>
              <w:t>IV</w:t>
            </w:r>
          </w:p>
          <w:p w:rsidR="00FE7F7B" w:rsidRPr="00210DBE" w:rsidRDefault="00FE7F7B" w:rsidP="00210DBE">
            <w:pPr>
              <w:jc w:val="both"/>
              <w:rPr>
                <w:b/>
                <w:sz w:val="28"/>
              </w:rPr>
            </w:pPr>
            <w:r w:rsidRPr="00210DBE">
              <w:rPr>
                <w:b/>
                <w:sz w:val="28"/>
              </w:rPr>
              <w:t>Выше среднего</w:t>
            </w:r>
          </w:p>
        </w:tc>
        <w:tc>
          <w:tcPr>
            <w:tcW w:w="2020" w:type="dxa"/>
          </w:tcPr>
          <w:p w:rsidR="00FE7F7B" w:rsidRPr="00210DBE" w:rsidRDefault="00FE7F7B" w:rsidP="00210DBE">
            <w:pPr>
              <w:jc w:val="both"/>
              <w:rPr>
                <w:b/>
                <w:sz w:val="28"/>
              </w:rPr>
            </w:pPr>
            <w:r w:rsidRPr="00210DBE">
              <w:rPr>
                <w:b/>
                <w:sz w:val="28"/>
              </w:rPr>
              <w:t xml:space="preserve">      </w:t>
            </w:r>
            <w:r w:rsidRPr="00210DBE">
              <w:rPr>
                <w:b/>
                <w:sz w:val="28"/>
                <w:lang w:val="en-US"/>
              </w:rPr>
              <w:t>V</w:t>
            </w:r>
          </w:p>
          <w:p w:rsidR="00FE7F7B" w:rsidRPr="00210DBE" w:rsidRDefault="00FE7F7B" w:rsidP="00210DBE">
            <w:pPr>
              <w:jc w:val="both"/>
              <w:rPr>
                <w:b/>
                <w:sz w:val="28"/>
              </w:rPr>
            </w:pPr>
            <w:r w:rsidRPr="00210DBE">
              <w:rPr>
                <w:b/>
                <w:sz w:val="28"/>
              </w:rPr>
              <w:t>Высокий</w:t>
            </w:r>
          </w:p>
        </w:tc>
      </w:tr>
      <w:tr w:rsidR="00FE7F7B">
        <w:tblPrEx>
          <w:tblCellMar>
            <w:top w:w="0" w:type="dxa"/>
            <w:bottom w:w="0" w:type="dxa"/>
          </w:tblCellMar>
        </w:tblPrEx>
        <w:trPr>
          <w:cantSplit/>
          <w:trHeight w:val="165"/>
        </w:trPr>
        <w:tc>
          <w:tcPr>
            <w:tcW w:w="1809" w:type="dxa"/>
            <w:vMerge w:val="restart"/>
          </w:tcPr>
          <w:p w:rsidR="00FE7F7B" w:rsidRPr="00210DBE" w:rsidRDefault="00FE7F7B" w:rsidP="00210DBE">
            <w:pPr>
              <w:jc w:val="both"/>
              <w:rPr>
                <w:sz w:val="28"/>
              </w:rPr>
            </w:pPr>
            <w:r w:rsidRPr="00210DBE">
              <w:rPr>
                <w:sz w:val="28"/>
              </w:rPr>
              <w:t>ЖЕЛ/масса</w:t>
            </w:r>
          </w:p>
          <w:p w:rsidR="00FE7F7B" w:rsidRPr="00210DBE" w:rsidRDefault="00FE7F7B" w:rsidP="00210DBE">
            <w:pPr>
              <w:jc w:val="both"/>
              <w:rPr>
                <w:sz w:val="28"/>
              </w:rPr>
            </w:pPr>
            <w:r w:rsidRPr="00210DBE">
              <w:rPr>
                <w:sz w:val="28"/>
              </w:rPr>
              <w:t>Удельная жел</w:t>
            </w:r>
          </w:p>
        </w:tc>
        <w:tc>
          <w:tcPr>
            <w:tcW w:w="851" w:type="dxa"/>
          </w:tcPr>
          <w:p w:rsidR="00FE7F7B" w:rsidRPr="00210DBE" w:rsidRDefault="00FE7F7B" w:rsidP="00210DBE">
            <w:pPr>
              <w:jc w:val="both"/>
            </w:pPr>
            <w:r w:rsidRPr="00210DBE">
              <w:t>Нач.</w:t>
            </w:r>
          </w:p>
          <w:p w:rsidR="00FE7F7B" w:rsidRPr="00210DBE" w:rsidRDefault="00FE7F7B" w:rsidP="00210DBE">
            <w:pPr>
              <w:jc w:val="both"/>
            </w:pPr>
            <w:r w:rsidRPr="00210DBE">
              <w:t xml:space="preserve">  года</w:t>
            </w:r>
          </w:p>
        </w:tc>
        <w:tc>
          <w:tcPr>
            <w:tcW w:w="991" w:type="dxa"/>
          </w:tcPr>
          <w:p w:rsidR="00FE7F7B" w:rsidRPr="00210DBE" w:rsidRDefault="00FE7F7B" w:rsidP="00210DBE">
            <w:pPr>
              <w:jc w:val="center"/>
              <w:rPr>
                <w:sz w:val="28"/>
              </w:rPr>
            </w:pPr>
          </w:p>
        </w:tc>
        <w:tc>
          <w:tcPr>
            <w:tcW w:w="1419" w:type="dxa"/>
          </w:tcPr>
          <w:p w:rsidR="00FE7F7B" w:rsidRPr="00210DBE" w:rsidRDefault="00FE7F7B" w:rsidP="00210DBE">
            <w:pPr>
              <w:jc w:val="center"/>
              <w:rPr>
                <w:sz w:val="28"/>
              </w:rPr>
            </w:pPr>
            <w:r w:rsidRPr="00210DBE">
              <w:rPr>
                <w:sz w:val="28"/>
              </w:rPr>
              <w:t>75%</w:t>
            </w:r>
          </w:p>
        </w:tc>
        <w:tc>
          <w:tcPr>
            <w:tcW w:w="850" w:type="dxa"/>
          </w:tcPr>
          <w:p w:rsidR="00FE7F7B" w:rsidRPr="00210DBE" w:rsidRDefault="00FE7F7B" w:rsidP="00210DBE">
            <w:pPr>
              <w:jc w:val="center"/>
              <w:rPr>
                <w:sz w:val="28"/>
              </w:rPr>
            </w:pPr>
          </w:p>
        </w:tc>
        <w:tc>
          <w:tcPr>
            <w:tcW w:w="1382" w:type="dxa"/>
          </w:tcPr>
          <w:p w:rsidR="00FE7F7B" w:rsidRPr="00210DBE" w:rsidRDefault="00FE7F7B" w:rsidP="00210DBE">
            <w:pPr>
              <w:jc w:val="center"/>
              <w:rPr>
                <w:sz w:val="28"/>
              </w:rPr>
            </w:pPr>
          </w:p>
        </w:tc>
        <w:tc>
          <w:tcPr>
            <w:tcW w:w="2020" w:type="dxa"/>
          </w:tcPr>
          <w:p w:rsidR="00FE7F7B" w:rsidRPr="00210DBE" w:rsidRDefault="00FE7F7B" w:rsidP="00210DBE">
            <w:pPr>
              <w:jc w:val="center"/>
              <w:rPr>
                <w:sz w:val="28"/>
              </w:rPr>
            </w:pPr>
            <w:r w:rsidRPr="00210DBE">
              <w:rPr>
                <w:sz w:val="28"/>
              </w:rPr>
              <w:t>25%</w:t>
            </w:r>
          </w:p>
        </w:tc>
      </w:tr>
      <w:tr w:rsidR="00FE7F7B">
        <w:tblPrEx>
          <w:tblCellMar>
            <w:top w:w="0" w:type="dxa"/>
            <w:bottom w:w="0" w:type="dxa"/>
          </w:tblCellMar>
        </w:tblPrEx>
        <w:trPr>
          <w:cantSplit/>
          <w:trHeight w:val="150"/>
        </w:trPr>
        <w:tc>
          <w:tcPr>
            <w:tcW w:w="1809" w:type="dxa"/>
            <w:vMerge/>
          </w:tcPr>
          <w:p w:rsidR="00FE7F7B" w:rsidRPr="00210DBE" w:rsidRDefault="00FE7F7B" w:rsidP="00210DBE">
            <w:pPr>
              <w:jc w:val="both"/>
              <w:rPr>
                <w:sz w:val="28"/>
              </w:rPr>
            </w:pPr>
          </w:p>
        </w:tc>
        <w:tc>
          <w:tcPr>
            <w:tcW w:w="851" w:type="dxa"/>
          </w:tcPr>
          <w:p w:rsidR="00FE7F7B" w:rsidRPr="00210DBE" w:rsidRDefault="00FE7F7B" w:rsidP="00210DBE">
            <w:pPr>
              <w:jc w:val="both"/>
            </w:pPr>
            <w:r w:rsidRPr="00210DBE">
              <w:t>Кон.</w:t>
            </w:r>
          </w:p>
          <w:p w:rsidR="00FE7F7B" w:rsidRPr="00210DBE" w:rsidRDefault="00FE7F7B" w:rsidP="00210DBE">
            <w:pPr>
              <w:jc w:val="both"/>
            </w:pPr>
            <w:r w:rsidRPr="00210DBE">
              <w:t xml:space="preserve"> года</w:t>
            </w:r>
          </w:p>
        </w:tc>
        <w:tc>
          <w:tcPr>
            <w:tcW w:w="991" w:type="dxa"/>
          </w:tcPr>
          <w:p w:rsidR="00FE7F7B" w:rsidRPr="00210DBE" w:rsidRDefault="00FE7F7B" w:rsidP="00210DBE">
            <w:pPr>
              <w:jc w:val="center"/>
              <w:rPr>
                <w:sz w:val="28"/>
              </w:rPr>
            </w:pPr>
            <w:r w:rsidRPr="00210DBE">
              <w:rPr>
                <w:sz w:val="28"/>
              </w:rPr>
              <w:t>25%</w:t>
            </w:r>
          </w:p>
        </w:tc>
        <w:tc>
          <w:tcPr>
            <w:tcW w:w="1419" w:type="dxa"/>
          </w:tcPr>
          <w:p w:rsidR="00FE7F7B" w:rsidRPr="00210DBE" w:rsidRDefault="00FE7F7B" w:rsidP="00210DBE">
            <w:pPr>
              <w:jc w:val="center"/>
              <w:rPr>
                <w:sz w:val="28"/>
              </w:rPr>
            </w:pPr>
            <w:r w:rsidRPr="00210DBE">
              <w:rPr>
                <w:sz w:val="28"/>
              </w:rPr>
              <w:t>25%</w:t>
            </w:r>
          </w:p>
        </w:tc>
        <w:tc>
          <w:tcPr>
            <w:tcW w:w="850" w:type="dxa"/>
          </w:tcPr>
          <w:p w:rsidR="00FE7F7B" w:rsidRPr="00210DBE" w:rsidRDefault="00FE7F7B" w:rsidP="00210DBE">
            <w:pPr>
              <w:jc w:val="center"/>
              <w:rPr>
                <w:sz w:val="28"/>
              </w:rPr>
            </w:pPr>
            <w:r w:rsidRPr="00210DBE">
              <w:rPr>
                <w:sz w:val="28"/>
              </w:rPr>
              <w:t>25%</w:t>
            </w:r>
          </w:p>
        </w:tc>
        <w:tc>
          <w:tcPr>
            <w:tcW w:w="1382" w:type="dxa"/>
          </w:tcPr>
          <w:p w:rsidR="00FE7F7B" w:rsidRPr="00210DBE" w:rsidRDefault="00FE7F7B" w:rsidP="00210DBE">
            <w:pPr>
              <w:jc w:val="center"/>
              <w:rPr>
                <w:sz w:val="28"/>
              </w:rPr>
            </w:pPr>
          </w:p>
        </w:tc>
        <w:tc>
          <w:tcPr>
            <w:tcW w:w="2020" w:type="dxa"/>
          </w:tcPr>
          <w:p w:rsidR="00FE7F7B" w:rsidRPr="00210DBE" w:rsidRDefault="00FE7F7B" w:rsidP="00210DBE">
            <w:pPr>
              <w:jc w:val="center"/>
              <w:rPr>
                <w:sz w:val="28"/>
              </w:rPr>
            </w:pPr>
            <w:r w:rsidRPr="00210DBE">
              <w:rPr>
                <w:sz w:val="28"/>
              </w:rPr>
              <w:t>25%</w:t>
            </w:r>
          </w:p>
        </w:tc>
      </w:tr>
      <w:tr w:rsidR="00FE7F7B">
        <w:tblPrEx>
          <w:tblCellMar>
            <w:top w:w="0" w:type="dxa"/>
            <w:bottom w:w="0" w:type="dxa"/>
          </w:tblCellMar>
        </w:tblPrEx>
        <w:trPr>
          <w:cantSplit/>
          <w:trHeight w:val="135"/>
        </w:trPr>
        <w:tc>
          <w:tcPr>
            <w:tcW w:w="1809" w:type="dxa"/>
            <w:vMerge w:val="restart"/>
          </w:tcPr>
          <w:p w:rsidR="00FE7F7B" w:rsidRPr="00210DBE" w:rsidRDefault="00FE7F7B" w:rsidP="00210DBE">
            <w:pPr>
              <w:jc w:val="both"/>
              <w:rPr>
                <w:sz w:val="28"/>
              </w:rPr>
            </w:pPr>
            <w:r w:rsidRPr="00210DBE">
              <w:rPr>
                <w:sz w:val="28"/>
              </w:rPr>
              <w:t>ЧСС</w:t>
            </w:r>
            <w:r w:rsidRPr="00210DBE">
              <w:rPr>
                <w:sz w:val="28"/>
              </w:rPr>
              <w:sym w:font="Symbol" w:char="F0D7"/>
            </w:r>
            <w:r w:rsidRPr="00210DBE">
              <w:rPr>
                <w:sz w:val="28"/>
              </w:rPr>
              <w:t>АД</w:t>
            </w:r>
          </w:p>
          <w:p w:rsidR="00FE7F7B" w:rsidRPr="00210DBE" w:rsidRDefault="00FE7F7B" w:rsidP="00210DBE">
            <w:pPr>
              <w:jc w:val="both"/>
              <w:rPr>
                <w:sz w:val="28"/>
              </w:rPr>
            </w:pPr>
            <w:r w:rsidRPr="00210DBE">
              <w:rPr>
                <w:sz w:val="28"/>
              </w:rPr>
              <w:t xml:space="preserve">     100</w:t>
            </w:r>
          </w:p>
          <w:p w:rsidR="00FE7F7B" w:rsidRPr="00210DBE" w:rsidRDefault="00FE7F7B" w:rsidP="00210DBE">
            <w:pPr>
              <w:jc w:val="both"/>
              <w:rPr>
                <w:sz w:val="28"/>
              </w:rPr>
            </w:pPr>
            <w:r w:rsidRPr="00210DBE">
              <w:rPr>
                <w:sz w:val="28"/>
              </w:rPr>
              <w:t xml:space="preserve"> </w:t>
            </w:r>
          </w:p>
        </w:tc>
        <w:tc>
          <w:tcPr>
            <w:tcW w:w="851" w:type="dxa"/>
          </w:tcPr>
          <w:p w:rsidR="00FE7F7B" w:rsidRPr="00210DBE" w:rsidRDefault="00FE7F7B" w:rsidP="00210DBE">
            <w:pPr>
              <w:jc w:val="both"/>
            </w:pPr>
            <w:r w:rsidRPr="00210DBE">
              <w:t>Нач.</w:t>
            </w:r>
          </w:p>
          <w:p w:rsidR="00FE7F7B" w:rsidRPr="00210DBE" w:rsidRDefault="00FE7F7B" w:rsidP="00210DBE">
            <w:pPr>
              <w:jc w:val="both"/>
            </w:pPr>
            <w:r w:rsidRPr="00210DBE">
              <w:t xml:space="preserve">  года</w:t>
            </w:r>
          </w:p>
        </w:tc>
        <w:tc>
          <w:tcPr>
            <w:tcW w:w="991" w:type="dxa"/>
          </w:tcPr>
          <w:p w:rsidR="00FE7F7B" w:rsidRPr="00210DBE" w:rsidRDefault="00FE7F7B" w:rsidP="00210DBE">
            <w:pPr>
              <w:jc w:val="center"/>
              <w:rPr>
                <w:sz w:val="28"/>
              </w:rPr>
            </w:pPr>
            <w:r w:rsidRPr="00210DBE">
              <w:rPr>
                <w:sz w:val="28"/>
              </w:rPr>
              <w:t>25%</w:t>
            </w:r>
          </w:p>
        </w:tc>
        <w:tc>
          <w:tcPr>
            <w:tcW w:w="1419" w:type="dxa"/>
          </w:tcPr>
          <w:p w:rsidR="00FE7F7B" w:rsidRPr="00210DBE" w:rsidRDefault="00FE7F7B" w:rsidP="00210DBE">
            <w:pPr>
              <w:jc w:val="center"/>
              <w:rPr>
                <w:sz w:val="28"/>
              </w:rPr>
            </w:pPr>
            <w:r w:rsidRPr="00210DBE">
              <w:rPr>
                <w:sz w:val="28"/>
              </w:rPr>
              <w:t>25%</w:t>
            </w:r>
          </w:p>
        </w:tc>
        <w:tc>
          <w:tcPr>
            <w:tcW w:w="850" w:type="dxa"/>
          </w:tcPr>
          <w:p w:rsidR="00FE7F7B" w:rsidRPr="00210DBE" w:rsidRDefault="00FE7F7B" w:rsidP="00210DBE">
            <w:pPr>
              <w:jc w:val="center"/>
              <w:rPr>
                <w:sz w:val="28"/>
              </w:rPr>
            </w:pPr>
            <w:r w:rsidRPr="00210DBE">
              <w:rPr>
                <w:sz w:val="28"/>
              </w:rPr>
              <w:t>25%</w:t>
            </w:r>
          </w:p>
        </w:tc>
        <w:tc>
          <w:tcPr>
            <w:tcW w:w="1382" w:type="dxa"/>
          </w:tcPr>
          <w:p w:rsidR="00FE7F7B" w:rsidRPr="00210DBE" w:rsidRDefault="00FE7F7B" w:rsidP="00210DBE">
            <w:pPr>
              <w:jc w:val="center"/>
              <w:rPr>
                <w:sz w:val="28"/>
              </w:rPr>
            </w:pPr>
            <w:r w:rsidRPr="00210DBE">
              <w:rPr>
                <w:sz w:val="28"/>
              </w:rPr>
              <w:t>25%</w:t>
            </w:r>
          </w:p>
        </w:tc>
        <w:tc>
          <w:tcPr>
            <w:tcW w:w="2020" w:type="dxa"/>
          </w:tcPr>
          <w:p w:rsidR="00FE7F7B" w:rsidRPr="00210DBE" w:rsidRDefault="00FE7F7B" w:rsidP="00210DBE">
            <w:pPr>
              <w:jc w:val="center"/>
              <w:rPr>
                <w:sz w:val="28"/>
              </w:rPr>
            </w:pPr>
          </w:p>
        </w:tc>
      </w:tr>
      <w:tr w:rsidR="00FE7F7B">
        <w:tblPrEx>
          <w:tblCellMar>
            <w:top w:w="0" w:type="dxa"/>
            <w:bottom w:w="0" w:type="dxa"/>
          </w:tblCellMar>
        </w:tblPrEx>
        <w:trPr>
          <w:cantSplit/>
          <w:trHeight w:val="195"/>
        </w:trPr>
        <w:tc>
          <w:tcPr>
            <w:tcW w:w="1809" w:type="dxa"/>
            <w:vMerge/>
          </w:tcPr>
          <w:p w:rsidR="00FE7F7B" w:rsidRPr="00210DBE" w:rsidRDefault="00FE7F7B" w:rsidP="00210DBE">
            <w:pPr>
              <w:jc w:val="both"/>
              <w:rPr>
                <w:sz w:val="28"/>
              </w:rPr>
            </w:pPr>
          </w:p>
        </w:tc>
        <w:tc>
          <w:tcPr>
            <w:tcW w:w="851" w:type="dxa"/>
          </w:tcPr>
          <w:p w:rsidR="00FE7F7B" w:rsidRPr="00210DBE" w:rsidRDefault="00FE7F7B" w:rsidP="00210DBE">
            <w:pPr>
              <w:jc w:val="both"/>
            </w:pPr>
            <w:r w:rsidRPr="00210DBE">
              <w:t>Кон.</w:t>
            </w:r>
          </w:p>
          <w:p w:rsidR="00FE7F7B" w:rsidRPr="00210DBE" w:rsidRDefault="00FE7F7B" w:rsidP="00210DBE">
            <w:pPr>
              <w:jc w:val="both"/>
            </w:pPr>
            <w:r w:rsidRPr="00210DBE">
              <w:t xml:space="preserve"> года</w:t>
            </w:r>
          </w:p>
        </w:tc>
        <w:tc>
          <w:tcPr>
            <w:tcW w:w="991" w:type="dxa"/>
          </w:tcPr>
          <w:p w:rsidR="00FE7F7B" w:rsidRPr="00210DBE" w:rsidRDefault="00FE7F7B" w:rsidP="00210DBE">
            <w:pPr>
              <w:jc w:val="center"/>
              <w:rPr>
                <w:sz w:val="28"/>
              </w:rPr>
            </w:pPr>
            <w:r w:rsidRPr="00210DBE">
              <w:rPr>
                <w:sz w:val="28"/>
              </w:rPr>
              <w:t>25%</w:t>
            </w:r>
          </w:p>
        </w:tc>
        <w:tc>
          <w:tcPr>
            <w:tcW w:w="1419" w:type="dxa"/>
          </w:tcPr>
          <w:p w:rsidR="00FE7F7B" w:rsidRPr="00210DBE" w:rsidRDefault="00FE7F7B" w:rsidP="00210DBE">
            <w:pPr>
              <w:jc w:val="center"/>
              <w:rPr>
                <w:sz w:val="28"/>
              </w:rPr>
            </w:pPr>
            <w:r w:rsidRPr="00210DBE">
              <w:rPr>
                <w:sz w:val="28"/>
              </w:rPr>
              <w:t>50%</w:t>
            </w:r>
          </w:p>
        </w:tc>
        <w:tc>
          <w:tcPr>
            <w:tcW w:w="850" w:type="dxa"/>
          </w:tcPr>
          <w:p w:rsidR="00FE7F7B" w:rsidRPr="00210DBE" w:rsidRDefault="00FE7F7B" w:rsidP="00210DBE">
            <w:pPr>
              <w:jc w:val="center"/>
              <w:rPr>
                <w:sz w:val="28"/>
              </w:rPr>
            </w:pPr>
            <w:r w:rsidRPr="00210DBE">
              <w:rPr>
                <w:sz w:val="28"/>
              </w:rPr>
              <w:t>25%</w:t>
            </w:r>
          </w:p>
        </w:tc>
        <w:tc>
          <w:tcPr>
            <w:tcW w:w="1382" w:type="dxa"/>
          </w:tcPr>
          <w:p w:rsidR="00FE7F7B" w:rsidRPr="00210DBE" w:rsidRDefault="00FE7F7B" w:rsidP="00210DBE">
            <w:pPr>
              <w:jc w:val="center"/>
              <w:rPr>
                <w:sz w:val="28"/>
              </w:rPr>
            </w:pPr>
          </w:p>
        </w:tc>
        <w:tc>
          <w:tcPr>
            <w:tcW w:w="2020" w:type="dxa"/>
          </w:tcPr>
          <w:p w:rsidR="00FE7F7B" w:rsidRPr="00210DBE" w:rsidRDefault="00FE7F7B" w:rsidP="00210DBE">
            <w:pPr>
              <w:jc w:val="center"/>
              <w:rPr>
                <w:sz w:val="28"/>
              </w:rPr>
            </w:pPr>
          </w:p>
        </w:tc>
      </w:tr>
      <w:tr w:rsidR="00FE7F7B">
        <w:tblPrEx>
          <w:tblCellMar>
            <w:top w:w="0" w:type="dxa"/>
            <w:bottom w:w="0" w:type="dxa"/>
          </w:tblCellMar>
        </w:tblPrEx>
        <w:trPr>
          <w:cantSplit/>
          <w:trHeight w:val="180"/>
        </w:trPr>
        <w:tc>
          <w:tcPr>
            <w:tcW w:w="1809" w:type="dxa"/>
            <w:vMerge w:val="restart"/>
          </w:tcPr>
          <w:p w:rsidR="00FE7F7B" w:rsidRPr="00210DBE" w:rsidRDefault="00FE7F7B" w:rsidP="00210DBE">
            <w:pPr>
              <w:jc w:val="both"/>
              <w:rPr>
                <w:sz w:val="28"/>
              </w:rPr>
            </w:pPr>
            <w:r w:rsidRPr="00210DBE">
              <w:rPr>
                <w:sz w:val="28"/>
              </w:rPr>
              <w:t>Время восстановл</w:t>
            </w:r>
            <w:r w:rsidRPr="00210DBE">
              <w:rPr>
                <w:sz w:val="28"/>
              </w:rPr>
              <w:t>е</w:t>
            </w:r>
            <w:r w:rsidRPr="00210DBE">
              <w:rPr>
                <w:sz w:val="28"/>
              </w:rPr>
              <w:t>ния</w:t>
            </w:r>
          </w:p>
        </w:tc>
        <w:tc>
          <w:tcPr>
            <w:tcW w:w="851" w:type="dxa"/>
          </w:tcPr>
          <w:p w:rsidR="00FE7F7B" w:rsidRPr="00210DBE" w:rsidRDefault="00FE7F7B" w:rsidP="00210DBE">
            <w:pPr>
              <w:jc w:val="both"/>
            </w:pPr>
            <w:r w:rsidRPr="00210DBE">
              <w:t>Нач.</w:t>
            </w:r>
          </w:p>
          <w:p w:rsidR="00FE7F7B" w:rsidRPr="00210DBE" w:rsidRDefault="00FE7F7B" w:rsidP="00210DBE">
            <w:pPr>
              <w:jc w:val="both"/>
            </w:pPr>
            <w:r w:rsidRPr="00210DBE">
              <w:t xml:space="preserve">  года</w:t>
            </w:r>
          </w:p>
        </w:tc>
        <w:tc>
          <w:tcPr>
            <w:tcW w:w="991" w:type="dxa"/>
          </w:tcPr>
          <w:p w:rsidR="00FE7F7B" w:rsidRPr="00210DBE" w:rsidRDefault="00FE7F7B" w:rsidP="00210DBE">
            <w:pPr>
              <w:jc w:val="center"/>
              <w:rPr>
                <w:sz w:val="28"/>
              </w:rPr>
            </w:pPr>
          </w:p>
        </w:tc>
        <w:tc>
          <w:tcPr>
            <w:tcW w:w="1419" w:type="dxa"/>
          </w:tcPr>
          <w:p w:rsidR="00FE7F7B" w:rsidRPr="00210DBE" w:rsidRDefault="00FE7F7B" w:rsidP="00210DBE">
            <w:pPr>
              <w:jc w:val="center"/>
              <w:rPr>
                <w:sz w:val="28"/>
              </w:rPr>
            </w:pPr>
            <w:r w:rsidRPr="00210DBE">
              <w:rPr>
                <w:sz w:val="28"/>
              </w:rPr>
              <w:t>25%</w:t>
            </w:r>
          </w:p>
        </w:tc>
        <w:tc>
          <w:tcPr>
            <w:tcW w:w="850" w:type="dxa"/>
          </w:tcPr>
          <w:p w:rsidR="00FE7F7B" w:rsidRPr="00210DBE" w:rsidRDefault="00FE7F7B" w:rsidP="00210DBE">
            <w:pPr>
              <w:jc w:val="center"/>
              <w:rPr>
                <w:sz w:val="28"/>
              </w:rPr>
            </w:pPr>
            <w:r w:rsidRPr="00210DBE">
              <w:rPr>
                <w:sz w:val="28"/>
              </w:rPr>
              <w:t>25%</w:t>
            </w:r>
          </w:p>
        </w:tc>
        <w:tc>
          <w:tcPr>
            <w:tcW w:w="1382" w:type="dxa"/>
          </w:tcPr>
          <w:p w:rsidR="00FE7F7B" w:rsidRPr="00210DBE" w:rsidRDefault="00FE7F7B" w:rsidP="00210DBE">
            <w:pPr>
              <w:jc w:val="center"/>
              <w:rPr>
                <w:sz w:val="28"/>
              </w:rPr>
            </w:pPr>
            <w:r w:rsidRPr="00210DBE">
              <w:rPr>
                <w:sz w:val="28"/>
              </w:rPr>
              <w:t>50%</w:t>
            </w:r>
          </w:p>
        </w:tc>
        <w:tc>
          <w:tcPr>
            <w:tcW w:w="2020" w:type="dxa"/>
          </w:tcPr>
          <w:p w:rsidR="00FE7F7B" w:rsidRPr="00210DBE" w:rsidRDefault="00FE7F7B" w:rsidP="00210DBE">
            <w:pPr>
              <w:jc w:val="center"/>
              <w:rPr>
                <w:sz w:val="28"/>
              </w:rPr>
            </w:pPr>
          </w:p>
        </w:tc>
      </w:tr>
      <w:tr w:rsidR="00FE7F7B">
        <w:tblPrEx>
          <w:tblCellMar>
            <w:top w:w="0" w:type="dxa"/>
            <w:bottom w:w="0" w:type="dxa"/>
          </w:tblCellMar>
        </w:tblPrEx>
        <w:trPr>
          <w:cantSplit/>
          <w:trHeight w:val="135"/>
        </w:trPr>
        <w:tc>
          <w:tcPr>
            <w:tcW w:w="1809" w:type="dxa"/>
            <w:vMerge/>
            <w:tcBorders>
              <w:bottom w:val="single" w:sz="4" w:space="0" w:color="auto"/>
            </w:tcBorders>
          </w:tcPr>
          <w:p w:rsidR="00FE7F7B" w:rsidRPr="00210DBE" w:rsidRDefault="00FE7F7B" w:rsidP="00210DBE">
            <w:pPr>
              <w:jc w:val="both"/>
              <w:rPr>
                <w:sz w:val="28"/>
              </w:rPr>
            </w:pPr>
          </w:p>
        </w:tc>
        <w:tc>
          <w:tcPr>
            <w:tcW w:w="851" w:type="dxa"/>
            <w:tcBorders>
              <w:bottom w:val="single" w:sz="4" w:space="0" w:color="auto"/>
            </w:tcBorders>
          </w:tcPr>
          <w:p w:rsidR="00FE7F7B" w:rsidRPr="00210DBE" w:rsidRDefault="00FE7F7B" w:rsidP="00210DBE">
            <w:pPr>
              <w:jc w:val="both"/>
            </w:pPr>
            <w:r w:rsidRPr="00210DBE">
              <w:t>Кон.</w:t>
            </w:r>
          </w:p>
          <w:p w:rsidR="00FE7F7B" w:rsidRPr="00210DBE" w:rsidRDefault="00FE7F7B" w:rsidP="00210DBE">
            <w:pPr>
              <w:jc w:val="both"/>
            </w:pPr>
            <w:r w:rsidRPr="00210DBE">
              <w:t>года</w:t>
            </w:r>
          </w:p>
        </w:tc>
        <w:tc>
          <w:tcPr>
            <w:tcW w:w="991" w:type="dxa"/>
            <w:tcBorders>
              <w:bottom w:val="single" w:sz="4" w:space="0" w:color="auto"/>
            </w:tcBorders>
          </w:tcPr>
          <w:p w:rsidR="00FE7F7B" w:rsidRPr="00210DBE" w:rsidRDefault="00FE7F7B" w:rsidP="00210DBE">
            <w:pPr>
              <w:jc w:val="center"/>
              <w:rPr>
                <w:sz w:val="28"/>
              </w:rPr>
            </w:pPr>
          </w:p>
        </w:tc>
        <w:tc>
          <w:tcPr>
            <w:tcW w:w="1419" w:type="dxa"/>
            <w:tcBorders>
              <w:bottom w:val="single" w:sz="4" w:space="0" w:color="auto"/>
            </w:tcBorders>
          </w:tcPr>
          <w:p w:rsidR="00FE7F7B" w:rsidRPr="00210DBE" w:rsidRDefault="00FE7F7B" w:rsidP="00210DBE">
            <w:pPr>
              <w:jc w:val="center"/>
              <w:rPr>
                <w:sz w:val="28"/>
              </w:rPr>
            </w:pPr>
            <w:r w:rsidRPr="00210DBE">
              <w:rPr>
                <w:sz w:val="28"/>
              </w:rPr>
              <w:t>50%</w:t>
            </w:r>
          </w:p>
        </w:tc>
        <w:tc>
          <w:tcPr>
            <w:tcW w:w="850" w:type="dxa"/>
            <w:tcBorders>
              <w:bottom w:val="single" w:sz="4" w:space="0" w:color="auto"/>
            </w:tcBorders>
          </w:tcPr>
          <w:p w:rsidR="00FE7F7B" w:rsidRPr="00210DBE" w:rsidRDefault="00FE7F7B" w:rsidP="00210DBE">
            <w:pPr>
              <w:jc w:val="center"/>
              <w:rPr>
                <w:sz w:val="28"/>
              </w:rPr>
            </w:pPr>
            <w:r w:rsidRPr="00210DBE">
              <w:rPr>
                <w:sz w:val="28"/>
              </w:rPr>
              <w:t>25%</w:t>
            </w:r>
          </w:p>
        </w:tc>
        <w:tc>
          <w:tcPr>
            <w:tcW w:w="1382" w:type="dxa"/>
            <w:tcBorders>
              <w:bottom w:val="single" w:sz="4" w:space="0" w:color="auto"/>
            </w:tcBorders>
          </w:tcPr>
          <w:p w:rsidR="00FE7F7B" w:rsidRPr="00210DBE" w:rsidRDefault="00FE7F7B" w:rsidP="00210DBE">
            <w:pPr>
              <w:jc w:val="center"/>
              <w:rPr>
                <w:sz w:val="28"/>
              </w:rPr>
            </w:pPr>
            <w:r w:rsidRPr="00210DBE">
              <w:rPr>
                <w:sz w:val="28"/>
              </w:rPr>
              <w:t>25%</w:t>
            </w:r>
          </w:p>
        </w:tc>
        <w:tc>
          <w:tcPr>
            <w:tcW w:w="2020" w:type="dxa"/>
            <w:tcBorders>
              <w:bottom w:val="single" w:sz="4" w:space="0" w:color="auto"/>
            </w:tcBorders>
          </w:tcPr>
          <w:p w:rsidR="00FE7F7B" w:rsidRPr="00210DBE" w:rsidRDefault="00FE7F7B" w:rsidP="00210DBE">
            <w:pPr>
              <w:jc w:val="center"/>
              <w:rPr>
                <w:sz w:val="28"/>
              </w:rPr>
            </w:pPr>
          </w:p>
        </w:tc>
      </w:tr>
    </w:tbl>
    <w:p w:rsidR="00FE7F7B" w:rsidRDefault="00FE7F7B" w:rsidP="00601DBA">
      <w:pPr>
        <w:spacing w:line="360" w:lineRule="auto"/>
        <w:jc w:val="both"/>
        <w:rPr>
          <w:b/>
          <w:sz w:val="28"/>
        </w:rPr>
      </w:pPr>
    </w:p>
    <w:p w:rsidR="00FE7F7B" w:rsidRPr="00210DBE" w:rsidRDefault="00FE7F7B" w:rsidP="009D01B9">
      <w:pPr>
        <w:pStyle w:val="3"/>
        <w:ind w:firstLine="709"/>
        <w:jc w:val="right"/>
        <w:rPr>
          <w:sz w:val="28"/>
          <w:szCs w:val="28"/>
        </w:rPr>
      </w:pPr>
      <w:r w:rsidRPr="00210DBE">
        <w:rPr>
          <w:sz w:val="28"/>
          <w:szCs w:val="28"/>
        </w:rPr>
        <w:t>Таблица№7</w:t>
      </w:r>
    </w:p>
    <w:p w:rsidR="00FE7F7B" w:rsidRPr="00210DBE" w:rsidRDefault="00FE7F7B" w:rsidP="00210DBE">
      <w:pPr>
        <w:spacing w:line="360" w:lineRule="auto"/>
        <w:ind w:firstLine="709"/>
        <w:jc w:val="center"/>
        <w:rPr>
          <w:b/>
          <w:sz w:val="28"/>
          <w:szCs w:val="28"/>
        </w:rPr>
      </w:pPr>
      <w:r w:rsidRPr="00210DBE">
        <w:rPr>
          <w:b/>
          <w:sz w:val="28"/>
          <w:szCs w:val="28"/>
        </w:rPr>
        <w:t>Процентное распределение мальчиков с неопределённый соматотипом по значениям показателей кардиореспираторной си</w:t>
      </w:r>
      <w:r w:rsidRPr="00210DBE">
        <w:rPr>
          <w:b/>
          <w:sz w:val="28"/>
          <w:szCs w:val="28"/>
        </w:rPr>
        <w:t>с</w:t>
      </w:r>
      <w:r w:rsidRPr="00210DBE">
        <w:rPr>
          <w:b/>
          <w:sz w:val="28"/>
          <w:szCs w:val="28"/>
        </w:rPr>
        <w:t>темы.</w:t>
      </w:r>
    </w:p>
    <w:p w:rsidR="00FE7F7B" w:rsidRDefault="00FE7F7B" w:rsidP="00601DBA">
      <w:pPr>
        <w:spacing w:line="36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713"/>
        <w:gridCol w:w="1251"/>
        <w:gridCol w:w="1250"/>
        <w:gridCol w:w="1251"/>
        <w:gridCol w:w="1251"/>
        <w:gridCol w:w="1960"/>
      </w:tblGrid>
      <w:tr w:rsidR="00FE7F7B">
        <w:tblPrEx>
          <w:tblCellMar>
            <w:top w:w="0" w:type="dxa"/>
            <w:bottom w:w="0" w:type="dxa"/>
          </w:tblCellMar>
        </w:tblPrEx>
        <w:tc>
          <w:tcPr>
            <w:tcW w:w="1788" w:type="dxa"/>
          </w:tcPr>
          <w:p w:rsidR="00FE7F7B" w:rsidRPr="00210DBE" w:rsidRDefault="00FE7F7B" w:rsidP="00210DBE">
            <w:pPr>
              <w:jc w:val="both"/>
              <w:rPr>
                <w:sz w:val="28"/>
              </w:rPr>
            </w:pPr>
            <w:r w:rsidRPr="00210DBE">
              <w:rPr>
                <w:sz w:val="28"/>
              </w:rPr>
              <w:t>Ур</w:t>
            </w:r>
            <w:r w:rsidRPr="00210DBE">
              <w:rPr>
                <w:sz w:val="28"/>
              </w:rPr>
              <w:t>о</w:t>
            </w:r>
            <w:r w:rsidRPr="00210DBE">
              <w:rPr>
                <w:sz w:val="28"/>
              </w:rPr>
              <w:t>вень раазв</w:t>
            </w:r>
            <w:r w:rsidRPr="00210DBE">
              <w:rPr>
                <w:sz w:val="28"/>
              </w:rPr>
              <w:t>и</w:t>
            </w:r>
            <w:r w:rsidRPr="00210DBE">
              <w:rPr>
                <w:sz w:val="28"/>
              </w:rPr>
              <w:t>тия показат</w:t>
            </w:r>
            <w:r w:rsidRPr="00210DBE">
              <w:rPr>
                <w:sz w:val="28"/>
              </w:rPr>
              <w:t>е</w:t>
            </w:r>
            <w:r w:rsidRPr="00210DBE">
              <w:rPr>
                <w:sz w:val="28"/>
              </w:rPr>
              <w:t>ля</w:t>
            </w:r>
          </w:p>
        </w:tc>
        <w:tc>
          <w:tcPr>
            <w:tcW w:w="713" w:type="dxa"/>
          </w:tcPr>
          <w:p w:rsidR="00FE7F7B" w:rsidRPr="00210DBE" w:rsidRDefault="00FE7F7B" w:rsidP="00210DBE">
            <w:pPr>
              <w:jc w:val="both"/>
            </w:pPr>
            <w:r w:rsidRPr="00210DBE">
              <w:t>Вр</w:t>
            </w:r>
            <w:r w:rsidRPr="00210DBE">
              <w:t>е</w:t>
            </w:r>
            <w:r w:rsidRPr="00210DBE">
              <w:t>мя уче</w:t>
            </w:r>
            <w:r w:rsidRPr="00210DBE">
              <w:t>б</w:t>
            </w:r>
            <w:r w:rsidRPr="00210DBE">
              <w:t>ного года</w:t>
            </w:r>
          </w:p>
        </w:tc>
        <w:tc>
          <w:tcPr>
            <w:tcW w:w="1251" w:type="dxa"/>
          </w:tcPr>
          <w:p w:rsidR="00FE7F7B" w:rsidRPr="00210DBE" w:rsidRDefault="00FE7F7B" w:rsidP="00210DBE">
            <w:pPr>
              <w:jc w:val="both"/>
              <w:rPr>
                <w:sz w:val="28"/>
              </w:rPr>
            </w:pPr>
            <w:r w:rsidRPr="00210DBE">
              <w:rPr>
                <w:sz w:val="28"/>
              </w:rPr>
              <w:t xml:space="preserve">    </w:t>
            </w:r>
            <w:r w:rsidRPr="00210DBE">
              <w:rPr>
                <w:sz w:val="28"/>
                <w:lang w:val="en-US"/>
              </w:rPr>
              <w:t>I</w:t>
            </w:r>
          </w:p>
          <w:p w:rsidR="00FE7F7B" w:rsidRPr="00210DBE" w:rsidRDefault="00FE7F7B" w:rsidP="00210DBE">
            <w:pPr>
              <w:jc w:val="both"/>
              <w:rPr>
                <w:sz w:val="28"/>
              </w:rPr>
            </w:pPr>
            <w:r w:rsidRPr="00210DBE">
              <w:rPr>
                <w:sz w:val="28"/>
              </w:rPr>
              <w:t>Ни</w:t>
            </w:r>
            <w:r w:rsidRPr="00210DBE">
              <w:rPr>
                <w:sz w:val="28"/>
              </w:rPr>
              <w:t>з</w:t>
            </w:r>
            <w:r w:rsidRPr="00210DBE">
              <w:rPr>
                <w:sz w:val="28"/>
              </w:rPr>
              <w:t>кий</w:t>
            </w:r>
          </w:p>
        </w:tc>
        <w:tc>
          <w:tcPr>
            <w:tcW w:w="1250" w:type="dxa"/>
          </w:tcPr>
          <w:p w:rsidR="00FE7F7B" w:rsidRPr="00210DBE" w:rsidRDefault="00FE7F7B" w:rsidP="00210DBE">
            <w:pPr>
              <w:jc w:val="both"/>
              <w:rPr>
                <w:sz w:val="28"/>
              </w:rPr>
            </w:pPr>
            <w:r w:rsidRPr="00210DBE">
              <w:rPr>
                <w:sz w:val="28"/>
              </w:rPr>
              <w:t xml:space="preserve">    </w:t>
            </w:r>
            <w:r w:rsidRPr="00210DBE">
              <w:rPr>
                <w:sz w:val="28"/>
                <w:lang w:val="en-US"/>
              </w:rPr>
              <w:t>II</w:t>
            </w:r>
          </w:p>
          <w:p w:rsidR="00FE7F7B" w:rsidRPr="00210DBE" w:rsidRDefault="00FE7F7B" w:rsidP="00210DBE">
            <w:pPr>
              <w:jc w:val="both"/>
              <w:rPr>
                <w:sz w:val="28"/>
              </w:rPr>
            </w:pPr>
            <w:r w:rsidRPr="00210DBE">
              <w:rPr>
                <w:sz w:val="28"/>
              </w:rPr>
              <w:t>Ниже средн</w:t>
            </w:r>
            <w:r w:rsidRPr="00210DBE">
              <w:rPr>
                <w:sz w:val="28"/>
              </w:rPr>
              <w:t>е</w:t>
            </w:r>
            <w:r w:rsidRPr="00210DBE">
              <w:rPr>
                <w:sz w:val="28"/>
              </w:rPr>
              <w:t>го</w:t>
            </w:r>
          </w:p>
        </w:tc>
        <w:tc>
          <w:tcPr>
            <w:tcW w:w="1251" w:type="dxa"/>
          </w:tcPr>
          <w:p w:rsidR="00FE7F7B" w:rsidRPr="00210DBE" w:rsidRDefault="00FE7F7B" w:rsidP="00210DBE">
            <w:pPr>
              <w:jc w:val="both"/>
              <w:rPr>
                <w:sz w:val="28"/>
              </w:rPr>
            </w:pPr>
            <w:r w:rsidRPr="00210DBE">
              <w:rPr>
                <w:sz w:val="28"/>
              </w:rPr>
              <w:t xml:space="preserve">   </w:t>
            </w:r>
            <w:r w:rsidRPr="00210DBE">
              <w:rPr>
                <w:sz w:val="28"/>
                <w:lang w:val="en-US"/>
              </w:rPr>
              <w:t>III</w:t>
            </w:r>
          </w:p>
          <w:p w:rsidR="00FE7F7B" w:rsidRPr="00210DBE" w:rsidRDefault="00FE7F7B" w:rsidP="00210DBE">
            <w:pPr>
              <w:jc w:val="both"/>
              <w:rPr>
                <w:sz w:val="28"/>
              </w:rPr>
            </w:pPr>
            <w:r w:rsidRPr="00210DBE">
              <w:rPr>
                <w:sz w:val="28"/>
              </w:rPr>
              <w:t>Сре</w:t>
            </w:r>
            <w:r w:rsidRPr="00210DBE">
              <w:rPr>
                <w:sz w:val="28"/>
              </w:rPr>
              <w:t>д</w:t>
            </w:r>
            <w:r w:rsidRPr="00210DBE">
              <w:rPr>
                <w:sz w:val="28"/>
              </w:rPr>
              <w:t>ний</w:t>
            </w:r>
          </w:p>
        </w:tc>
        <w:tc>
          <w:tcPr>
            <w:tcW w:w="1251" w:type="dxa"/>
          </w:tcPr>
          <w:p w:rsidR="00FE7F7B" w:rsidRPr="00210DBE" w:rsidRDefault="00FE7F7B" w:rsidP="00210DBE">
            <w:pPr>
              <w:jc w:val="both"/>
              <w:rPr>
                <w:sz w:val="28"/>
              </w:rPr>
            </w:pPr>
            <w:r w:rsidRPr="00210DBE">
              <w:rPr>
                <w:sz w:val="28"/>
              </w:rPr>
              <w:t xml:space="preserve">    </w:t>
            </w:r>
            <w:r w:rsidRPr="00210DBE">
              <w:rPr>
                <w:sz w:val="28"/>
                <w:lang w:val="en-US"/>
              </w:rPr>
              <w:t>IV</w:t>
            </w:r>
          </w:p>
          <w:p w:rsidR="00FE7F7B" w:rsidRPr="00210DBE" w:rsidRDefault="00FE7F7B" w:rsidP="00210DBE">
            <w:pPr>
              <w:jc w:val="both"/>
              <w:rPr>
                <w:sz w:val="28"/>
              </w:rPr>
            </w:pPr>
            <w:r w:rsidRPr="00210DBE">
              <w:rPr>
                <w:sz w:val="28"/>
              </w:rPr>
              <w:t>Выше средн</w:t>
            </w:r>
            <w:r w:rsidRPr="00210DBE">
              <w:rPr>
                <w:sz w:val="28"/>
              </w:rPr>
              <w:t>е</w:t>
            </w:r>
            <w:r w:rsidRPr="00210DBE">
              <w:rPr>
                <w:sz w:val="28"/>
              </w:rPr>
              <w:t>го</w:t>
            </w:r>
          </w:p>
        </w:tc>
        <w:tc>
          <w:tcPr>
            <w:tcW w:w="1960" w:type="dxa"/>
          </w:tcPr>
          <w:p w:rsidR="00FE7F7B" w:rsidRPr="00210DBE" w:rsidRDefault="00FE7F7B" w:rsidP="00210DBE">
            <w:pPr>
              <w:jc w:val="both"/>
              <w:rPr>
                <w:sz w:val="28"/>
              </w:rPr>
            </w:pPr>
            <w:r w:rsidRPr="00210DBE">
              <w:rPr>
                <w:sz w:val="28"/>
              </w:rPr>
              <w:t xml:space="preserve">      </w:t>
            </w:r>
            <w:r w:rsidRPr="00210DBE">
              <w:rPr>
                <w:sz w:val="28"/>
                <w:lang w:val="en-US"/>
              </w:rPr>
              <w:t>V</w:t>
            </w:r>
          </w:p>
          <w:p w:rsidR="00FE7F7B" w:rsidRPr="00210DBE" w:rsidRDefault="00FE7F7B" w:rsidP="00210DBE">
            <w:pPr>
              <w:jc w:val="both"/>
              <w:rPr>
                <w:sz w:val="28"/>
              </w:rPr>
            </w:pPr>
            <w:r w:rsidRPr="00210DBE">
              <w:rPr>
                <w:sz w:val="28"/>
              </w:rPr>
              <w:t>Выс</w:t>
            </w:r>
            <w:r w:rsidRPr="00210DBE">
              <w:rPr>
                <w:sz w:val="28"/>
              </w:rPr>
              <w:t>о</w:t>
            </w:r>
            <w:r w:rsidRPr="00210DBE">
              <w:rPr>
                <w:sz w:val="28"/>
              </w:rPr>
              <w:t>кий</w:t>
            </w:r>
          </w:p>
        </w:tc>
      </w:tr>
      <w:tr w:rsidR="00FE7F7B">
        <w:tblPrEx>
          <w:tblCellMar>
            <w:top w:w="0" w:type="dxa"/>
            <w:bottom w:w="0" w:type="dxa"/>
          </w:tblCellMar>
        </w:tblPrEx>
        <w:trPr>
          <w:cantSplit/>
          <w:trHeight w:val="165"/>
        </w:trPr>
        <w:tc>
          <w:tcPr>
            <w:tcW w:w="1788" w:type="dxa"/>
            <w:vMerge w:val="restart"/>
          </w:tcPr>
          <w:p w:rsidR="00FE7F7B" w:rsidRPr="00210DBE" w:rsidRDefault="00FE7F7B" w:rsidP="00210DBE">
            <w:pPr>
              <w:jc w:val="both"/>
              <w:rPr>
                <w:sz w:val="28"/>
              </w:rPr>
            </w:pPr>
            <w:r w:rsidRPr="00210DBE">
              <w:rPr>
                <w:sz w:val="28"/>
              </w:rPr>
              <w:t>ЖЕЛ/масса</w:t>
            </w:r>
          </w:p>
          <w:p w:rsidR="00FE7F7B" w:rsidRPr="00210DBE" w:rsidRDefault="00FE7F7B" w:rsidP="00210DBE">
            <w:pPr>
              <w:jc w:val="both"/>
              <w:rPr>
                <w:sz w:val="28"/>
              </w:rPr>
            </w:pPr>
            <w:r w:rsidRPr="00210DBE">
              <w:rPr>
                <w:sz w:val="28"/>
              </w:rPr>
              <w:t>Удел</w:t>
            </w:r>
            <w:r w:rsidRPr="00210DBE">
              <w:rPr>
                <w:sz w:val="28"/>
              </w:rPr>
              <w:t>ь</w:t>
            </w:r>
            <w:r w:rsidRPr="00210DBE">
              <w:rPr>
                <w:sz w:val="28"/>
              </w:rPr>
              <w:t>ная жел</w:t>
            </w:r>
          </w:p>
        </w:tc>
        <w:tc>
          <w:tcPr>
            <w:tcW w:w="713" w:type="dxa"/>
          </w:tcPr>
          <w:p w:rsidR="00FE7F7B" w:rsidRPr="00210DBE" w:rsidRDefault="00FE7F7B" w:rsidP="00210DBE">
            <w:pPr>
              <w:jc w:val="both"/>
            </w:pPr>
            <w:r w:rsidRPr="00210DBE">
              <w:t>Нач.</w:t>
            </w:r>
          </w:p>
          <w:p w:rsidR="00FE7F7B" w:rsidRPr="00210DBE" w:rsidRDefault="00FE7F7B" w:rsidP="00210DBE">
            <w:pPr>
              <w:jc w:val="both"/>
            </w:pPr>
            <w:r w:rsidRPr="00210DBE">
              <w:t xml:space="preserve">  года</w:t>
            </w:r>
          </w:p>
        </w:tc>
        <w:tc>
          <w:tcPr>
            <w:tcW w:w="1251" w:type="dxa"/>
          </w:tcPr>
          <w:p w:rsidR="00FE7F7B" w:rsidRPr="00210DBE" w:rsidRDefault="00FE7F7B" w:rsidP="00210DBE">
            <w:pPr>
              <w:jc w:val="center"/>
              <w:rPr>
                <w:sz w:val="28"/>
              </w:rPr>
            </w:pPr>
          </w:p>
        </w:tc>
        <w:tc>
          <w:tcPr>
            <w:tcW w:w="1250" w:type="dxa"/>
          </w:tcPr>
          <w:p w:rsidR="00FE7F7B" w:rsidRPr="00210DBE" w:rsidRDefault="00FE7F7B" w:rsidP="00210DBE">
            <w:pPr>
              <w:jc w:val="center"/>
              <w:rPr>
                <w:sz w:val="28"/>
              </w:rPr>
            </w:pPr>
            <w:r w:rsidRPr="00210DBE">
              <w:rPr>
                <w:sz w:val="28"/>
              </w:rPr>
              <w:t>14,2%</w:t>
            </w:r>
          </w:p>
        </w:tc>
        <w:tc>
          <w:tcPr>
            <w:tcW w:w="1251" w:type="dxa"/>
          </w:tcPr>
          <w:p w:rsidR="00FE7F7B" w:rsidRPr="00210DBE" w:rsidRDefault="00FE7F7B" w:rsidP="00210DBE">
            <w:pPr>
              <w:jc w:val="center"/>
              <w:rPr>
                <w:sz w:val="28"/>
              </w:rPr>
            </w:pPr>
            <w:r w:rsidRPr="00210DBE">
              <w:rPr>
                <w:sz w:val="28"/>
              </w:rPr>
              <w:t>42,9%</w:t>
            </w:r>
          </w:p>
        </w:tc>
        <w:tc>
          <w:tcPr>
            <w:tcW w:w="1251" w:type="dxa"/>
          </w:tcPr>
          <w:p w:rsidR="00FE7F7B" w:rsidRPr="00210DBE" w:rsidRDefault="00FE7F7B" w:rsidP="00210DBE">
            <w:pPr>
              <w:jc w:val="center"/>
              <w:rPr>
                <w:sz w:val="28"/>
              </w:rPr>
            </w:pPr>
          </w:p>
        </w:tc>
        <w:tc>
          <w:tcPr>
            <w:tcW w:w="1960" w:type="dxa"/>
          </w:tcPr>
          <w:p w:rsidR="00FE7F7B" w:rsidRPr="00210DBE" w:rsidRDefault="00FE7F7B" w:rsidP="00210DBE">
            <w:pPr>
              <w:jc w:val="center"/>
              <w:rPr>
                <w:sz w:val="28"/>
              </w:rPr>
            </w:pPr>
            <w:r w:rsidRPr="00210DBE">
              <w:rPr>
                <w:sz w:val="28"/>
              </w:rPr>
              <w:t>42,9%</w:t>
            </w:r>
          </w:p>
        </w:tc>
      </w:tr>
      <w:tr w:rsidR="00FE7F7B">
        <w:tblPrEx>
          <w:tblCellMar>
            <w:top w:w="0" w:type="dxa"/>
            <w:bottom w:w="0" w:type="dxa"/>
          </w:tblCellMar>
        </w:tblPrEx>
        <w:trPr>
          <w:cantSplit/>
          <w:trHeight w:val="150"/>
        </w:trPr>
        <w:tc>
          <w:tcPr>
            <w:tcW w:w="1788" w:type="dxa"/>
            <w:vMerge/>
          </w:tcPr>
          <w:p w:rsidR="00FE7F7B" w:rsidRPr="00210DBE" w:rsidRDefault="00FE7F7B" w:rsidP="00210DBE">
            <w:pPr>
              <w:jc w:val="both"/>
              <w:rPr>
                <w:sz w:val="28"/>
              </w:rPr>
            </w:pPr>
          </w:p>
        </w:tc>
        <w:tc>
          <w:tcPr>
            <w:tcW w:w="713" w:type="dxa"/>
          </w:tcPr>
          <w:p w:rsidR="00FE7F7B" w:rsidRPr="00210DBE" w:rsidRDefault="00FE7F7B" w:rsidP="00210DBE">
            <w:pPr>
              <w:jc w:val="both"/>
            </w:pPr>
            <w:r w:rsidRPr="00210DBE">
              <w:t>Кон.</w:t>
            </w:r>
          </w:p>
          <w:p w:rsidR="00FE7F7B" w:rsidRPr="00210DBE" w:rsidRDefault="00FE7F7B" w:rsidP="00210DBE">
            <w:pPr>
              <w:jc w:val="both"/>
            </w:pPr>
            <w:r w:rsidRPr="00210DBE">
              <w:t xml:space="preserve"> года</w:t>
            </w:r>
          </w:p>
        </w:tc>
        <w:tc>
          <w:tcPr>
            <w:tcW w:w="1251" w:type="dxa"/>
          </w:tcPr>
          <w:p w:rsidR="00FE7F7B" w:rsidRPr="00210DBE" w:rsidRDefault="00FE7F7B" w:rsidP="00210DBE">
            <w:pPr>
              <w:jc w:val="center"/>
              <w:rPr>
                <w:sz w:val="28"/>
              </w:rPr>
            </w:pPr>
            <w:r w:rsidRPr="00210DBE">
              <w:rPr>
                <w:sz w:val="28"/>
              </w:rPr>
              <w:t>42,9%</w:t>
            </w:r>
          </w:p>
        </w:tc>
        <w:tc>
          <w:tcPr>
            <w:tcW w:w="1250" w:type="dxa"/>
          </w:tcPr>
          <w:p w:rsidR="00FE7F7B" w:rsidRPr="00210DBE" w:rsidRDefault="00FE7F7B" w:rsidP="00210DBE">
            <w:pPr>
              <w:jc w:val="center"/>
              <w:rPr>
                <w:sz w:val="28"/>
              </w:rPr>
            </w:pPr>
            <w:r w:rsidRPr="00210DBE">
              <w:rPr>
                <w:sz w:val="28"/>
              </w:rPr>
              <w:t>14,2%</w:t>
            </w:r>
          </w:p>
        </w:tc>
        <w:tc>
          <w:tcPr>
            <w:tcW w:w="1251" w:type="dxa"/>
          </w:tcPr>
          <w:p w:rsidR="00FE7F7B" w:rsidRPr="00210DBE" w:rsidRDefault="00FE7F7B" w:rsidP="00210DBE">
            <w:pPr>
              <w:jc w:val="center"/>
              <w:rPr>
                <w:sz w:val="28"/>
              </w:rPr>
            </w:pPr>
          </w:p>
        </w:tc>
        <w:tc>
          <w:tcPr>
            <w:tcW w:w="1251" w:type="dxa"/>
          </w:tcPr>
          <w:p w:rsidR="00FE7F7B" w:rsidRPr="00210DBE" w:rsidRDefault="00FE7F7B" w:rsidP="00210DBE">
            <w:pPr>
              <w:jc w:val="center"/>
              <w:rPr>
                <w:sz w:val="28"/>
              </w:rPr>
            </w:pPr>
          </w:p>
        </w:tc>
        <w:tc>
          <w:tcPr>
            <w:tcW w:w="1960" w:type="dxa"/>
          </w:tcPr>
          <w:p w:rsidR="00FE7F7B" w:rsidRPr="00210DBE" w:rsidRDefault="00FE7F7B" w:rsidP="00210DBE">
            <w:pPr>
              <w:jc w:val="center"/>
              <w:rPr>
                <w:sz w:val="28"/>
              </w:rPr>
            </w:pPr>
            <w:r w:rsidRPr="00210DBE">
              <w:rPr>
                <w:sz w:val="28"/>
              </w:rPr>
              <w:t>42,9%</w:t>
            </w:r>
          </w:p>
        </w:tc>
      </w:tr>
      <w:tr w:rsidR="00FE7F7B">
        <w:tblPrEx>
          <w:tblCellMar>
            <w:top w:w="0" w:type="dxa"/>
            <w:bottom w:w="0" w:type="dxa"/>
          </w:tblCellMar>
        </w:tblPrEx>
        <w:trPr>
          <w:cantSplit/>
          <w:trHeight w:val="135"/>
        </w:trPr>
        <w:tc>
          <w:tcPr>
            <w:tcW w:w="1788" w:type="dxa"/>
            <w:vMerge w:val="restart"/>
          </w:tcPr>
          <w:p w:rsidR="00FE7F7B" w:rsidRPr="00210DBE" w:rsidRDefault="00FE7F7B" w:rsidP="00210DBE">
            <w:pPr>
              <w:jc w:val="both"/>
              <w:rPr>
                <w:sz w:val="28"/>
              </w:rPr>
            </w:pPr>
            <w:r w:rsidRPr="00210DBE">
              <w:rPr>
                <w:sz w:val="28"/>
              </w:rPr>
              <w:t>ЧСС</w:t>
            </w:r>
            <w:r w:rsidRPr="00210DBE">
              <w:rPr>
                <w:sz w:val="28"/>
              </w:rPr>
              <w:sym w:font="Symbol" w:char="F0D7"/>
            </w:r>
            <w:r w:rsidRPr="00210DBE">
              <w:rPr>
                <w:sz w:val="28"/>
              </w:rPr>
              <w:t>АД</w:t>
            </w:r>
          </w:p>
          <w:p w:rsidR="00FE7F7B" w:rsidRPr="00210DBE" w:rsidRDefault="00FE7F7B" w:rsidP="00210DBE">
            <w:pPr>
              <w:jc w:val="both"/>
              <w:rPr>
                <w:sz w:val="28"/>
              </w:rPr>
            </w:pPr>
            <w:r w:rsidRPr="00210DBE">
              <w:rPr>
                <w:sz w:val="28"/>
              </w:rPr>
              <w:t xml:space="preserve">     100</w:t>
            </w:r>
          </w:p>
          <w:p w:rsidR="00FE7F7B" w:rsidRPr="00210DBE" w:rsidRDefault="00FE7F7B" w:rsidP="00210DBE">
            <w:pPr>
              <w:jc w:val="both"/>
              <w:rPr>
                <w:sz w:val="28"/>
              </w:rPr>
            </w:pPr>
            <w:r w:rsidRPr="00210DBE">
              <w:rPr>
                <w:sz w:val="28"/>
              </w:rPr>
              <w:t xml:space="preserve"> </w:t>
            </w:r>
          </w:p>
        </w:tc>
        <w:tc>
          <w:tcPr>
            <w:tcW w:w="713" w:type="dxa"/>
          </w:tcPr>
          <w:p w:rsidR="00FE7F7B" w:rsidRPr="00210DBE" w:rsidRDefault="00FE7F7B" w:rsidP="00210DBE">
            <w:pPr>
              <w:jc w:val="both"/>
            </w:pPr>
            <w:r w:rsidRPr="00210DBE">
              <w:t>Нач.</w:t>
            </w:r>
          </w:p>
          <w:p w:rsidR="00FE7F7B" w:rsidRPr="00210DBE" w:rsidRDefault="00FE7F7B" w:rsidP="00210DBE">
            <w:pPr>
              <w:jc w:val="both"/>
            </w:pPr>
            <w:r w:rsidRPr="00210DBE">
              <w:t xml:space="preserve">  года</w:t>
            </w:r>
          </w:p>
        </w:tc>
        <w:tc>
          <w:tcPr>
            <w:tcW w:w="1251" w:type="dxa"/>
          </w:tcPr>
          <w:p w:rsidR="00FE7F7B" w:rsidRPr="00210DBE" w:rsidRDefault="00FE7F7B" w:rsidP="00210DBE">
            <w:pPr>
              <w:jc w:val="center"/>
              <w:rPr>
                <w:sz w:val="28"/>
              </w:rPr>
            </w:pPr>
            <w:r w:rsidRPr="00210DBE">
              <w:rPr>
                <w:sz w:val="28"/>
              </w:rPr>
              <w:t>14,2%</w:t>
            </w:r>
          </w:p>
        </w:tc>
        <w:tc>
          <w:tcPr>
            <w:tcW w:w="1250" w:type="dxa"/>
          </w:tcPr>
          <w:p w:rsidR="00FE7F7B" w:rsidRPr="00210DBE" w:rsidRDefault="00FE7F7B" w:rsidP="00210DBE">
            <w:pPr>
              <w:jc w:val="center"/>
              <w:rPr>
                <w:sz w:val="28"/>
              </w:rPr>
            </w:pPr>
            <w:r w:rsidRPr="00210DBE">
              <w:rPr>
                <w:sz w:val="28"/>
              </w:rPr>
              <w:t>42,9%</w:t>
            </w:r>
          </w:p>
        </w:tc>
        <w:tc>
          <w:tcPr>
            <w:tcW w:w="1251" w:type="dxa"/>
          </w:tcPr>
          <w:p w:rsidR="00FE7F7B" w:rsidRPr="00210DBE" w:rsidRDefault="00FE7F7B" w:rsidP="00210DBE">
            <w:pPr>
              <w:jc w:val="center"/>
              <w:rPr>
                <w:sz w:val="28"/>
              </w:rPr>
            </w:pPr>
            <w:r w:rsidRPr="00210DBE">
              <w:rPr>
                <w:sz w:val="28"/>
              </w:rPr>
              <w:t>14,2%</w:t>
            </w:r>
          </w:p>
        </w:tc>
        <w:tc>
          <w:tcPr>
            <w:tcW w:w="1251" w:type="dxa"/>
          </w:tcPr>
          <w:p w:rsidR="00FE7F7B" w:rsidRPr="00210DBE" w:rsidRDefault="00FE7F7B" w:rsidP="00210DBE">
            <w:pPr>
              <w:jc w:val="center"/>
              <w:rPr>
                <w:sz w:val="28"/>
              </w:rPr>
            </w:pPr>
            <w:r w:rsidRPr="00210DBE">
              <w:rPr>
                <w:sz w:val="28"/>
              </w:rPr>
              <w:t>28,7%</w:t>
            </w:r>
          </w:p>
        </w:tc>
        <w:tc>
          <w:tcPr>
            <w:tcW w:w="1960" w:type="dxa"/>
          </w:tcPr>
          <w:p w:rsidR="00FE7F7B" w:rsidRPr="00210DBE" w:rsidRDefault="00FE7F7B" w:rsidP="00210DBE">
            <w:pPr>
              <w:jc w:val="center"/>
              <w:rPr>
                <w:sz w:val="28"/>
              </w:rPr>
            </w:pPr>
          </w:p>
        </w:tc>
      </w:tr>
      <w:tr w:rsidR="00FE7F7B">
        <w:tblPrEx>
          <w:tblCellMar>
            <w:top w:w="0" w:type="dxa"/>
            <w:bottom w:w="0" w:type="dxa"/>
          </w:tblCellMar>
        </w:tblPrEx>
        <w:trPr>
          <w:cantSplit/>
          <w:trHeight w:val="195"/>
        </w:trPr>
        <w:tc>
          <w:tcPr>
            <w:tcW w:w="1788" w:type="dxa"/>
            <w:vMerge/>
          </w:tcPr>
          <w:p w:rsidR="00FE7F7B" w:rsidRPr="00210DBE" w:rsidRDefault="00FE7F7B" w:rsidP="00210DBE">
            <w:pPr>
              <w:jc w:val="both"/>
              <w:rPr>
                <w:sz w:val="28"/>
              </w:rPr>
            </w:pPr>
          </w:p>
        </w:tc>
        <w:tc>
          <w:tcPr>
            <w:tcW w:w="713" w:type="dxa"/>
          </w:tcPr>
          <w:p w:rsidR="00FE7F7B" w:rsidRPr="00210DBE" w:rsidRDefault="00FE7F7B" w:rsidP="00210DBE">
            <w:pPr>
              <w:jc w:val="both"/>
            </w:pPr>
            <w:r w:rsidRPr="00210DBE">
              <w:t>Кон.</w:t>
            </w:r>
          </w:p>
          <w:p w:rsidR="00FE7F7B" w:rsidRPr="00210DBE" w:rsidRDefault="00FE7F7B" w:rsidP="00210DBE">
            <w:pPr>
              <w:jc w:val="both"/>
            </w:pPr>
            <w:r w:rsidRPr="00210DBE">
              <w:t xml:space="preserve"> года</w:t>
            </w:r>
          </w:p>
        </w:tc>
        <w:tc>
          <w:tcPr>
            <w:tcW w:w="1251" w:type="dxa"/>
          </w:tcPr>
          <w:p w:rsidR="00FE7F7B" w:rsidRPr="00210DBE" w:rsidRDefault="00FE7F7B" w:rsidP="00210DBE">
            <w:pPr>
              <w:jc w:val="center"/>
              <w:rPr>
                <w:sz w:val="28"/>
              </w:rPr>
            </w:pPr>
            <w:r w:rsidRPr="00210DBE">
              <w:rPr>
                <w:sz w:val="28"/>
              </w:rPr>
              <w:t>28,7%</w:t>
            </w:r>
          </w:p>
        </w:tc>
        <w:tc>
          <w:tcPr>
            <w:tcW w:w="1250" w:type="dxa"/>
          </w:tcPr>
          <w:p w:rsidR="00FE7F7B" w:rsidRPr="00210DBE" w:rsidRDefault="00FE7F7B" w:rsidP="00210DBE">
            <w:pPr>
              <w:jc w:val="center"/>
              <w:rPr>
                <w:sz w:val="28"/>
              </w:rPr>
            </w:pPr>
          </w:p>
        </w:tc>
        <w:tc>
          <w:tcPr>
            <w:tcW w:w="1251" w:type="dxa"/>
          </w:tcPr>
          <w:p w:rsidR="00FE7F7B" w:rsidRPr="00210DBE" w:rsidRDefault="00FE7F7B" w:rsidP="00210DBE">
            <w:pPr>
              <w:jc w:val="center"/>
              <w:rPr>
                <w:sz w:val="28"/>
              </w:rPr>
            </w:pPr>
            <w:r w:rsidRPr="00210DBE">
              <w:rPr>
                <w:sz w:val="28"/>
              </w:rPr>
              <w:t>14,2%</w:t>
            </w:r>
          </w:p>
        </w:tc>
        <w:tc>
          <w:tcPr>
            <w:tcW w:w="1251" w:type="dxa"/>
          </w:tcPr>
          <w:p w:rsidR="00FE7F7B" w:rsidRPr="00210DBE" w:rsidRDefault="00FE7F7B" w:rsidP="00210DBE">
            <w:pPr>
              <w:jc w:val="center"/>
              <w:rPr>
                <w:sz w:val="28"/>
              </w:rPr>
            </w:pPr>
            <w:r w:rsidRPr="00210DBE">
              <w:rPr>
                <w:sz w:val="28"/>
              </w:rPr>
              <w:t>56,9%</w:t>
            </w:r>
          </w:p>
        </w:tc>
        <w:tc>
          <w:tcPr>
            <w:tcW w:w="1960" w:type="dxa"/>
          </w:tcPr>
          <w:p w:rsidR="00FE7F7B" w:rsidRPr="00210DBE" w:rsidRDefault="00FE7F7B" w:rsidP="00210DBE">
            <w:pPr>
              <w:jc w:val="center"/>
              <w:rPr>
                <w:sz w:val="28"/>
              </w:rPr>
            </w:pPr>
            <w:r w:rsidRPr="00210DBE">
              <w:rPr>
                <w:sz w:val="28"/>
              </w:rPr>
              <w:t>14,2%</w:t>
            </w:r>
          </w:p>
        </w:tc>
      </w:tr>
      <w:tr w:rsidR="00FE7F7B">
        <w:tblPrEx>
          <w:tblCellMar>
            <w:top w:w="0" w:type="dxa"/>
            <w:bottom w:w="0" w:type="dxa"/>
          </w:tblCellMar>
        </w:tblPrEx>
        <w:trPr>
          <w:cantSplit/>
          <w:trHeight w:val="180"/>
        </w:trPr>
        <w:tc>
          <w:tcPr>
            <w:tcW w:w="1788" w:type="dxa"/>
            <w:vMerge w:val="restart"/>
          </w:tcPr>
          <w:p w:rsidR="00FE7F7B" w:rsidRPr="00210DBE" w:rsidRDefault="00FE7F7B" w:rsidP="00210DBE">
            <w:pPr>
              <w:jc w:val="both"/>
              <w:rPr>
                <w:sz w:val="28"/>
              </w:rPr>
            </w:pPr>
            <w:r w:rsidRPr="00210DBE">
              <w:rPr>
                <w:sz w:val="28"/>
              </w:rPr>
              <w:t>Время восстановл</w:t>
            </w:r>
            <w:r w:rsidRPr="00210DBE">
              <w:rPr>
                <w:sz w:val="28"/>
              </w:rPr>
              <w:t>е</w:t>
            </w:r>
            <w:r w:rsidRPr="00210DBE">
              <w:rPr>
                <w:sz w:val="28"/>
              </w:rPr>
              <w:t>ния</w:t>
            </w:r>
          </w:p>
        </w:tc>
        <w:tc>
          <w:tcPr>
            <w:tcW w:w="713" w:type="dxa"/>
          </w:tcPr>
          <w:p w:rsidR="00FE7F7B" w:rsidRPr="00210DBE" w:rsidRDefault="00FE7F7B" w:rsidP="00210DBE">
            <w:pPr>
              <w:jc w:val="both"/>
            </w:pPr>
            <w:r w:rsidRPr="00210DBE">
              <w:t>Нач.</w:t>
            </w:r>
          </w:p>
          <w:p w:rsidR="00FE7F7B" w:rsidRPr="00210DBE" w:rsidRDefault="00FE7F7B" w:rsidP="00210DBE">
            <w:pPr>
              <w:jc w:val="both"/>
            </w:pPr>
            <w:r w:rsidRPr="00210DBE">
              <w:t xml:space="preserve">  года</w:t>
            </w:r>
          </w:p>
        </w:tc>
        <w:tc>
          <w:tcPr>
            <w:tcW w:w="1251" w:type="dxa"/>
          </w:tcPr>
          <w:p w:rsidR="00FE7F7B" w:rsidRPr="00210DBE" w:rsidRDefault="00FE7F7B" w:rsidP="00210DBE">
            <w:pPr>
              <w:jc w:val="center"/>
              <w:rPr>
                <w:sz w:val="28"/>
              </w:rPr>
            </w:pPr>
          </w:p>
        </w:tc>
        <w:tc>
          <w:tcPr>
            <w:tcW w:w="1250" w:type="dxa"/>
          </w:tcPr>
          <w:p w:rsidR="00FE7F7B" w:rsidRPr="00210DBE" w:rsidRDefault="00FE7F7B" w:rsidP="00210DBE">
            <w:pPr>
              <w:jc w:val="center"/>
              <w:rPr>
                <w:sz w:val="28"/>
              </w:rPr>
            </w:pPr>
          </w:p>
        </w:tc>
        <w:tc>
          <w:tcPr>
            <w:tcW w:w="1251" w:type="dxa"/>
          </w:tcPr>
          <w:p w:rsidR="00FE7F7B" w:rsidRPr="00210DBE" w:rsidRDefault="00FE7F7B" w:rsidP="00210DBE">
            <w:pPr>
              <w:jc w:val="center"/>
              <w:rPr>
                <w:sz w:val="28"/>
              </w:rPr>
            </w:pPr>
            <w:r w:rsidRPr="00210DBE">
              <w:rPr>
                <w:sz w:val="28"/>
              </w:rPr>
              <w:t>56,9%</w:t>
            </w:r>
          </w:p>
        </w:tc>
        <w:tc>
          <w:tcPr>
            <w:tcW w:w="1251" w:type="dxa"/>
          </w:tcPr>
          <w:p w:rsidR="00FE7F7B" w:rsidRPr="00210DBE" w:rsidRDefault="00FE7F7B" w:rsidP="00210DBE">
            <w:pPr>
              <w:jc w:val="center"/>
              <w:rPr>
                <w:sz w:val="28"/>
              </w:rPr>
            </w:pPr>
            <w:r w:rsidRPr="00210DBE">
              <w:rPr>
                <w:sz w:val="28"/>
              </w:rPr>
              <w:t>43,1%</w:t>
            </w:r>
          </w:p>
        </w:tc>
        <w:tc>
          <w:tcPr>
            <w:tcW w:w="1960" w:type="dxa"/>
          </w:tcPr>
          <w:p w:rsidR="00FE7F7B" w:rsidRPr="00210DBE" w:rsidRDefault="00FE7F7B" w:rsidP="00210DBE">
            <w:pPr>
              <w:jc w:val="center"/>
              <w:rPr>
                <w:sz w:val="28"/>
              </w:rPr>
            </w:pPr>
          </w:p>
        </w:tc>
      </w:tr>
      <w:tr w:rsidR="00FE7F7B">
        <w:tblPrEx>
          <w:tblCellMar>
            <w:top w:w="0" w:type="dxa"/>
            <w:bottom w:w="0" w:type="dxa"/>
          </w:tblCellMar>
        </w:tblPrEx>
        <w:trPr>
          <w:cantSplit/>
          <w:trHeight w:val="135"/>
        </w:trPr>
        <w:tc>
          <w:tcPr>
            <w:tcW w:w="1788" w:type="dxa"/>
            <w:vMerge/>
          </w:tcPr>
          <w:p w:rsidR="00FE7F7B" w:rsidRPr="00210DBE" w:rsidRDefault="00FE7F7B" w:rsidP="00210DBE">
            <w:pPr>
              <w:jc w:val="both"/>
              <w:rPr>
                <w:sz w:val="28"/>
              </w:rPr>
            </w:pPr>
          </w:p>
        </w:tc>
        <w:tc>
          <w:tcPr>
            <w:tcW w:w="713" w:type="dxa"/>
          </w:tcPr>
          <w:p w:rsidR="00FE7F7B" w:rsidRPr="00210DBE" w:rsidRDefault="00FE7F7B" w:rsidP="00210DBE">
            <w:pPr>
              <w:jc w:val="both"/>
            </w:pPr>
            <w:r w:rsidRPr="00210DBE">
              <w:t>Кон.</w:t>
            </w:r>
          </w:p>
          <w:p w:rsidR="00FE7F7B" w:rsidRPr="00210DBE" w:rsidRDefault="00FE7F7B" w:rsidP="00210DBE">
            <w:pPr>
              <w:jc w:val="both"/>
            </w:pPr>
            <w:r w:rsidRPr="00210DBE">
              <w:t>года</w:t>
            </w:r>
          </w:p>
        </w:tc>
        <w:tc>
          <w:tcPr>
            <w:tcW w:w="1251" w:type="dxa"/>
          </w:tcPr>
          <w:p w:rsidR="00FE7F7B" w:rsidRPr="00210DBE" w:rsidRDefault="00FE7F7B" w:rsidP="00210DBE">
            <w:pPr>
              <w:jc w:val="center"/>
              <w:rPr>
                <w:sz w:val="28"/>
              </w:rPr>
            </w:pPr>
          </w:p>
        </w:tc>
        <w:tc>
          <w:tcPr>
            <w:tcW w:w="1250" w:type="dxa"/>
          </w:tcPr>
          <w:p w:rsidR="00FE7F7B" w:rsidRPr="00210DBE" w:rsidRDefault="00FE7F7B" w:rsidP="00210DBE">
            <w:pPr>
              <w:jc w:val="center"/>
              <w:rPr>
                <w:sz w:val="28"/>
              </w:rPr>
            </w:pPr>
          </w:p>
        </w:tc>
        <w:tc>
          <w:tcPr>
            <w:tcW w:w="1251" w:type="dxa"/>
          </w:tcPr>
          <w:p w:rsidR="00FE7F7B" w:rsidRPr="00210DBE" w:rsidRDefault="00FE7F7B" w:rsidP="00210DBE">
            <w:pPr>
              <w:jc w:val="center"/>
              <w:rPr>
                <w:sz w:val="28"/>
              </w:rPr>
            </w:pPr>
            <w:r w:rsidRPr="00210DBE">
              <w:rPr>
                <w:sz w:val="28"/>
              </w:rPr>
              <w:t>85,8%</w:t>
            </w:r>
          </w:p>
        </w:tc>
        <w:tc>
          <w:tcPr>
            <w:tcW w:w="1251" w:type="dxa"/>
          </w:tcPr>
          <w:p w:rsidR="00FE7F7B" w:rsidRPr="00210DBE" w:rsidRDefault="00FE7F7B" w:rsidP="00210DBE">
            <w:pPr>
              <w:jc w:val="center"/>
              <w:rPr>
                <w:sz w:val="28"/>
              </w:rPr>
            </w:pPr>
            <w:r w:rsidRPr="00210DBE">
              <w:rPr>
                <w:sz w:val="28"/>
              </w:rPr>
              <w:t>14,2%</w:t>
            </w:r>
          </w:p>
        </w:tc>
        <w:tc>
          <w:tcPr>
            <w:tcW w:w="1960" w:type="dxa"/>
          </w:tcPr>
          <w:p w:rsidR="00FE7F7B" w:rsidRPr="00210DBE" w:rsidRDefault="00FE7F7B" w:rsidP="00210DBE">
            <w:pPr>
              <w:jc w:val="center"/>
              <w:rPr>
                <w:sz w:val="28"/>
              </w:rPr>
            </w:pPr>
          </w:p>
        </w:tc>
      </w:tr>
    </w:tbl>
    <w:p w:rsidR="00210DBE" w:rsidRDefault="00210DBE" w:rsidP="0044433B">
      <w:pPr>
        <w:pStyle w:val="a7"/>
        <w:spacing w:line="360" w:lineRule="auto"/>
        <w:ind w:left="0" w:right="0" w:firstLine="709"/>
        <w:rPr>
          <w:sz w:val="28"/>
        </w:rPr>
      </w:pPr>
    </w:p>
    <w:p w:rsidR="00FE7F7B" w:rsidRDefault="00FE7F7B" w:rsidP="0044433B">
      <w:pPr>
        <w:pStyle w:val="a7"/>
        <w:spacing w:line="360" w:lineRule="auto"/>
        <w:ind w:left="0" w:right="0" w:firstLine="709"/>
        <w:rPr>
          <w:sz w:val="28"/>
        </w:rPr>
      </w:pPr>
      <w:r>
        <w:rPr>
          <w:sz w:val="28"/>
        </w:rPr>
        <w:t>Следует напомнить, что состояние дыхательной системы оценивалось по показателям удельной ЖЕЛ и абсолютным значениям ЖЕЛ.</w:t>
      </w:r>
    </w:p>
    <w:p w:rsidR="00FE7F7B" w:rsidRDefault="00FE7F7B" w:rsidP="0044433B">
      <w:pPr>
        <w:pStyle w:val="a7"/>
        <w:spacing w:line="360" w:lineRule="auto"/>
        <w:ind w:left="0" w:right="0" w:firstLine="709"/>
        <w:rPr>
          <w:sz w:val="28"/>
        </w:rPr>
      </w:pPr>
      <w:r>
        <w:rPr>
          <w:sz w:val="28"/>
        </w:rPr>
        <w:t>Как видно из табл.3 в начале учебного года наибольший процент (88,8%) школьников с низким и ниже среднего значениями удельной ЖЕЛ регистрируется в группе с дигестивным соматотипо</w:t>
      </w:r>
      <w:r w:rsidR="009D01B9">
        <w:rPr>
          <w:sz w:val="28"/>
        </w:rPr>
        <w:t>м, наименьшее число школьников(</w:t>
      </w:r>
      <w:r>
        <w:rPr>
          <w:sz w:val="28"/>
        </w:rPr>
        <w:t xml:space="preserve">14,2%) с низким значениями удельной ЖЕЛ наблюдалось среди подростков с неопределённым соматотипом, 42,8% из которых имели высокую удельную ЖЕЛ. Как показывает сравнение средних арифметических значений абсолютных ЖЕЛ и массы тела (таблица). описанные различия в значительной степени обусловлены достоверно большей массой тела у школьников дигестивного соматотипа, тогда как значения ЖЕЛ (3,14 </w:t>
      </w:r>
      <w:r>
        <w:rPr>
          <w:sz w:val="28"/>
        </w:rPr>
        <w:sym w:font="Symbol" w:char="F0B1"/>
      </w:r>
      <w:r>
        <w:rPr>
          <w:sz w:val="28"/>
        </w:rPr>
        <w:t xml:space="preserve"> 0,16) у них сопоставимы с таковыми у представителей неопределённого соматотипа (3,34 </w:t>
      </w:r>
      <w:r>
        <w:rPr>
          <w:sz w:val="28"/>
        </w:rPr>
        <w:sym w:font="Symbol" w:char="F0B1"/>
      </w:r>
      <w:r>
        <w:rPr>
          <w:sz w:val="28"/>
        </w:rPr>
        <w:t xml:space="preserve"> 0,18). Высокий уровень развития удельной ЖЕЛ у подростков неопределённого соматотипа связан как с самыми высокими абсолютными значениями ЖЕЛ, так и с относительно небольшой массой тела.</w:t>
      </w:r>
    </w:p>
    <w:p w:rsidR="00FE7F7B" w:rsidRDefault="00FE7F7B" w:rsidP="0044433B">
      <w:pPr>
        <w:pStyle w:val="a7"/>
        <w:spacing w:line="360" w:lineRule="auto"/>
        <w:ind w:left="0" w:right="0" w:firstLine="709"/>
        <w:rPr>
          <w:sz w:val="28"/>
        </w:rPr>
      </w:pPr>
      <w:r>
        <w:rPr>
          <w:sz w:val="28"/>
        </w:rPr>
        <w:t>В группе с торакальным соматотипом 75% школьников имели удельную ЖЕЛ с оценкой ниже среднего, а у 25% регистрировались высокие значения этого показателя. Средние значения ЖЕЛ сопоставимы с таковыми у неопределённого соматотипа(3,28</w:t>
      </w:r>
      <w:r>
        <w:rPr>
          <w:sz w:val="28"/>
        </w:rPr>
        <w:sym w:font="Symbol" w:char="F0B1"/>
      </w:r>
      <w:r>
        <w:rPr>
          <w:sz w:val="28"/>
        </w:rPr>
        <w:t>0,5), при этом ошибка средней наибольшая в связи с наличием крайних вариантов удельной ЖЕЛ.</w:t>
      </w:r>
    </w:p>
    <w:p w:rsidR="00FE7F7B" w:rsidRDefault="00FE7F7B" w:rsidP="0044433B">
      <w:pPr>
        <w:pStyle w:val="a7"/>
        <w:spacing w:line="360" w:lineRule="auto"/>
        <w:ind w:left="0" w:right="0" w:firstLine="709"/>
        <w:rPr>
          <w:sz w:val="28"/>
        </w:rPr>
      </w:pPr>
      <w:r>
        <w:rPr>
          <w:sz w:val="28"/>
        </w:rPr>
        <w:t>В группе с мышечным и астеноидным соматотипами число школьников с низкой и ниже среднего значениями удельной ЖЕЛ составило соответственно 60%-50%. Средние значения ЖЕЛ составили соответственно 3,04</w:t>
      </w:r>
      <w:r>
        <w:rPr>
          <w:sz w:val="28"/>
        </w:rPr>
        <w:sym w:font="Symbol" w:char="F0B1"/>
      </w:r>
      <w:r>
        <w:rPr>
          <w:sz w:val="28"/>
        </w:rPr>
        <w:t>0,24, 2,99</w:t>
      </w:r>
      <w:r>
        <w:rPr>
          <w:sz w:val="28"/>
        </w:rPr>
        <w:sym w:font="Symbol" w:char="F0B1"/>
      </w:r>
      <w:r>
        <w:rPr>
          <w:sz w:val="28"/>
        </w:rPr>
        <w:t>0,24.</w:t>
      </w:r>
    </w:p>
    <w:p w:rsidR="00FE7F7B" w:rsidRDefault="00FE7F7B" w:rsidP="0044433B">
      <w:pPr>
        <w:pStyle w:val="a7"/>
        <w:spacing w:line="360" w:lineRule="auto"/>
        <w:ind w:left="0" w:right="0" w:firstLine="709"/>
        <w:rPr>
          <w:sz w:val="28"/>
        </w:rPr>
      </w:pPr>
      <w:r>
        <w:rPr>
          <w:sz w:val="28"/>
        </w:rPr>
        <w:t xml:space="preserve">Таким образом в начале учебного года наиболее высокие значения абсолютной ЖЕЛ характерны для учащихся неопределённого, мышечного и дигестивного соматотипов. При этом самый высокий процент школьников с низким и ниже среднего уровнями удельной ЖЕЛ относится к группе с мышечным и дигестивным соматотипами и в определённой степени связан с более высокой массой тела. Наилучшее показатели удельной ЖЕЛ, характерны для группы с неопределённым соматотипом. </w:t>
      </w:r>
    </w:p>
    <w:p w:rsidR="00FE7F7B" w:rsidRDefault="00FE7F7B" w:rsidP="0044433B">
      <w:pPr>
        <w:pStyle w:val="a7"/>
        <w:spacing w:line="360" w:lineRule="auto"/>
        <w:ind w:left="0" w:right="0" w:firstLine="709"/>
        <w:rPr>
          <w:sz w:val="28"/>
        </w:rPr>
      </w:pPr>
      <w:r>
        <w:rPr>
          <w:sz w:val="28"/>
        </w:rPr>
        <w:t>Оценка состояния дыхательной системы, проведённая в конце учебного года, показала, что в группе с дигестивным соматотипом отмечается дальнейшее незначительное снижение показателей удельной ЖЕЛ, о чём свидетельствует увеличение числа школьников с низкой оценкой данного показателя с 44% до 55% и уменьшение до 0% числа подростков с удельной ЖЕЛ, оцениваемой как выше среднего. Как показывает динамика изменений средних значений ЖЕЛ отмеченное снижение удельной ЖЕЛ. обусло</w:t>
      </w:r>
      <w:r w:rsidR="009D01B9">
        <w:rPr>
          <w:sz w:val="28"/>
        </w:rPr>
        <w:t>влено уменьшением на 8,5% ЖЕЛ (</w:t>
      </w:r>
      <w:r>
        <w:rPr>
          <w:sz w:val="28"/>
        </w:rPr>
        <w:t>с 3,14</w:t>
      </w:r>
      <w:r>
        <w:rPr>
          <w:sz w:val="28"/>
        </w:rPr>
        <w:sym w:font="Symbol" w:char="F0B1"/>
      </w:r>
      <w:r>
        <w:rPr>
          <w:sz w:val="28"/>
        </w:rPr>
        <w:t xml:space="preserve">0,23 до 2,87 </w:t>
      </w:r>
      <w:r>
        <w:rPr>
          <w:sz w:val="28"/>
        </w:rPr>
        <w:sym w:font="Symbol" w:char="F0B1"/>
      </w:r>
      <w:r>
        <w:rPr>
          <w:sz w:val="28"/>
        </w:rPr>
        <w:t xml:space="preserve"> 0,24 ), не достигающим  однако уровня достоверности.</w:t>
      </w:r>
    </w:p>
    <w:p w:rsidR="00FE7F7B" w:rsidRDefault="00FE7F7B" w:rsidP="0044433B">
      <w:pPr>
        <w:pStyle w:val="a7"/>
        <w:spacing w:line="360" w:lineRule="auto"/>
        <w:ind w:left="0" w:right="0" w:firstLine="709"/>
        <w:rPr>
          <w:sz w:val="28"/>
        </w:rPr>
      </w:pPr>
      <w:r>
        <w:rPr>
          <w:sz w:val="28"/>
        </w:rPr>
        <w:t xml:space="preserve">Среднее значение ЖЕЛ в группе с мышечным соматотипом. к концу учебного года, заметно не изменяется. Процентное соотношение учащихся по </w:t>
      </w:r>
      <w:r w:rsidR="009D01B9">
        <w:rPr>
          <w:sz w:val="28"/>
        </w:rPr>
        <w:t>группам ЖЕЛ (</w:t>
      </w:r>
      <w:r>
        <w:rPr>
          <w:sz w:val="28"/>
        </w:rPr>
        <w:t>табл.5) обнаруживает некоторое перераспределение с увеличением с 20% до 40% числа подростков в группе с удельной ЖЕЛ ниже среднего за счёт уменьшения до 0% числа школьников со средней ЖЕЛ, а также с уменьшением процента подростков с высокой удельной ЖЕЛ и соответственно с увеличением числа школьников с оценкой удельной ЖЕЛ выше среднего .В целом описанные изменения можно охарактеризовать как тенденцию к снижению удельной ЖЕЛ.</w:t>
      </w:r>
    </w:p>
    <w:p w:rsidR="00FE7F7B" w:rsidRDefault="00FE7F7B" w:rsidP="0044433B">
      <w:pPr>
        <w:pStyle w:val="a7"/>
        <w:spacing w:line="360" w:lineRule="auto"/>
        <w:ind w:left="0" w:right="0" w:firstLine="709"/>
        <w:rPr>
          <w:sz w:val="28"/>
        </w:rPr>
      </w:pPr>
      <w:r>
        <w:rPr>
          <w:sz w:val="28"/>
        </w:rPr>
        <w:t>В группе с астеноидным соматотипом соотношение шк</w:t>
      </w:r>
      <w:r w:rsidR="009D01B9">
        <w:rPr>
          <w:sz w:val="28"/>
        </w:rPr>
        <w:t>ольников по удельной ЖЕЛ так же</w:t>
      </w:r>
      <w:r>
        <w:rPr>
          <w:sz w:val="28"/>
        </w:rPr>
        <w:t>, как и среднее значение ЖЕЛ к концу учебного года существенно не изменилось.</w:t>
      </w:r>
    </w:p>
    <w:p w:rsidR="00FE7F7B" w:rsidRDefault="00FE7F7B" w:rsidP="0044433B">
      <w:pPr>
        <w:pStyle w:val="a7"/>
        <w:spacing w:line="360" w:lineRule="auto"/>
        <w:ind w:left="0" w:right="0" w:firstLine="709"/>
        <w:rPr>
          <w:sz w:val="28"/>
        </w:rPr>
      </w:pPr>
      <w:r>
        <w:rPr>
          <w:sz w:val="28"/>
        </w:rPr>
        <w:t>В группе с торакальным соматотипом к концу года обнаруживаю</w:t>
      </w:r>
      <w:r w:rsidR="009D01B9">
        <w:rPr>
          <w:sz w:val="28"/>
        </w:rPr>
        <w:t>тся разнонаправленные изменения</w:t>
      </w:r>
      <w:r>
        <w:rPr>
          <w:sz w:val="28"/>
        </w:rPr>
        <w:t>,</w:t>
      </w:r>
      <w:r w:rsidR="009D01B9" w:rsidRPr="009D01B9">
        <w:rPr>
          <w:sz w:val="28"/>
        </w:rPr>
        <w:t xml:space="preserve"> </w:t>
      </w:r>
      <w:r>
        <w:rPr>
          <w:sz w:val="28"/>
        </w:rPr>
        <w:t>что просматривается в увеличении до 25% числа школьников с низкой оценкой удельной ЖЕЛ и в увеличении на 25% числа учащихся со средним уровнем удельной ЖЕЛ. Следствием разнонаправленности изменений является отсутствие из</w:t>
      </w:r>
      <w:r w:rsidR="009D01B9">
        <w:rPr>
          <w:sz w:val="28"/>
        </w:rPr>
        <w:t xml:space="preserve">менений абсолютных значений ЖЕЛ </w:t>
      </w:r>
      <w:r>
        <w:rPr>
          <w:sz w:val="28"/>
        </w:rPr>
        <w:t>(табл.2)</w:t>
      </w:r>
    </w:p>
    <w:p w:rsidR="00FE7F7B" w:rsidRDefault="00FE7F7B" w:rsidP="0044433B">
      <w:pPr>
        <w:pStyle w:val="a7"/>
        <w:spacing w:line="360" w:lineRule="auto"/>
        <w:ind w:left="0" w:right="0" w:firstLine="709"/>
        <w:rPr>
          <w:sz w:val="28"/>
        </w:rPr>
      </w:pPr>
      <w:r>
        <w:rPr>
          <w:sz w:val="28"/>
        </w:rPr>
        <w:t>В группе с неустойчивым соматотипом к концу учебного года на 42,9% увеличивается число учащихся с низким уровнем ЖЕЛ.В значительной степени ухудшение показательной удельной ЖЕЛ обусловлено заметным на 13% (0,43мл) снижением средних значений ЖЕЛ.</w:t>
      </w:r>
    </w:p>
    <w:p w:rsidR="00FE7F7B" w:rsidRDefault="00FE7F7B" w:rsidP="0044433B">
      <w:pPr>
        <w:pStyle w:val="a7"/>
        <w:spacing w:line="360" w:lineRule="auto"/>
        <w:ind w:left="0" w:right="0" w:firstLine="709"/>
        <w:rPr>
          <w:sz w:val="28"/>
        </w:rPr>
      </w:pPr>
      <w:r>
        <w:rPr>
          <w:sz w:val="28"/>
        </w:rPr>
        <w:t>В целом совокупность данных по оценке внеш</w:t>
      </w:r>
      <w:r w:rsidR="009D01B9">
        <w:rPr>
          <w:sz w:val="28"/>
        </w:rPr>
        <w:t>него дыхания позволяет отметить</w:t>
      </w:r>
      <w:r>
        <w:rPr>
          <w:sz w:val="28"/>
        </w:rPr>
        <w:t>,</w:t>
      </w:r>
      <w:r w:rsidR="009D01B9" w:rsidRPr="009D01B9">
        <w:rPr>
          <w:sz w:val="28"/>
        </w:rPr>
        <w:t xml:space="preserve"> </w:t>
      </w:r>
      <w:r>
        <w:rPr>
          <w:sz w:val="28"/>
        </w:rPr>
        <w:t>что к концу учебного года наиболее неблагоприятные изменения в состоянии дыхательной системы происходят в группе учащих</w:t>
      </w:r>
      <w:r w:rsidR="009D01B9">
        <w:rPr>
          <w:sz w:val="28"/>
        </w:rPr>
        <w:t>ся с неопределенным соматотипом</w:t>
      </w:r>
      <w:r>
        <w:rPr>
          <w:sz w:val="28"/>
        </w:rPr>
        <w:t>, в которой в начале учебного года отмечались наилучшие показатели .</w:t>
      </w:r>
    </w:p>
    <w:p w:rsidR="00FE7F7B" w:rsidRDefault="00FE7F7B" w:rsidP="0044433B">
      <w:pPr>
        <w:pStyle w:val="a7"/>
        <w:spacing w:line="360" w:lineRule="auto"/>
        <w:ind w:left="0" w:right="0" w:firstLine="709"/>
        <w:rPr>
          <w:sz w:val="28"/>
        </w:rPr>
      </w:pPr>
      <w:r>
        <w:rPr>
          <w:sz w:val="28"/>
        </w:rPr>
        <w:t>Менее выраженное ухудшение функции внешнего дыхания зарегистрировано у учащихся с дигестивным телосло</w:t>
      </w:r>
      <w:r w:rsidR="009D01B9">
        <w:rPr>
          <w:sz w:val="28"/>
        </w:rPr>
        <w:t>жением</w:t>
      </w:r>
      <w:r>
        <w:rPr>
          <w:sz w:val="28"/>
        </w:rPr>
        <w:t>, отличающихся наиболее низкими значениями удельной ЖЕЛ в начале учебного года.</w:t>
      </w:r>
    </w:p>
    <w:p w:rsidR="00FE7F7B" w:rsidRDefault="009D01B9" w:rsidP="0044433B">
      <w:pPr>
        <w:pStyle w:val="a7"/>
        <w:spacing w:line="360" w:lineRule="auto"/>
        <w:ind w:left="0" w:right="0" w:firstLine="709"/>
        <w:rPr>
          <w:sz w:val="28"/>
        </w:rPr>
      </w:pPr>
      <w:r>
        <w:rPr>
          <w:sz w:val="28"/>
        </w:rPr>
        <w:t>В группах с торакальным</w:t>
      </w:r>
      <w:r w:rsidR="00FE7F7B">
        <w:rPr>
          <w:sz w:val="28"/>
        </w:rPr>
        <w:t>,</w:t>
      </w:r>
      <w:r w:rsidRPr="009D01B9">
        <w:rPr>
          <w:sz w:val="28"/>
        </w:rPr>
        <w:t xml:space="preserve"> </w:t>
      </w:r>
      <w:r w:rsidR="00FE7F7B">
        <w:rPr>
          <w:sz w:val="28"/>
        </w:rPr>
        <w:t>астеноидным и мышечным соматотипами показатели удельно</w:t>
      </w:r>
      <w:r>
        <w:rPr>
          <w:sz w:val="28"/>
        </w:rPr>
        <w:t>й ЖЕЛ существенно не изменились</w:t>
      </w:r>
      <w:r w:rsidR="00FE7F7B">
        <w:rPr>
          <w:sz w:val="28"/>
        </w:rPr>
        <w:t>,</w:t>
      </w:r>
      <w:r w:rsidRPr="009D01B9">
        <w:rPr>
          <w:sz w:val="28"/>
        </w:rPr>
        <w:t xml:space="preserve"> </w:t>
      </w:r>
      <w:r w:rsidR="00FE7F7B">
        <w:rPr>
          <w:sz w:val="28"/>
        </w:rPr>
        <w:t>оставаясь у большей половины на уровне значений низких или ниже среднего.</w:t>
      </w:r>
    </w:p>
    <w:p w:rsidR="00FE7F7B" w:rsidRDefault="00FE7F7B" w:rsidP="0044433B">
      <w:pPr>
        <w:pStyle w:val="a7"/>
        <w:spacing w:line="360" w:lineRule="auto"/>
        <w:ind w:left="0" w:right="0" w:firstLine="709"/>
        <w:rPr>
          <w:sz w:val="28"/>
        </w:rPr>
      </w:pPr>
      <w:r>
        <w:rPr>
          <w:sz w:val="28"/>
        </w:rPr>
        <w:t>Состояние сердечно-сосудистой систем</w:t>
      </w:r>
      <w:r w:rsidR="009D01B9">
        <w:rPr>
          <w:sz w:val="28"/>
        </w:rPr>
        <w:t>ы оценивалось по показателям АД</w:t>
      </w:r>
      <w:r>
        <w:rPr>
          <w:sz w:val="28"/>
        </w:rPr>
        <w:t>,</w:t>
      </w:r>
      <w:r w:rsidR="009D01B9" w:rsidRPr="009D01B9">
        <w:rPr>
          <w:sz w:val="28"/>
        </w:rPr>
        <w:t xml:space="preserve"> </w:t>
      </w:r>
      <w:r>
        <w:rPr>
          <w:sz w:val="28"/>
        </w:rPr>
        <w:t>ЧСС и их производным – ЧСС ХАД и времени восстановлени</w:t>
      </w:r>
      <w:r w:rsidR="009D01B9">
        <w:rPr>
          <w:sz w:val="28"/>
        </w:rPr>
        <w:t>я ЧСС после физической нагрузки</w:t>
      </w:r>
      <w:r>
        <w:rPr>
          <w:sz w:val="28"/>
        </w:rPr>
        <w:t>,</w:t>
      </w:r>
      <w:r w:rsidR="009D01B9" w:rsidRPr="009D01B9">
        <w:rPr>
          <w:sz w:val="28"/>
        </w:rPr>
        <w:t xml:space="preserve"> </w:t>
      </w:r>
      <w:r>
        <w:rPr>
          <w:sz w:val="28"/>
        </w:rPr>
        <w:t>позволяющим оценить соответственно экономичность работы сердца и функциональные возможности системы кровообращения.</w:t>
      </w:r>
    </w:p>
    <w:p w:rsidR="00FE7F7B" w:rsidRDefault="009D01B9" w:rsidP="0044433B">
      <w:pPr>
        <w:pStyle w:val="a7"/>
        <w:spacing w:line="360" w:lineRule="auto"/>
        <w:ind w:left="0" w:right="0" w:firstLine="709"/>
        <w:rPr>
          <w:sz w:val="28"/>
        </w:rPr>
      </w:pPr>
      <w:r>
        <w:rPr>
          <w:sz w:val="28"/>
        </w:rPr>
        <w:t xml:space="preserve"> Из данных</w:t>
      </w:r>
      <w:r w:rsidR="00FE7F7B">
        <w:rPr>
          <w:sz w:val="28"/>
        </w:rPr>
        <w:t>, представленных в таблицах 3-7 видно что в начале учебного года у 66% школьников</w:t>
      </w:r>
      <w:r>
        <w:rPr>
          <w:sz w:val="28"/>
        </w:rPr>
        <w:t xml:space="preserve"> дигестивного ,50% астеноидного</w:t>
      </w:r>
      <w:r w:rsidR="00FE7F7B">
        <w:rPr>
          <w:sz w:val="28"/>
        </w:rPr>
        <w:t>, 50% торакального , 80% мышечного и 57,1% неопределенного соматотипов регистрируется низкий и ниже среднего показатели экономичной работы сердца. При этом оценка экономичности выше среднего или высокая отмечалась у 25% представителей астеноидного,25% торакального,20% мышечного и 21,5% неопределенного соматоти</w:t>
      </w:r>
      <w:r>
        <w:rPr>
          <w:sz w:val="28"/>
        </w:rPr>
        <w:t xml:space="preserve">пов.В совокупности это означает, </w:t>
      </w:r>
      <w:r w:rsidR="00FE7F7B">
        <w:rPr>
          <w:sz w:val="28"/>
        </w:rPr>
        <w:t>что наиболее низкая экономичность работы сердца характерна для учащихся с дигестивным соматотипи и в определенной степени для мышечного соматотипа.У представителей других соматотипов низкие и ниже среднего значения экономичности работы сердца отмечались не более , чем в 57% случаев.</w:t>
      </w:r>
    </w:p>
    <w:p w:rsidR="00FE7F7B" w:rsidRDefault="00FE7F7B" w:rsidP="0044433B">
      <w:pPr>
        <w:pStyle w:val="a7"/>
        <w:spacing w:line="360" w:lineRule="auto"/>
        <w:ind w:left="0" w:right="0" w:firstLine="709"/>
        <w:rPr>
          <w:sz w:val="28"/>
        </w:rPr>
      </w:pPr>
      <w:r>
        <w:rPr>
          <w:sz w:val="28"/>
        </w:rPr>
        <w:t>Результаты статоматематической обработки показателей ЧСС и АД (табл.3) позволяют заключить,что низкая экономичность работы сердца у представителей дигестивного и мышечного соматотипов обусловлена сравнительно высокими (91</w:t>
      </w:r>
      <w:r>
        <w:rPr>
          <w:sz w:val="28"/>
        </w:rPr>
        <w:sym w:font="Symbol" w:char="F0B1"/>
      </w:r>
      <w:r>
        <w:rPr>
          <w:sz w:val="28"/>
        </w:rPr>
        <w:t>6,5) значениями ЧСС у учащихся дигестивного телосложения и сравнительно высокими значениями ЧСС и АД у мышечного соматотипа.</w:t>
      </w:r>
    </w:p>
    <w:p w:rsidR="00FE7F7B" w:rsidRDefault="00FE7F7B" w:rsidP="0044433B">
      <w:pPr>
        <w:pStyle w:val="a7"/>
        <w:spacing w:line="360" w:lineRule="auto"/>
        <w:ind w:left="0" w:right="0" w:firstLine="709"/>
        <w:rPr>
          <w:sz w:val="28"/>
        </w:rPr>
      </w:pPr>
      <w:r>
        <w:rPr>
          <w:sz w:val="28"/>
        </w:rPr>
        <w:t>Результаты оценки функциональных возможностей сердечно – сосудистой системы, свидетельствует о том, что у большинства (до 66%) подростков дигестивного и (60%) мышечного соматотипов в начале учебного года отмечались средние показатели. При этом, самое большое время восстановления ЧСС после дозированной нагрузки регистрировался у представителей дигестивного соматотипа (табл.</w:t>
      </w:r>
      <w:r w:rsidRPr="001823F0">
        <w:rPr>
          <w:color w:val="auto"/>
          <w:sz w:val="28"/>
        </w:rPr>
        <w:t>№</w:t>
      </w:r>
      <w:r w:rsidR="001823F0">
        <w:rPr>
          <w:color w:val="auto"/>
          <w:sz w:val="28"/>
        </w:rPr>
        <w:t>3</w:t>
      </w:r>
      <w:r w:rsidR="0099453D">
        <w:rPr>
          <w:sz w:val="28"/>
        </w:rPr>
        <w:t xml:space="preserve">). Наибольший </w:t>
      </w:r>
      <w:r>
        <w:rPr>
          <w:sz w:val="28"/>
        </w:rPr>
        <w:t>процент (62,5%) с высокой и выше среднего уровнями функциональных возможностей отмечался в группе с астеноидным телосложением.</w:t>
      </w:r>
    </w:p>
    <w:p w:rsidR="00FE7F7B" w:rsidRDefault="00FE7F7B" w:rsidP="0044433B">
      <w:pPr>
        <w:pStyle w:val="a7"/>
        <w:spacing w:line="360" w:lineRule="auto"/>
        <w:ind w:left="0" w:right="0" w:firstLine="709"/>
        <w:rPr>
          <w:sz w:val="28"/>
        </w:rPr>
      </w:pPr>
      <w:r>
        <w:rPr>
          <w:sz w:val="28"/>
        </w:rPr>
        <w:t xml:space="preserve">В группах с другими соматотипами число школьников с высокими и выше среднего значениями функциональных возможностей системы кровообращения, составило 50%. в группе с торакальным, 42,8% в группе с неопределённым, 40% с мышечным, 22,2 % с дигестивным соматотипами. </w:t>
      </w:r>
    </w:p>
    <w:p w:rsidR="00FE7F7B" w:rsidRDefault="00FE7F7B" w:rsidP="0044433B">
      <w:pPr>
        <w:pStyle w:val="a7"/>
        <w:spacing w:line="360" w:lineRule="auto"/>
        <w:ind w:left="0" w:right="0" w:firstLine="709"/>
        <w:rPr>
          <w:sz w:val="28"/>
        </w:rPr>
      </w:pPr>
      <w:r>
        <w:rPr>
          <w:sz w:val="28"/>
        </w:rPr>
        <w:t xml:space="preserve">Таким образом результаты исследования функционального состояния систем кровообращения свидетельствуют о том, что в начале учебного года наиболее неблагополучным является дигестивный соматотип, у большинства представителей которого регистрировались низкие показатели экономичности работы сердца и сравнительно низкие результаты функциональных возможностей. Более благоприятным является астеноидный соматотип, у большинства представителей которого показатели деятельности сердечно – сосудистой системы, оценивались как среднее и выше среднего. </w:t>
      </w:r>
    </w:p>
    <w:p w:rsidR="00FE7F7B" w:rsidRDefault="00FE7F7B" w:rsidP="0044433B">
      <w:pPr>
        <w:pStyle w:val="a7"/>
        <w:spacing w:line="360" w:lineRule="auto"/>
        <w:ind w:left="0" w:right="0" w:firstLine="709"/>
        <w:rPr>
          <w:sz w:val="28"/>
        </w:rPr>
      </w:pPr>
      <w:r>
        <w:rPr>
          <w:sz w:val="28"/>
        </w:rPr>
        <w:t xml:space="preserve">В конце учебного года в группе с дигестивным телосложением обнаруживается некоторая тенденция к улучшению, о чём свидетельствует уменьшение с 66% до 33% числа учащихся с низкими значениями ЧСС </w:t>
      </w:r>
      <w:r>
        <w:rPr>
          <w:sz w:val="28"/>
          <w:lang w:val="en-US"/>
        </w:rPr>
        <w:t>x</w:t>
      </w:r>
      <w:r>
        <w:rPr>
          <w:sz w:val="28"/>
        </w:rPr>
        <w:t xml:space="preserve"> АД, что в определённой степени связано с уменьшением ЧСС. Функциональные возможности сердечно – сосудистой системы, также проявляет тенденцию к улучшению, о чём свидетельствует увеличение числа школьников с оценкой выше среднего 22,2% до 44,4% и уменьшение времени восстановление ЧСС на 13%.</w:t>
      </w:r>
    </w:p>
    <w:p w:rsidR="00FE7F7B" w:rsidRDefault="00FE7F7B" w:rsidP="0044433B">
      <w:pPr>
        <w:pStyle w:val="a7"/>
        <w:spacing w:line="360" w:lineRule="auto"/>
        <w:ind w:left="0" w:right="0" w:firstLine="709"/>
        <w:rPr>
          <w:sz w:val="28"/>
        </w:rPr>
      </w:pPr>
      <w:r>
        <w:rPr>
          <w:sz w:val="28"/>
        </w:rPr>
        <w:t>В группе с астеноидным телосложение тенденция к повышению экономичности работы сердца, выражено в меньшей степени и проявляется в уменьшении с 12,5% до 0% числа школьников, имеющих низкие показатели в увеличении с 37,5% до 50% числа подростков со средними значениями экономичности работы сердца. Функциональные возможности сердечно – сосудистой системы обнаруживают разнонаправленные изменения.</w:t>
      </w:r>
    </w:p>
    <w:p w:rsidR="00FE7F7B" w:rsidRDefault="00FE7F7B" w:rsidP="0044433B">
      <w:pPr>
        <w:pStyle w:val="a7"/>
        <w:spacing w:line="360" w:lineRule="auto"/>
        <w:ind w:left="0" w:right="0" w:firstLine="709"/>
        <w:rPr>
          <w:sz w:val="28"/>
        </w:rPr>
      </w:pPr>
      <w:r>
        <w:rPr>
          <w:sz w:val="28"/>
        </w:rPr>
        <w:t xml:space="preserve">В группе с мышечным соматотипом к концу учебного года проявляется тенденция к повышению экономичности сердца, о чём свидетельствует увеличение с 20% до 60% числа школьников, имеющих оценку этого показателя на уровне высоких и выше среднего. Функциональные возможности представителей мышечного соматотипа, наоборот, обнаруживали тенденцию к снижению: время восстановления ЧСС после дозированной нагрузки к концу учебного года увеличилось с 82 до 99 сек., т.е. на 20%. </w:t>
      </w:r>
    </w:p>
    <w:p w:rsidR="00FE7F7B" w:rsidRDefault="00FE7F7B" w:rsidP="0044433B">
      <w:pPr>
        <w:pStyle w:val="a7"/>
        <w:spacing w:line="360" w:lineRule="auto"/>
        <w:ind w:left="0" w:right="0" w:firstLine="709"/>
        <w:rPr>
          <w:sz w:val="28"/>
        </w:rPr>
      </w:pPr>
      <w:r>
        <w:rPr>
          <w:sz w:val="28"/>
        </w:rPr>
        <w:t>У представителей торакального соматотипа к концу учебного года определялась слабо выраженная тенденция к снижению функциональных возможностей и экономичности работы сердца, о чём свидетельствует увеличение на 25% числа школьников с оценкой указанных показателей на уровне ниже среднего (табл.</w:t>
      </w:r>
      <w:r w:rsidR="001823F0">
        <w:rPr>
          <w:sz w:val="28"/>
        </w:rPr>
        <w:t>4</w:t>
      </w:r>
      <w:r>
        <w:rPr>
          <w:sz w:val="28"/>
        </w:rPr>
        <w:t>).</w:t>
      </w:r>
    </w:p>
    <w:p w:rsidR="00FE7F7B" w:rsidRDefault="00FE7F7B" w:rsidP="0044433B">
      <w:pPr>
        <w:pStyle w:val="a7"/>
        <w:spacing w:line="360" w:lineRule="auto"/>
        <w:ind w:left="0" w:right="0" w:firstLine="709"/>
        <w:rPr>
          <w:sz w:val="28"/>
        </w:rPr>
      </w:pPr>
      <w:r>
        <w:rPr>
          <w:sz w:val="28"/>
        </w:rPr>
        <w:t>В группе с неопределённым соматотипом отмечается тенденция к снижению функциональных возможностей сердечно – сосудистой системы, о чём свидетельствует уменьшение 42,8% до 14,3% числа школьников имеющих оценку данного показателя на уровне выше среднего и увеличение числа подростков со средней оценкой. Показатель экономичности работы сердца в группе с неопределённым соматотипом обнаруживает характер разнонаправленных изменений, повышаясь до значений выше среднего у 28,6% и снижаясь до низких значений у14,3%.</w:t>
      </w:r>
    </w:p>
    <w:p w:rsidR="00FE7F7B" w:rsidRDefault="00FE7F7B" w:rsidP="0044433B">
      <w:pPr>
        <w:pStyle w:val="a7"/>
        <w:spacing w:line="360" w:lineRule="auto"/>
        <w:ind w:left="0" w:right="0" w:firstLine="709"/>
        <w:rPr>
          <w:sz w:val="28"/>
        </w:rPr>
      </w:pPr>
      <w:r>
        <w:rPr>
          <w:sz w:val="28"/>
        </w:rPr>
        <w:t>В целом, совокупность данных по оценке состояния сердечно – сосудистой системы свидетельствует о том, что более или менее выраженная связь между соматотипом и системой кровообращения проявляется в группе с дигестивным и отчасти торакальным телосложением. Для дигестивного соматотипа характерно преобладание у большинства низких и ниже среднего показателей экономичности работы сердца, которые несмотря на тенденцию к улучшению у большинства сохраняются на уровне ниже среднего. Функциональные возможности системы кровообращения обнаруживаю</w:t>
      </w:r>
      <w:r w:rsidR="000D3362">
        <w:rPr>
          <w:sz w:val="28"/>
        </w:rPr>
        <w:t xml:space="preserve">т так же тенденцию к улучшению. </w:t>
      </w:r>
      <w:r>
        <w:rPr>
          <w:sz w:val="28"/>
        </w:rPr>
        <w:t xml:space="preserve">Группа с торакальным соматотипом отличается тем, что при изначально сравнимых с другими соматотипами показателях экономичности работы сердца и функциональных возможностей системы кровообращения к концу учебного года обнаруживается тенденция к их снижению. Следует также отметить, что заметное снижение функциональных возможностей с более высоких до средних отмечается в группе с неопределённым соматотипом. </w:t>
      </w: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D3273" w:rsidRPr="00622C6B" w:rsidRDefault="00210DBE" w:rsidP="00210DBE">
      <w:pPr>
        <w:shd w:val="clear" w:color="auto" w:fill="FFFFFF"/>
        <w:spacing w:line="360" w:lineRule="auto"/>
        <w:ind w:firstLine="709"/>
        <w:rPr>
          <w:b/>
          <w:color w:val="000000"/>
          <w:spacing w:val="11"/>
          <w:sz w:val="28"/>
        </w:rPr>
      </w:pPr>
      <w:r>
        <w:rPr>
          <w:b/>
          <w:color w:val="000000"/>
          <w:spacing w:val="11"/>
          <w:sz w:val="28"/>
        </w:rPr>
        <w:t>3</w:t>
      </w:r>
      <w:r w:rsidR="00622C6B" w:rsidRPr="00622C6B">
        <w:rPr>
          <w:b/>
          <w:color w:val="000000"/>
          <w:spacing w:val="11"/>
          <w:sz w:val="28"/>
        </w:rPr>
        <w:t>.4. Состояние систем регуляции подростков-мальчиков разных соматотипов</w:t>
      </w:r>
      <w:r w:rsidR="00622C6B">
        <w:rPr>
          <w:b/>
          <w:color w:val="000000"/>
          <w:spacing w:val="11"/>
          <w:sz w:val="28"/>
        </w:rPr>
        <w:t>.</w:t>
      </w:r>
    </w:p>
    <w:p w:rsidR="009D3273" w:rsidRPr="008008CF" w:rsidRDefault="00622C6B" w:rsidP="0044433B">
      <w:pPr>
        <w:shd w:val="clear" w:color="auto" w:fill="FFFFFF"/>
        <w:spacing w:line="360" w:lineRule="auto"/>
        <w:ind w:firstLine="709"/>
        <w:jc w:val="both"/>
        <w:rPr>
          <w:color w:val="000000"/>
          <w:sz w:val="28"/>
        </w:rPr>
      </w:pPr>
      <w:r w:rsidRPr="008008CF">
        <w:rPr>
          <w:color w:val="000000"/>
          <w:sz w:val="28"/>
        </w:rPr>
        <w:t>Состояние систем регуляции оценивалось по показателям адаптационного потенциала. Результаты проведенного исследования представлены в таблице №8</w:t>
      </w:r>
      <w:r w:rsidR="00210DBE" w:rsidRPr="008008CF">
        <w:rPr>
          <w:color w:val="000000"/>
          <w:sz w:val="28"/>
        </w:rPr>
        <w:t>.</w:t>
      </w:r>
    </w:p>
    <w:p w:rsidR="001823F0" w:rsidRPr="00210DBE" w:rsidRDefault="001823F0" w:rsidP="0099453D">
      <w:pPr>
        <w:pStyle w:val="3"/>
        <w:ind w:firstLine="709"/>
        <w:jc w:val="right"/>
      </w:pPr>
      <w:r w:rsidRPr="00210DBE">
        <w:t>Таблица №8</w:t>
      </w:r>
    </w:p>
    <w:p w:rsidR="001823F0" w:rsidRDefault="001823F0" w:rsidP="00210DBE">
      <w:pPr>
        <w:spacing w:line="360" w:lineRule="auto"/>
        <w:ind w:firstLine="709"/>
        <w:jc w:val="center"/>
        <w:rPr>
          <w:b/>
          <w:sz w:val="28"/>
        </w:rPr>
      </w:pPr>
      <w:r w:rsidRPr="00210DBE">
        <w:rPr>
          <w:b/>
          <w:sz w:val="28"/>
        </w:rPr>
        <w:t>Процентное распределение учащихся мальчиков 9-х классов с разными соматотипами</w:t>
      </w:r>
      <w:r w:rsidR="00210DBE">
        <w:rPr>
          <w:b/>
          <w:sz w:val="28"/>
        </w:rPr>
        <w:t xml:space="preserve"> по состоянию систем регуляции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72"/>
        <w:gridCol w:w="1425"/>
        <w:gridCol w:w="1420"/>
        <w:gridCol w:w="1425"/>
        <w:gridCol w:w="2354"/>
      </w:tblGrid>
      <w:tr w:rsidR="001823F0">
        <w:tblPrEx>
          <w:tblCellMar>
            <w:top w:w="0" w:type="dxa"/>
            <w:bottom w:w="0" w:type="dxa"/>
          </w:tblCellMar>
        </w:tblPrEx>
        <w:trPr>
          <w:cantSplit/>
          <w:trHeight w:val="225"/>
        </w:trPr>
        <w:tc>
          <w:tcPr>
            <w:tcW w:w="1418" w:type="dxa"/>
            <w:vMerge w:val="restart"/>
          </w:tcPr>
          <w:p w:rsidR="001823F0" w:rsidRPr="00210DBE" w:rsidRDefault="001823F0" w:rsidP="00210DBE">
            <w:pPr>
              <w:pStyle w:val="4"/>
              <w:spacing w:line="240" w:lineRule="auto"/>
              <w:ind w:firstLine="0"/>
              <w:jc w:val="left"/>
              <w:rPr>
                <w:sz w:val="24"/>
                <w:szCs w:val="24"/>
              </w:rPr>
            </w:pPr>
            <w:r w:rsidRPr="00210DBE">
              <w:rPr>
                <w:sz w:val="24"/>
                <w:szCs w:val="24"/>
              </w:rPr>
              <w:t>Соматотип</w:t>
            </w:r>
          </w:p>
        </w:tc>
        <w:tc>
          <w:tcPr>
            <w:tcW w:w="1172" w:type="dxa"/>
            <w:vMerge w:val="restart"/>
          </w:tcPr>
          <w:p w:rsidR="001823F0" w:rsidRPr="00210DBE" w:rsidRDefault="001823F0" w:rsidP="00210DBE">
            <w:pPr>
              <w:jc w:val="center"/>
              <w:rPr>
                <w:b/>
                <w:sz w:val="24"/>
                <w:szCs w:val="24"/>
              </w:rPr>
            </w:pPr>
            <w:r w:rsidRPr="00210DBE">
              <w:rPr>
                <w:b/>
                <w:sz w:val="24"/>
                <w:szCs w:val="24"/>
              </w:rPr>
              <w:t>Время года</w:t>
            </w:r>
          </w:p>
        </w:tc>
        <w:tc>
          <w:tcPr>
            <w:tcW w:w="6624" w:type="dxa"/>
            <w:gridSpan w:val="4"/>
          </w:tcPr>
          <w:p w:rsidR="001823F0" w:rsidRPr="00210DBE" w:rsidRDefault="001823F0" w:rsidP="00210DBE">
            <w:pPr>
              <w:pStyle w:val="5"/>
              <w:rPr>
                <w:b w:val="0"/>
                <w:sz w:val="24"/>
                <w:szCs w:val="24"/>
              </w:rPr>
            </w:pPr>
            <w:r w:rsidRPr="00210DBE">
              <w:rPr>
                <w:sz w:val="24"/>
                <w:szCs w:val="24"/>
              </w:rPr>
              <w:t>Состояние систем регуляции</w:t>
            </w:r>
          </w:p>
        </w:tc>
      </w:tr>
      <w:tr w:rsidR="001823F0">
        <w:tblPrEx>
          <w:tblCellMar>
            <w:top w:w="0" w:type="dxa"/>
            <w:bottom w:w="0" w:type="dxa"/>
          </w:tblCellMar>
        </w:tblPrEx>
        <w:trPr>
          <w:cantSplit/>
          <w:trHeight w:val="405"/>
        </w:trPr>
        <w:tc>
          <w:tcPr>
            <w:tcW w:w="1418" w:type="dxa"/>
            <w:vMerge/>
          </w:tcPr>
          <w:p w:rsidR="001823F0" w:rsidRPr="00210DBE" w:rsidRDefault="001823F0" w:rsidP="00210DBE">
            <w:pPr>
              <w:pStyle w:val="4"/>
              <w:spacing w:line="240" w:lineRule="auto"/>
              <w:rPr>
                <w:sz w:val="24"/>
                <w:szCs w:val="24"/>
              </w:rPr>
            </w:pPr>
          </w:p>
        </w:tc>
        <w:tc>
          <w:tcPr>
            <w:tcW w:w="1172" w:type="dxa"/>
            <w:vMerge/>
          </w:tcPr>
          <w:p w:rsidR="001823F0" w:rsidRPr="00210DBE" w:rsidRDefault="001823F0" w:rsidP="00210DBE">
            <w:pPr>
              <w:jc w:val="center"/>
              <w:rPr>
                <w:b/>
                <w:sz w:val="24"/>
                <w:szCs w:val="24"/>
              </w:rPr>
            </w:pPr>
          </w:p>
        </w:tc>
        <w:tc>
          <w:tcPr>
            <w:tcW w:w="1425" w:type="dxa"/>
          </w:tcPr>
          <w:p w:rsidR="001823F0" w:rsidRPr="00210DBE" w:rsidRDefault="001823F0" w:rsidP="00210DBE">
            <w:pPr>
              <w:jc w:val="center"/>
              <w:rPr>
                <w:b/>
                <w:sz w:val="24"/>
                <w:szCs w:val="24"/>
              </w:rPr>
            </w:pPr>
            <w:r w:rsidRPr="00210DBE">
              <w:rPr>
                <w:b/>
                <w:sz w:val="24"/>
                <w:szCs w:val="24"/>
              </w:rPr>
              <w:t>Норма</w:t>
            </w:r>
          </w:p>
        </w:tc>
        <w:tc>
          <w:tcPr>
            <w:tcW w:w="1420" w:type="dxa"/>
          </w:tcPr>
          <w:p w:rsidR="001823F0" w:rsidRPr="00210DBE" w:rsidRDefault="001823F0" w:rsidP="00210DBE">
            <w:pPr>
              <w:jc w:val="center"/>
              <w:rPr>
                <w:b/>
                <w:sz w:val="24"/>
                <w:szCs w:val="24"/>
              </w:rPr>
            </w:pPr>
            <w:r w:rsidRPr="00210DBE">
              <w:rPr>
                <w:b/>
                <w:sz w:val="24"/>
                <w:szCs w:val="24"/>
              </w:rPr>
              <w:t>Напр</w:t>
            </w:r>
            <w:r w:rsidRPr="00210DBE">
              <w:rPr>
                <w:b/>
                <w:sz w:val="24"/>
                <w:szCs w:val="24"/>
              </w:rPr>
              <w:t>я</w:t>
            </w:r>
            <w:r w:rsidRPr="00210DBE">
              <w:rPr>
                <w:b/>
                <w:sz w:val="24"/>
                <w:szCs w:val="24"/>
              </w:rPr>
              <w:t>жение</w:t>
            </w:r>
          </w:p>
        </w:tc>
        <w:tc>
          <w:tcPr>
            <w:tcW w:w="1425" w:type="dxa"/>
          </w:tcPr>
          <w:p w:rsidR="001823F0" w:rsidRPr="00210DBE" w:rsidRDefault="001823F0" w:rsidP="00210DBE">
            <w:pPr>
              <w:jc w:val="center"/>
              <w:rPr>
                <w:b/>
                <w:sz w:val="24"/>
                <w:szCs w:val="24"/>
              </w:rPr>
            </w:pPr>
            <w:r w:rsidRPr="00210DBE">
              <w:rPr>
                <w:b/>
                <w:sz w:val="24"/>
                <w:szCs w:val="24"/>
              </w:rPr>
              <w:t>Перен</w:t>
            </w:r>
            <w:r w:rsidRPr="00210DBE">
              <w:rPr>
                <w:b/>
                <w:sz w:val="24"/>
                <w:szCs w:val="24"/>
              </w:rPr>
              <w:t>а</w:t>
            </w:r>
            <w:r w:rsidRPr="00210DBE">
              <w:rPr>
                <w:b/>
                <w:sz w:val="24"/>
                <w:szCs w:val="24"/>
              </w:rPr>
              <w:t>пряж</w:t>
            </w:r>
            <w:r w:rsidRPr="00210DBE">
              <w:rPr>
                <w:b/>
                <w:sz w:val="24"/>
                <w:szCs w:val="24"/>
              </w:rPr>
              <w:t>е</w:t>
            </w:r>
            <w:r w:rsidRPr="00210DBE">
              <w:rPr>
                <w:b/>
                <w:sz w:val="24"/>
                <w:szCs w:val="24"/>
              </w:rPr>
              <w:t>ние</w:t>
            </w:r>
          </w:p>
        </w:tc>
        <w:tc>
          <w:tcPr>
            <w:tcW w:w="2354" w:type="dxa"/>
          </w:tcPr>
          <w:p w:rsidR="001823F0" w:rsidRPr="00210DBE" w:rsidRDefault="001823F0" w:rsidP="00210DBE">
            <w:pPr>
              <w:jc w:val="center"/>
              <w:rPr>
                <w:b/>
                <w:sz w:val="24"/>
                <w:szCs w:val="24"/>
              </w:rPr>
            </w:pPr>
            <w:r w:rsidRPr="00210DBE">
              <w:rPr>
                <w:b/>
                <w:sz w:val="24"/>
                <w:szCs w:val="24"/>
              </w:rPr>
              <w:t>Истощ</w:t>
            </w:r>
            <w:r w:rsidRPr="00210DBE">
              <w:rPr>
                <w:b/>
                <w:sz w:val="24"/>
                <w:szCs w:val="24"/>
              </w:rPr>
              <w:t>е</w:t>
            </w:r>
            <w:r w:rsidRPr="00210DBE">
              <w:rPr>
                <w:b/>
                <w:sz w:val="24"/>
                <w:szCs w:val="24"/>
              </w:rPr>
              <w:t>ние</w:t>
            </w:r>
          </w:p>
        </w:tc>
      </w:tr>
      <w:tr w:rsidR="001823F0">
        <w:tblPrEx>
          <w:tblCellMar>
            <w:top w:w="0" w:type="dxa"/>
            <w:bottom w:w="0" w:type="dxa"/>
          </w:tblCellMar>
        </w:tblPrEx>
        <w:trPr>
          <w:cantSplit/>
        </w:trPr>
        <w:tc>
          <w:tcPr>
            <w:tcW w:w="1418" w:type="dxa"/>
            <w:vMerge w:val="restart"/>
          </w:tcPr>
          <w:p w:rsidR="001823F0" w:rsidRPr="00210DBE" w:rsidRDefault="001823F0" w:rsidP="00210DBE">
            <w:pPr>
              <w:jc w:val="center"/>
              <w:rPr>
                <w:b/>
                <w:sz w:val="24"/>
                <w:szCs w:val="24"/>
              </w:rPr>
            </w:pPr>
          </w:p>
          <w:p w:rsidR="001823F0" w:rsidRPr="00210DBE" w:rsidRDefault="001823F0" w:rsidP="00210DBE">
            <w:pPr>
              <w:jc w:val="center"/>
              <w:rPr>
                <w:b/>
                <w:sz w:val="24"/>
                <w:szCs w:val="24"/>
              </w:rPr>
            </w:pPr>
            <w:r w:rsidRPr="00210DBE">
              <w:rPr>
                <w:b/>
                <w:sz w:val="24"/>
                <w:szCs w:val="24"/>
              </w:rPr>
              <w:t>Дигестивный</w:t>
            </w:r>
          </w:p>
        </w:tc>
        <w:tc>
          <w:tcPr>
            <w:tcW w:w="1172" w:type="dxa"/>
          </w:tcPr>
          <w:p w:rsidR="001823F0" w:rsidRPr="00210DBE" w:rsidRDefault="001823F0" w:rsidP="00210DBE">
            <w:pPr>
              <w:rPr>
                <w:b/>
                <w:sz w:val="24"/>
                <w:szCs w:val="24"/>
              </w:rPr>
            </w:pPr>
            <w:r w:rsidRPr="00210DBE">
              <w:rPr>
                <w:b/>
                <w:sz w:val="24"/>
                <w:szCs w:val="24"/>
              </w:rPr>
              <w:t>Нач.</w:t>
            </w:r>
          </w:p>
          <w:p w:rsidR="001823F0" w:rsidRPr="00210DBE" w:rsidRDefault="001823F0" w:rsidP="00210DBE">
            <w:pPr>
              <w:rPr>
                <w:b/>
                <w:sz w:val="24"/>
                <w:szCs w:val="24"/>
              </w:rPr>
            </w:pPr>
            <w:r w:rsidRPr="00210DBE">
              <w:rPr>
                <w:b/>
                <w:sz w:val="24"/>
                <w:szCs w:val="24"/>
              </w:rPr>
              <w:t xml:space="preserve">  года</w:t>
            </w:r>
          </w:p>
        </w:tc>
        <w:tc>
          <w:tcPr>
            <w:tcW w:w="1425" w:type="dxa"/>
          </w:tcPr>
          <w:p w:rsidR="001823F0" w:rsidRPr="00210DBE" w:rsidRDefault="001823F0" w:rsidP="00210DBE">
            <w:pPr>
              <w:jc w:val="center"/>
              <w:rPr>
                <w:sz w:val="24"/>
                <w:szCs w:val="24"/>
              </w:rPr>
            </w:pPr>
            <w:r w:rsidRPr="00210DBE">
              <w:rPr>
                <w:sz w:val="24"/>
                <w:szCs w:val="24"/>
              </w:rPr>
              <w:t>11,1%</w:t>
            </w:r>
          </w:p>
        </w:tc>
        <w:tc>
          <w:tcPr>
            <w:tcW w:w="1420" w:type="dxa"/>
          </w:tcPr>
          <w:p w:rsidR="001823F0" w:rsidRPr="00210DBE" w:rsidRDefault="001823F0" w:rsidP="00210DBE">
            <w:pPr>
              <w:jc w:val="center"/>
              <w:rPr>
                <w:sz w:val="24"/>
                <w:szCs w:val="24"/>
              </w:rPr>
            </w:pPr>
            <w:r w:rsidRPr="00210DBE">
              <w:rPr>
                <w:sz w:val="24"/>
                <w:szCs w:val="24"/>
              </w:rPr>
              <w:t>55,6%</w:t>
            </w:r>
          </w:p>
        </w:tc>
        <w:tc>
          <w:tcPr>
            <w:tcW w:w="1425" w:type="dxa"/>
          </w:tcPr>
          <w:p w:rsidR="001823F0" w:rsidRPr="00210DBE" w:rsidRDefault="001823F0" w:rsidP="00210DBE">
            <w:pPr>
              <w:jc w:val="center"/>
              <w:rPr>
                <w:sz w:val="24"/>
                <w:szCs w:val="24"/>
              </w:rPr>
            </w:pPr>
            <w:r w:rsidRPr="00210DBE">
              <w:rPr>
                <w:sz w:val="24"/>
                <w:szCs w:val="24"/>
              </w:rPr>
              <w:t>33,3%</w:t>
            </w:r>
          </w:p>
        </w:tc>
        <w:tc>
          <w:tcPr>
            <w:tcW w:w="2354" w:type="dxa"/>
          </w:tcPr>
          <w:p w:rsidR="001823F0" w:rsidRPr="00210DBE" w:rsidRDefault="001823F0" w:rsidP="00210DBE">
            <w:pPr>
              <w:jc w:val="center"/>
              <w:rPr>
                <w:sz w:val="24"/>
                <w:szCs w:val="24"/>
              </w:rPr>
            </w:pPr>
            <w:r w:rsidRPr="00210DBE">
              <w:rPr>
                <w:sz w:val="24"/>
                <w:szCs w:val="24"/>
              </w:rPr>
              <w:t>-</w:t>
            </w:r>
          </w:p>
        </w:tc>
      </w:tr>
      <w:tr w:rsidR="001823F0">
        <w:tblPrEx>
          <w:tblCellMar>
            <w:top w:w="0" w:type="dxa"/>
            <w:bottom w:w="0" w:type="dxa"/>
          </w:tblCellMar>
        </w:tblPrEx>
        <w:trPr>
          <w:cantSplit/>
        </w:trPr>
        <w:tc>
          <w:tcPr>
            <w:tcW w:w="1418" w:type="dxa"/>
            <w:vMerge/>
          </w:tcPr>
          <w:p w:rsidR="001823F0" w:rsidRPr="00210DBE" w:rsidRDefault="001823F0" w:rsidP="00210DBE">
            <w:pPr>
              <w:jc w:val="center"/>
              <w:rPr>
                <w:b/>
                <w:sz w:val="24"/>
                <w:szCs w:val="24"/>
              </w:rPr>
            </w:pPr>
          </w:p>
        </w:tc>
        <w:tc>
          <w:tcPr>
            <w:tcW w:w="1172" w:type="dxa"/>
          </w:tcPr>
          <w:p w:rsidR="001823F0" w:rsidRPr="00210DBE" w:rsidRDefault="001823F0" w:rsidP="00210DBE">
            <w:pPr>
              <w:rPr>
                <w:b/>
                <w:sz w:val="24"/>
                <w:szCs w:val="24"/>
              </w:rPr>
            </w:pPr>
            <w:r w:rsidRPr="00210DBE">
              <w:rPr>
                <w:b/>
                <w:sz w:val="24"/>
                <w:szCs w:val="24"/>
              </w:rPr>
              <w:t>Кон.</w:t>
            </w:r>
          </w:p>
          <w:p w:rsidR="001823F0" w:rsidRPr="00210DBE" w:rsidRDefault="001823F0" w:rsidP="00210DBE">
            <w:pPr>
              <w:rPr>
                <w:b/>
                <w:sz w:val="24"/>
                <w:szCs w:val="24"/>
              </w:rPr>
            </w:pPr>
            <w:r w:rsidRPr="00210DBE">
              <w:rPr>
                <w:b/>
                <w:sz w:val="24"/>
                <w:szCs w:val="24"/>
              </w:rPr>
              <w:t xml:space="preserve"> года</w:t>
            </w:r>
          </w:p>
        </w:tc>
        <w:tc>
          <w:tcPr>
            <w:tcW w:w="1425" w:type="dxa"/>
          </w:tcPr>
          <w:p w:rsidR="001823F0" w:rsidRPr="00210DBE" w:rsidRDefault="001823F0" w:rsidP="00210DBE">
            <w:pPr>
              <w:jc w:val="center"/>
              <w:rPr>
                <w:sz w:val="24"/>
                <w:szCs w:val="24"/>
              </w:rPr>
            </w:pPr>
            <w:r w:rsidRPr="00210DBE">
              <w:rPr>
                <w:sz w:val="24"/>
                <w:szCs w:val="24"/>
              </w:rPr>
              <w:t>66,6%</w:t>
            </w:r>
          </w:p>
        </w:tc>
        <w:tc>
          <w:tcPr>
            <w:tcW w:w="1420" w:type="dxa"/>
          </w:tcPr>
          <w:p w:rsidR="001823F0" w:rsidRPr="00210DBE" w:rsidRDefault="001823F0" w:rsidP="00210DBE">
            <w:pPr>
              <w:jc w:val="center"/>
              <w:rPr>
                <w:sz w:val="24"/>
                <w:szCs w:val="24"/>
              </w:rPr>
            </w:pPr>
            <w:r w:rsidRPr="00210DBE">
              <w:rPr>
                <w:sz w:val="24"/>
                <w:szCs w:val="24"/>
              </w:rPr>
              <w:t>11,1%</w:t>
            </w:r>
          </w:p>
        </w:tc>
        <w:tc>
          <w:tcPr>
            <w:tcW w:w="1425" w:type="dxa"/>
          </w:tcPr>
          <w:p w:rsidR="001823F0" w:rsidRPr="00210DBE" w:rsidRDefault="001823F0" w:rsidP="00210DBE">
            <w:pPr>
              <w:jc w:val="center"/>
              <w:rPr>
                <w:sz w:val="24"/>
                <w:szCs w:val="24"/>
              </w:rPr>
            </w:pPr>
            <w:r w:rsidRPr="00210DBE">
              <w:rPr>
                <w:sz w:val="24"/>
                <w:szCs w:val="24"/>
              </w:rPr>
              <w:t>22,3%</w:t>
            </w:r>
          </w:p>
        </w:tc>
        <w:tc>
          <w:tcPr>
            <w:tcW w:w="2354" w:type="dxa"/>
          </w:tcPr>
          <w:p w:rsidR="001823F0" w:rsidRPr="00210DBE" w:rsidRDefault="001823F0" w:rsidP="00210DBE">
            <w:pPr>
              <w:jc w:val="center"/>
              <w:rPr>
                <w:sz w:val="24"/>
                <w:szCs w:val="24"/>
              </w:rPr>
            </w:pPr>
            <w:r w:rsidRPr="00210DBE">
              <w:rPr>
                <w:sz w:val="24"/>
                <w:szCs w:val="24"/>
              </w:rPr>
              <w:t>-</w:t>
            </w:r>
          </w:p>
        </w:tc>
      </w:tr>
      <w:tr w:rsidR="001823F0">
        <w:tblPrEx>
          <w:tblCellMar>
            <w:top w:w="0" w:type="dxa"/>
            <w:bottom w:w="0" w:type="dxa"/>
          </w:tblCellMar>
        </w:tblPrEx>
        <w:trPr>
          <w:cantSplit/>
        </w:trPr>
        <w:tc>
          <w:tcPr>
            <w:tcW w:w="1418" w:type="dxa"/>
            <w:vMerge w:val="restart"/>
          </w:tcPr>
          <w:p w:rsidR="001823F0" w:rsidRPr="00210DBE" w:rsidRDefault="001823F0" w:rsidP="00210DBE">
            <w:pPr>
              <w:jc w:val="center"/>
              <w:rPr>
                <w:b/>
                <w:sz w:val="24"/>
                <w:szCs w:val="24"/>
              </w:rPr>
            </w:pPr>
          </w:p>
          <w:p w:rsidR="001823F0" w:rsidRPr="00210DBE" w:rsidRDefault="001823F0" w:rsidP="00210DBE">
            <w:pPr>
              <w:jc w:val="center"/>
              <w:rPr>
                <w:b/>
                <w:sz w:val="24"/>
                <w:szCs w:val="24"/>
              </w:rPr>
            </w:pPr>
            <w:r w:rsidRPr="00210DBE">
              <w:rPr>
                <w:b/>
                <w:sz w:val="24"/>
                <w:szCs w:val="24"/>
              </w:rPr>
              <w:t>Мышечный</w:t>
            </w:r>
          </w:p>
        </w:tc>
        <w:tc>
          <w:tcPr>
            <w:tcW w:w="1172" w:type="dxa"/>
          </w:tcPr>
          <w:p w:rsidR="001823F0" w:rsidRPr="00210DBE" w:rsidRDefault="001823F0" w:rsidP="00210DBE">
            <w:pPr>
              <w:rPr>
                <w:b/>
                <w:sz w:val="24"/>
                <w:szCs w:val="24"/>
              </w:rPr>
            </w:pPr>
            <w:r w:rsidRPr="00210DBE">
              <w:rPr>
                <w:b/>
                <w:sz w:val="24"/>
                <w:szCs w:val="24"/>
              </w:rPr>
              <w:t>Нач.</w:t>
            </w:r>
          </w:p>
          <w:p w:rsidR="001823F0" w:rsidRPr="00210DBE" w:rsidRDefault="001823F0" w:rsidP="00210DBE">
            <w:pPr>
              <w:rPr>
                <w:b/>
                <w:sz w:val="24"/>
                <w:szCs w:val="24"/>
              </w:rPr>
            </w:pPr>
            <w:r w:rsidRPr="00210DBE">
              <w:rPr>
                <w:b/>
                <w:sz w:val="24"/>
                <w:szCs w:val="24"/>
              </w:rPr>
              <w:t xml:space="preserve">  года</w:t>
            </w:r>
          </w:p>
        </w:tc>
        <w:tc>
          <w:tcPr>
            <w:tcW w:w="1425" w:type="dxa"/>
          </w:tcPr>
          <w:p w:rsidR="001823F0" w:rsidRPr="00210DBE" w:rsidRDefault="001823F0" w:rsidP="00210DBE">
            <w:pPr>
              <w:jc w:val="center"/>
              <w:rPr>
                <w:sz w:val="24"/>
                <w:szCs w:val="24"/>
              </w:rPr>
            </w:pPr>
            <w:r w:rsidRPr="00210DBE">
              <w:rPr>
                <w:sz w:val="24"/>
                <w:szCs w:val="24"/>
              </w:rPr>
              <w:t>40%</w:t>
            </w:r>
          </w:p>
        </w:tc>
        <w:tc>
          <w:tcPr>
            <w:tcW w:w="1420" w:type="dxa"/>
          </w:tcPr>
          <w:p w:rsidR="001823F0" w:rsidRPr="00210DBE" w:rsidRDefault="001823F0" w:rsidP="00210DBE">
            <w:pPr>
              <w:jc w:val="center"/>
              <w:rPr>
                <w:sz w:val="24"/>
                <w:szCs w:val="24"/>
              </w:rPr>
            </w:pPr>
            <w:r w:rsidRPr="00210DBE">
              <w:rPr>
                <w:sz w:val="24"/>
                <w:szCs w:val="24"/>
              </w:rPr>
              <w:t>-</w:t>
            </w:r>
          </w:p>
        </w:tc>
        <w:tc>
          <w:tcPr>
            <w:tcW w:w="1425" w:type="dxa"/>
          </w:tcPr>
          <w:p w:rsidR="001823F0" w:rsidRPr="00210DBE" w:rsidRDefault="001823F0" w:rsidP="00210DBE">
            <w:pPr>
              <w:jc w:val="center"/>
              <w:rPr>
                <w:sz w:val="24"/>
                <w:szCs w:val="24"/>
              </w:rPr>
            </w:pPr>
            <w:r w:rsidRPr="00210DBE">
              <w:rPr>
                <w:sz w:val="24"/>
                <w:szCs w:val="24"/>
              </w:rPr>
              <w:t>20%</w:t>
            </w:r>
          </w:p>
        </w:tc>
        <w:tc>
          <w:tcPr>
            <w:tcW w:w="2354" w:type="dxa"/>
          </w:tcPr>
          <w:p w:rsidR="001823F0" w:rsidRPr="00210DBE" w:rsidRDefault="001823F0" w:rsidP="00210DBE">
            <w:pPr>
              <w:jc w:val="center"/>
              <w:rPr>
                <w:sz w:val="24"/>
                <w:szCs w:val="24"/>
              </w:rPr>
            </w:pPr>
            <w:r w:rsidRPr="00210DBE">
              <w:rPr>
                <w:sz w:val="24"/>
                <w:szCs w:val="24"/>
              </w:rPr>
              <w:t>40%</w:t>
            </w:r>
          </w:p>
        </w:tc>
      </w:tr>
      <w:tr w:rsidR="001823F0">
        <w:tblPrEx>
          <w:tblCellMar>
            <w:top w:w="0" w:type="dxa"/>
            <w:bottom w:w="0" w:type="dxa"/>
          </w:tblCellMar>
        </w:tblPrEx>
        <w:trPr>
          <w:cantSplit/>
        </w:trPr>
        <w:tc>
          <w:tcPr>
            <w:tcW w:w="1418" w:type="dxa"/>
            <w:vMerge/>
          </w:tcPr>
          <w:p w:rsidR="001823F0" w:rsidRPr="00210DBE" w:rsidRDefault="001823F0" w:rsidP="00210DBE">
            <w:pPr>
              <w:jc w:val="center"/>
              <w:rPr>
                <w:b/>
                <w:sz w:val="24"/>
                <w:szCs w:val="24"/>
              </w:rPr>
            </w:pPr>
          </w:p>
        </w:tc>
        <w:tc>
          <w:tcPr>
            <w:tcW w:w="1172" w:type="dxa"/>
          </w:tcPr>
          <w:p w:rsidR="001823F0" w:rsidRPr="00210DBE" w:rsidRDefault="001823F0" w:rsidP="00210DBE">
            <w:pPr>
              <w:rPr>
                <w:b/>
                <w:sz w:val="24"/>
                <w:szCs w:val="24"/>
              </w:rPr>
            </w:pPr>
            <w:r w:rsidRPr="00210DBE">
              <w:rPr>
                <w:b/>
                <w:sz w:val="24"/>
                <w:szCs w:val="24"/>
              </w:rPr>
              <w:t>Кон.</w:t>
            </w:r>
          </w:p>
          <w:p w:rsidR="001823F0" w:rsidRPr="00210DBE" w:rsidRDefault="001823F0" w:rsidP="00210DBE">
            <w:pPr>
              <w:rPr>
                <w:b/>
                <w:sz w:val="24"/>
                <w:szCs w:val="24"/>
              </w:rPr>
            </w:pPr>
            <w:r w:rsidRPr="00210DBE">
              <w:rPr>
                <w:b/>
                <w:sz w:val="24"/>
                <w:szCs w:val="24"/>
              </w:rPr>
              <w:t xml:space="preserve"> года</w:t>
            </w:r>
          </w:p>
        </w:tc>
        <w:tc>
          <w:tcPr>
            <w:tcW w:w="1425" w:type="dxa"/>
          </w:tcPr>
          <w:p w:rsidR="001823F0" w:rsidRPr="00210DBE" w:rsidRDefault="001823F0" w:rsidP="00210DBE">
            <w:pPr>
              <w:jc w:val="center"/>
              <w:rPr>
                <w:sz w:val="24"/>
                <w:szCs w:val="24"/>
              </w:rPr>
            </w:pPr>
            <w:r w:rsidRPr="00210DBE">
              <w:rPr>
                <w:sz w:val="24"/>
                <w:szCs w:val="24"/>
              </w:rPr>
              <w:t>40%</w:t>
            </w:r>
          </w:p>
        </w:tc>
        <w:tc>
          <w:tcPr>
            <w:tcW w:w="1420" w:type="dxa"/>
          </w:tcPr>
          <w:p w:rsidR="001823F0" w:rsidRPr="00210DBE" w:rsidRDefault="001823F0" w:rsidP="00210DBE">
            <w:pPr>
              <w:jc w:val="center"/>
              <w:rPr>
                <w:sz w:val="24"/>
                <w:szCs w:val="24"/>
              </w:rPr>
            </w:pPr>
            <w:r w:rsidRPr="00210DBE">
              <w:rPr>
                <w:sz w:val="24"/>
                <w:szCs w:val="24"/>
              </w:rPr>
              <w:t>20%</w:t>
            </w:r>
          </w:p>
        </w:tc>
        <w:tc>
          <w:tcPr>
            <w:tcW w:w="1425" w:type="dxa"/>
          </w:tcPr>
          <w:p w:rsidR="001823F0" w:rsidRPr="00210DBE" w:rsidRDefault="001823F0" w:rsidP="00210DBE">
            <w:pPr>
              <w:jc w:val="center"/>
              <w:rPr>
                <w:sz w:val="24"/>
                <w:szCs w:val="24"/>
              </w:rPr>
            </w:pPr>
            <w:r w:rsidRPr="00210DBE">
              <w:rPr>
                <w:sz w:val="24"/>
                <w:szCs w:val="24"/>
              </w:rPr>
              <w:t>20%</w:t>
            </w:r>
          </w:p>
        </w:tc>
        <w:tc>
          <w:tcPr>
            <w:tcW w:w="2354" w:type="dxa"/>
          </w:tcPr>
          <w:p w:rsidR="001823F0" w:rsidRPr="00210DBE" w:rsidRDefault="001823F0" w:rsidP="00210DBE">
            <w:pPr>
              <w:jc w:val="center"/>
              <w:rPr>
                <w:sz w:val="24"/>
                <w:szCs w:val="24"/>
              </w:rPr>
            </w:pPr>
            <w:r w:rsidRPr="00210DBE">
              <w:rPr>
                <w:sz w:val="24"/>
                <w:szCs w:val="24"/>
              </w:rPr>
              <w:t>20%</w:t>
            </w:r>
          </w:p>
        </w:tc>
      </w:tr>
      <w:tr w:rsidR="001823F0">
        <w:tblPrEx>
          <w:tblCellMar>
            <w:top w:w="0" w:type="dxa"/>
            <w:bottom w:w="0" w:type="dxa"/>
          </w:tblCellMar>
        </w:tblPrEx>
        <w:trPr>
          <w:cantSplit/>
        </w:trPr>
        <w:tc>
          <w:tcPr>
            <w:tcW w:w="1418" w:type="dxa"/>
            <w:vMerge w:val="restart"/>
          </w:tcPr>
          <w:p w:rsidR="001823F0" w:rsidRPr="00210DBE" w:rsidRDefault="001823F0" w:rsidP="00210DBE">
            <w:pPr>
              <w:jc w:val="center"/>
              <w:rPr>
                <w:b/>
                <w:sz w:val="24"/>
                <w:szCs w:val="24"/>
              </w:rPr>
            </w:pPr>
          </w:p>
          <w:p w:rsidR="001823F0" w:rsidRPr="00210DBE" w:rsidRDefault="001823F0" w:rsidP="00210DBE">
            <w:pPr>
              <w:rPr>
                <w:b/>
                <w:sz w:val="24"/>
                <w:szCs w:val="24"/>
              </w:rPr>
            </w:pPr>
            <w:r w:rsidRPr="00210DBE">
              <w:rPr>
                <w:b/>
                <w:sz w:val="24"/>
                <w:szCs w:val="24"/>
              </w:rPr>
              <w:t>Торакальный</w:t>
            </w:r>
          </w:p>
        </w:tc>
        <w:tc>
          <w:tcPr>
            <w:tcW w:w="1172" w:type="dxa"/>
          </w:tcPr>
          <w:p w:rsidR="001823F0" w:rsidRPr="00210DBE" w:rsidRDefault="001823F0" w:rsidP="00210DBE">
            <w:pPr>
              <w:rPr>
                <w:b/>
                <w:sz w:val="24"/>
                <w:szCs w:val="24"/>
              </w:rPr>
            </w:pPr>
            <w:r w:rsidRPr="00210DBE">
              <w:rPr>
                <w:b/>
                <w:sz w:val="24"/>
                <w:szCs w:val="24"/>
              </w:rPr>
              <w:t>Нач.</w:t>
            </w:r>
          </w:p>
          <w:p w:rsidR="001823F0" w:rsidRPr="00210DBE" w:rsidRDefault="001823F0" w:rsidP="00210DBE">
            <w:pPr>
              <w:rPr>
                <w:b/>
                <w:sz w:val="24"/>
                <w:szCs w:val="24"/>
              </w:rPr>
            </w:pPr>
            <w:r w:rsidRPr="00210DBE">
              <w:rPr>
                <w:b/>
                <w:sz w:val="24"/>
                <w:szCs w:val="24"/>
              </w:rPr>
              <w:t xml:space="preserve">  года</w:t>
            </w:r>
          </w:p>
        </w:tc>
        <w:tc>
          <w:tcPr>
            <w:tcW w:w="1425" w:type="dxa"/>
          </w:tcPr>
          <w:p w:rsidR="001823F0" w:rsidRPr="00210DBE" w:rsidRDefault="001823F0" w:rsidP="00210DBE">
            <w:pPr>
              <w:jc w:val="center"/>
              <w:rPr>
                <w:sz w:val="24"/>
                <w:szCs w:val="24"/>
              </w:rPr>
            </w:pPr>
            <w:r w:rsidRPr="00210DBE">
              <w:rPr>
                <w:sz w:val="24"/>
                <w:szCs w:val="24"/>
              </w:rPr>
              <w:t>-</w:t>
            </w:r>
          </w:p>
        </w:tc>
        <w:tc>
          <w:tcPr>
            <w:tcW w:w="1420" w:type="dxa"/>
          </w:tcPr>
          <w:p w:rsidR="001823F0" w:rsidRPr="00210DBE" w:rsidRDefault="001823F0" w:rsidP="00210DBE">
            <w:pPr>
              <w:jc w:val="center"/>
              <w:rPr>
                <w:sz w:val="24"/>
                <w:szCs w:val="24"/>
              </w:rPr>
            </w:pPr>
            <w:r w:rsidRPr="00210DBE">
              <w:rPr>
                <w:sz w:val="24"/>
                <w:szCs w:val="24"/>
              </w:rPr>
              <w:t>50%</w:t>
            </w:r>
          </w:p>
        </w:tc>
        <w:tc>
          <w:tcPr>
            <w:tcW w:w="1425" w:type="dxa"/>
          </w:tcPr>
          <w:p w:rsidR="001823F0" w:rsidRPr="00210DBE" w:rsidRDefault="001823F0" w:rsidP="00210DBE">
            <w:pPr>
              <w:jc w:val="center"/>
              <w:rPr>
                <w:sz w:val="24"/>
                <w:szCs w:val="24"/>
              </w:rPr>
            </w:pPr>
            <w:r w:rsidRPr="00210DBE">
              <w:rPr>
                <w:sz w:val="24"/>
                <w:szCs w:val="24"/>
              </w:rPr>
              <w:t>25%</w:t>
            </w:r>
          </w:p>
        </w:tc>
        <w:tc>
          <w:tcPr>
            <w:tcW w:w="2354" w:type="dxa"/>
          </w:tcPr>
          <w:p w:rsidR="001823F0" w:rsidRPr="00210DBE" w:rsidRDefault="001823F0" w:rsidP="00210DBE">
            <w:pPr>
              <w:jc w:val="center"/>
              <w:rPr>
                <w:sz w:val="24"/>
                <w:szCs w:val="24"/>
              </w:rPr>
            </w:pPr>
            <w:r w:rsidRPr="00210DBE">
              <w:rPr>
                <w:sz w:val="24"/>
                <w:szCs w:val="24"/>
              </w:rPr>
              <w:t>25%</w:t>
            </w:r>
          </w:p>
        </w:tc>
      </w:tr>
      <w:tr w:rsidR="001823F0">
        <w:tblPrEx>
          <w:tblCellMar>
            <w:top w:w="0" w:type="dxa"/>
            <w:bottom w:w="0" w:type="dxa"/>
          </w:tblCellMar>
        </w:tblPrEx>
        <w:trPr>
          <w:cantSplit/>
        </w:trPr>
        <w:tc>
          <w:tcPr>
            <w:tcW w:w="1418" w:type="dxa"/>
            <w:vMerge/>
          </w:tcPr>
          <w:p w:rsidR="001823F0" w:rsidRPr="00210DBE" w:rsidRDefault="001823F0" w:rsidP="00210DBE">
            <w:pPr>
              <w:jc w:val="center"/>
              <w:rPr>
                <w:b/>
                <w:sz w:val="24"/>
                <w:szCs w:val="24"/>
              </w:rPr>
            </w:pPr>
          </w:p>
        </w:tc>
        <w:tc>
          <w:tcPr>
            <w:tcW w:w="1172" w:type="dxa"/>
          </w:tcPr>
          <w:p w:rsidR="001823F0" w:rsidRPr="00210DBE" w:rsidRDefault="001823F0" w:rsidP="00210DBE">
            <w:pPr>
              <w:rPr>
                <w:b/>
                <w:sz w:val="24"/>
                <w:szCs w:val="24"/>
              </w:rPr>
            </w:pPr>
            <w:r w:rsidRPr="00210DBE">
              <w:rPr>
                <w:b/>
                <w:sz w:val="24"/>
                <w:szCs w:val="24"/>
              </w:rPr>
              <w:t>Кон.</w:t>
            </w:r>
          </w:p>
          <w:p w:rsidR="001823F0" w:rsidRPr="00210DBE" w:rsidRDefault="001823F0" w:rsidP="00210DBE">
            <w:pPr>
              <w:rPr>
                <w:b/>
                <w:sz w:val="24"/>
                <w:szCs w:val="24"/>
              </w:rPr>
            </w:pPr>
            <w:r w:rsidRPr="00210DBE">
              <w:rPr>
                <w:b/>
                <w:sz w:val="24"/>
                <w:szCs w:val="24"/>
              </w:rPr>
              <w:t>года</w:t>
            </w:r>
          </w:p>
        </w:tc>
        <w:tc>
          <w:tcPr>
            <w:tcW w:w="1425" w:type="dxa"/>
          </w:tcPr>
          <w:p w:rsidR="001823F0" w:rsidRPr="00210DBE" w:rsidRDefault="001823F0" w:rsidP="00210DBE">
            <w:pPr>
              <w:jc w:val="center"/>
              <w:rPr>
                <w:sz w:val="24"/>
                <w:szCs w:val="24"/>
              </w:rPr>
            </w:pPr>
            <w:r w:rsidRPr="00210DBE">
              <w:rPr>
                <w:sz w:val="24"/>
                <w:szCs w:val="24"/>
              </w:rPr>
              <w:t>-</w:t>
            </w:r>
          </w:p>
        </w:tc>
        <w:tc>
          <w:tcPr>
            <w:tcW w:w="1420" w:type="dxa"/>
          </w:tcPr>
          <w:p w:rsidR="001823F0" w:rsidRPr="00210DBE" w:rsidRDefault="001823F0" w:rsidP="00210DBE">
            <w:pPr>
              <w:jc w:val="center"/>
              <w:rPr>
                <w:sz w:val="24"/>
                <w:szCs w:val="24"/>
              </w:rPr>
            </w:pPr>
            <w:r w:rsidRPr="00210DBE">
              <w:rPr>
                <w:sz w:val="24"/>
                <w:szCs w:val="24"/>
              </w:rPr>
              <w:t>50%</w:t>
            </w:r>
          </w:p>
        </w:tc>
        <w:tc>
          <w:tcPr>
            <w:tcW w:w="1425" w:type="dxa"/>
          </w:tcPr>
          <w:p w:rsidR="001823F0" w:rsidRPr="00210DBE" w:rsidRDefault="001823F0" w:rsidP="00210DBE">
            <w:pPr>
              <w:jc w:val="center"/>
              <w:rPr>
                <w:sz w:val="24"/>
                <w:szCs w:val="24"/>
              </w:rPr>
            </w:pPr>
            <w:r w:rsidRPr="00210DBE">
              <w:rPr>
                <w:sz w:val="24"/>
                <w:szCs w:val="24"/>
              </w:rPr>
              <w:t>50%</w:t>
            </w:r>
          </w:p>
        </w:tc>
        <w:tc>
          <w:tcPr>
            <w:tcW w:w="2354" w:type="dxa"/>
          </w:tcPr>
          <w:p w:rsidR="001823F0" w:rsidRPr="00210DBE" w:rsidRDefault="001823F0" w:rsidP="00210DBE">
            <w:pPr>
              <w:jc w:val="center"/>
              <w:rPr>
                <w:sz w:val="24"/>
                <w:szCs w:val="24"/>
              </w:rPr>
            </w:pPr>
            <w:r w:rsidRPr="00210DBE">
              <w:rPr>
                <w:sz w:val="24"/>
                <w:szCs w:val="24"/>
              </w:rPr>
              <w:t>-</w:t>
            </w:r>
          </w:p>
        </w:tc>
      </w:tr>
      <w:tr w:rsidR="001823F0">
        <w:tblPrEx>
          <w:tblCellMar>
            <w:top w:w="0" w:type="dxa"/>
            <w:bottom w:w="0" w:type="dxa"/>
          </w:tblCellMar>
        </w:tblPrEx>
        <w:trPr>
          <w:cantSplit/>
        </w:trPr>
        <w:tc>
          <w:tcPr>
            <w:tcW w:w="1418" w:type="dxa"/>
            <w:vMerge w:val="restart"/>
          </w:tcPr>
          <w:p w:rsidR="001823F0" w:rsidRPr="00210DBE" w:rsidRDefault="001823F0" w:rsidP="00210DBE">
            <w:pPr>
              <w:jc w:val="center"/>
              <w:rPr>
                <w:b/>
                <w:sz w:val="24"/>
                <w:szCs w:val="24"/>
              </w:rPr>
            </w:pPr>
          </w:p>
          <w:p w:rsidR="001823F0" w:rsidRPr="00210DBE" w:rsidRDefault="001823F0" w:rsidP="00210DBE">
            <w:pPr>
              <w:jc w:val="center"/>
              <w:rPr>
                <w:b/>
                <w:sz w:val="24"/>
                <w:szCs w:val="24"/>
              </w:rPr>
            </w:pPr>
            <w:r w:rsidRPr="00210DBE">
              <w:rPr>
                <w:b/>
                <w:sz w:val="24"/>
                <w:szCs w:val="24"/>
              </w:rPr>
              <w:t>Астеничный</w:t>
            </w:r>
          </w:p>
        </w:tc>
        <w:tc>
          <w:tcPr>
            <w:tcW w:w="1172" w:type="dxa"/>
          </w:tcPr>
          <w:p w:rsidR="001823F0" w:rsidRPr="00210DBE" w:rsidRDefault="001823F0" w:rsidP="00210DBE">
            <w:pPr>
              <w:rPr>
                <w:b/>
                <w:sz w:val="24"/>
                <w:szCs w:val="24"/>
              </w:rPr>
            </w:pPr>
            <w:r w:rsidRPr="00210DBE">
              <w:rPr>
                <w:b/>
                <w:sz w:val="24"/>
                <w:szCs w:val="24"/>
              </w:rPr>
              <w:t>Нач.</w:t>
            </w:r>
          </w:p>
          <w:p w:rsidR="001823F0" w:rsidRPr="00210DBE" w:rsidRDefault="001823F0" w:rsidP="00210DBE">
            <w:pPr>
              <w:rPr>
                <w:b/>
                <w:sz w:val="24"/>
                <w:szCs w:val="24"/>
              </w:rPr>
            </w:pPr>
            <w:r w:rsidRPr="00210DBE">
              <w:rPr>
                <w:b/>
                <w:sz w:val="24"/>
                <w:szCs w:val="24"/>
              </w:rPr>
              <w:t xml:space="preserve">  года</w:t>
            </w:r>
          </w:p>
        </w:tc>
        <w:tc>
          <w:tcPr>
            <w:tcW w:w="1425" w:type="dxa"/>
          </w:tcPr>
          <w:p w:rsidR="001823F0" w:rsidRPr="00210DBE" w:rsidRDefault="001823F0" w:rsidP="00210DBE">
            <w:pPr>
              <w:jc w:val="center"/>
              <w:rPr>
                <w:sz w:val="24"/>
                <w:szCs w:val="24"/>
              </w:rPr>
            </w:pPr>
            <w:r w:rsidRPr="00210DBE">
              <w:rPr>
                <w:sz w:val="24"/>
                <w:szCs w:val="24"/>
              </w:rPr>
              <w:t>12,5%</w:t>
            </w:r>
          </w:p>
        </w:tc>
        <w:tc>
          <w:tcPr>
            <w:tcW w:w="1420" w:type="dxa"/>
          </w:tcPr>
          <w:p w:rsidR="001823F0" w:rsidRPr="00210DBE" w:rsidRDefault="001823F0" w:rsidP="00210DBE">
            <w:pPr>
              <w:jc w:val="center"/>
              <w:rPr>
                <w:sz w:val="24"/>
                <w:szCs w:val="24"/>
              </w:rPr>
            </w:pPr>
            <w:r w:rsidRPr="00210DBE">
              <w:rPr>
                <w:sz w:val="24"/>
                <w:szCs w:val="24"/>
              </w:rPr>
              <w:t>12,5%</w:t>
            </w:r>
          </w:p>
        </w:tc>
        <w:tc>
          <w:tcPr>
            <w:tcW w:w="1425" w:type="dxa"/>
          </w:tcPr>
          <w:p w:rsidR="001823F0" w:rsidRPr="00210DBE" w:rsidRDefault="001823F0" w:rsidP="00210DBE">
            <w:pPr>
              <w:jc w:val="center"/>
              <w:rPr>
                <w:sz w:val="24"/>
                <w:szCs w:val="24"/>
              </w:rPr>
            </w:pPr>
            <w:r w:rsidRPr="00210DBE">
              <w:rPr>
                <w:sz w:val="24"/>
                <w:szCs w:val="24"/>
              </w:rPr>
              <w:t>62,5%</w:t>
            </w:r>
          </w:p>
        </w:tc>
        <w:tc>
          <w:tcPr>
            <w:tcW w:w="2354" w:type="dxa"/>
          </w:tcPr>
          <w:p w:rsidR="001823F0" w:rsidRPr="00210DBE" w:rsidRDefault="001823F0" w:rsidP="00210DBE">
            <w:pPr>
              <w:jc w:val="center"/>
              <w:rPr>
                <w:sz w:val="24"/>
                <w:szCs w:val="24"/>
              </w:rPr>
            </w:pPr>
            <w:r w:rsidRPr="00210DBE">
              <w:rPr>
                <w:sz w:val="24"/>
                <w:szCs w:val="24"/>
              </w:rPr>
              <w:t>12,5%</w:t>
            </w:r>
          </w:p>
        </w:tc>
      </w:tr>
      <w:tr w:rsidR="001823F0">
        <w:tblPrEx>
          <w:tblCellMar>
            <w:top w:w="0" w:type="dxa"/>
            <w:bottom w:w="0" w:type="dxa"/>
          </w:tblCellMar>
        </w:tblPrEx>
        <w:trPr>
          <w:cantSplit/>
        </w:trPr>
        <w:tc>
          <w:tcPr>
            <w:tcW w:w="1418" w:type="dxa"/>
            <w:vMerge/>
          </w:tcPr>
          <w:p w:rsidR="001823F0" w:rsidRPr="00210DBE" w:rsidRDefault="001823F0" w:rsidP="00210DBE">
            <w:pPr>
              <w:jc w:val="center"/>
              <w:rPr>
                <w:b/>
                <w:sz w:val="24"/>
                <w:szCs w:val="24"/>
              </w:rPr>
            </w:pPr>
          </w:p>
        </w:tc>
        <w:tc>
          <w:tcPr>
            <w:tcW w:w="1172" w:type="dxa"/>
          </w:tcPr>
          <w:p w:rsidR="001823F0" w:rsidRPr="00210DBE" w:rsidRDefault="001823F0" w:rsidP="00210DBE">
            <w:pPr>
              <w:rPr>
                <w:b/>
                <w:sz w:val="24"/>
                <w:szCs w:val="24"/>
              </w:rPr>
            </w:pPr>
            <w:r w:rsidRPr="00210DBE">
              <w:rPr>
                <w:b/>
                <w:sz w:val="24"/>
                <w:szCs w:val="24"/>
              </w:rPr>
              <w:t>Кон.</w:t>
            </w:r>
          </w:p>
          <w:p w:rsidR="001823F0" w:rsidRPr="00210DBE" w:rsidRDefault="001823F0" w:rsidP="00210DBE">
            <w:pPr>
              <w:rPr>
                <w:b/>
                <w:sz w:val="24"/>
                <w:szCs w:val="24"/>
              </w:rPr>
            </w:pPr>
            <w:r w:rsidRPr="00210DBE">
              <w:rPr>
                <w:b/>
                <w:sz w:val="24"/>
                <w:szCs w:val="24"/>
              </w:rPr>
              <w:t>года</w:t>
            </w:r>
          </w:p>
        </w:tc>
        <w:tc>
          <w:tcPr>
            <w:tcW w:w="1425" w:type="dxa"/>
          </w:tcPr>
          <w:p w:rsidR="001823F0" w:rsidRPr="00210DBE" w:rsidRDefault="001823F0" w:rsidP="00210DBE">
            <w:pPr>
              <w:jc w:val="center"/>
              <w:rPr>
                <w:sz w:val="24"/>
                <w:szCs w:val="24"/>
              </w:rPr>
            </w:pPr>
            <w:r w:rsidRPr="00210DBE">
              <w:rPr>
                <w:sz w:val="24"/>
                <w:szCs w:val="24"/>
              </w:rPr>
              <w:t>12,5%</w:t>
            </w:r>
          </w:p>
        </w:tc>
        <w:tc>
          <w:tcPr>
            <w:tcW w:w="1420" w:type="dxa"/>
          </w:tcPr>
          <w:p w:rsidR="001823F0" w:rsidRPr="00210DBE" w:rsidRDefault="001823F0" w:rsidP="00210DBE">
            <w:pPr>
              <w:jc w:val="center"/>
              <w:rPr>
                <w:sz w:val="24"/>
                <w:szCs w:val="24"/>
              </w:rPr>
            </w:pPr>
            <w:r w:rsidRPr="00210DBE">
              <w:rPr>
                <w:sz w:val="24"/>
                <w:szCs w:val="24"/>
              </w:rPr>
              <w:t>25%</w:t>
            </w:r>
          </w:p>
        </w:tc>
        <w:tc>
          <w:tcPr>
            <w:tcW w:w="1425" w:type="dxa"/>
          </w:tcPr>
          <w:p w:rsidR="001823F0" w:rsidRPr="00210DBE" w:rsidRDefault="001823F0" w:rsidP="00210DBE">
            <w:pPr>
              <w:jc w:val="center"/>
              <w:rPr>
                <w:sz w:val="24"/>
                <w:szCs w:val="24"/>
              </w:rPr>
            </w:pPr>
            <w:r w:rsidRPr="00210DBE">
              <w:rPr>
                <w:sz w:val="24"/>
                <w:szCs w:val="24"/>
              </w:rPr>
              <w:t>37,5%</w:t>
            </w:r>
          </w:p>
        </w:tc>
        <w:tc>
          <w:tcPr>
            <w:tcW w:w="2354" w:type="dxa"/>
          </w:tcPr>
          <w:p w:rsidR="001823F0" w:rsidRPr="00210DBE" w:rsidRDefault="001823F0" w:rsidP="00210DBE">
            <w:pPr>
              <w:jc w:val="center"/>
              <w:rPr>
                <w:sz w:val="24"/>
                <w:szCs w:val="24"/>
              </w:rPr>
            </w:pPr>
            <w:r w:rsidRPr="00210DBE">
              <w:rPr>
                <w:sz w:val="24"/>
                <w:szCs w:val="24"/>
              </w:rPr>
              <w:t>25%</w:t>
            </w:r>
          </w:p>
        </w:tc>
      </w:tr>
      <w:tr w:rsidR="001823F0">
        <w:tblPrEx>
          <w:tblCellMar>
            <w:top w:w="0" w:type="dxa"/>
            <w:bottom w:w="0" w:type="dxa"/>
          </w:tblCellMar>
        </w:tblPrEx>
        <w:trPr>
          <w:cantSplit/>
          <w:trHeight w:val="225"/>
        </w:trPr>
        <w:tc>
          <w:tcPr>
            <w:tcW w:w="1418" w:type="dxa"/>
            <w:vMerge w:val="restart"/>
          </w:tcPr>
          <w:p w:rsidR="001823F0" w:rsidRPr="00210DBE" w:rsidRDefault="001823F0" w:rsidP="00210DBE">
            <w:pPr>
              <w:rPr>
                <w:b/>
                <w:sz w:val="24"/>
                <w:szCs w:val="24"/>
              </w:rPr>
            </w:pPr>
            <w:r w:rsidRPr="00210DBE">
              <w:rPr>
                <w:b/>
                <w:sz w:val="24"/>
                <w:szCs w:val="24"/>
              </w:rPr>
              <w:t>Неопределён-</w:t>
            </w:r>
          </w:p>
          <w:p w:rsidR="001823F0" w:rsidRPr="00210DBE" w:rsidRDefault="001823F0" w:rsidP="00210DBE">
            <w:pPr>
              <w:rPr>
                <w:b/>
                <w:sz w:val="24"/>
                <w:szCs w:val="24"/>
              </w:rPr>
            </w:pPr>
            <w:r w:rsidRPr="00210DBE">
              <w:rPr>
                <w:b/>
                <w:sz w:val="24"/>
                <w:szCs w:val="24"/>
              </w:rPr>
              <w:t>ный</w:t>
            </w:r>
          </w:p>
        </w:tc>
        <w:tc>
          <w:tcPr>
            <w:tcW w:w="1172" w:type="dxa"/>
          </w:tcPr>
          <w:p w:rsidR="001823F0" w:rsidRPr="00210DBE" w:rsidRDefault="001823F0" w:rsidP="00210DBE">
            <w:pPr>
              <w:rPr>
                <w:b/>
                <w:sz w:val="24"/>
                <w:szCs w:val="24"/>
              </w:rPr>
            </w:pPr>
            <w:r w:rsidRPr="00210DBE">
              <w:rPr>
                <w:b/>
                <w:sz w:val="24"/>
                <w:szCs w:val="24"/>
              </w:rPr>
              <w:t>Нач.</w:t>
            </w:r>
          </w:p>
          <w:p w:rsidR="001823F0" w:rsidRPr="00210DBE" w:rsidRDefault="001823F0" w:rsidP="00210DBE">
            <w:pPr>
              <w:rPr>
                <w:b/>
                <w:sz w:val="24"/>
                <w:szCs w:val="24"/>
              </w:rPr>
            </w:pPr>
            <w:r w:rsidRPr="00210DBE">
              <w:rPr>
                <w:b/>
                <w:sz w:val="24"/>
                <w:szCs w:val="24"/>
              </w:rPr>
              <w:t xml:space="preserve">  года</w:t>
            </w:r>
          </w:p>
        </w:tc>
        <w:tc>
          <w:tcPr>
            <w:tcW w:w="1425" w:type="dxa"/>
          </w:tcPr>
          <w:p w:rsidR="001823F0" w:rsidRPr="00210DBE" w:rsidRDefault="001823F0" w:rsidP="00210DBE">
            <w:pPr>
              <w:jc w:val="center"/>
              <w:rPr>
                <w:sz w:val="24"/>
                <w:szCs w:val="24"/>
              </w:rPr>
            </w:pPr>
            <w:r w:rsidRPr="00210DBE">
              <w:rPr>
                <w:sz w:val="24"/>
                <w:szCs w:val="24"/>
              </w:rPr>
              <w:t>-</w:t>
            </w:r>
          </w:p>
        </w:tc>
        <w:tc>
          <w:tcPr>
            <w:tcW w:w="1420" w:type="dxa"/>
          </w:tcPr>
          <w:p w:rsidR="001823F0" w:rsidRPr="00210DBE" w:rsidRDefault="001823F0" w:rsidP="00210DBE">
            <w:pPr>
              <w:jc w:val="center"/>
              <w:rPr>
                <w:sz w:val="24"/>
                <w:szCs w:val="24"/>
              </w:rPr>
            </w:pPr>
            <w:r w:rsidRPr="00210DBE">
              <w:rPr>
                <w:sz w:val="24"/>
                <w:szCs w:val="24"/>
              </w:rPr>
              <w:t>14,2%</w:t>
            </w:r>
          </w:p>
        </w:tc>
        <w:tc>
          <w:tcPr>
            <w:tcW w:w="1425" w:type="dxa"/>
          </w:tcPr>
          <w:p w:rsidR="001823F0" w:rsidRPr="00210DBE" w:rsidRDefault="001823F0" w:rsidP="00210DBE">
            <w:pPr>
              <w:jc w:val="center"/>
              <w:rPr>
                <w:sz w:val="24"/>
                <w:szCs w:val="24"/>
              </w:rPr>
            </w:pPr>
            <w:r w:rsidRPr="00210DBE">
              <w:rPr>
                <w:sz w:val="24"/>
                <w:szCs w:val="24"/>
              </w:rPr>
              <w:t>57,2%</w:t>
            </w:r>
          </w:p>
        </w:tc>
        <w:tc>
          <w:tcPr>
            <w:tcW w:w="2354" w:type="dxa"/>
          </w:tcPr>
          <w:p w:rsidR="001823F0" w:rsidRPr="00210DBE" w:rsidRDefault="001823F0" w:rsidP="00210DBE">
            <w:pPr>
              <w:jc w:val="center"/>
              <w:rPr>
                <w:sz w:val="24"/>
                <w:szCs w:val="24"/>
              </w:rPr>
            </w:pPr>
            <w:r w:rsidRPr="00210DBE">
              <w:rPr>
                <w:sz w:val="24"/>
                <w:szCs w:val="24"/>
              </w:rPr>
              <w:t>28,6%</w:t>
            </w:r>
          </w:p>
        </w:tc>
      </w:tr>
      <w:tr w:rsidR="001823F0">
        <w:tblPrEx>
          <w:tblCellMar>
            <w:top w:w="0" w:type="dxa"/>
            <w:bottom w:w="0" w:type="dxa"/>
          </w:tblCellMar>
        </w:tblPrEx>
        <w:trPr>
          <w:cantSplit/>
          <w:trHeight w:val="270"/>
        </w:trPr>
        <w:tc>
          <w:tcPr>
            <w:tcW w:w="1418" w:type="dxa"/>
            <w:vMerge/>
          </w:tcPr>
          <w:p w:rsidR="001823F0" w:rsidRPr="00210DBE" w:rsidRDefault="001823F0" w:rsidP="00210DBE">
            <w:pPr>
              <w:jc w:val="center"/>
              <w:rPr>
                <w:b/>
                <w:sz w:val="24"/>
                <w:szCs w:val="24"/>
              </w:rPr>
            </w:pPr>
          </w:p>
        </w:tc>
        <w:tc>
          <w:tcPr>
            <w:tcW w:w="1172" w:type="dxa"/>
          </w:tcPr>
          <w:p w:rsidR="001823F0" w:rsidRPr="00210DBE" w:rsidRDefault="001823F0" w:rsidP="00210DBE">
            <w:pPr>
              <w:rPr>
                <w:b/>
                <w:sz w:val="24"/>
                <w:szCs w:val="24"/>
              </w:rPr>
            </w:pPr>
            <w:r w:rsidRPr="00210DBE">
              <w:rPr>
                <w:b/>
                <w:sz w:val="24"/>
                <w:szCs w:val="24"/>
              </w:rPr>
              <w:t>Кон.</w:t>
            </w:r>
          </w:p>
          <w:p w:rsidR="001823F0" w:rsidRPr="00210DBE" w:rsidRDefault="001823F0" w:rsidP="00210DBE">
            <w:pPr>
              <w:rPr>
                <w:b/>
                <w:sz w:val="24"/>
                <w:szCs w:val="24"/>
              </w:rPr>
            </w:pPr>
            <w:r w:rsidRPr="00210DBE">
              <w:rPr>
                <w:b/>
                <w:sz w:val="24"/>
                <w:szCs w:val="24"/>
              </w:rPr>
              <w:t>года</w:t>
            </w:r>
          </w:p>
        </w:tc>
        <w:tc>
          <w:tcPr>
            <w:tcW w:w="1425" w:type="dxa"/>
          </w:tcPr>
          <w:p w:rsidR="001823F0" w:rsidRPr="00210DBE" w:rsidRDefault="001823F0" w:rsidP="00210DBE">
            <w:pPr>
              <w:jc w:val="center"/>
              <w:rPr>
                <w:sz w:val="24"/>
                <w:szCs w:val="24"/>
              </w:rPr>
            </w:pPr>
            <w:r w:rsidRPr="00210DBE">
              <w:rPr>
                <w:sz w:val="24"/>
                <w:szCs w:val="24"/>
              </w:rPr>
              <w:t>-</w:t>
            </w:r>
          </w:p>
        </w:tc>
        <w:tc>
          <w:tcPr>
            <w:tcW w:w="1420" w:type="dxa"/>
          </w:tcPr>
          <w:p w:rsidR="001823F0" w:rsidRPr="00210DBE" w:rsidRDefault="001823F0" w:rsidP="00210DBE">
            <w:pPr>
              <w:jc w:val="center"/>
              <w:rPr>
                <w:sz w:val="24"/>
                <w:szCs w:val="24"/>
              </w:rPr>
            </w:pPr>
            <w:r w:rsidRPr="00210DBE">
              <w:rPr>
                <w:sz w:val="24"/>
                <w:szCs w:val="24"/>
              </w:rPr>
              <w:t>42,8%</w:t>
            </w:r>
          </w:p>
        </w:tc>
        <w:tc>
          <w:tcPr>
            <w:tcW w:w="1425" w:type="dxa"/>
          </w:tcPr>
          <w:p w:rsidR="001823F0" w:rsidRPr="00210DBE" w:rsidRDefault="001823F0" w:rsidP="00210DBE">
            <w:pPr>
              <w:jc w:val="center"/>
              <w:rPr>
                <w:sz w:val="24"/>
                <w:szCs w:val="24"/>
              </w:rPr>
            </w:pPr>
            <w:r w:rsidRPr="00210DBE">
              <w:rPr>
                <w:sz w:val="24"/>
                <w:szCs w:val="24"/>
              </w:rPr>
              <w:t>28,6%</w:t>
            </w:r>
          </w:p>
        </w:tc>
        <w:tc>
          <w:tcPr>
            <w:tcW w:w="2354" w:type="dxa"/>
          </w:tcPr>
          <w:p w:rsidR="001823F0" w:rsidRPr="00210DBE" w:rsidRDefault="001823F0" w:rsidP="00210DBE">
            <w:pPr>
              <w:jc w:val="center"/>
              <w:rPr>
                <w:sz w:val="24"/>
                <w:szCs w:val="24"/>
              </w:rPr>
            </w:pPr>
            <w:r w:rsidRPr="00210DBE">
              <w:rPr>
                <w:sz w:val="24"/>
                <w:szCs w:val="24"/>
              </w:rPr>
              <w:t>28,6%</w:t>
            </w:r>
          </w:p>
        </w:tc>
      </w:tr>
    </w:tbl>
    <w:p w:rsidR="009D3273" w:rsidRDefault="009D3273" w:rsidP="00601DBA">
      <w:pPr>
        <w:shd w:val="clear" w:color="auto" w:fill="FFFFFF"/>
        <w:spacing w:line="360" w:lineRule="auto"/>
        <w:jc w:val="both"/>
        <w:rPr>
          <w:color w:val="000000"/>
          <w:spacing w:val="11"/>
          <w:sz w:val="28"/>
        </w:rPr>
      </w:pPr>
    </w:p>
    <w:p w:rsidR="009D3273" w:rsidRPr="008008CF" w:rsidRDefault="001823F0" w:rsidP="0044433B">
      <w:pPr>
        <w:shd w:val="clear" w:color="auto" w:fill="FFFFFF"/>
        <w:spacing w:line="360" w:lineRule="auto"/>
        <w:ind w:firstLine="709"/>
        <w:jc w:val="both"/>
        <w:rPr>
          <w:color w:val="000000"/>
          <w:sz w:val="28"/>
        </w:rPr>
      </w:pPr>
      <w:r w:rsidRPr="008008CF">
        <w:rPr>
          <w:color w:val="000000"/>
          <w:sz w:val="28"/>
        </w:rPr>
        <w:t>Как видно из данных, представленных в таблице №8 в начале учебного года у большинства (77%) школьников дигестивного  соматотипа  отмечалось состояние  нормы и  напряжения. К концу учебного года напряжение механизмов регуляции заметно сн</w:t>
      </w:r>
      <w:r w:rsidR="0099453D" w:rsidRPr="008008CF">
        <w:rPr>
          <w:color w:val="000000"/>
          <w:sz w:val="28"/>
        </w:rPr>
        <w:t xml:space="preserve">ижается, о чем свидетельствует </w:t>
      </w:r>
      <w:r w:rsidRPr="008008CF">
        <w:rPr>
          <w:color w:val="000000"/>
          <w:sz w:val="28"/>
        </w:rPr>
        <w:t>увеличение в 6 раз числа школьников с состоянием удовлетворительная адаптация.</w:t>
      </w:r>
      <w:r w:rsidR="00426B2F" w:rsidRPr="008008CF">
        <w:rPr>
          <w:color w:val="000000"/>
          <w:sz w:val="28"/>
        </w:rPr>
        <w:t xml:space="preserve"> Среди </w:t>
      </w:r>
      <w:r w:rsidR="0099453D" w:rsidRPr="008008CF">
        <w:rPr>
          <w:color w:val="000000"/>
          <w:sz w:val="28"/>
        </w:rPr>
        <w:t>школьников мышечного соматотипа</w:t>
      </w:r>
      <w:r w:rsidR="00C370C8" w:rsidRPr="008008CF">
        <w:rPr>
          <w:color w:val="000000"/>
          <w:sz w:val="28"/>
        </w:rPr>
        <w:t xml:space="preserve"> в начале </w:t>
      </w:r>
      <w:r w:rsidR="00426B2F" w:rsidRPr="008008CF">
        <w:rPr>
          <w:color w:val="000000"/>
          <w:sz w:val="28"/>
        </w:rPr>
        <w:t>учебного года отмечается преобладание состояний перенапряжения и истощения регуляторных механизмов, свидетельствующих о неблагоприятном характере адаптации. К концу учебного года отмечается увеличение числа школьников с состоянием нормы и напряжения, что позволяет говорить о повышении адаптационных воз</w:t>
      </w:r>
      <w:r w:rsidR="0099453D" w:rsidRPr="008008CF">
        <w:rPr>
          <w:color w:val="000000"/>
          <w:sz w:val="28"/>
        </w:rPr>
        <w:t xml:space="preserve">можностей организма подростков </w:t>
      </w:r>
      <w:r w:rsidR="00426B2F" w:rsidRPr="008008CF">
        <w:rPr>
          <w:color w:val="000000"/>
          <w:sz w:val="28"/>
        </w:rPr>
        <w:t>мышечного соматотипа.  Повышение адаптивных возможностей в динамике учебного года можно констатировать по результатам динамики адаптационного потенциала среди школьников торакального соматотипа.</w:t>
      </w:r>
    </w:p>
    <w:p w:rsidR="009D3273" w:rsidRPr="008008CF" w:rsidRDefault="009626D3" w:rsidP="0044433B">
      <w:pPr>
        <w:shd w:val="clear" w:color="auto" w:fill="FFFFFF"/>
        <w:spacing w:line="360" w:lineRule="auto"/>
        <w:ind w:firstLine="709"/>
        <w:jc w:val="both"/>
        <w:rPr>
          <w:color w:val="000000"/>
          <w:sz w:val="28"/>
        </w:rPr>
      </w:pPr>
      <w:r w:rsidRPr="008008CF">
        <w:rPr>
          <w:color w:val="000000"/>
          <w:sz w:val="28"/>
        </w:rPr>
        <w:t>Результаты оценки систем регуляции у школьников астнического соматотипа свидетельствуют о т</w:t>
      </w:r>
      <w:r w:rsidR="0099453D" w:rsidRPr="008008CF">
        <w:rPr>
          <w:color w:val="000000"/>
          <w:sz w:val="28"/>
        </w:rPr>
        <w:t xml:space="preserve">ом, что в начале учебного года </w:t>
      </w:r>
      <w:r w:rsidRPr="008008CF">
        <w:rPr>
          <w:color w:val="000000"/>
          <w:sz w:val="28"/>
        </w:rPr>
        <w:t xml:space="preserve">у большинства (75%) из них регистрировалось состояние перенапряжения и истощение, отражающее низкие адаптивные возможности школьников  астеников. К концу учебного года у незначительного числа (12,5%) представителей данного соматотипа состояние систем регуляции улучшается, у большинства же сохраняется на уровне перенапряжения и истощения регуляторных механизмов. </w:t>
      </w:r>
    </w:p>
    <w:p w:rsidR="00500C8B" w:rsidRPr="008008CF" w:rsidRDefault="00500C8B" w:rsidP="0044433B">
      <w:pPr>
        <w:shd w:val="clear" w:color="auto" w:fill="FFFFFF"/>
        <w:spacing w:line="360" w:lineRule="auto"/>
        <w:ind w:firstLine="709"/>
        <w:jc w:val="both"/>
        <w:rPr>
          <w:color w:val="000000"/>
          <w:sz w:val="28"/>
        </w:rPr>
      </w:pPr>
      <w:r w:rsidRPr="008008CF">
        <w:rPr>
          <w:color w:val="000000"/>
          <w:sz w:val="28"/>
        </w:rPr>
        <w:t>Таким образом, результаты оценки системы регуляции свидетельствуют о тенденции к улучшению состояния регуляторных механизмов и повышении адаптивных возможностей организма школьников.При этом наиболее благоприятное состояние регуляторных систем отмечалось у школьников дигестивного сом</w:t>
      </w:r>
      <w:r w:rsidR="0099453D" w:rsidRPr="008008CF">
        <w:rPr>
          <w:color w:val="000000"/>
          <w:sz w:val="28"/>
        </w:rPr>
        <w:t>атотипа, у большинства из них (</w:t>
      </w:r>
      <w:r w:rsidRPr="008008CF">
        <w:rPr>
          <w:color w:val="000000"/>
          <w:sz w:val="28"/>
        </w:rPr>
        <w:t>до 66,7% в начале и до 77,7% в конце учебного года) регистрировалось состояние нормы и напряжения. Характерно, что число школьников дигестивного соматотипа с состоянием норма  к концу учебного года увеличилось в 6 раз.Наиболее неблагоприятное состояние систем регуляции отмечалось в группах с астеноидным и неопределённым соматотипам. Число школьников с состояния перенапряжения и истощения систем регуляции в этих группах особенно в начале учебного года составило соответственно 75% и 85%, и сократилось до 62,5%</w:t>
      </w:r>
      <w:r w:rsidR="008008CF">
        <w:rPr>
          <w:color w:val="000000"/>
          <w:sz w:val="28"/>
        </w:rPr>
        <w:t xml:space="preserve"> и 57,2 % в конце учебного года.</w:t>
      </w:r>
    </w:p>
    <w:p w:rsidR="009D3273" w:rsidRDefault="009D3273" w:rsidP="0044433B">
      <w:pPr>
        <w:shd w:val="clear" w:color="auto" w:fill="FFFFFF"/>
        <w:spacing w:line="360" w:lineRule="auto"/>
        <w:ind w:firstLine="709"/>
        <w:jc w:val="both"/>
        <w:rPr>
          <w:color w:val="000000"/>
          <w:spacing w:val="11"/>
          <w:sz w:val="28"/>
        </w:rPr>
      </w:pPr>
    </w:p>
    <w:p w:rsidR="00FE2FBD" w:rsidRPr="0099453D" w:rsidRDefault="00FE7F7B" w:rsidP="0099453D">
      <w:pPr>
        <w:shd w:val="clear" w:color="auto" w:fill="FFFFFF"/>
        <w:spacing w:line="360" w:lineRule="auto"/>
        <w:ind w:firstLine="709"/>
        <w:jc w:val="center"/>
        <w:rPr>
          <w:b/>
          <w:color w:val="000000"/>
        </w:rPr>
      </w:pPr>
      <w:r w:rsidRPr="0099453D">
        <w:rPr>
          <w:b/>
          <w:color w:val="000000"/>
          <w:spacing w:val="11"/>
          <w:sz w:val="28"/>
        </w:rPr>
        <w:t>ЗАКЛЮЧЕНИЕ</w:t>
      </w:r>
    </w:p>
    <w:p w:rsidR="00FE7F7B" w:rsidRDefault="00FE2FBD" w:rsidP="0044433B">
      <w:pPr>
        <w:shd w:val="clear" w:color="auto" w:fill="FFFFFF"/>
        <w:spacing w:line="360" w:lineRule="auto"/>
        <w:ind w:firstLine="709"/>
        <w:jc w:val="both"/>
        <w:rPr>
          <w:color w:val="000000"/>
        </w:rPr>
      </w:pPr>
      <w:r>
        <w:rPr>
          <w:color w:val="000000"/>
          <w:spacing w:val="-2"/>
          <w:sz w:val="28"/>
        </w:rPr>
        <w:t xml:space="preserve"> </w:t>
      </w:r>
      <w:r w:rsidR="00FE7F7B">
        <w:rPr>
          <w:color w:val="000000"/>
          <w:spacing w:val="-2"/>
          <w:sz w:val="28"/>
        </w:rPr>
        <w:t xml:space="preserve">Целью настоящей работы явилась оценка влияния соматотипа на динамику </w:t>
      </w:r>
      <w:r w:rsidR="00FE7F7B">
        <w:rPr>
          <w:color w:val="000000"/>
          <w:spacing w:val="-1"/>
          <w:sz w:val="28"/>
        </w:rPr>
        <w:t xml:space="preserve">состояния здоровья мальчиков - подростков 13 - 14 лет. Данная проблема актуальна, </w:t>
      </w:r>
      <w:r w:rsidR="00FE7F7B">
        <w:rPr>
          <w:color w:val="000000"/>
          <w:sz w:val="28"/>
        </w:rPr>
        <w:t>поскольку выявление взаимосвязей между здоровьем и соматотипом позволит индивидуал</w:t>
      </w:r>
      <w:r w:rsidR="00FE7F7B">
        <w:rPr>
          <w:color w:val="000000"/>
          <w:spacing w:val="7"/>
          <w:sz w:val="28"/>
        </w:rPr>
        <w:t xml:space="preserve">изировать профилактические мероприятия, направленные на </w:t>
      </w:r>
      <w:r w:rsidR="00FE7F7B">
        <w:rPr>
          <w:color w:val="000000"/>
          <w:spacing w:val="-3"/>
          <w:sz w:val="28"/>
        </w:rPr>
        <w:t>укрепление здоровья школьников.</w:t>
      </w:r>
    </w:p>
    <w:p w:rsidR="00FE7F7B" w:rsidRDefault="00FE7F7B" w:rsidP="0044433B">
      <w:pPr>
        <w:shd w:val="clear" w:color="auto" w:fill="FFFFFF"/>
        <w:spacing w:line="360" w:lineRule="auto"/>
        <w:ind w:firstLine="709"/>
        <w:jc w:val="both"/>
        <w:rPr>
          <w:color w:val="000000"/>
        </w:rPr>
      </w:pPr>
      <w:r>
        <w:rPr>
          <w:color w:val="000000"/>
          <w:spacing w:val="1"/>
          <w:sz w:val="28"/>
        </w:rPr>
        <w:t xml:space="preserve">Конституциональная диагностика мальчиков лицея №22 г. </w:t>
      </w:r>
      <w:r>
        <w:rPr>
          <w:color w:val="000000"/>
          <w:spacing w:val="2"/>
          <w:sz w:val="28"/>
        </w:rPr>
        <w:t xml:space="preserve">Орла проводилась 9 классах и показала, что к 14 годам у большинства (81,7%) </w:t>
      </w:r>
      <w:r>
        <w:rPr>
          <w:color w:val="000000"/>
          <w:spacing w:val="6"/>
          <w:sz w:val="28"/>
        </w:rPr>
        <w:t xml:space="preserve">устанавливается определенный тип телосложения. По </w:t>
      </w:r>
      <w:r>
        <w:rPr>
          <w:color w:val="000000"/>
          <w:spacing w:val="-2"/>
          <w:sz w:val="28"/>
        </w:rPr>
        <w:t xml:space="preserve">полученным результатам приблизительно у равного (от 21,1% до 26,3%) числа подростков диагностировался </w:t>
      </w:r>
      <w:r>
        <w:rPr>
          <w:color w:val="000000"/>
          <w:spacing w:val="1"/>
          <w:sz w:val="28"/>
        </w:rPr>
        <w:t>мышечный, астеноидный и дигестивный соматотип, а наименьшее чмсло имели торакальный.</w:t>
      </w:r>
    </w:p>
    <w:p w:rsidR="00FE7F7B" w:rsidRDefault="00FE7F7B" w:rsidP="0044433B">
      <w:pPr>
        <w:shd w:val="clear" w:color="auto" w:fill="FFFFFF"/>
        <w:spacing w:line="360" w:lineRule="auto"/>
        <w:ind w:firstLine="709"/>
        <w:jc w:val="both"/>
        <w:rPr>
          <w:color w:val="000000"/>
          <w:sz w:val="28"/>
        </w:rPr>
      </w:pPr>
      <w:r>
        <w:rPr>
          <w:color w:val="000000"/>
          <w:sz w:val="28"/>
        </w:rPr>
        <w:t>Данный факт можно объяснить тем, что как в начале, так и в конце учебного года достоверно более низкий по сравнению с другими соматотипами уровень здоровья имели учащиеся дигестивного соматотипа. При этом у большей половине школьников дигестивного соматотипа регистрировался низкий уровень здоровья. Как показал анализ отдельных составляющих общей оценки уровня здоровья низкие показатели состояний здоровья в основном связаны с низкими значениями удельной ЖЕЛ и экономичности работы сердца. В свою очередь по результатам оценки абсолютных значений антропометрических и физиометрических можно утверждать, что низкие значения удельной ЖЕЛ у подростков дигестивного телосложения, обусловлены достоверно более высокой массой тела. Преобладание низких показателей экономичности работы сердца обусловлено более высокими по сравнению с другими соматотипам значениями ЧСС и АД в начале учебного года.</w:t>
      </w:r>
    </w:p>
    <w:p w:rsidR="00FE7F7B" w:rsidRDefault="00FE7F7B" w:rsidP="0044433B">
      <w:pPr>
        <w:shd w:val="clear" w:color="auto" w:fill="FFFFFF"/>
        <w:spacing w:line="360" w:lineRule="auto"/>
        <w:ind w:firstLine="709"/>
        <w:jc w:val="both"/>
        <w:rPr>
          <w:color w:val="000000"/>
          <w:sz w:val="28"/>
        </w:rPr>
      </w:pPr>
      <w:r>
        <w:rPr>
          <w:color w:val="000000"/>
          <w:sz w:val="28"/>
        </w:rPr>
        <w:t>Показатели общей оценки уровня здоровья у школьников других соматотипов существенно не отличались друг от друга. При этом наиболее благоприятные тенденции в изменении унровня здоровья к концу учебного года регистрировались в группе с мышечными соматотипом, где число школьников со средним уровнем увеличилось в двое, а показатели общей оценки уровня здоровья возросли на 31,3 %. Неблагоприятные тенденции в состоянии здоровья проявлялись в группе с торакальным соматотипом, где число школьников с низкими значениями возросло до 100%. Благоприятные изменения в состоянии здоровья в основном связаны с некоторым улучшением состояния кардиореспираторной системы, особенно экономичности работы сердца у школьников мышечного соматотипа. Снижение уровня здоровья, наблюдаемое у школьников торакального соматотипа, обусловлено не только повышением АД и как следствие снижением экономичности работы сердца, но также и более заметным снижением удельной силы мышц.</w:t>
      </w:r>
    </w:p>
    <w:p w:rsidR="00FE7F7B" w:rsidRDefault="00FE7F7B" w:rsidP="0044433B">
      <w:pPr>
        <w:shd w:val="clear" w:color="auto" w:fill="FFFFFF"/>
        <w:spacing w:line="360" w:lineRule="auto"/>
        <w:ind w:firstLine="709"/>
        <w:jc w:val="both"/>
        <w:rPr>
          <w:color w:val="000000"/>
          <w:sz w:val="28"/>
        </w:rPr>
      </w:pPr>
      <w:r>
        <w:rPr>
          <w:color w:val="000000"/>
          <w:sz w:val="28"/>
        </w:rPr>
        <w:t>Оценка функциональных возможностей сердечно – сосудистой системы не выявлены заметных различий между разными соматотипами, обнаруживая некоторое улучшение функциональных резервов системы кровообращения к концу учебного года.</w:t>
      </w:r>
    </w:p>
    <w:p w:rsidR="00FE7F7B" w:rsidRDefault="00FE7F7B" w:rsidP="0044433B">
      <w:pPr>
        <w:shd w:val="clear" w:color="auto" w:fill="FFFFFF"/>
        <w:spacing w:line="360" w:lineRule="auto"/>
        <w:ind w:firstLine="709"/>
        <w:jc w:val="both"/>
        <w:rPr>
          <w:color w:val="000000"/>
          <w:sz w:val="28"/>
        </w:rPr>
      </w:pPr>
      <w:r>
        <w:rPr>
          <w:color w:val="000000"/>
          <w:sz w:val="28"/>
        </w:rPr>
        <w:t>Результаты оценки системы регуляции также свидетельствуют о тенденции к улучшению состояния регуляторных механизмов.</w:t>
      </w:r>
    </w:p>
    <w:p w:rsidR="00FE7F7B" w:rsidRDefault="00FE7F7B" w:rsidP="0044433B">
      <w:pPr>
        <w:shd w:val="clear" w:color="auto" w:fill="FFFFFF"/>
        <w:spacing w:line="360" w:lineRule="auto"/>
        <w:ind w:firstLine="709"/>
        <w:jc w:val="both"/>
        <w:rPr>
          <w:color w:val="000000"/>
          <w:sz w:val="28"/>
        </w:rPr>
      </w:pPr>
      <w:r>
        <w:rPr>
          <w:color w:val="000000"/>
          <w:sz w:val="28"/>
        </w:rPr>
        <w:t>При этом наиболее благоприятное состояние регуляторных систем отмечалось у школьников дигестивного соматотипа, у большинства из них ( до 66,7% в начале и до 77,7% в конце учебного года) регистрировалось состояние нормы и напряжения. Характерно, что число школьников дигестивног</w:t>
      </w:r>
      <w:r w:rsidR="0099453D">
        <w:rPr>
          <w:color w:val="000000"/>
          <w:sz w:val="28"/>
        </w:rPr>
        <w:t>о соматотипа с состоянием норма</w:t>
      </w:r>
      <w:r>
        <w:rPr>
          <w:color w:val="000000"/>
          <w:sz w:val="28"/>
        </w:rPr>
        <w:t xml:space="preserve"> к концу учебного года увеличилось в 6 раз.</w:t>
      </w:r>
    </w:p>
    <w:p w:rsidR="00FE7F7B" w:rsidRDefault="00FE7F7B" w:rsidP="0044433B">
      <w:pPr>
        <w:shd w:val="clear" w:color="auto" w:fill="FFFFFF"/>
        <w:spacing w:line="360" w:lineRule="auto"/>
        <w:ind w:firstLine="709"/>
        <w:jc w:val="both"/>
        <w:rPr>
          <w:color w:val="000000"/>
          <w:sz w:val="28"/>
        </w:rPr>
      </w:pPr>
      <w:r>
        <w:rPr>
          <w:color w:val="000000"/>
          <w:sz w:val="28"/>
        </w:rPr>
        <w:t>Наиболее неблагоприятное состояние систем регуляции отмечалось в группах с астеноидным и неопределённым соматотипам. Число школьников с состояния перенапряжения и истощения систем регуляции в этих группах особенно в начале учебного года составило соответственно 75% и 85%, и сократилось до 62,5% и 57,2 % в конце учебного года,</w:t>
      </w:r>
    </w:p>
    <w:p w:rsidR="00FE7F7B" w:rsidRDefault="00FE7F7B" w:rsidP="0044433B">
      <w:pPr>
        <w:shd w:val="clear" w:color="auto" w:fill="FFFFFF"/>
        <w:spacing w:line="360" w:lineRule="auto"/>
        <w:ind w:firstLine="709"/>
        <w:jc w:val="both"/>
        <w:rPr>
          <w:color w:val="000000"/>
          <w:sz w:val="28"/>
        </w:rPr>
      </w:pPr>
      <w:r>
        <w:rPr>
          <w:color w:val="000000"/>
          <w:sz w:val="28"/>
        </w:rPr>
        <w:t>Отмеченные выше благоприятные тенденции в состоянии здоровья, регуляторных механизмов можно объяснить введением в учебный процесс лицея №22 г.Орла дополнительного урока физической культуры. В этом отношении наши результаты с данными М.В. Антроповой и др.(1992г), Ананьевой Н.А., Ямпольской Ю.А. (1993г) о том, что 3-х разовые занятия физической культуры способствуют повышению адаптационных возможностей, работоспособности, улучшению состояния сердечно – сосудистой системы учащихся. По данным Ананьевой, Ямпольской (1993г) наиболее выраженный эффект отмечается у подростков-мальчиков дигестивного мышечного соматотипов, что также совпадает с нашими данными о снижении на</w:t>
      </w:r>
      <w:r w:rsidR="0099453D">
        <w:rPr>
          <w:color w:val="000000"/>
          <w:sz w:val="28"/>
        </w:rPr>
        <w:t>пряжённости систем регуляции, и</w:t>
      </w:r>
      <w:r w:rsidR="0099453D" w:rsidRPr="0099453D">
        <w:rPr>
          <w:color w:val="000000"/>
          <w:sz w:val="28"/>
        </w:rPr>
        <w:t xml:space="preserve"> </w:t>
      </w:r>
      <w:r>
        <w:rPr>
          <w:color w:val="000000"/>
          <w:sz w:val="28"/>
        </w:rPr>
        <w:t>следовательно повышение адаптационных возможностей особенно у мальчиков дигестивного соматотипа. Тот факт, что учащиеся этого соматотипа при этом сохраняют низкий уровень физического здоровья, связанный прежде всего с избыточной массой свидетельствовать о том, что данный режим двигательной активности является недостаточным и должен быть дополнен внешкольными занятиями</w:t>
      </w:r>
      <w:r w:rsidR="0099453D">
        <w:rPr>
          <w:color w:val="000000"/>
          <w:sz w:val="28"/>
        </w:rPr>
        <w:t xml:space="preserve"> физической культурой, спортом </w:t>
      </w:r>
      <w:r>
        <w:rPr>
          <w:color w:val="000000"/>
          <w:sz w:val="28"/>
        </w:rPr>
        <w:t>с напряжённостью на нормализующую веса.</w:t>
      </w:r>
    </w:p>
    <w:p w:rsidR="00FE7F7B" w:rsidRDefault="00FE7F7B" w:rsidP="0044433B">
      <w:pPr>
        <w:shd w:val="clear" w:color="auto" w:fill="FFFFFF"/>
        <w:spacing w:line="360" w:lineRule="auto"/>
        <w:ind w:firstLine="709"/>
        <w:jc w:val="both"/>
        <w:rPr>
          <w:color w:val="000000"/>
          <w:sz w:val="28"/>
        </w:rPr>
      </w:pPr>
      <w:r>
        <w:rPr>
          <w:color w:val="000000"/>
          <w:sz w:val="28"/>
        </w:rPr>
        <w:t>Напряжённость механизмов регуляции, регистрируемая у большинства представителей астеноидного и неопределёного соматотипов свидетельствует о том, что для этой категории учащихся учебные нагрузки не соответствуют их функциональным возможностям, что приводит к перенапряжению и истощению систем регул</w:t>
      </w:r>
      <w:r w:rsidR="0099453D">
        <w:rPr>
          <w:color w:val="000000"/>
          <w:sz w:val="28"/>
        </w:rPr>
        <w:t xml:space="preserve">яции. В отличие от этого у 40% </w:t>
      </w:r>
      <w:r>
        <w:rPr>
          <w:color w:val="000000"/>
          <w:sz w:val="28"/>
        </w:rPr>
        <w:t>учащихся мышечным соматотипом на протяжении всего учебного года сохраняется нормальное состояние систем регуляции, что указывает на высокие адаптивные возможности этой категории школьников.</w:t>
      </w:r>
    </w:p>
    <w:p w:rsidR="00FE7F7B" w:rsidRDefault="00FE7F7B" w:rsidP="0044433B">
      <w:pPr>
        <w:shd w:val="clear" w:color="auto" w:fill="FFFFFF"/>
        <w:spacing w:line="360" w:lineRule="auto"/>
        <w:ind w:firstLine="709"/>
        <w:jc w:val="both"/>
        <w:rPr>
          <w:color w:val="000000"/>
        </w:rPr>
      </w:pPr>
      <w:r>
        <w:rPr>
          <w:color w:val="000000"/>
          <w:sz w:val="28"/>
        </w:rPr>
        <w:t>В целом совокупность полученных нами данных позвол</w:t>
      </w:r>
      <w:r w:rsidR="0099453D">
        <w:rPr>
          <w:color w:val="000000"/>
          <w:sz w:val="28"/>
        </w:rPr>
        <w:t xml:space="preserve">ит выделить следующие наиболее </w:t>
      </w:r>
      <w:r>
        <w:rPr>
          <w:color w:val="000000"/>
          <w:sz w:val="28"/>
        </w:rPr>
        <w:t xml:space="preserve">крайние соматотипы: дигестивный соматотип, отличающийся наиболее низкими показателями уровня здоровья, удельной ЖЕЛ и экономичности работы сердца; с другой стороны, астеноидный и неопределённый соматотипы, отличающиеся наибольшим напряжением систем регуляции и следовательно пониженными адаптированными возможностями. Все остальные соматотипы, занимают промежуточное положение между выделенными типами телосложения. Безусловно, полученные выводы носят промежуточный характер, требуют дальнейших дополнительных исследований. Однако, уже на данном этапе следует отметить, что сделанное нами заключение в определённой степени совпадает с предположениями О.В Варпаховской (1991г) о двух типах возрастного развития к одному из которых относится астеноидно – торакальный, а к другому мышечно-дигестивный, различающийся по комплексу физиологических показателей адаптивных реакций на воздействие окружающей среды.                  </w:t>
      </w:r>
    </w:p>
    <w:p w:rsidR="00FE7F7B" w:rsidRDefault="00FE7F7B" w:rsidP="0044433B">
      <w:pPr>
        <w:shd w:val="clear" w:color="auto" w:fill="FFFFFF"/>
        <w:spacing w:line="360" w:lineRule="auto"/>
        <w:ind w:firstLine="709"/>
        <w:jc w:val="both"/>
      </w:pPr>
    </w:p>
    <w:p w:rsidR="00FE7F7B" w:rsidRDefault="00FE7F7B" w:rsidP="0044433B">
      <w:pPr>
        <w:pStyle w:val="a7"/>
        <w:spacing w:line="360" w:lineRule="auto"/>
        <w:ind w:left="0" w:right="0" w:firstLine="709"/>
        <w:rPr>
          <w:sz w:val="28"/>
        </w:rPr>
      </w:pPr>
      <w:r>
        <w:rPr>
          <w:sz w:val="28"/>
        </w:rPr>
        <w:t xml:space="preserve"> </w:t>
      </w: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99453D" w:rsidRDefault="0099453D" w:rsidP="0044433B">
      <w:pPr>
        <w:pStyle w:val="a7"/>
        <w:spacing w:line="360" w:lineRule="auto"/>
        <w:ind w:left="0" w:right="0" w:firstLine="709"/>
        <w:rPr>
          <w:sz w:val="28"/>
        </w:rPr>
      </w:pPr>
    </w:p>
    <w:p w:rsidR="00FE7F7B" w:rsidRDefault="00FE7F7B" w:rsidP="007C20E2">
      <w:pPr>
        <w:shd w:val="clear" w:color="auto" w:fill="FFFFFF"/>
        <w:spacing w:line="360" w:lineRule="auto"/>
        <w:ind w:firstLine="709"/>
        <w:jc w:val="center"/>
        <w:rPr>
          <w:b/>
          <w:color w:val="000000"/>
          <w:spacing w:val="11"/>
          <w:sz w:val="28"/>
        </w:rPr>
      </w:pPr>
      <w:r>
        <w:br w:type="column"/>
      </w:r>
      <w:r>
        <w:rPr>
          <w:b/>
          <w:color w:val="000000"/>
          <w:spacing w:val="11"/>
          <w:sz w:val="28"/>
        </w:rPr>
        <w:t>СПИСОК ЛИТЕРАТУРЫ:</w:t>
      </w:r>
    </w:p>
    <w:p w:rsidR="00FE7F7B" w:rsidRDefault="00067B57" w:rsidP="007C20E2">
      <w:pPr>
        <w:numPr>
          <w:ilvl w:val="0"/>
          <w:numId w:val="7"/>
        </w:numPr>
        <w:shd w:val="clear" w:color="auto" w:fill="FFFFFF"/>
        <w:tabs>
          <w:tab w:val="left" w:pos="562"/>
        </w:tabs>
        <w:spacing w:line="360" w:lineRule="auto"/>
        <w:ind w:firstLine="709"/>
        <w:jc w:val="both"/>
        <w:rPr>
          <w:color w:val="000000"/>
          <w:spacing w:val="-35"/>
          <w:sz w:val="28"/>
        </w:rPr>
      </w:pPr>
      <w:r>
        <w:rPr>
          <w:color w:val="000000"/>
          <w:spacing w:val="4"/>
          <w:sz w:val="28"/>
        </w:rPr>
        <w:t xml:space="preserve">Айзман Р. И </w:t>
      </w:r>
      <w:r w:rsidR="00FE7F7B">
        <w:rPr>
          <w:color w:val="000000"/>
          <w:spacing w:val="4"/>
          <w:sz w:val="28"/>
        </w:rPr>
        <w:t>Педагогическая и медицинская валеоло</w:t>
      </w:r>
      <w:r>
        <w:rPr>
          <w:color w:val="000000"/>
          <w:spacing w:val="4"/>
          <w:sz w:val="28"/>
        </w:rPr>
        <w:t>гия</w:t>
      </w:r>
      <w:r w:rsidR="00FE7F7B">
        <w:rPr>
          <w:color w:val="000000"/>
          <w:spacing w:val="4"/>
          <w:sz w:val="28"/>
        </w:rPr>
        <w:t xml:space="preserve"> // Валеология</w:t>
      </w:r>
      <w:r w:rsidR="00483A9B">
        <w:rPr>
          <w:color w:val="000000"/>
          <w:spacing w:val="4"/>
          <w:sz w:val="28"/>
        </w:rPr>
        <w:t xml:space="preserve"> -</w:t>
      </w:r>
      <w:r w:rsidR="00483A9B">
        <w:rPr>
          <w:color w:val="000000"/>
          <w:spacing w:val="-13"/>
          <w:sz w:val="28"/>
        </w:rPr>
        <w:t>2007-</w:t>
      </w:r>
      <w:r w:rsidR="00FE7F7B">
        <w:rPr>
          <w:color w:val="000000"/>
          <w:spacing w:val="-13"/>
          <w:sz w:val="28"/>
        </w:rPr>
        <w:t xml:space="preserve">№2 </w:t>
      </w:r>
      <w:r w:rsidR="00483A9B">
        <w:rPr>
          <w:color w:val="000000"/>
          <w:spacing w:val="-13"/>
          <w:sz w:val="28"/>
        </w:rPr>
        <w:t>-</w:t>
      </w:r>
      <w:r w:rsidR="00FE7F7B">
        <w:rPr>
          <w:color w:val="000000"/>
          <w:spacing w:val="-13"/>
          <w:sz w:val="28"/>
        </w:rPr>
        <w:t>с. 23-25</w:t>
      </w:r>
    </w:p>
    <w:p w:rsidR="00FE7F7B" w:rsidRDefault="00FE7F7B" w:rsidP="007C20E2">
      <w:pPr>
        <w:numPr>
          <w:ilvl w:val="0"/>
          <w:numId w:val="7"/>
        </w:numPr>
        <w:shd w:val="clear" w:color="auto" w:fill="FFFFFF"/>
        <w:tabs>
          <w:tab w:val="left" w:pos="562"/>
        </w:tabs>
        <w:spacing w:line="360" w:lineRule="auto"/>
        <w:ind w:firstLine="709"/>
        <w:jc w:val="both"/>
        <w:rPr>
          <w:color w:val="000000"/>
          <w:spacing w:val="-26"/>
          <w:sz w:val="28"/>
        </w:rPr>
      </w:pPr>
      <w:r>
        <w:rPr>
          <w:color w:val="000000"/>
          <w:spacing w:val="2"/>
          <w:sz w:val="28"/>
        </w:rPr>
        <w:t>Антропова М</w:t>
      </w:r>
      <w:r w:rsidR="00E73198">
        <w:rPr>
          <w:color w:val="000000"/>
          <w:spacing w:val="2"/>
          <w:sz w:val="28"/>
        </w:rPr>
        <w:t>.</w:t>
      </w:r>
      <w:r>
        <w:rPr>
          <w:color w:val="000000"/>
          <w:spacing w:val="2"/>
          <w:sz w:val="28"/>
        </w:rPr>
        <w:t>В</w:t>
      </w:r>
      <w:r w:rsidR="00E73198">
        <w:rPr>
          <w:color w:val="000000"/>
          <w:spacing w:val="2"/>
          <w:sz w:val="28"/>
        </w:rPr>
        <w:t>.</w:t>
      </w:r>
      <w:r>
        <w:rPr>
          <w:color w:val="000000"/>
          <w:spacing w:val="2"/>
          <w:sz w:val="28"/>
        </w:rPr>
        <w:t xml:space="preserve"> Обучение с</w:t>
      </w:r>
      <w:r w:rsidR="00E73198">
        <w:rPr>
          <w:color w:val="000000"/>
          <w:spacing w:val="2"/>
          <w:sz w:val="28"/>
        </w:rPr>
        <w:t xml:space="preserve"> </w:t>
      </w:r>
      <w:r>
        <w:rPr>
          <w:color w:val="000000"/>
          <w:spacing w:val="3"/>
          <w:sz w:val="28"/>
        </w:rPr>
        <w:t>учётом    психофизиологичес</w:t>
      </w:r>
      <w:r w:rsidR="00E73198">
        <w:rPr>
          <w:color w:val="000000"/>
          <w:spacing w:val="3"/>
          <w:sz w:val="28"/>
        </w:rPr>
        <w:t>ких  особенностей    подростков.</w:t>
      </w:r>
      <w:r w:rsidR="00E73198" w:rsidRPr="00E73198">
        <w:rPr>
          <w:color w:val="000000"/>
          <w:spacing w:val="2"/>
          <w:sz w:val="28"/>
        </w:rPr>
        <w:t xml:space="preserve"> </w:t>
      </w:r>
      <w:r w:rsidR="00E73198">
        <w:rPr>
          <w:color w:val="000000"/>
          <w:spacing w:val="2"/>
          <w:sz w:val="28"/>
        </w:rPr>
        <w:t>/Антропова М.В</w:t>
      </w:r>
      <w:r w:rsidR="00067B57">
        <w:rPr>
          <w:color w:val="000000"/>
          <w:spacing w:val="2"/>
          <w:sz w:val="28"/>
        </w:rPr>
        <w:t>. Бородкина Г.В., Кузнецова Л.К.,</w:t>
      </w:r>
      <w:r w:rsidR="00E73198">
        <w:rPr>
          <w:color w:val="000000"/>
          <w:spacing w:val="2"/>
          <w:sz w:val="28"/>
        </w:rPr>
        <w:t xml:space="preserve"> Марина Г.Г</w:t>
      </w:r>
      <w:r w:rsidR="00E73198">
        <w:rPr>
          <w:color w:val="000000"/>
          <w:spacing w:val="3"/>
          <w:sz w:val="28"/>
        </w:rPr>
        <w:t xml:space="preserve">   // Ф</w:t>
      </w:r>
      <w:r>
        <w:rPr>
          <w:color w:val="000000"/>
          <w:spacing w:val="3"/>
          <w:sz w:val="28"/>
        </w:rPr>
        <w:t>изиология ч</w:t>
      </w:r>
      <w:r>
        <w:rPr>
          <w:color w:val="000000"/>
          <w:spacing w:val="-10"/>
          <w:sz w:val="28"/>
        </w:rPr>
        <w:t xml:space="preserve">еловека </w:t>
      </w:r>
      <w:r w:rsidR="00E73198">
        <w:rPr>
          <w:color w:val="000000"/>
          <w:spacing w:val="-10"/>
          <w:sz w:val="28"/>
        </w:rPr>
        <w:t>-</w:t>
      </w:r>
      <w:r w:rsidR="009665FC">
        <w:rPr>
          <w:color w:val="000000"/>
          <w:spacing w:val="-10"/>
          <w:sz w:val="28"/>
        </w:rPr>
        <w:t>201</w:t>
      </w:r>
      <w:r>
        <w:rPr>
          <w:color w:val="000000"/>
          <w:spacing w:val="-10"/>
          <w:sz w:val="28"/>
        </w:rPr>
        <w:t>5</w:t>
      </w:r>
      <w:r w:rsidR="00E73198">
        <w:rPr>
          <w:color w:val="000000"/>
          <w:spacing w:val="-10"/>
          <w:sz w:val="28"/>
        </w:rPr>
        <w:t>-</w:t>
      </w:r>
      <w:r>
        <w:rPr>
          <w:color w:val="000000"/>
          <w:spacing w:val="-10"/>
          <w:sz w:val="28"/>
        </w:rPr>
        <w:t xml:space="preserve"> т 21</w:t>
      </w:r>
      <w:r w:rsidR="00E73198">
        <w:rPr>
          <w:color w:val="000000"/>
          <w:spacing w:val="-10"/>
          <w:sz w:val="28"/>
        </w:rPr>
        <w:t>-№5-</w:t>
      </w:r>
      <w:r>
        <w:rPr>
          <w:color w:val="000000"/>
          <w:spacing w:val="-10"/>
          <w:sz w:val="28"/>
        </w:rPr>
        <w:t xml:space="preserve"> с. 68-74.</w:t>
      </w:r>
    </w:p>
    <w:p w:rsidR="00FE7F7B" w:rsidRDefault="00E73198" w:rsidP="007C20E2">
      <w:pPr>
        <w:numPr>
          <w:ilvl w:val="0"/>
          <w:numId w:val="7"/>
        </w:numPr>
        <w:shd w:val="clear" w:color="auto" w:fill="FFFFFF"/>
        <w:tabs>
          <w:tab w:val="left" w:pos="562"/>
        </w:tabs>
        <w:spacing w:line="360" w:lineRule="auto"/>
        <w:ind w:firstLine="709"/>
        <w:jc w:val="both"/>
        <w:rPr>
          <w:color w:val="000000"/>
          <w:spacing w:val="-26"/>
          <w:sz w:val="28"/>
        </w:rPr>
      </w:pPr>
      <w:r>
        <w:rPr>
          <w:color w:val="000000"/>
          <w:spacing w:val="8"/>
          <w:sz w:val="28"/>
        </w:rPr>
        <w:t xml:space="preserve">Апанасенко Г.Л. </w:t>
      </w:r>
      <w:r w:rsidR="00FE7F7B">
        <w:rPr>
          <w:color w:val="000000"/>
          <w:spacing w:val="8"/>
          <w:sz w:val="28"/>
        </w:rPr>
        <w:t>Физическое здоровье и максимальная</w:t>
      </w:r>
      <w:r>
        <w:rPr>
          <w:color w:val="000000"/>
          <w:spacing w:val="8"/>
          <w:sz w:val="28"/>
        </w:rPr>
        <w:t xml:space="preserve"> </w:t>
      </w:r>
      <w:r>
        <w:rPr>
          <w:color w:val="000000"/>
          <w:spacing w:val="4"/>
          <w:sz w:val="28"/>
        </w:rPr>
        <w:t>аэробная способность индивида /</w:t>
      </w:r>
      <w:r w:rsidRPr="00E73198">
        <w:rPr>
          <w:color w:val="000000"/>
          <w:spacing w:val="8"/>
          <w:sz w:val="28"/>
        </w:rPr>
        <w:t xml:space="preserve"> </w:t>
      </w:r>
      <w:r>
        <w:rPr>
          <w:color w:val="000000"/>
          <w:spacing w:val="8"/>
          <w:sz w:val="28"/>
        </w:rPr>
        <w:t>Апанасенко ГЛ., Науменко Р.Г.</w:t>
      </w:r>
      <w:r w:rsidR="00FE7F7B">
        <w:rPr>
          <w:color w:val="000000"/>
          <w:spacing w:val="4"/>
          <w:sz w:val="28"/>
        </w:rPr>
        <w:t xml:space="preserve"> </w:t>
      </w:r>
      <w:r>
        <w:rPr>
          <w:i/>
          <w:color w:val="000000"/>
          <w:spacing w:val="4"/>
          <w:sz w:val="28"/>
        </w:rPr>
        <w:t>//</w:t>
      </w:r>
      <w:r w:rsidR="00FE7F7B">
        <w:rPr>
          <w:i/>
          <w:color w:val="000000"/>
          <w:spacing w:val="4"/>
          <w:sz w:val="28"/>
        </w:rPr>
        <w:t xml:space="preserve"> </w:t>
      </w:r>
      <w:r w:rsidR="00FE7F7B">
        <w:rPr>
          <w:color w:val="000000"/>
          <w:spacing w:val="4"/>
          <w:sz w:val="28"/>
        </w:rPr>
        <w:t xml:space="preserve">Теория и практика физической культуры Киев </w:t>
      </w:r>
      <w:r w:rsidR="009665FC">
        <w:rPr>
          <w:color w:val="000000"/>
          <w:spacing w:val="8"/>
          <w:sz w:val="28"/>
        </w:rPr>
        <w:t>200</w:t>
      </w:r>
      <w:r w:rsidR="00FE7F7B">
        <w:rPr>
          <w:color w:val="000000"/>
          <w:spacing w:val="8"/>
          <w:sz w:val="28"/>
        </w:rPr>
        <w:t>8</w:t>
      </w:r>
      <w:r w:rsidR="009665FC">
        <w:rPr>
          <w:color w:val="000000"/>
          <w:spacing w:val="8"/>
          <w:sz w:val="28"/>
        </w:rPr>
        <w:t xml:space="preserve"> </w:t>
      </w:r>
      <w:r w:rsidR="00FE7F7B">
        <w:rPr>
          <w:color w:val="000000"/>
          <w:spacing w:val="8"/>
          <w:sz w:val="28"/>
        </w:rPr>
        <w:t>т4,с. 2-31.</w:t>
      </w:r>
    </w:p>
    <w:p w:rsidR="00FE7F7B" w:rsidRDefault="00067B57" w:rsidP="007C20E2">
      <w:pPr>
        <w:numPr>
          <w:ilvl w:val="0"/>
          <w:numId w:val="7"/>
        </w:numPr>
        <w:shd w:val="clear" w:color="auto" w:fill="FFFFFF"/>
        <w:tabs>
          <w:tab w:val="left" w:pos="562"/>
        </w:tabs>
        <w:spacing w:line="360" w:lineRule="auto"/>
        <w:ind w:firstLine="709"/>
        <w:jc w:val="both"/>
        <w:rPr>
          <w:color w:val="000000"/>
          <w:spacing w:val="-21"/>
          <w:sz w:val="28"/>
        </w:rPr>
      </w:pPr>
      <w:r>
        <w:rPr>
          <w:color w:val="000000"/>
          <w:spacing w:val="4"/>
          <w:sz w:val="28"/>
        </w:rPr>
        <w:t>Апанас</w:t>
      </w:r>
      <w:r w:rsidR="00E73198">
        <w:rPr>
          <w:color w:val="000000"/>
          <w:spacing w:val="4"/>
          <w:sz w:val="28"/>
        </w:rPr>
        <w:t xml:space="preserve">енко ГЛ. </w:t>
      </w:r>
      <w:r w:rsidR="00FE7F7B">
        <w:rPr>
          <w:color w:val="000000"/>
          <w:spacing w:val="4"/>
          <w:sz w:val="28"/>
        </w:rPr>
        <w:t xml:space="preserve"> Индивидуальное зд</w:t>
      </w:r>
      <w:r w:rsidR="00E73198">
        <w:rPr>
          <w:color w:val="000000"/>
          <w:spacing w:val="4"/>
          <w:sz w:val="28"/>
        </w:rPr>
        <w:t xml:space="preserve">оровье как предмет исследования /Г.Л. Апанасенко  </w:t>
      </w:r>
      <w:r w:rsidR="00FE7F7B">
        <w:rPr>
          <w:color w:val="000000"/>
          <w:spacing w:val="-1"/>
          <w:sz w:val="28"/>
        </w:rPr>
        <w:t xml:space="preserve">//Валеология </w:t>
      </w:r>
      <w:r w:rsidR="00E73198">
        <w:rPr>
          <w:color w:val="000000"/>
          <w:spacing w:val="-1"/>
          <w:sz w:val="28"/>
        </w:rPr>
        <w:t>-</w:t>
      </w:r>
      <w:r w:rsidR="009665FC">
        <w:rPr>
          <w:color w:val="000000"/>
          <w:spacing w:val="-1"/>
          <w:sz w:val="28"/>
        </w:rPr>
        <w:t>200</w:t>
      </w:r>
      <w:r w:rsidR="00FE7F7B">
        <w:rPr>
          <w:color w:val="000000"/>
          <w:spacing w:val="-1"/>
          <w:sz w:val="28"/>
        </w:rPr>
        <w:t>7</w:t>
      </w:r>
      <w:r w:rsidR="00E73198">
        <w:rPr>
          <w:color w:val="000000"/>
          <w:spacing w:val="-1"/>
          <w:sz w:val="28"/>
        </w:rPr>
        <w:t>- №4-</w:t>
      </w:r>
      <w:r w:rsidR="00FE7F7B">
        <w:rPr>
          <w:color w:val="000000"/>
          <w:spacing w:val="-1"/>
          <w:sz w:val="28"/>
        </w:rPr>
        <w:t>с. 44-46.</w:t>
      </w:r>
    </w:p>
    <w:p w:rsidR="00FE7F7B" w:rsidRDefault="00E73198" w:rsidP="007C20E2">
      <w:pPr>
        <w:numPr>
          <w:ilvl w:val="0"/>
          <w:numId w:val="7"/>
        </w:numPr>
        <w:shd w:val="clear" w:color="auto" w:fill="FFFFFF"/>
        <w:tabs>
          <w:tab w:val="left" w:pos="562"/>
        </w:tabs>
        <w:spacing w:line="360" w:lineRule="auto"/>
        <w:ind w:firstLine="709"/>
        <w:jc w:val="both"/>
        <w:rPr>
          <w:color w:val="000000"/>
          <w:spacing w:val="-26"/>
          <w:sz w:val="28"/>
        </w:rPr>
      </w:pPr>
      <w:r>
        <w:rPr>
          <w:color w:val="000000"/>
          <w:spacing w:val="1"/>
          <w:sz w:val="28"/>
        </w:rPr>
        <w:t xml:space="preserve">Баевский Р.М </w:t>
      </w:r>
      <w:r w:rsidR="00FE7F7B">
        <w:rPr>
          <w:color w:val="000000"/>
          <w:spacing w:val="1"/>
          <w:sz w:val="28"/>
        </w:rPr>
        <w:t xml:space="preserve">Прогнозирование состояния </w:t>
      </w:r>
      <w:r>
        <w:rPr>
          <w:color w:val="000000"/>
          <w:spacing w:val="1"/>
          <w:sz w:val="28"/>
        </w:rPr>
        <w:t>на грани нормы и патологии/Р.М. Баевский -</w:t>
      </w:r>
      <w:r w:rsidR="00067B57">
        <w:rPr>
          <w:color w:val="000000"/>
          <w:spacing w:val="1"/>
          <w:sz w:val="28"/>
        </w:rPr>
        <w:t xml:space="preserve"> </w:t>
      </w:r>
      <w:r w:rsidR="009665FC">
        <w:rPr>
          <w:color w:val="000000"/>
          <w:spacing w:val="-6"/>
          <w:sz w:val="28"/>
        </w:rPr>
        <w:t>М., 200</w:t>
      </w:r>
      <w:r w:rsidR="00FE7F7B">
        <w:rPr>
          <w:color w:val="000000"/>
          <w:spacing w:val="-6"/>
          <w:sz w:val="28"/>
        </w:rPr>
        <w:t>9, с. 76-129.</w:t>
      </w:r>
    </w:p>
    <w:p w:rsidR="00FE7F7B" w:rsidRDefault="00E73198" w:rsidP="007C20E2">
      <w:pPr>
        <w:numPr>
          <w:ilvl w:val="0"/>
          <w:numId w:val="7"/>
        </w:numPr>
        <w:shd w:val="clear" w:color="auto" w:fill="FFFFFF"/>
        <w:tabs>
          <w:tab w:val="left" w:pos="562"/>
        </w:tabs>
        <w:spacing w:line="360" w:lineRule="auto"/>
        <w:ind w:firstLine="709"/>
        <w:jc w:val="both"/>
        <w:rPr>
          <w:color w:val="000000"/>
          <w:spacing w:val="-21"/>
          <w:sz w:val="28"/>
        </w:rPr>
      </w:pPr>
      <w:r>
        <w:rPr>
          <w:color w:val="000000"/>
          <w:spacing w:val="-4"/>
          <w:sz w:val="28"/>
        </w:rPr>
        <w:t xml:space="preserve">Безруких М.Н. </w:t>
      </w:r>
      <w:r w:rsidR="00FE7F7B">
        <w:rPr>
          <w:color w:val="000000"/>
          <w:spacing w:val="-4"/>
          <w:sz w:val="28"/>
        </w:rPr>
        <w:t>Особенности регуляции сердечного ритма у школьников 13-</w:t>
      </w:r>
      <w:r>
        <w:rPr>
          <w:color w:val="000000"/>
          <w:spacing w:val="-6"/>
          <w:sz w:val="28"/>
        </w:rPr>
        <w:t>15</w:t>
      </w:r>
      <w:r w:rsidR="00FE7F7B">
        <w:rPr>
          <w:color w:val="000000"/>
          <w:spacing w:val="-6"/>
          <w:sz w:val="28"/>
        </w:rPr>
        <w:t xml:space="preserve"> л</w:t>
      </w:r>
      <w:r>
        <w:rPr>
          <w:color w:val="000000"/>
          <w:spacing w:val="-6"/>
          <w:sz w:val="28"/>
        </w:rPr>
        <w:t>ет под влиянием учебных занятий /</w:t>
      </w:r>
      <w:r w:rsidRPr="00E73198">
        <w:rPr>
          <w:color w:val="000000"/>
          <w:spacing w:val="-4"/>
          <w:sz w:val="28"/>
        </w:rPr>
        <w:t xml:space="preserve"> </w:t>
      </w:r>
      <w:r>
        <w:rPr>
          <w:color w:val="000000"/>
          <w:spacing w:val="-4"/>
          <w:sz w:val="28"/>
        </w:rPr>
        <w:t xml:space="preserve">М.Н. Безруких </w:t>
      </w:r>
      <w:r>
        <w:rPr>
          <w:color w:val="000000"/>
          <w:spacing w:val="-6"/>
          <w:sz w:val="28"/>
        </w:rPr>
        <w:t xml:space="preserve"> </w:t>
      </w:r>
      <w:r w:rsidR="007B0E60">
        <w:rPr>
          <w:color w:val="000000"/>
          <w:spacing w:val="-6"/>
          <w:sz w:val="28"/>
        </w:rPr>
        <w:t>// Физиология человека-</w:t>
      </w:r>
      <w:r w:rsidR="008B19BD">
        <w:rPr>
          <w:color w:val="000000"/>
          <w:spacing w:val="-6"/>
          <w:sz w:val="28"/>
        </w:rPr>
        <w:t xml:space="preserve"> 200</w:t>
      </w:r>
      <w:r w:rsidR="00FE7F7B">
        <w:rPr>
          <w:color w:val="000000"/>
          <w:spacing w:val="-6"/>
          <w:sz w:val="28"/>
        </w:rPr>
        <w:t>9</w:t>
      </w:r>
      <w:r w:rsidR="007B0E60">
        <w:rPr>
          <w:color w:val="000000"/>
          <w:spacing w:val="-6"/>
          <w:sz w:val="28"/>
        </w:rPr>
        <w:t>-</w:t>
      </w:r>
      <w:r w:rsidR="00FE7F7B">
        <w:rPr>
          <w:color w:val="000000"/>
          <w:spacing w:val="-6"/>
          <w:sz w:val="28"/>
        </w:rPr>
        <w:t xml:space="preserve"> т. 15</w:t>
      </w:r>
      <w:r w:rsidR="007B0E60">
        <w:rPr>
          <w:color w:val="000000"/>
          <w:spacing w:val="-6"/>
          <w:sz w:val="28"/>
        </w:rPr>
        <w:t>-</w:t>
      </w:r>
      <w:r w:rsidR="00FE7F7B">
        <w:rPr>
          <w:color w:val="000000"/>
          <w:spacing w:val="-6"/>
          <w:sz w:val="28"/>
        </w:rPr>
        <w:t xml:space="preserve"> №2</w:t>
      </w:r>
      <w:r w:rsidR="007B0E60">
        <w:rPr>
          <w:i/>
          <w:color w:val="000000"/>
          <w:spacing w:val="-6"/>
          <w:sz w:val="28"/>
        </w:rPr>
        <w:t>-</w:t>
      </w:r>
      <w:r w:rsidR="00FE7F7B">
        <w:rPr>
          <w:i/>
          <w:color w:val="000000"/>
          <w:spacing w:val="-6"/>
          <w:sz w:val="28"/>
        </w:rPr>
        <w:t xml:space="preserve"> </w:t>
      </w:r>
      <w:r w:rsidR="00FE7F7B">
        <w:rPr>
          <w:color w:val="000000"/>
          <w:spacing w:val="-6"/>
          <w:sz w:val="28"/>
        </w:rPr>
        <w:t>с.</w:t>
      </w:r>
      <w:r w:rsidR="00FE7F7B">
        <w:rPr>
          <w:color w:val="000000"/>
          <w:spacing w:val="-11"/>
          <w:sz w:val="28"/>
        </w:rPr>
        <w:t>85-88.</w:t>
      </w:r>
    </w:p>
    <w:p w:rsidR="00FE7F7B" w:rsidRDefault="00FE7F7B" w:rsidP="007C20E2">
      <w:pPr>
        <w:numPr>
          <w:ilvl w:val="0"/>
          <w:numId w:val="7"/>
        </w:numPr>
        <w:shd w:val="clear" w:color="auto" w:fill="FFFFFF"/>
        <w:tabs>
          <w:tab w:val="left" w:pos="562"/>
        </w:tabs>
        <w:spacing w:line="360" w:lineRule="auto"/>
        <w:ind w:firstLine="709"/>
        <w:jc w:val="both"/>
        <w:rPr>
          <w:color w:val="000000"/>
          <w:spacing w:val="-28"/>
          <w:sz w:val="28"/>
        </w:rPr>
      </w:pPr>
      <w:r>
        <w:rPr>
          <w:color w:val="000000"/>
          <w:spacing w:val="-4"/>
          <w:sz w:val="28"/>
        </w:rPr>
        <w:t>Белов В.И</w:t>
      </w:r>
      <w:r>
        <w:rPr>
          <w:color w:val="000000"/>
          <w:spacing w:val="-4"/>
          <w:sz w:val="28"/>
          <w:vertAlign w:val="subscript"/>
        </w:rPr>
        <w:t>,</w:t>
      </w:r>
      <w:r w:rsidR="007B0E60">
        <w:rPr>
          <w:color w:val="000000"/>
          <w:spacing w:val="-4"/>
          <w:sz w:val="28"/>
        </w:rPr>
        <w:t xml:space="preserve"> </w:t>
      </w:r>
      <w:r>
        <w:rPr>
          <w:color w:val="000000"/>
          <w:spacing w:val="-4"/>
          <w:sz w:val="28"/>
        </w:rPr>
        <w:t>Оценки состояния здоровья м</w:t>
      </w:r>
      <w:r w:rsidR="007B0E60">
        <w:rPr>
          <w:color w:val="000000"/>
          <w:spacing w:val="-4"/>
          <w:sz w:val="28"/>
        </w:rPr>
        <w:t>етодами скрининга/</w:t>
      </w:r>
      <w:r>
        <w:rPr>
          <w:color w:val="000000"/>
          <w:spacing w:val="-4"/>
          <w:sz w:val="28"/>
        </w:rPr>
        <w:t xml:space="preserve"> </w:t>
      </w:r>
      <w:r w:rsidR="007B0E60">
        <w:rPr>
          <w:color w:val="000000"/>
          <w:spacing w:val="-4"/>
          <w:sz w:val="28"/>
        </w:rPr>
        <w:t>Белов В.И</w:t>
      </w:r>
      <w:r w:rsidR="007B0E60">
        <w:rPr>
          <w:color w:val="000000"/>
          <w:spacing w:val="-4"/>
          <w:sz w:val="28"/>
          <w:vertAlign w:val="subscript"/>
        </w:rPr>
        <w:t>,</w:t>
      </w:r>
      <w:r w:rsidR="007B0E60">
        <w:rPr>
          <w:color w:val="000000"/>
          <w:spacing w:val="-4"/>
          <w:sz w:val="28"/>
        </w:rPr>
        <w:t xml:space="preserve"> Коваль В. И </w:t>
      </w:r>
      <w:r>
        <w:rPr>
          <w:color w:val="000000"/>
          <w:spacing w:val="-4"/>
          <w:sz w:val="28"/>
        </w:rPr>
        <w:t>//</w:t>
      </w:r>
      <w:r w:rsidR="00067B57">
        <w:rPr>
          <w:color w:val="000000"/>
          <w:spacing w:val="-4"/>
          <w:sz w:val="28"/>
        </w:rPr>
        <w:t xml:space="preserve"> </w:t>
      </w:r>
      <w:r w:rsidR="007B0E60">
        <w:rPr>
          <w:color w:val="000000"/>
          <w:spacing w:val="-5"/>
          <w:sz w:val="28"/>
        </w:rPr>
        <w:t>Гигиена и санитария-</w:t>
      </w:r>
      <w:r w:rsidR="009665FC">
        <w:rPr>
          <w:color w:val="000000"/>
          <w:spacing w:val="-5"/>
          <w:sz w:val="28"/>
        </w:rPr>
        <w:t xml:space="preserve"> 201</w:t>
      </w:r>
      <w:r>
        <w:rPr>
          <w:color w:val="000000"/>
          <w:spacing w:val="-5"/>
          <w:sz w:val="28"/>
        </w:rPr>
        <w:t>1</w:t>
      </w:r>
      <w:r w:rsidR="007B0E60">
        <w:rPr>
          <w:color w:val="000000"/>
          <w:spacing w:val="-5"/>
          <w:sz w:val="28"/>
        </w:rPr>
        <w:t>-  №8-</w:t>
      </w:r>
      <w:r>
        <w:rPr>
          <w:color w:val="000000"/>
          <w:spacing w:val="-5"/>
          <w:sz w:val="28"/>
        </w:rPr>
        <w:t xml:space="preserve"> с. 85-88.</w:t>
      </w:r>
    </w:p>
    <w:p w:rsidR="00FE7F7B" w:rsidRDefault="00FE7F7B" w:rsidP="007C20E2">
      <w:pPr>
        <w:numPr>
          <w:ilvl w:val="0"/>
          <w:numId w:val="7"/>
        </w:numPr>
        <w:shd w:val="clear" w:color="auto" w:fill="FFFFFF"/>
        <w:tabs>
          <w:tab w:val="left" w:pos="562"/>
        </w:tabs>
        <w:spacing w:line="360" w:lineRule="auto"/>
        <w:ind w:firstLine="709"/>
        <w:jc w:val="both"/>
        <w:rPr>
          <w:color w:val="000000"/>
          <w:spacing w:val="-19"/>
          <w:sz w:val="28"/>
        </w:rPr>
      </w:pPr>
      <w:r>
        <w:rPr>
          <w:color w:val="000000"/>
          <w:spacing w:val="6"/>
          <w:sz w:val="28"/>
        </w:rPr>
        <w:t>Бондин В.И, Баршай</w:t>
      </w:r>
      <w:r>
        <w:rPr>
          <w:i/>
          <w:color w:val="000000"/>
          <w:spacing w:val="6"/>
          <w:sz w:val="28"/>
        </w:rPr>
        <w:t xml:space="preserve"> </w:t>
      </w:r>
      <w:r w:rsidR="00067B57">
        <w:rPr>
          <w:color w:val="000000"/>
          <w:spacing w:val="6"/>
          <w:sz w:val="28"/>
        </w:rPr>
        <w:t xml:space="preserve">В.М </w:t>
      </w:r>
      <w:r>
        <w:rPr>
          <w:color w:val="000000"/>
          <w:spacing w:val="6"/>
          <w:sz w:val="28"/>
        </w:rPr>
        <w:t xml:space="preserve">К вопросу о валеологическом образовании </w:t>
      </w:r>
      <w:r w:rsidR="008B19BD">
        <w:rPr>
          <w:color w:val="000000"/>
          <w:spacing w:val="-9"/>
          <w:sz w:val="28"/>
        </w:rPr>
        <w:t>школьников</w:t>
      </w:r>
      <w:r w:rsidR="009665FC">
        <w:rPr>
          <w:color w:val="000000"/>
          <w:spacing w:val="-9"/>
          <w:sz w:val="28"/>
        </w:rPr>
        <w:t xml:space="preserve"> //Валеология, 200</w:t>
      </w:r>
      <w:r>
        <w:rPr>
          <w:color w:val="000000"/>
          <w:spacing w:val="-9"/>
          <w:sz w:val="28"/>
        </w:rPr>
        <w:t>7 №1 с. 25.</w:t>
      </w:r>
    </w:p>
    <w:p w:rsidR="00FE7F7B" w:rsidRDefault="007B0E60" w:rsidP="007C20E2">
      <w:pPr>
        <w:shd w:val="clear" w:color="auto" w:fill="FFFFFF"/>
        <w:tabs>
          <w:tab w:val="left" w:pos="562"/>
        </w:tabs>
        <w:spacing w:line="360" w:lineRule="auto"/>
        <w:ind w:firstLine="709"/>
        <w:jc w:val="both"/>
        <w:rPr>
          <w:color w:val="000000"/>
          <w:spacing w:val="-19"/>
          <w:sz w:val="28"/>
        </w:rPr>
      </w:pPr>
      <w:r>
        <w:rPr>
          <w:color w:val="000000"/>
          <w:spacing w:val="6"/>
          <w:sz w:val="28"/>
        </w:rPr>
        <w:t>9.Брехман И.И Валеоло</w:t>
      </w:r>
      <w:r w:rsidR="00067B57">
        <w:rPr>
          <w:color w:val="000000"/>
          <w:spacing w:val="6"/>
          <w:sz w:val="28"/>
        </w:rPr>
        <w:t>ги</w:t>
      </w:r>
      <w:r>
        <w:rPr>
          <w:color w:val="000000"/>
          <w:spacing w:val="6"/>
          <w:sz w:val="28"/>
        </w:rPr>
        <w:t>я -наука о здоровье</w:t>
      </w:r>
      <w:r w:rsidR="00FE7F7B">
        <w:rPr>
          <w:color w:val="000000"/>
          <w:spacing w:val="6"/>
          <w:sz w:val="28"/>
        </w:rPr>
        <w:t xml:space="preserve"> </w:t>
      </w:r>
      <w:r>
        <w:rPr>
          <w:color w:val="000000"/>
          <w:spacing w:val="6"/>
          <w:sz w:val="28"/>
        </w:rPr>
        <w:t>-</w:t>
      </w:r>
      <w:r w:rsidR="0099453D">
        <w:rPr>
          <w:color w:val="000000"/>
          <w:spacing w:val="6"/>
          <w:sz w:val="28"/>
        </w:rPr>
        <w:t xml:space="preserve">М, Физкультура и спорт </w:t>
      </w:r>
      <w:r w:rsidR="009665FC">
        <w:rPr>
          <w:color w:val="000000"/>
          <w:spacing w:val="-19"/>
          <w:sz w:val="28"/>
        </w:rPr>
        <w:t>201</w:t>
      </w:r>
      <w:r w:rsidR="00067B57">
        <w:rPr>
          <w:color w:val="000000"/>
          <w:spacing w:val="-19"/>
          <w:sz w:val="28"/>
        </w:rPr>
        <w:t>0</w:t>
      </w:r>
    </w:p>
    <w:p w:rsidR="00FE7F7B" w:rsidRDefault="00FE7F7B" w:rsidP="007C20E2">
      <w:pPr>
        <w:shd w:val="clear" w:color="auto" w:fill="FFFFFF"/>
        <w:tabs>
          <w:tab w:val="left" w:pos="562"/>
        </w:tabs>
        <w:spacing w:line="360" w:lineRule="auto"/>
        <w:ind w:firstLine="709"/>
        <w:jc w:val="both"/>
        <w:rPr>
          <w:color w:val="000000"/>
          <w:spacing w:val="-29"/>
          <w:sz w:val="28"/>
        </w:rPr>
      </w:pPr>
      <w:r>
        <w:rPr>
          <w:color w:val="000000"/>
          <w:spacing w:val="-1"/>
          <w:sz w:val="28"/>
        </w:rPr>
        <w:t>10.Брехман И</w:t>
      </w:r>
      <w:r w:rsidR="007B0E60">
        <w:rPr>
          <w:color w:val="000000"/>
          <w:spacing w:val="-1"/>
          <w:sz w:val="28"/>
        </w:rPr>
        <w:t>.И Треть</w:t>
      </w:r>
      <w:r w:rsidR="009665FC">
        <w:rPr>
          <w:color w:val="000000"/>
          <w:spacing w:val="-1"/>
          <w:sz w:val="28"/>
        </w:rPr>
        <w:t>е состояние //Наука и жизнь- 200</w:t>
      </w:r>
      <w:r w:rsidR="007B0E60">
        <w:rPr>
          <w:color w:val="000000"/>
          <w:spacing w:val="-1"/>
          <w:sz w:val="28"/>
        </w:rPr>
        <w:t>7- №4-</w:t>
      </w:r>
      <w:r>
        <w:rPr>
          <w:color w:val="000000"/>
          <w:spacing w:val="-1"/>
          <w:sz w:val="28"/>
        </w:rPr>
        <w:t xml:space="preserve"> с.</w:t>
      </w:r>
      <w:r>
        <w:rPr>
          <w:i/>
          <w:color w:val="000000"/>
          <w:spacing w:val="-1"/>
          <w:sz w:val="28"/>
        </w:rPr>
        <w:t xml:space="preserve"> </w:t>
      </w:r>
      <w:r>
        <w:rPr>
          <w:color w:val="000000"/>
          <w:spacing w:val="-1"/>
          <w:sz w:val="28"/>
        </w:rPr>
        <w:t>139-142.</w:t>
      </w:r>
    </w:p>
    <w:p w:rsidR="00FE7F7B" w:rsidRDefault="00FE7F7B" w:rsidP="007C20E2">
      <w:pPr>
        <w:shd w:val="clear" w:color="auto" w:fill="FFFFFF"/>
        <w:tabs>
          <w:tab w:val="left" w:pos="562"/>
        </w:tabs>
        <w:spacing w:line="360" w:lineRule="auto"/>
        <w:ind w:firstLine="709"/>
        <w:jc w:val="both"/>
        <w:rPr>
          <w:i/>
          <w:color w:val="000000"/>
          <w:spacing w:val="-27"/>
          <w:sz w:val="28"/>
        </w:rPr>
      </w:pPr>
      <w:r>
        <w:rPr>
          <w:smallCaps/>
          <w:color w:val="000000"/>
          <w:spacing w:val="-4"/>
          <w:sz w:val="28"/>
        </w:rPr>
        <w:t>11.</w:t>
      </w:r>
      <w:r w:rsidR="0099453D">
        <w:rPr>
          <w:smallCaps/>
          <w:color w:val="000000"/>
          <w:spacing w:val="-4"/>
          <w:sz w:val="28"/>
        </w:rPr>
        <w:t xml:space="preserve"> </w:t>
      </w:r>
      <w:r>
        <w:rPr>
          <w:smallCaps/>
          <w:color w:val="000000"/>
          <w:spacing w:val="-4"/>
          <w:sz w:val="28"/>
        </w:rPr>
        <w:t xml:space="preserve">Вилков  </w:t>
      </w:r>
      <w:r w:rsidR="007B0E60">
        <w:rPr>
          <w:color w:val="000000"/>
          <w:spacing w:val="-4"/>
          <w:sz w:val="28"/>
        </w:rPr>
        <w:t xml:space="preserve">Г.А  </w:t>
      </w:r>
      <w:r>
        <w:rPr>
          <w:color w:val="000000"/>
          <w:spacing w:val="-4"/>
          <w:sz w:val="28"/>
        </w:rPr>
        <w:t>Лабораторные критерии в валеологии»</w:t>
      </w:r>
      <w:r>
        <w:rPr>
          <w:i/>
          <w:color w:val="000000"/>
          <w:spacing w:val="-4"/>
          <w:sz w:val="28"/>
        </w:rPr>
        <w:t xml:space="preserve"> // </w:t>
      </w:r>
      <w:r w:rsidR="007B0E60">
        <w:rPr>
          <w:color w:val="000000"/>
          <w:spacing w:val="-4"/>
          <w:sz w:val="28"/>
        </w:rPr>
        <w:t>Валеология-</w:t>
      </w:r>
      <w:r w:rsidR="009665FC">
        <w:rPr>
          <w:color w:val="000000"/>
          <w:spacing w:val="-4"/>
          <w:sz w:val="28"/>
        </w:rPr>
        <w:t xml:space="preserve"> 200</w:t>
      </w:r>
      <w:r>
        <w:rPr>
          <w:color w:val="000000"/>
          <w:spacing w:val="-4"/>
          <w:sz w:val="28"/>
        </w:rPr>
        <w:t>7</w:t>
      </w:r>
      <w:r w:rsidR="007B0E60">
        <w:rPr>
          <w:color w:val="000000"/>
          <w:spacing w:val="-4"/>
          <w:sz w:val="28"/>
        </w:rPr>
        <w:t>-</w:t>
      </w:r>
      <w:r>
        <w:rPr>
          <w:color w:val="000000"/>
          <w:spacing w:val="-4"/>
          <w:sz w:val="28"/>
        </w:rPr>
        <w:t xml:space="preserve"> №2</w:t>
      </w:r>
      <w:r w:rsidR="007B0E60">
        <w:rPr>
          <w:color w:val="000000"/>
          <w:spacing w:val="-4"/>
          <w:sz w:val="28"/>
        </w:rPr>
        <w:t>-</w:t>
      </w:r>
      <w:r>
        <w:rPr>
          <w:i/>
          <w:color w:val="000000"/>
          <w:spacing w:val="-4"/>
          <w:sz w:val="28"/>
        </w:rPr>
        <w:t xml:space="preserve"> </w:t>
      </w:r>
      <w:r>
        <w:rPr>
          <w:i/>
          <w:color w:val="000000"/>
          <w:spacing w:val="-6"/>
          <w:sz w:val="28"/>
        </w:rPr>
        <w:t xml:space="preserve">с. </w:t>
      </w:r>
      <w:r>
        <w:rPr>
          <w:color w:val="000000"/>
          <w:spacing w:val="-6"/>
          <w:sz w:val="28"/>
        </w:rPr>
        <w:t>38-41.</w:t>
      </w:r>
    </w:p>
    <w:p w:rsidR="00FE7F7B" w:rsidRDefault="00FE7F7B" w:rsidP="007C20E2">
      <w:pPr>
        <w:shd w:val="clear" w:color="auto" w:fill="FFFFFF"/>
        <w:tabs>
          <w:tab w:val="left" w:pos="562"/>
        </w:tabs>
        <w:spacing w:line="360" w:lineRule="auto"/>
        <w:ind w:firstLine="709"/>
        <w:jc w:val="both"/>
        <w:rPr>
          <w:color w:val="000000"/>
          <w:spacing w:val="-25"/>
          <w:sz w:val="28"/>
        </w:rPr>
      </w:pPr>
      <w:r>
        <w:rPr>
          <w:color w:val="000000"/>
          <w:spacing w:val="1"/>
          <w:sz w:val="28"/>
        </w:rPr>
        <w:t>12.Гарк</w:t>
      </w:r>
      <w:r w:rsidR="007B0E60">
        <w:rPr>
          <w:color w:val="000000"/>
          <w:spacing w:val="1"/>
          <w:sz w:val="28"/>
        </w:rPr>
        <w:t xml:space="preserve">ави Л.Х, Квакина Е.Б., Уколова </w:t>
      </w:r>
      <w:r w:rsidR="0099453D">
        <w:rPr>
          <w:color w:val="000000"/>
          <w:spacing w:val="1"/>
          <w:sz w:val="28"/>
        </w:rPr>
        <w:t xml:space="preserve">Адаптационные и резистентность </w:t>
      </w:r>
      <w:r w:rsidR="007B0E60">
        <w:rPr>
          <w:color w:val="000000"/>
          <w:spacing w:val="-2"/>
          <w:sz w:val="28"/>
        </w:rPr>
        <w:t>организма,</w:t>
      </w:r>
      <w:r w:rsidR="009665FC">
        <w:rPr>
          <w:color w:val="000000"/>
          <w:spacing w:val="-2"/>
          <w:sz w:val="28"/>
        </w:rPr>
        <w:t xml:space="preserve"> Ростов-на- Дону; 2010</w:t>
      </w:r>
      <w:r>
        <w:rPr>
          <w:color w:val="000000"/>
          <w:spacing w:val="-2"/>
          <w:sz w:val="28"/>
        </w:rPr>
        <w:t>, с.223.</w:t>
      </w:r>
    </w:p>
    <w:p w:rsidR="00FE7F7B" w:rsidRPr="0099453D" w:rsidRDefault="00FE7F7B" w:rsidP="007C20E2">
      <w:pPr>
        <w:shd w:val="clear" w:color="auto" w:fill="FFFFFF"/>
        <w:tabs>
          <w:tab w:val="left" w:pos="562"/>
        </w:tabs>
        <w:spacing w:line="360" w:lineRule="auto"/>
        <w:ind w:firstLine="709"/>
        <w:jc w:val="both"/>
        <w:rPr>
          <w:color w:val="000000"/>
          <w:spacing w:val="-24"/>
          <w:sz w:val="28"/>
        </w:rPr>
      </w:pPr>
      <w:r>
        <w:rPr>
          <w:color w:val="000000"/>
          <w:spacing w:val="-5"/>
          <w:sz w:val="28"/>
        </w:rPr>
        <w:t>1</w:t>
      </w:r>
      <w:r w:rsidR="007B0E60">
        <w:rPr>
          <w:color w:val="000000"/>
          <w:spacing w:val="-5"/>
          <w:sz w:val="28"/>
        </w:rPr>
        <w:t>3.Гундарев И.А Диагностика здоровья</w:t>
      </w:r>
      <w:r w:rsidR="007B0E60" w:rsidRPr="007B0E60">
        <w:rPr>
          <w:color w:val="000000"/>
          <w:spacing w:val="-5"/>
          <w:sz w:val="28"/>
        </w:rPr>
        <w:t xml:space="preserve"> </w:t>
      </w:r>
      <w:r w:rsidR="007B0E60">
        <w:rPr>
          <w:color w:val="000000"/>
          <w:spacing w:val="-5"/>
          <w:sz w:val="28"/>
        </w:rPr>
        <w:t xml:space="preserve">/Гундарев И.А, </w:t>
      </w:r>
      <w:r w:rsidR="009665FC">
        <w:rPr>
          <w:color w:val="000000"/>
          <w:spacing w:val="-5"/>
          <w:sz w:val="28"/>
        </w:rPr>
        <w:t>Полесский В.А // Валеология- 201</w:t>
      </w:r>
      <w:r w:rsidR="007B0E60">
        <w:rPr>
          <w:color w:val="000000"/>
          <w:spacing w:val="-5"/>
          <w:sz w:val="28"/>
        </w:rPr>
        <w:t>3-№2-</w:t>
      </w:r>
      <w:r>
        <w:rPr>
          <w:color w:val="000000"/>
          <w:spacing w:val="-8"/>
          <w:sz w:val="28"/>
        </w:rPr>
        <w:t>с. 25-32.</w:t>
      </w:r>
    </w:p>
    <w:p w:rsidR="0099453D" w:rsidRDefault="0099453D" w:rsidP="007C20E2">
      <w:pPr>
        <w:numPr>
          <w:ilvl w:val="0"/>
          <w:numId w:val="8"/>
        </w:numPr>
        <w:shd w:val="clear" w:color="auto" w:fill="FFFFFF"/>
        <w:tabs>
          <w:tab w:val="left" w:pos="566"/>
        </w:tabs>
        <w:spacing w:line="360" w:lineRule="auto"/>
        <w:ind w:firstLine="709"/>
        <w:jc w:val="both"/>
        <w:rPr>
          <w:color w:val="000000"/>
          <w:spacing w:val="-29"/>
          <w:sz w:val="28"/>
        </w:rPr>
      </w:pPr>
      <w:r>
        <w:rPr>
          <w:color w:val="000000"/>
          <w:spacing w:val="8"/>
          <w:sz w:val="28"/>
        </w:rPr>
        <w:t xml:space="preserve">Давидович </w:t>
      </w:r>
      <w:r>
        <w:rPr>
          <w:color w:val="000000"/>
          <w:spacing w:val="8"/>
          <w:sz w:val="28"/>
          <w:lang w:val="en-US"/>
        </w:rPr>
        <w:t>B</w:t>
      </w:r>
      <w:r>
        <w:rPr>
          <w:color w:val="000000"/>
          <w:spacing w:val="8"/>
          <w:sz w:val="28"/>
        </w:rPr>
        <w:t>.</w:t>
      </w:r>
      <w:r>
        <w:rPr>
          <w:color w:val="000000"/>
          <w:spacing w:val="8"/>
          <w:sz w:val="28"/>
          <w:lang w:val="en-US"/>
        </w:rPr>
        <w:t>E</w:t>
      </w:r>
      <w:r>
        <w:rPr>
          <w:color w:val="000000"/>
          <w:spacing w:val="8"/>
          <w:sz w:val="28"/>
        </w:rPr>
        <w:t xml:space="preserve">.. Здоровье как философская категория  /Давидович </w:t>
      </w:r>
      <w:r>
        <w:rPr>
          <w:color w:val="000000"/>
          <w:spacing w:val="8"/>
          <w:sz w:val="28"/>
          <w:lang w:val="en-US"/>
        </w:rPr>
        <w:t>B</w:t>
      </w:r>
      <w:r>
        <w:rPr>
          <w:color w:val="000000"/>
          <w:spacing w:val="8"/>
          <w:sz w:val="28"/>
        </w:rPr>
        <w:t>.</w:t>
      </w:r>
      <w:r>
        <w:rPr>
          <w:color w:val="000000"/>
          <w:spacing w:val="8"/>
          <w:sz w:val="28"/>
          <w:lang w:val="en-US"/>
        </w:rPr>
        <w:t>E</w:t>
      </w:r>
      <w:r>
        <w:rPr>
          <w:color w:val="000000"/>
          <w:spacing w:val="8"/>
          <w:sz w:val="28"/>
        </w:rPr>
        <w:t xml:space="preserve">, Чекалов А.Е // </w:t>
      </w:r>
      <w:r w:rsidR="009665FC">
        <w:rPr>
          <w:color w:val="000000"/>
          <w:spacing w:val="-8"/>
          <w:sz w:val="28"/>
        </w:rPr>
        <w:t>Валеология- 200</w:t>
      </w:r>
      <w:r>
        <w:rPr>
          <w:color w:val="000000"/>
          <w:spacing w:val="-8"/>
          <w:sz w:val="28"/>
        </w:rPr>
        <w:t>7- №-1- с. 8-10.</w:t>
      </w:r>
    </w:p>
    <w:p w:rsidR="0099453D" w:rsidRDefault="0099453D" w:rsidP="007C20E2">
      <w:pPr>
        <w:numPr>
          <w:ilvl w:val="0"/>
          <w:numId w:val="8"/>
        </w:numPr>
        <w:shd w:val="clear" w:color="auto" w:fill="FFFFFF"/>
        <w:tabs>
          <w:tab w:val="left" w:pos="566"/>
        </w:tabs>
        <w:spacing w:line="360" w:lineRule="auto"/>
        <w:ind w:firstLine="709"/>
        <w:jc w:val="both"/>
        <w:rPr>
          <w:color w:val="000000"/>
          <w:spacing w:val="-25"/>
          <w:sz w:val="28"/>
        </w:rPr>
      </w:pPr>
      <w:r>
        <w:rPr>
          <w:color w:val="000000"/>
          <w:spacing w:val="12"/>
          <w:sz w:val="28"/>
        </w:rPr>
        <w:t xml:space="preserve">Дарчия Д.Г. Моделирование и мониторинг здоровья </w:t>
      </w:r>
      <w:r>
        <w:rPr>
          <w:color w:val="000000"/>
          <w:spacing w:val="12"/>
          <w:sz w:val="28"/>
        </w:rPr>
        <w:br/>
      </w:r>
      <w:r>
        <w:rPr>
          <w:color w:val="000000"/>
          <w:spacing w:val="-4"/>
          <w:sz w:val="28"/>
        </w:rPr>
        <w:t>важнейшая задача валеологии</w:t>
      </w:r>
      <w:r w:rsidRPr="00AD0BFD">
        <w:rPr>
          <w:color w:val="000000"/>
          <w:spacing w:val="12"/>
          <w:sz w:val="28"/>
        </w:rPr>
        <w:t xml:space="preserve"> </w:t>
      </w:r>
      <w:r>
        <w:rPr>
          <w:color w:val="000000"/>
          <w:spacing w:val="12"/>
          <w:sz w:val="28"/>
        </w:rPr>
        <w:t>/Дарчия Д.Г., Макаров Н.Н</w:t>
      </w:r>
      <w:r w:rsidR="009665FC">
        <w:rPr>
          <w:color w:val="000000"/>
          <w:spacing w:val="-4"/>
          <w:sz w:val="28"/>
        </w:rPr>
        <w:t xml:space="preserve"> //Валеология, 200</w:t>
      </w:r>
      <w:r>
        <w:rPr>
          <w:color w:val="000000"/>
          <w:spacing w:val="-4"/>
          <w:sz w:val="28"/>
        </w:rPr>
        <w:t>7-№-4- с. 7-9.</w:t>
      </w:r>
    </w:p>
    <w:p w:rsidR="0099453D" w:rsidRDefault="0099453D" w:rsidP="007C20E2">
      <w:pPr>
        <w:numPr>
          <w:ilvl w:val="0"/>
          <w:numId w:val="8"/>
        </w:numPr>
        <w:shd w:val="clear" w:color="auto" w:fill="FFFFFF"/>
        <w:tabs>
          <w:tab w:val="left" w:pos="566"/>
        </w:tabs>
        <w:spacing w:line="360" w:lineRule="auto"/>
        <w:ind w:firstLine="709"/>
        <w:jc w:val="both"/>
        <w:rPr>
          <w:color w:val="000000"/>
          <w:spacing w:val="-25"/>
          <w:sz w:val="28"/>
        </w:rPr>
      </w:pPr>
      <w:r>
        <w:rPr>
          <w:color w:val="000000"/>
          <w:spacing w:val="6"/>
          <w:sz w:val="28"/>
        </w:rPr>
        <w:t>Денисенко З.Г. О состоянии здоровья школьников</w:t>
      </w:r>
      <w:r>
        <w:rPr>
          <w:color w:val="000000"/>
          <w:spacing w:val="6"/>
          <w:sz w:val="28"/>
        </w:rPr>
        <w:br/>
        <w:t xml:space="preserve">/Денисенко З.Г., Селивёрстова Т.Н  </w:t>
      </w:r>
      <w:r>
        <w:rPr>
          <w:color w:val="000000"/>
          <w:spacing w:val="-2"/>
          <w:sz w:val="28"/>
        </w:rPr>
        <w:t>// Проблемы валеологии- Тезисы докладов Всероссийской конференции- Липецк,</w:t>
      </w:r>
      <w:r w:rsidR="009665FC">
        <w:rPr>
          <w:color w:val="000000"/>
          <w:spacing w:val="-2"/>
          <w:sz w:val="28"/>
        </w:rPr>
        <w:t xml:space="preserve"> </w:t>
      </w:r>
      <w:r w:rsidR="009665FC">
        <w:rPr>
          <w:color w:val="000000"/>
          <w:spacing w:val="-10"/>
          <w:sz w:val="28"/>
        </w:rPr>
        <w:t>2009</w:t>
      </w:r>
      <w:r>
        <w:rPr>
          <w:color w:val="000000"/>
          <w:spacing w:val="-10"/>
          <w:sz w:val="28"/>
        </w:rPr>
        <w:t>, с. 37.</w:t>
      </w:r>
    </w:p>
    <w:p w:rsidR="0099453D" w:rsidRDefault="0099453D" w:rsidP="007C20E2">
      <w:pPr>
        <w:numPr>
          <w:ilvl w:val="0"/>
          <w:numId w:val="8"/>
        </w:numPr>
        <w:shd w:val="clear" w:color="auto" w:fill="FFFFFF"/>
        <w:tabs>
          <w:tab w:val="left" w:pos="566"/>
        </w:tabs>
        <w:spacing w:line="360" w:lineRule="auto"/>
        <w:ind w:firstLine="709"/>
        <w:jc w:val="both"/>
        <w:rPr>
          <w:color w:val="000000"/>
          <w:spacing w:val="-27"/>
          <w:sz w:val="28"/>
        </w:rPr>
      </w:pPr>
      <w:r>
        <w:rPr>
          <w:color w:val="000000"/>
          <w:spacing w:val="2"/>
          <w:sz w:val="28"/>
        </w:rPr>
        <w:t>Дильман В.М. Бо</w:t>
      </w:r>
      <w:r w:rsidR="009665FC">
        <w:rPr>
          <w:color w:val="000000"/>
          <w:spacing w:val="2"/>
          <w:sz w:val="28"/>
        </w:rPr>
        <w:t>льшие биологические часы- М, 201</w:t>
      </w:r>
      <w:r>
        <w:rPr>
          <w:color w:val="000000"/>
          <w:spacing w:val="2"/>
          <w:sz w:val="28"/>
        </w:rPr>
        <w:t>6, с. 130-132.</w:t>
      </w:r>
    </w:p>
    <w:p w:rsidR="0099453D" w:rsidRPr="007C20E2" w:rsidRDefault="0099453D" w:rsidP="007C20E2">
      <w:pPr>
        <w:numPr>
          <w:ilvl w:val="0"/>
          <w:numId w:val="8"/>
        </w:numPr>
        <w:shd w:val="clear" w:color="auto" w:fill="FFFFFF"/>
        <w:tabs>
          <w:tab w:val="left" w:pos="566"/>
        </w:tabs>
        <w:spacing w:line="360" w:lineRule="auto"/>
        <w:ind w:firstLine="709"/>
        <w:jc w:val="both"/>
        <w:rPr>
          <w:color w:val="000000"/>
          <w:spacing w:val="-29"/>
          <w:sz w:val="28"/>
        </w:rPr>
      </w:pPr>
      <w:r>
        <w:rPr>
          <w:color w:val="000000"/>
          <w:spacing w:val="1"/>
          <w:sz w:val="28"/>
        </w:rPr>
        <w:t>Зайцев    Г. К      Валеологический анализ    и    обеспечение    здоровья</w:t>
      </w:r>
      <w:r w:rsidR="007C20E2">
        <w:rPr>
          <w:color w:val="000000"/>
          <w:spacing w:val="-29"/>
          <w:sz w:val="28"/>
        </w:rPr>
        <w:t xml:space="preserve"> </w:t>
      </w:r>
      <w:r>
        <w:rPr>
          <w:color w:val="000000"/>
          <w:spacing w:val="-12"/>
          <w:sz w:val="28"/>
        </w:rPr>
        <w:t>педагогическими средствами в системе образования //Валеология- 2007-. №4,-с. 16-20</w:t>
      </w:r>
    </w:p>
    <w:p w:rsidR="0099453D" w:rsidRDefault="0099453D" w:rsidP="007C20E2">
      <w:pPr>
        <w:shd w:val="clear" w:color="auto" w:fill="FFFFFF"/>
        <w:spacing w:line="360" w:lineRule="auto"/>
        <w:ind w:firstLine="709"/>
        <w:jc w:val="both"/>
        <w:rPr>
          <w:color w:val="000000"/>
          <w:spacing w:val="-27"/>
          <w:sz w:val="28"/>
        </w:rPr>
      </w:pPr>
      <w:r>
        <w:rPr>
          <w:color w:val="000000"/>
          <w:spacing w:val="4"/>
          <w:sz w:val="28"/>
        </w:rPr>
        <w:t>19.Здоровье, развитие, личность / Под.ред. Сердюковой Г.Н, Крыловой Д.Н,</w:t>
      </w:r>
      <w:r>
        <w:rPr>
          <w:color w:val="000000"/>
          <w:spacing w:val="3"/>
          <w:sz w:val="28"/>
        </w:rPr>
        <w:t>Клейптера  М, Медицина 2010, с. 46.</w:t>
      </w:r>
    </w:p>
    <w:p w:rsidR="0099453D" w:rsidRDefault="0099453D" w:rsidP="007C20E2">
      <w:pPr>
        <w:shd w:val="clear" w:color="auto" w:fill="FFFFFF"/>
        <w:tabs>
          <w:tab w:val="left" w:pos="566"/>
        </w:tabs>
        <w:spacing w:line="360" w:lineRule="auto"/>
        <w:ind w:firstLine="709"/>
        <w:jc w:val="both"/>
        <w:rPr>
          <w:color w:val="000000"/>
          <w:spacing w:val="-16"/>
          <w:sz w:val="28"/>
        </w:rPr>
      </w:pPr>
      <w:r>
        <w:rPr>
          <w:color w:val="000000"/>
          <w:spacing w:val="-2"/>
          <w:sz w:val="28"/>
        </w:rPr>
        <w:t xml:space="preserve">20.Иваницкий М.Ф. Анатомия человека: учебник для институтов физической культуры»  </w:t>
      </w:r>
      <w:r>
        <w:rPr>
          <w:color w:val="000000"/>
          <w:spacing w:val="11"/>
          <w:sz w:val="28"/>
        </w:rPr>
        <w:t>М.,ФкиС, 2007.</w:t>
      </w:r>
    </w:p>
    <w:p w:rsidR="0099453D" w:rsidRDefault="0099453D" w:rsidP="007C20E2">
      <w:pPr>
        <w:shd w:val="clear" w:color="auto" w:fill="FFFFFF"/>
        <w:tabs>
          <w:tab w:val="left" w:pos="566"/>
        </w:tabs>
        <w:spacing w:line="360" w:lineRule="auto"/>
        <w:ind w:firstLine="709"/>
        <w:jc w:val="both"/>
        <w:rPr>
          <w:color w:val="000000"/>
          <w:spacing w:val="-17"/>
          <w:sz w:val="28"/>
        </w:rPr>
      </w:pPr>
      <w:r>
        <w:rPr>
          <w:color w:val="000000"/>
          <w:spacing w:val="4"/>
          <w:sz w:val="28"/>
        </w:rPr>
        <w:t xml:space="preserve">21.Кардашенко   В.И.    </w:t>
      </w:r>
      <w:r>
        <w:rPr>
          <w:i/>
          <w:color w:val="000000"/>
          <w:spacing w:val="4"/>
          <w:sz w:val="28"/>
        </w:rPr>
        <w:t xml:space="preserve">   </w:t>
      </w:r>
      <w:r>
        <w:rPr>
          <w:color w:val="000000"/>
          <w:spacing w:val="4"/>
          <w:sz w:val="28"/>
        </w:rPr>
        <w:t xml:space="preserve">Динамика </w:t>
      </w:r>
      <w:r>
        <w:rPr>
          <w:color w:val="000000"/>
          <w:spacing w:val="-2"/>
          <w:sz w:val="28"/>
        </w:rPr>
        <w:t>физического развития и состояния здоровья школьников/</w:t>
      </w:r>
      <w:r w:rsidRPr="000C5633">
        <w:rPr>
          <w:color w:val="000000"/>
          <w:spacing w:val="4"/>
          <w:sz w:val="28"/>
        </w:rPr>
        <w:t xml:space="preserve"> </w:t>
      </w:r>
      <w:r>
        <w:rPr>
          <w:color w:val="000000"/>
          <w:spacing w:val="4"/>
          <w:sz w:val="28"/>
        </w:rPr>
        <w:t>Кардашенко   В.И,   Вишневецкая   Т.Ю,    Дьячной   Н.Г.</w:t>
      </w:r>
      <w:r>
        <w:rPr>
          <w:color w:val="000000"/>
          <w:spacing w:val="-2"/>
          <w:sz w:val="28"/>
        </w:rPr>
        <w:t xml:space="preserve"> // Гигиена и санитария-</w:t>
      </w:r>
      <w:r>
        <w:rPr>
          <w:color w:val="000000"/>
          <w:spacing w:val="-11"/>
          <w:sz w:val="28"/>
        </w:rPr>
        <w:t>2011-№5- с. 18-20.</w:t>
      </w:r>
    </w:p>
    <w:p w:rsidR="0099453D" w:rsidRDefault="0099453D" w:rsidP="007C20E2">
      <w:pPr>
        <w:shd w:val="clear" w:color="auto" w:fill="FFFFFF"/>
        <w:tabs>
          <w:tab w:val="left" w:pos="566"/>
        </w:tabs>
        <w:spacing w:line="360" w:lineRule="auto"/>
        <w:ind w:firstLine="709"/>
        <w:jc w:val="both"/>
        <w:rPr>
          <w:color w:val="000000"/>
          <w:spacing w:val="-17"/>
          <w:sz w:val="28"/>
        </w:rPr>
      </w:pPr>
      <w:r>
        <w:rPr>
          <w:color w:val="000000"/>
          <w:spacing w:val="-2"/>
          <w:sz w:val="28"/>
        </w:rPr>
        <w:t>23.Краткий психологический словарь /по</w:t>
      </w:r>
      <w:r w:rsidR="009665FC">
        <w:rPr>
          <w:color w:val="000000"/>
          <w:spacing w:val="-2"/>
          <w:sz w:val="28"/>
        </w:rPr>
        <w:t>д ред. Петровского А. В., М, 201</w:t>
      </w:r>
      <w:r>
        <w:rPr>
          <w:color w:val="000000"/>
          <w:spacing w:val="-2"/>
          <w:sz w:val="28"/>
        </w:rPr>
        <w:t>5.</w:t>
      </w:r>
    </w:p>
    <w:p w:rsidR="0099453D" w:rsidRDefault="0099453D" w:rsidP="007C20E2">
      <w:pPr>
        <w:shd w:val="clear" w:color="auto" w:fill="FFFFFF"/>
        <w:tabs>
          <w:tab w:val="left" w:pos="566"/>
        </w:tabs>
        <w:spacing w:line="360" w:lineRule="auto"/>
        <w:ind w:firstLine="709"/>
        <w:jc w:val="both"/>
        <w:rPr>
          <w:color w:val="000000"/>
          <w:spacing w:val="-16"/>
          <w:sz w:val="28"/>
        </w:rPr>
      </w:pPr>
      <w:r>
        <w:rPr>
          <w:color w:val="000000"/>
          <w:spacing w:val="4"/>
          <w:sz w:val="28"/>
        </w:rPr>
        <w:t>24.Кучма В.Р. Изучение влияния образа жизни на</w:t>
      </w:r>
      <w:r>
        <w:rPr>
          <w:smallCaps/>
          <w:color w:val="000000"/>
          <w:spacing w:val="4"/>
          <w:sz w:val="28"/>
        </w:rPr>
        <w:br/>
      </w:r>
      <w:r>
        <w:rPr>
          <w:color w:val="000000"/>
          <w:spacing w:val="-4"/>
          <w:sz w:val="28"/>
        </w:rPr>
        <w:t>физическое развитие и состояние школьников</w:t>
      </w:r>
      <w:r w:rsidRPr="000C5633">
        <w:rPr>
          <w:color w:val="000000"/>
          <w:spacing w:val="4"/>
          <w:sz w:val="28"/>
        </w:rPr>
        <w:t xml:space="preserve"> </w:t>
      </w:r>
      <w:r>
        <w:rPr>
          <w:color w:val="000000"/>
          <w:spacing w:val="4"/>
          <w:sz w:val="28"/>
        </w:rPr>
        <w:t>/Кучма В.Р, Сухина Н, Катечкина Н.А</w:t>
      </w:r>
      <w:r w:rsidR="009665FC">
        <w:rPr>
          <w:color w:val="000000"/>
          <w:spacing w:val="-4"/>
          <w:sz w:val="28"/>
        </w:rPr>
        <w:t xml:space="preserve"> // Гигиена к санитария, 201</w:t>
      </w:r>
      <w:r>
        <w:rPr>
          <w:color w:val="000000"/>
          <w:spacing w:val="-4"/>
          <w:sz w:val="28"/>
        </w:rPr>
        <w:t xml:space="preserve">6- №1- </w:t>
      </w:r>
      <w:r>
        <w:rPr>
          <w:color w:val="000000"/>
          <w:spacing w:val="-8"/>
          <w:sz w:val="28"/>
        </w:rPr>
        <w:t>с.27-28.</w:t>
      </w:r>
    </w:p>
    <w:p w:rsidR="0099453D" w:rsidRDefault="0099453D" w:rsidP="007C20E2">
      <w:pPr>
        <w:shd w:val="clear" w:color="auto" w:fill="FFFFFF"/>
        <w:tabs>
          <w:tab w:val="left" w:pos="566"/>
        </w:tabs>
        <w:spacing w:line="360" w:lineRule="auto"/>
        <w:ind w:firstLine="709"/>
        <w:jc w:val="both"/>
        <w:rPr>
          <w:color w:val="000000"/>
          <w:spacing w:val="-19"/>
          <w:sz w:val="28"/>
        </w:rPr>
      </w:pPr>
      <w:r>
        <w:rPr>
          <w:color w:val="000000"/>
          <w:spacing w:val="6"/>
          <w:sz w:val="28"/>
        </w:rPr>
        <w:t>25.Лисиченко Ю.П.    Социальная гигиена и организация здравоохранения:</w:t>
      </w:r>
      <w:r w:rsidR="009665FC">
        <w:rPr>
          <w:color w:val="000000"/>
          <w:spacing w:val="-4"/>
          <w:sz w:val="28"/>
        </w:rPr>
        <w:t>Учебное пособие - М, 2009</w:t>
      </w:r>
      <w:r>
        <w:rPr>
          <w:color w:val="000000"/>
          <w:spacing w:val="-4"/>
          <w:sz w:val="28"/>
        </w:rPr>
        <w:t>.</w:t>
      </w:r>
    </w:p>
    <w:p w:rsidR="0099453D" w:rsidRDefault="0099453D" w:rsidP="007C20E2">
      <w:pPr>
        <w:shd w:val="clear" w:color="auto" w:fill="FFFFFF"/>
        <w:tabs>
          <w:tab w:val="left" w:pos="566"/>
        </w:tabs>
        <w:spacing w:line="360" w:lineRule="auto"/>
        <w:ind w:firstLine="709"/>
        <w:jc w:val="both"/>
        <w:rPr>
          <w:color w:val="000000"/>
          <w:spacing w:val="-16"/>
          <w:sz w:val="28"/>
        </w:rPr>
      </w:pPr>
      <w:r>
        <w:rPr>
          <w:color w:val="000000"/>
          <w:spacing w:val="-2"/>
          <w:sz w:val="28"/>
        </w:rPr>
        <w:t>26.Мишук В. А, Мостовой Е.В. Основы здоровья</w:t>
      </w:r>
      <w:r w:rsidRPr="000C5633">
        <w:rPr>
          <w:color w:val="000000"/>
          <w:spacing w:val="-2"/>
          <w:sz w:val="28"/>
        </w:rPr>
        <w:t xml:space="preserve"> </w:t>
      </w:r>
      <w:r>
        <w:rPr>
          <w:color w:val="000000"/>
          <w:spacing w:val="-2"/>
          <w:sz w:val="28"/>
        </w:rPr>
        <w:t>/Мишу</w:t>
      </w:r>
      <w:r w:rsidR="009665FC">
        <w:rPr>
          <w:color w:val="000000"/>
          <w:spacing w:val="-2"/>
          <w:sz w:val="28"/>
        </w:rPr>
        <w:t>к В. А, Мостовой Е.В.  – М., 201</w:t>
      </w:r>
      <w:r>
        <w:rPr>
          <w:color w:val="000000"/>
          <w:spacing w:val="-2"/>
          <w:sz w:val="28"/>
        </w:rPr>
        <w:t>4, с. 134.</w:t>
      </w:r>
    </w:p>
    <w:p w:rsidR="007C20E2" w:rsidRDefault="0099453D" w:rsidP="007C20E2">
      <w:pPr>
        <w:shd w:val="clear" w:color="auto" w:fill="FFFFFF"/>
        <w:tabs>
          <w:tab w:val="left" w:pos="552"/>
        </w:tabs>
        <w:spacing w:line="360" w:lineRule="auto"/>
        <w:ind w:firstLine="709"/>
        <w:rPr>
          <w:color w:val="000000"/>
          <w:spacing w:val="-17"/>
          <w:sz w:val="28"/>
        </w:rPr>
      </w:pPr>
      <w:r>
        <w:rPr>
          <w:color w:val="000000"/>
          <w:spacing w:val="1"/>
          <w:sz w:val="28"/>
        </w:rPr>
        <w:t xml:space="preserve">27. Маляренко   Т.Н </w:t>
      </w:r>
      <w:r w:rsidRPr="00FE2FBD">
        <w:rPr>
          <w:color w:val="000000"/>
          <w:spacing w:val="1"/>
          <w:sz w:val="28"/>
        </w:rPr>
        <w:t>Морфологические</w:t>
      </w:r>
      <w:r>
        <w:rPr>
          <w:color w:val="000000"/>
          <w:spacing w:val="1"/>
          <w:sz w:val="28"/>
        </w:rPr>
        <w:t xml:space="preserve"> </w:t>
      </w:r>
      <w:r>
        <w:rPr>
          <w:color w:val="000000"/>
          <w:spacing w:val="-4"/>
          <w:sz w:val="28"/>
        </w:rPr>
        <w:t xml:space="preserve">предпосылки здоровья студентов / </w:t>
      </w:r>
      <w:r>
        <w:rPr>
          <w:color w:val="000000"/>
          <w:spacing w:val="1"/>
          <w:sz w:val="28"/>
        </w:rPr>
        <w:t>Маляренко   Т.Н,   Максимов   Д.В.,   Гурина   В.Н</w:t>
      </w:r>
      <w:r>
        <w:rPr>
          <w:color w:val="000000"/>
          <w:spacing w:val="-4"/>
          <w:sz w:val="28"/>
        </w:rPr>
        <w:t xml:space="preserve"> // </w:t>
      </w:r>
      <w:r w:rsidRPr="000C5633">
        <w:rPr>
          <w:color w:val="000000"/>
          <w:spacing w:val="-4"/>
          <w:sz w:val="28"/>
        </w:rPr>
        <w:t>Валеология</w:t>
      </w:r>
      <w:r>
        <w:rPr>
          <w:b/>
          <w:color w:val="000000"/>
          <w:spacing w:val="-4"/>
          <w:sz w:val="28"/>
        </w:rPr>
        <w:t>-</w:t>
      </w:r>
      <w:r w:rsidR="009665FC">
        <w:rPr>
          <w:color w:val="000000"/>
          <w:spacing w:val="-4"/>
          <w:sz w:val="28"/>
        </w:rPr>
        <w:t>201</w:t>
      </w:r>
      <w:r>
        <w:rPr>
          <w:color w:val="000000"/>
          <w:spacing w:val="-4"/>
          <w:sz w:val="28"/>
        </w:rPr>
        <w:t>3- №4- с 39-42.</w:t>
      </w:r>
    </w:p>
    <w:p w:rsidR="0099453D" w:rsidRPr="007C20E2" w:rsidRDefault="0099453D" w:rsidP="007C20E2">
      <w:pPr>
        <w:shd w:val="clear" w:color="auto" w:fill="FFFFFF"/>
        <w:tabs>
          <w:tab w:val="left" w:pos="552"/>
        </w:tabs>
        <w:spacing w:line="360" w:lineRule="auto"/>
        <w:ind w:firstLine="709"/>
        <w:rPr>
          <w:color w:val="000000"/>
          <w:spacing w:val="-17"/>
          <w:sz w:val="28"/>
        </w:rPr>
      </w:pPr>
      <w:r>
        <w:rPr>
          <w:color w:val="000000"/>
          <w:spacing w:val="4"/>
          <w:sz w:val="28"/>
        </w:rPr>
        <w:t>28. Молчанов АС,  Личность, здоровье и продолжительность</w:t>
      </w:r>
      <w:r>
        <w:rPr>
          <w:color w:val="000000"/>
          <w:spacing w:val="4"/>
          <w:sz w:val="28"/>
        </w:rPr>
        <w:br/>
      </w:r>
      <w:r w:rsidRPr="000C5633">
        <w:rPr>
          <w:color w:val="000000"/>
          <w:spacing w:val="-3"/>
          <w:sz w:val="28"/>
        </w:rPr>
        <w:t>жизнь</w:t>
      </w:r>
      <w:r w:rsidRPr="000C5633">
        <w:rPr>
          <w:color w:val="000000"/>
          <w:spacing w:val="4"/>
          <w:sz w:val="28"/>
        </w:rPr>
        <w:t xml:space="preserve"> </w:t>
      </w:r>
      <w:r>
        <w:rPr>
          <w:color w:val="000000"/>
          <w:spacing w:val="4"/>
          <w:sz w:val="28"/>
        </w:rPr>
        <w:t xml:space="preserve">/Молчанов АС, </w:t>
      </w:r>
      <w:r w:rsidRPr="000C5633">
        <w:rPr>
          <w:color w:val="000000"/>
          <w:spacing w:val="4"/>
          <w:sz w:val="28"/>
        </w:rPr>
        <w:t>Крутько В.Н</w:t>
      </w:r>
      <w:r>
        <w:rPr>
          <w:b/>
          <w:color w:val="000000"/>
          <w:spacing w:val="-3"/>
          <w:sz w:val="28"/>
        </w:rPr>
        <w:t xml:space="preserve"> </w:t>
      </w:r>
      <w:r>
        <w:rPr>
          <w:color w:val="000000"/>
          <w:spacing w:val="-3"/>
          <w:sz w:val="28"/>
        </w:rPr>
        <w:t>// Фи</w:t>
      </w:r>
      <w:r w:rsidR="009665FC">
        <w:rPr>
          <w:color w:val="000000"/>
          <w:spacing w:val="-3"/>
          <w:sz w:val="28"/>
        </w:rPr>
        <w:t>зиология человека 200</w:t>
      </w:r>
      <w:r w:rsidR="007C20E2">
        <w:rPr>
          <w:color w:val="000000"/>
          <w:spacing w:val="-3"/>
          <w:sz w:val="28"/>
        </w:rPr>
        <w:t xml:space="preserve">7- т. 23- с. </w:t>
      </w:r>
      <w:r>
        <w:rPr>
          <w:color w:val="000000"/>
          <w:spacing w:val="-3"/>
          <w:sz w:val="28"/>
        </w:rPr>
        <w:t>58-61.</w:t>
      </w:r>
    </w:p>
    <w:p w:rsidR="0099453D" w:rsidRDefault="0099453D" w:rsidP="007C20E2">
      <w:pPr>
        <w:shd w:val="clear" w:color="auto" w:fill="FFFFFF"/>
        <w:tabs>
          <w:tab w:val="left" w:pos="552"/>
        </w:tabs>
        <w:spacing w:line="360" w:lineRule="auto"/>
        <w:ind w:firstLine="709"/>
        <w:rPr>
          <w:color w:val="000000"/>
          <w:spacing w:val="-17"/>
          <w:sz w:val="28"/>
        </w:rPr>
      </w:pPr>
      <w:r>
        <w:rPr>
          <w:color w:val="000000"/>
          <w:spacing w:val="-16"/>
          <w:sz w:val="28"/>
        </w:rPr>
        <w:t xml:space="preserve">29. Никитюк </w:t>
      </w:r>
      <w:r>
        <w:rPr>
          <w:color w:val="000000"/>
          <w:spacing w:val="1"/>
          <w:sz w:val="28"/>
        </w:rPr>
        <w:t>Б. А Конституция человека" // М,</w:t>
      </w:r>
      <w:r w:rsidRPr="000C5633">
        <w:rPr>
          <w:color w:val="000000"/>
          <w:spacing w:val="1"/>
          <w:sz w:val="28"/>
        </w:rPr>
        <w:t xml:space="preserve"> ВИНИТИ</w:t>
      </w:r>
      <w:r>
        <w:rPr>
          <w:color w:val="000000"/>
          <w:spacing w:val="1"/>
          <w:sz w:val="28"/>
        </w:rPr>
        <w:t>-</w:t>
      </w:r>
      <w:r w:rsidRPr="000C5633">
        <w:rPr>
          <w:color w:val="000000"/>
          <w:spacing w:val="1"/>
          <w:sz w:val="28"/>
        </w:rPr>
        <w:t xml:space="preserve"> 2010</w:t>
      </w:r>
      <w:r>
        <w:rPr>
          <w:b/>
          <w:color w:val="000000"/>
          <w:spacing w:val="1"/>
          <w:sz w:val="28"/>
        </w:rPr>
        <w:t>.</w:t>
      </w:r>
    </w:p>
    <w:p w:rsidR="0099453D" w:rsidRDefault="0099453D" w:rsidP="007C20E2">
      <w:pPr>
        <w:shd w:val="clear" w:color="auto" w:fill="FFFFFF"/>
        <w:tabs>
          <w:tab w:val="left" w:pos="552"/>
        </w:tabs>
        <w:spacing w:line="360" w:lineRule="auto"/>
        <w:ind w:firstLine="709"/>
        <w:rPr>
          <w:color w:val="000000"/>
          <w:spacing w:val="-17"/>
          <w:sz w:val="28"/>
        </w:rPr>
      </w:pPr>
      <w:r>
        <w:rPr>
          <w:color w:val="000000"/>
          <w:spacing w:val="3"/>
          <w:sz w:val="28"/>
        </w:rPr>
        <w:t xml:space="preserve">30.Мерлин В.А.. Вопросы      дифференциальной </w:t>
      </w:r>
      <w:r>
        <w:rPr>
          <w:color w:val="000000"/>
          <w:spacing w:val="-1"/>
          <w:sz w:val="28"/>
        </w:rPr>
        <w:t>психофизиологии в связи с генетикой /</w:t>
      </w:r>
      <w:r w:rsidRPr="00311898">
        <w:rPr>
          <w:color w:val="000000"/>
          <w:spacing w:val="3"/>
          <w:sz w:val="28"/>
        </w:rPr>
        <w:t xml:space="preserve"> </w:t>
      </w:r>
      <w:r>
        <w:rPr>
          <w:color w:val="000000"/>
          <w:spacing w:val="3"/>
          <w:sz w:val="28"/>
        </w:rPr>
        <w:t xml:space="preserve">В.С.Мерлин,  Никитюк Б.А, </w:t>
      </w:r>
      <w:r w:rsidR="009665FC">
        <w:rPr>
          <w:color w:val="000000"/>
          <w:spacing w:val="-1"/>
          <w:sz w:val="28"/>
        </w:rPr>
        <w:t>// Пермь: ПГПИ -201</w:t>
      </w:r>
      <w:r>
        <w:rPr>
          <w:color w:val="000000"/>
          <w:spacing w:val="-1"/>
          <w:sz w:val="28"/>
        </w:rPr>
        <w:t>1.</w:t>
      </w:r>
    </w:p>
    <w:p w:rsidR="0099453D" w:rsidRDefault="0099453D" w:rsidP="007C20E2">
      <w:pPr>
        <w:numPr>
          <w:ilvl w:val="0"/>
          <w:numId w:val="11"/>
        </w:numPr>
        <w:shd w:val="clear" w:color="auto" w:fill="FFFFFF"/>
        <w:tabs>
          <w:tab w:val="left" w:pos="552"/>
        </w:tabs>
        <w:spacing w:line="360" w:lineRule="auto"/>
        <w:ind w:left="0" w:firstLine="709"/>
        <w:rPr>
          <w:b/>
          <w:color w:val="000000"/>
          <w:spacing w:val="-19"/>
          <w:sz w:val="28"/>
        </w:rPr>
      </w:pPr>
      <w:r w:rsidRPr="00D42ABD">
        <w:rPr>
          <w:color w:val="000000"/>
          <w:spacing w:val="-1"/>
          <w:sz w:val="28"/>
        </w:rPr>
        <w:t xml:space="preserve"> Овчаров   Е.А      Охрана</w:t>
      </w:r>
      <w:r>
        <w:rPr>
          <w:b/>
          <w:color w:val="000000"/>
          <w:spacing w:val="-1"/>
          <w:sz w:val="28"/>
        </w:rPr>
        <w:t xml:space="preserve">   </w:t>
      </w:r>
      <w:r>
        <w:rPr>
          <w:color w:val="000000"/>
          <w:spacing w:val="-1"/>
          <w:sz w:val="28"/>
        </w:rPr>
        <w:t>здоровья   детей   Российской   Федерации   //</w:t>
      </w:r>
      <w:r>
        <w:rPr>
          <w:color w:val="000000"/>
          <w:spacing w:val="-3"/>
          <w:sz w:val="28"/>
        </w:rPr>
        <w:t>Здравоохранение Российской Федерации- 1995- №-6- с. 28-31.</w:t>
      </w:r>
    </w:p>
    <w:p w:rsidR="0099453D" w:rsidRDefault="0099453D" w:rsidP="007C20E2">
      <w:pPr>
        <w:shd w:val="clear" w:color="auto" w:fill="FFFFFF"/>
        <w:tabs>
          <w:tab w:val="left" w:pos="552"/>
        </w:tabs>
        <w:spacing w:line="360" w:lineRule="auto"/>
        <w:ind w:firstLine="709"/>
        <w:rPr>
          <w:color w:val="000000"/>
          <w:spacing w:val="-17"/>
          <w:sz w:val="28"/>
        </w:rPr>
      </w:pPr>
      <w:r>
        <w:rPr>
          <w:color w:val="000000"/>
          <w:sz w:val="28"/>
        </w:rPr>
        <w:t>32.Палеев Г.И Вариант методики   валеологической</w:t>
      </w:r>
      <w:r>
        <w:rPr>
          <w:b/>
          <w:color w:val="000000"/>
          <w:sz w:val="28"/>
        </w:rPr>
        <w:t xml:space="preserve">   </w:t>
      </w:r>
      <w:r>
        <w:rPr>
          <w:color w:val="000000"/>
          <w:sz w:val="28"/>
        </w:rPr>
        <w:t>оценки   развития</w:t>
      </w:r>
      <w:r>
        <w:rPr>
          <w:color w:val="000000"/>
          <w:sz w:val="28"/>
        </w:rPr>
        <w:br/>
      </w:r>
      <w:r>
        <w:rPr>
          <w:color w:val="000000"/>
          <w:spacing w:val="-3"/>
          <w:sz w:val="28"/>
        </w:rPr>
        <w:t>школьников</w:t>
      </w:r>
      <w:r w:rsidRPr="00D42ABD">
        <w:rPr>
          <w:color w:val="000000"/>
          <w:sz w:val="28"/>
        </w:rPr>
        <w:t xml:space="preserve"> </w:t>
      </w:r>
      <w:r>
        <w:rPr>
          <w:color w:val="000000"/>
          <w:sz w:val="28"/>
        </w:rPr>
        <w:t>/</w:t>
      </w:r>
      <w:r w:rsidRPr="00D42ABD">
        <w:rPr>
          <w:color w:val="000000"/>
          <w:sz w:val="28"/>
        </w:rPr>
        <w:t xml:space="preserve"> </w:t>
      </w:r>
      <w:r>
        <w:rPr>
          <w:color w:val="000000"/>
          <w:sz w:val="28"/>
        </w:rPr>
        <w:t>Г.И</w:t>
      </w:r>
      <w:r>
        <w:rPr>
          <w:color w:val="000000"/>
          <w:spacing w:val="-3"/>
          <w:sz w:val="28"/>
        </w:rPr>
        <w:t xml:space="preserve"> </w:t>
      </w:r>
      <w:r>
        <w:rPr>
          <w:color w:val="000000"/>
          <w:sz w:val="28"/>
        </w:rPr>
        <w:t xml:space="preserve">Палеев </w:t>
      </w:r>
      <w:r>
        <w:rPr>
          <w:color w:val="000000"/>
          <w:spacing w:val="-3"/>
          <w:sz w:val="28"/>
        </w:rPr>
        <w:t xml:space="preserve">// Валеология, </w:t>
      </w:r>
      <w:r w:rsidR="009665FC">
        <w:rPr>
          <w:color w:val="000000"/>
          <w:spacing w:val="-3"/>
          <w:sz w:val="28"/>
        </w:rPr>
        <w:t>201</w:t>
      </w:r>
      <w:r w:rsidRPr="00D42ABD">
        <w:rPr>
          <w:color w:val="000000"/>
          <w:spacing w:val="-3"/>
          <w:sz w:val="28"/>
        </w:rPr>
        <w:t>6, с. 21-24</w:t>
      </w:r>
      <w:r>
        <w:rPr>
          <w:b/>
          <w:color w:val="000000"/>
          <w:spacing w:val="-3"/>
          <w:sz w:val="28"/>
        </w:rPr>
        <w:t>.</w:t>
      </w:r>
    </w:p>
    <w:p w:rsidR="0099453D" w:rsidRDefault="0099453D" w:rsidP="007C20E2">
      <w:pPr>
        <w:shd w:val="clear" w:color="auto" w:fill="FFFFFF"/>
        <w:tabs>
          <w:tab w:val="left" w:pos="552"/>
        </w:tabs>
        <w:spacing w:line="360" w:lineRule="auto"/>
        <w:ind w:firstLine="709"/>
        <w:rPr>
          <w:color w:val="000000"/>
          <w:spacing w:val="-17"/>
          <w:sz w:val="28"/>
        </w:rPr>
      </w:pPr>
      <w:r>
        <w:rPr>
          <w:color w:val="000000"/>
          <w:spacing w:val="6"/>
          <w:sz w:val="28"/>
        </w:rPr>
        <w:t xml:space="preserve">33.Пожарская Е.Н  Психофизиологические характеристики школьников с </w:t>
      </w:r>
      <w:r>
        <w:rPr>
          <w:color w:val="000000"/>
          <w:spacing w:val="-5"/>
          <w:sz w:val="28"/>
        </w:rPr>
        <w:t xml:space="preserve">разным профилем </w:t>
      </w:r>
      <w:r w:rsidRPr="00311898">
        <w:rPr>
          <w:color w:val="000000"/>
          <w:spacing w:val="-5"/>
          <w:sz w:val="28"/>
        </w:rPr>
        <w:t>ФМА мозга</w:t>
      </w:r>
      <w:r w:rsidRPr="00311898">
        <w:rPr>
          <w:color w:val="000000"/>
          <w:spacing w:val="6"/>
          <w:sz w:val="28"/>
        </w:rPr>
        <w:t xml:space="preserve"> </w:t>
      </w:r>
      <w:r>
        <w:rPr>
          <w:color w:val="000000"/>
          <w:spacing w:val="6"/>
          <w:sz w:val="28"/>
        </w:rPr>
        <w:t xml:space="preserve">/ Е.Н.Пожарская </w:t>
      </w:r>
      <w:r>
        <w:rPr>
          <w:color w:val="000000"/>
          <w:spacing w:val="-5"/>
          <w:sz w:val="28"/>
        </w:rPr>
        <w:t>// Валеология</w:t>
      </w:r>
      <w:r>
        <w:rPr>
          <w:i/>
          <w:color w:val="000000"/>
          <w:spacing w:val="-5"/>
          <w:sz w:val="28"/>
        </w:rPr>
        <w:t xml:space="preserve">, </w:t>
      </w:r>
      <w:r w:rsidR="009665FC">
        <w:rPr>
          <w:color w:val="000000"/>
          <w:spacing w:val="-5"/>
          <w:sz w:val="28"/>
        </w:rPr>
        <w:t>200</w:t>
      </w:r>
      <w:r>
        <w:rPr>
          <w:color w:val="000000"/>
          <w:spacing w:val="-5"/>
          <w:sz w:val="28"/>
        </w:rPr>
        <w:t>7, №1</w:t>
      </w:r>
      <w:r>
        <w:rPr>
          <w:i/>
          <w:color w:val="000000"/>
          <w:spacing w:val="-5"/>
          <w:sz w:val="28"/>
        </w:rPr>
        <w:t xml:space="preserve">, </w:t>
      </w:r>
      <w:r>
        <w:rPr>
          <w:color w:val="000000"/>
          <w:spacing w:val="-5"/>
          <w:sz w:val="28"/>
        </w:rPr>
        <w:t>с. 28-29.</w:t>
      </w:r>
    </w:p>
    <w:p w:rsidR="0099453D" w:rsidRDefault="0099453D" w:rsidP="007C20E2">
      <w:pPr>
        <w:shd w:val="clear" w:color="auto" w:fill="FFFFFF"/>
        <w:tabs>
          <w:tab w:val="left" w:pos="552"/>
        </w:tabs>
        <w:spacing w:line="360" w:lineRule="auto"/>
        <w:ind w:firstLine="709"/>
        <w:rPr>
          <w:color w:val="000000"/>
          <w:spacing w:val="-19"/>
          <w:sz w:val="28"/>
        </w:rPr>
      </w:pPr>
      <w:r>
        <w:rPr>
          <w:color w:val="000000"/>
          <w:spacing w:val="6"/>
          <w:sz w:val="28"/>
        </w:rPr>
        <w:t xml:space="preserve">34.Рябкова В.А.  Влияние производственных </w:t>
      </w:r>
      <w:r w:rsidRPr="00311898">
        <w:rPr>
          <w:color w:val="000000"/>
          <w:spacing w:val="6"/>
          <w:sz w:val="28"/>
        </w:rPr>
        <w:t>факторов</w:t>
      </w:r>
      <w:r>
        <w:rPr>
          <w:b/>
          <w:color w:val="000000"/>
          <w:spacing w:val="6"/>
          <w:sz w:val="28"/>
        </w:rPr>
        <w:t xml:space="preserve"> </w:t>
      </w:r>
      <w:r>
        <w:rPr>
          <w:color w:val="000000"/>
          <w:spacing w:val="6"/>
          <w:sz w:val="28"/>
        </w:rPr>
        <w:t>на</w:t>
      </w:r>
      <w:r>
        <w:rPr>
          <w:color w:val="000000"/>
          <w:spacing w:val="6"/>
          <w:sz w:val="28"/>
        </w:rPr>
        <w:br/>
      </w:r>
      <w:r>
        <w:rPr>
          <w:color w:val="000000"/>
          <w:spacing w:val="-8"/>
          <w:sz w:val="28"/>
        </w:rPr>
        <w:t xml:space="preserve">состояние здоровья детей  / </w:t>
      </w:r>
      <w:r>
        <w:rPr>
          <w:color w:val="000000"/>
          <w:spacing w:val="6"/>
          <w:sz w:val="28"/>
        </w:rPr>
        <w:t>В.А Рябкова,</w:t>
      </w:r>
      <w:r w:rsidRPr="00311898">
        <w:rPr>
          <w:color w:val="000000"/>
          <w:spacing w:val="6"/>
          <w:sz w:val="28"/>
        </w:rPr>
        <w:t xml:space="preserve"> </w:t>
      </w:r>
      <w:r>
        <w:rPr>
          <w:color w:val="000000"/>
          <w:spacing w:val="6"/>
          <w:sz w:val="28"/>
        </w:rPr>
        <w:t xml:space="preserve">Т.В Воробьев </w:t>
      </w:r>
      <w:r>
        <w:rPr>
          <w:color w:val="000000"/>
          <w:spacing w:val="-8"/>
          <w:sz w:val="28"/>
        </w:rPr>
        <w:t xml:space="preserve">// Гигиена </w:t>
      </w:r>
      <w:r>
        <w:rPr>
          <w:b/>
          <w:color w:val="000000"/>
          <w:spacing w:val="-8"/>
          <w:sz w:val="28"/>
        </w:rPr>
        <w:t xml:space="preserve">и </w:t>
      </w:r>
      <w:r w:rsidR="009665FC">
        <w:rPr>
          <w:color w:val="000000"/>
          <w:spacing w:val="-8"/>
          <w:sz w:val="28"/>
        </w:rPr>
        <w:t>санитария-2008</w:t>
      </w:r>
      <w:r>
        <w:rPr>
          <w:color w:val="000000"/>
          <w:spacing w:val="-8"/>
          <w:sz w:val="28"/>
        </w:rPr>
        <w:t xml:space="preserve"> -</w:t>
      </w:r>
      <w:r w:rsidRPr="00311898">
        <w:rPr>
          <w:color w:val="000000"/>
          <w:spacing w:val="-8"/>
          <w:sz w:val="28"/>
        </w:rPr>
        <w:t>№9</w:t>
      </w:r>
      <w:r>
        <w:rPr>
          <w:b/>
          <w:color w:val="000000"/>
          <w:spacing w:val="-8"/>
          <w:sz w:val="28"/>
        </w:rPr>
        <w:t xml:space="preserve">- </w:t>
      </w:r>
      <w:r>
        <w:rPr>
          <w:color w:val="000000"/>
          <w:spacing w:val="-8"/>
          <w:sz w:val="28"/>
        </w:rPr>
        <w:t>с. 52-53.</w:t>
      </w:r>
    </w:p>
    <w:p w:rsidR="0099453D" w:rsidRDefault="0099453D" w:rsidP="007C20E2">
      <w:pPr>
        <w:numPr>
          <w:ilvl w:val="0"/>
          <w:numId w:val="12"/>
        </w:numPr>
        <w:shd w:val="clear" w:color="auto" w:fill="FFFFFF"/>
        <w:tabs>
          <w:tab w:val="left" w:pos="552"/>
        </w:tabs>
        <w:spacing w:line="360" w:lineRule="auto"/>
        <w:ind w:left="0" w:firstLine="709"/>
        <w:rPr>
          <w:color w:val="000000"/>
          <w:spacing w:val="-17"/>
          <w:sz w:val="28"/>
        </w:rPr>
      </w:pPr>
      <w:r>
        <w:rPr>
          <w:color w:val="000000"/>
          <w:sz w:val="28"/>
        </w:rPr>
        <w:t xml:space="preserve">Сарычева С.Я.   Состояние   здоровья   школьников   </w:t>
      </w:r>
      <w:r w:rsidRPr="00311898">
        <w:rPr>
          <w:color w:val="000000"/>
          <w:sz w:val="28"/>
        </w:rPr>
        <w:t>и   задачи</w:t>
      </w:r>
      <w:r>
        <w:rPr>
          <w:b/>
          <w:color w:val="000000"/>
          <w:sz w:val="28"/>
        </w:rPr>
        <w:t xml:space="preserve">   </w:t>
      </w:r>
      <w:r>
        <w:rPr>
          <w:color w:val="000000"/>
          <w:sz w:val="28"/>
        </w:rPr>
        <w:t xml:space="preserve">по   его укреплению </w:t>
      </w:r>
      <w:r>
        <w:rPr>
          <w:color w:val="000000"/>
          <w:spacing w:val="-4"/>
          <w:sz w:val="28"/>
        </w:rPr>
        <w:t>/</w:t>
      </w:r>
      <w:r w:rsidRPr="00311898">
        <w:rPr>
          <w:color w:val="000000"/>
          <w:sz w:val="28"/>
        </w:rPr>
        <w:t xml:space="preserve"> </w:t>
      </w:r>
      <w:r>
        <w:rPr>
          <w:color w:val="000000"/>
          <w:sz w:val="28"/>
        </w:rPr>
        <w:t>Сарычева С.Я</w:t>
      </w:r>
      <w:r>
        <w:rPr>
          <w:color w:val="000000"/>
          <w:spacing w:val="-4"/>
          <w:sz w:val="28"/>
        </w:rPr>
        <w:t xml:space="preserve">  Педиатрия, 2008-№ 8- с. 79-85.</w:t>
      </w:r>
    </w:p>
    <w:p w:rsidR="0099453D" w:rsidRDefault="0099453D" w:rsidP="007C20E2">
      <w:pPr>
        <w:shd w:val="clear" w:color="auto" w:fill="FFFFFF"/>
        <w:tabs>
          <w:tab w:val="left" w:pos="552"/>
        </w:tabs>
        <w:spacing w:line="360" w:lineRule="auto"/>
        <w:ind w:firstLine="709"/>
        <w:rPr>
          <w:color w:val="000000"/>
          <w:spacing w:val="-17"/>
          <w:sz w:val="28"/>
        </w:rPr>
      </w:pPr>
      <w:r>
        <w:rPr>
          <w:color w:val="000000"/>
          <w:spacing w:val="3"/>
          <w:sz w:val="28"/>
        </w:rPr>
        <w:t>36.Синицын Ю.Н    Социальные    условия    и    состояние    здоровья</w:t>
      </w:r>
      <w:r>
        <w:rPr>
          <w:color w:val="000000"/>
          <w:spacing w:val="3"/>
          <w:sz w:val="28"/>
        </w:rPr>
        <w:br/>
      </w:r>
      <w:r>
        <w:rPr>
          <w:color w:val="000000"/>
          <w:sz w:val="28"/>
        </w:rPr>
        <w:t>школьников- М., Медицина,</w:t>
      </w:r>
      <w:r w:rsidR="009665FC">
        <w:rPr>
          <w:color w:val="000000"/>
          <w:sz w:val="28"/>
        </w:rPr>
        <w:t xml:space="preserve"> </w:t>
      </w:r>
      <w:r>
        <w:rPr>
          <w:color w:val="000000"/>
          <w:sz w:val="28"/>
        </w:rPr>
        <w:t>2012.</w:t>
      </w:r>
    </w:p>
    <w:p w:rsidR="0099453D" w:rsidRDefault="0099453D" w:rsidP="007C20E2">
      <w:pPr>
        <w:shd w:val="clear" w:color="auto" w:fill="FFFFFF"/>
        <w:tabs>
          <w:tab w:val="left" w:pos="552"/>
        </w:tabs>
        <w:spacing w:line="360" w:lineRule="auto"/>
        <w:ind w:firstLine="709"/>
        <w:rPr>
          <w:color w:val="000000"/>
          <w:spacing w:val="-17"/>
          <w:sz w:val="28"/>
        </w:rPr>
      </w:pPr>
      <w:r>
        <w:rPr>
          <w:color w:val="000000"/>
          <w:spacing w:val="1"/>
          <w:sz w:val="28"/>
        </w:rPr>
        <w:t xml:space="preserve">37. Туманян Г.С, Мартиросов Э.Г." Телосложение и спорт" // М, </w:t>
      </w:r>
      <w:r w:rsidRPr="00311898">
        <w:rPr>
          <w:color w:val="000000"/>
          <w:spacing w:val="1"/>
          <w:sz w:val="28"/>
        </w:rPr>
        <w:t>Физкультура</w:t>
      </w:r>
      <w:r>
        <w:rPr>
          <w:color w:val="000000"/>
          <w:spacing w:val="1"/>
          <w:sz w:val="28"/>
        </w:rPr>
        <w:t xml:space="preserve"> и</w:t>
      </w:r>
      <w:r w:rsidR="009665FC">
        <w:rPr>
          <w:color w:val="000000"/>
          <w:spacing w:val="-6"/>
          <w:sz w:val="28"/>
        </w:rPr>
        <w:t xml:space="preserve"> спорт, 201</w:t>
      </w:r>
      <w:r>
        <w:rPr>
          <w:color w:val="000000"/>
          <w:spacing w:val="-6"/>
          <w:sz w:val="28"/>
        </w:rPr>
        <w:t>6.</w:t>
      </w:r>
    </w:p>
    <w:p w:rsidR="0099453D" w:rsidRDefault="0099453D" w:rsidP="007C20E2">
      <w:pPr>
        <w:numPr>
          <w:ilvl w:val="0"/>
          <w:numId w:val="13"/>
        </w:numPr>
        <w:shd w:val="clear" w:color="auto" w:fill="FFFFFF"/>
        <w:tabs>
          <w:tab w:val="left" w:pos="552"/>
        </w:tabs>
        <w:spacing w:line="360" w:lineRule="auto"/>
        <w:ind w:left="0" w:firstLine="709"/>
        <w:rPr>
          <w:color w:val="000000"/>
          <w:spacing w:val="-17"/>
          <w:sz w:val="28"/>
        </w:rPr>
      </w:pPr>
      <w:r>
        <w:rPr>
          <w:color w:val="000000"/>
          <w:sz w:val="28"/>
        </w:rPr>
        <w:t xml:space="preserve">Фарбер Д.Д.  Физиология </w:t>
      </w:r>
      <w:r w:rsidRPr="00353DB4">
        <w:rPr>
          <w:color w:val="000000"/>
          <w:sz w:val="28"/>
        </w:rPr>
        <w:t>школьника</w:t>
      </w:r>
      <w:r>
        <w:rPr>
          <w:b/>
          <w:color w:val="000000"/>
          <w:sz w:val="28"/>
        </w:rPr>
        <w:t>/</w:t>
      </w:r>
      <w:r w:rsidRPr="00353DB4">
        <w:rPr>
          <w:color w:val="000000"/>
          <w:sz w:val="28"/>
        </w:rPr>
        <w:t xml:space="preserve"> </w:t>
      </w:r>
      <w:r>
        <w:rPr>
          <w:color w:val="000000"/>
          <w:sz w:val="28"/>
        </w:rPr>
        <w:t>Д.Д.Фарбер Д.Д., И.А.Корниенко,  В.Д.</w:t>
      </w:r>
      <w:r w:rsidRPr="00353DB4">
        <w:rPr>
          <w:color w:val="000000"/>
          <w:sz w:val="28"/>
        </w:rPr>
        <w:t>Сонькин</w:t>
      </w:r>
      <w:r>
        <w:rPr>
          <w:color w:val="000000"/>
          <w:sz w:val="28"/>
        </w:rPr>
        <w:t xml:space="preserve">. – М., </w:t>
      </w:r>
      <w:r w:rsidR="009665FC">
        <w:rPr>
          <w:color w:val="000000"/>
          <w:spacing w:val="-14"/>
          <w:sz w:val="28"/>
        </w:rPr>
        <w:t>Педагогика, 201</w:t>
      </w:r>
      <w:r>
        <w:rPr>
          <w:color w:val="000000"/>
          <w:spacing w:val="-14"/>
          <w:sz w:val="28"/>
        </w:rPr>
        <w:t>0.</w:t>
      </w:r>
    </w:p>
    <w:p w:rsidR="0099453D" w:rsidRDefault="0099453D" w:rsidP="007C20E2">
      <w:pPr>
        <w:numPr>
          <w:ilvl w:val="0"/>
          <w:numId w:val="13"/>
        </w:numPr>
        <w:shd w:val="clear" w:color="auto" w:fill="FFFFFF"/>
        <w:tabs>
          <w:tab w:val="left" w:pos="552"/>
        </w:tabs>
        <w:spacing w:line="360" w:lineRule="auto"/>
        <w:ind w:left="0" w:firstLine="709"/>
        <w:rPr>
          <w:color w:val="000000"/>
          <w:spacing w:val="-19"/>
          <w:sz w:val="28"/>
        </w:rPr>
      </w:pPr>
      <w:r>
        <w:rPr>
          <w:color w:val="000000"/>
          <w:spacing w:val="3"/>
          <w:sz w:val="28"/>
        </w:rPr>
        <w:t>Хананашвили М.М</w:t>
      </w:r>
      <w:r w:rsidR="009665FC">
        <w:rPr>
          <w:color w:val="000000"/>
          <w:spacing w:val="3"/>
          <w:sz w:val="28"/>
        </w:rPr>
        <w:t xml:space="preserve">  Информационные неврозы, М, 200</w:t>
      </w:r>
      <w:r>
        <w:rPr>
          <w:color w:val="000000"/>
          <w:spacing w:val="3"/>
          <w:sz w:val="28"/>
        </w:rPr>
        <w:t xml:space="preserve">8, с. </w:t>
      </w:r>
      <w:r w:rsidRPr="007C20E2">
        <w:rPr>
          <w:color w:val="000000"/>
          <w:spacing w:val="3"/>
          <w:sz w:val="28"/>
        </w:rPr>
        <w:t>114</w:t>
      </w:r>
    </w:p>
    <w:p w:rsidR="0099453D" w:rsidRPr="0099453D" w:rsidRDefault="0099453D" w:rsidP="007C20E2">
      <w:pPr>
        <w:numPr>
          <w:ilvl w:val="0"/>
          <w:numId w:val="13"/>
        </w:numPr>
        <w:shd w:val="clear" w:color="auto" w:fill="FFFFFF"/>
        <w:tabs>
          <w:tab w:val="left" w:pos="566"/>
        </w:tabs>
        <w:spacing w:line="360" w:lineRule="auto"/>
        <w:ind w:left="0" w:firstLine="709"/>
        <w:rPr>
          <w:color w:val="000000"/>
          <w:spacing w:val="-18"/>
          <w:sz w:val="28"/>
        </w:rPr>
      </w:pPr>
      <w:r>
        <w:rPr>
          <w:color w:val="000000"/>
          <w:spacing w:val="5"/>
          <w:sz w:val="28"/>
        </w:rPr>
        <w:t xml:space="preserve">Хрипкова А.Г., Колёсов Д. В.   Гигиена </w:t>
      </w:r>
      <w:r w:rsidRPr="0099453D">
        <w:rPr>
          <w:color w:val="000000"/>
          <w:spacing w:val="5"/>
          <w:sz w:val="28"/>
        </w:rPr>
        <w:t xml:space="preserve">и </w:t>
      </w:r>
      <w:r>
        <w:rPr>
          <w:color w:val="000000"/>
          <w:spacing w:val="5"/>
          <w:sz w:val="28"/>
        </w:rPr>
        <w:t>здоровье школьника/</w:t>
      </w:r>
      <w:r w:rsidRPr="00353DB4">
        <w:rPr>
          <w:color w:val="000000"/>
          <w:spacing w:val="5"/>
          <w:sz w:val="28"/>
        </w:rPr>
        <w:t xml:space="preserve"> </w:t>
      </w:r>
      <w:r>
        <w:rPr>
          <w:color w:val="000000"/>
          <w:spacing w:val="5"/>
          <w:sz w:val="28"/>
        </w:rPr>
        <w:t>Хрипкова А.Г., Колёсов Д. В   М</w:t>
      </w:r>
      <w:r>
        <w:rPr>
          <w:color w:val="000000"/>
          <w:spacing w:val="5"/>
          <w:sz w:val="28"/>
          <w:vertAlign w:val="subscript"/>
        </w:rPr>
        <w:t>.,</w:t>
      </w:r>
      <w:r w:rsidR="009665FC">
        <w:rPr>
          <w:color w:val="000000"/>
          <w:spacing w:val="-11"/>
          <w:sz w:val="28"/>
        </w:rPr>
        <w:t>Просвещение, 200</w:t>
      </w:r>
      <w:r>
        <w:rPr>
          <w:color w:val="000000"/>
          <w:spacing w:val="-11"/>
          <w:sz w:val="28"/>
        </w:rPr>
        <w:t>8.</w:t>
      </w:r>
    </w:p>
    <w:p w:rsidR="0099453D" w:rsidRDefault="0099453D" w:rsidP="007C20E2">
      <w:pPr>
        <w:shd w:val="clear" w:color="auto" w:fill="FFFFFF"/>
        <w:tabs>
          <w:tab w:val="left" w:pos="893"/>
        </w:tabs>
        <w:spacing w:line="360" w:lineRule="auto"/>
        <w:ind w:firstLine="709"/>
        <w:rPr>
          <w:color w:val="000000"/>
        </w:rPr>
      </w:pPr>
      <w:r>
        <w:rPr>
          <w:color w:val="000000"/>
          <w:spacing w:val="-18"/>
          <w:sz w:val="28"/>
        </w:rPr>
        <w:t>41.</w:t>
      </w:r>
      <w:r>
        <w:rPr>
          <w:color w:val="000000"/>
          <w:sz w:val="28"/>
        </w:rPr>
        <w:t xml:space="preserve"> </w:t>
      </w:r>
      <w:r>
        <w:rPr>
          <w:color w:val="000000"/>
          <w:spacing w:val="12"/>
          <w:sz w:val="28"/>
        </w:rPr>
        <w:t xml:space="preserve">Чюрьянова МН, Круглова НИИ Состояние здоровья школьников </w:t>
      </w:r>
      <w:r w:rsidRPr="0099453D">
        <w:rPr>
          <w:color w:val="000000"/>
          <w:spacing w:val="12"/>
          <w:sz w:val="28"/>
        </w:rPr>
        <w:t>и</w:t>
      </w:r>
      <w:r>
        <w:rPr>
          <w:b/>
          <w:color w:val="000000"/>
          <w:spacing w:val="12"/>
          <w:sz w:val="28"/>
        </w:rPr>
        <w:t xml:space="preserve"> </w:t>
      </w:r>
      <w:r>
        <w:rPr>
          <w:color w:val="000000"/>
          <w:spacing w:val="-4"/>
          <w:sz w:val="28"/>
        </w:rPr>
        <w:t xml:space="preserve">факторы его </w:t>
      </w:r>
      <w:r w:rsidRPr="008B19BD">
        <w:rPr>
          <w:color w:val="000000"/>
          <w:spacing w:val="-4"/>
          <w:sz w:val="28"/>
        </w:rPr>
        <w:t>формирующие"</w:t>
      </w:r>
      <w:r>
        <w:rPr>
          <w:b/>
          <w:color w:val="000000"/>
          <w:spacing w:val="-4"/>
          <w:sz w:val="28"/>
        </w:rPr>
        <w:t xml:space="preserve"> </w:t>
      </w:r>
      <w:r>
        <w:rPr>
          <w:color w:val="000000"/>
          <w:spacing w:val="-4"/>
          <w:sz w:val="28"/>
        </w:rPr>
        <w:t>(Обзор литературы) // Здравоохр</w:t>
      </w:r>
      <w:r w:rsidR="009665FC">
        <w:rPr>
          <w:color w:val="000000"/>
          <w:spacing w:val="-4"/>
          <w:sz w:val="28"/>
        </w:rPr>
        <w:t>анение Российской Федерации, 201</w:t>
      </w:r>
      <w:r>
        <w:rPr>
          <w:color w:val="000000"/>
          <w:spacing w:val="-4"/>
          <w:sz w:val="28"/>
        </w:rPr>
        <w:t>4 №4, с.25-29</w:t>
      </w:r>
      <w:r>
        <w:rPr>
          <w:color w:val="000000"/>
        </w:rPr>
        <w:t xml:space="preserve"> </w:t>
      </w:r>
    </w:p>
    <w:p w:rsidR="0099453D" w:rsidRPr="00067B57" w:rsidRDefault="0099453D" w:rsidP="007C20E2">
      <w:pPr>
        <w:numPr>
          <w:ilvl w:val="0"/>
          <w:numId w:val="10"/>
        </w:numPr>
        <w:shd w:val="clear" w:color="auto" w:fill="FFFFFF"/>
        <w:tabs>
          <w:tab w:val="left" w:pos="566"/>
        </w:tabs>
        <w:spacing w:line="360" w:lineRule="auto"/>
        <w:ind w:firstLine="709"/>
        <w:rPr>
          <w:color w:val="000000"/>
          <w:spacing w:val="-18"/>
          <w:sz w:val="28"/>
        </w:rPr>
      </w:pPr>
      <w:r>
        <w:rPr>
          <w:color w:val="000000"/>
          <w:spacing w:val="10"/>
          <w:sz w:val="28"/>
        </w:rPr>
        <w:t xml:space="preserve">Шевкуненко </w:t>
      </w:r>
      <w:r>
        <w:rPr>
          <w:color w:val="000000"/>
          <w:spacing w:val="10"/>
          <w:sz w:val="28"/>
          <w:lang w:val="en-US"/>
        </w:rPr>
        <w:t>B</w:t>
      </w:r>
      <w:r>
        <w:rPr>
          <w:color w:val="000000"/>
          <w:spacing w:val="10"/>
          <w:sz w:val="28"/>
        </w:rPr>
        <w:t>.</w:t>
      </w:r>
      <w:r>
        <w:rPr>
          <w:color w:val="000000"/>
          <w:spacing w:val="10"/>
          <w:sz w:val="28"/>
          <w:lang w:val="en-US"/>
        </w:rPr>
        <w:t>H</w:t>
      </w:r>
      <w:r>
        <w:rPr>
          <w:color w:val="000000"/>
          <w:spacing w:val="10"/>
          <w:sz w:val="28"/>
        </w:rPr>
        <w:t xml:space="preserve">, Геселевич </w:t>
      </w:r>
      <w:r>
        <w:rPr>
          <w:color w:val="000000"/>
          <w:spacing w:val="10"/>
          <w:sz w:val="28"/>
          <w:lang w:val="en-US"/>
        </w:rPr>
        <w:t>AM</w:t>
      </w:r>
      <w:r>
        <w:rPr>
          <w:color w:val="000000"/>
          <w:spacing w:val="10"/>
          <w:sz w:val="28"/>
        </w:rPr>
        <w:t xml:space="preserve">  Типовая анатомия человека  </w:t>
      </w:r>
      <w:r>
        <w:rPr>
          <w:color w:val="000000"/>
          <w:spacing w:val="10"/>
          <w:sz w:val="28"/>
        </w:rPr>
        <w:br/>
      </w:r>
      <w:r w:rsidR="009665FC">
        <w:rPr>
          <w:color w:val="000000"/>
          <w:spacing w:val="-5"/>
          <w:sz w:val="28"/>
        </w:rPr>
        <w:t>М : "Медгиз-Биолидгиз", 201</w:t>
      </w:r>
      <w:r>
        <w:rPr>
          <w:color w:val="000000"/>
          <w:spacing w:val="-5"/>
          <w:sz w:val="28"/>
        </w:rPr>
        <w:t>5.</w:t>
      </w:r>
    </w:p>
    <w:p w:rsidR="0099453D" w:rsidRPr="00067B57" w:rsidRDefault="0099453D" w:rsidP="007C20E2">
      <w:pPr>
        <w:numPr>
          <w:ilvl w:val="0"/>
          <w:numId w:val="10"/>
        </w:numPr>
        <w:shd w:val="clear" w:color="auto" w:fill="FFFFFF"/>
        <w:tabs>
          <w:tab w:val="left" w:pos="566"/>
        </w:tabs>
        <w:spacing w:line="360" w:lineRule="auto"/>
        <w:ind w:firstLine="709"/>
        <w:rPr>
          <w:color w:val="000000"/>
          <w:spacing w:val="-18"/>
          <w:sz w:val="28"/>
        </w:rPr>
      </w:pPr>
      <w:hyperlink r:id="rId7" w:history="1">
        <w:r w:rsidRPr="00067B57">
          <w:rPr>
            <w:rStyle w:val="aa"/>
            <w:color w:val="000000"/>
            <w:sz w:val="28"/>
            <w:u w:val="none"/>
          </w:rPr>
          <w:t>Штефко В.Г.</w:t>
        </w:r>
      </w:hyperlink>
      <w:r w:rsidRPr="00067B57">
        <w:rPr>
          <w:color w:val="000000"/>
          <w:sz w:val="28"/>
        </w:rPr>
        <w:t xml:space="preserve">, </w:t>
      </w:r>
      <w:hyperlink r:id="rId8" w:history="1">
        <w:r w:rsidRPr="00067B57">
          <w:rPr>
            <w:rStyle w:val="aa"/>
            <w:color w:val="000000"/>
            <w:sz w:val="28"/>
            <w:u w:val="none"/>
          </w:rPr>
          <w:t>Островский А.Д.</w:t>
        </w:r>
      </w:hyperlink>
      <w:r w:rsidRPr="00067B57">
        <w:rPr>
          <w:color w:val="000000"/>
          <w:sz w:val="28"/>
        </w:rPr>
        <w:t xml:space="preserve"> </w:t>
      </w:r>
      <w:hyperlink r:id="rId9" w:history="1">
        <w:r w:rsidRPr="00067B57">
          <w:rPr>
            <w:rStyle w:val="aa"/>
            <w:color w:val="000000"/>
            <w:sz w:val="28"/>
            <w:u w:val="none"/>
          </w:rPr>
          <w:t>Схема клинической диагностики конституциональных типов</w:t>
        </w:r>
      </w:hyperlink>
      <w:r w:rsidR="009665FC">
        <w:rPr>
          <w:color w:val="000000"/>
          <w:sz w:val="28"/>
        </w:rPr>
        <w:t>. М.-Л., Биомедгиз, 200</w:t>
      </w:r>
      <w:r w:rsidRPr="00067B57">
        <w:rPr>
          <w:color w:val="000000"/>
          <w:sz w:val="28"/>
        </w:rPr>
        <w:t>9, 79 с</w:t>
      </w:r>
    </w:p>
    <w:p w:rsidR="0099453D" w:rsidRDefault="0099453D" w:rsidP="007C20E2">
      <w:pPr>
        <w:numPr>
          <w:ilvl w:val="0"/>
          <w:numId w:val="10"/>
        </w:numPr>
        <w:shd w:val="clear" w:color="auto" w:fill="FFFFFF"/>
        <w:tabs>
          <w:tab w:val="left" w:pos="566"/>
        </w:tabs>
        <w:spacing w:line="360" w:lineRule="auto"/>
        <w:ind w:firstLine="709"/>
        <w:rPr>
          <w:color w:val="000000"/>
          <w:spacing w:val="-18"/>
          <w:sz w:val="28"/>
        </w:rPr>
      </w:pPr>
      <w:r>
        <w:rPr>
          <w:color w:val="000000"/>
          <w:spacing w:val="5"/>
          <w:sz w:val="28"/>
        </w:rPr>
        <w:t xml:space="preserve">Щербакова     Т.Н     "Психофизиологический     комфорт     личности     в </w:t>
      </w:r>
      <w:r>
        <w:rPr>
          <w:color w:val="000000"/>
          <w:spacing w:val="-3"/>
          <w:sz w:val="28"/>
        </w:rPr>
        <w:t xml:space="preserve">образовательном </w:t>
      </w:r>
      <w:r w:rsidR="009665FC">
        <w:rPr>
          <w:color w:val="000000"/>
          <w:spacing w:val="-3"/>
          <w:sz w:val="28"/>
        </w:rPr>
        <w:t>пространстве" // Валеология, 200</w:t>
      </w:r>
      <w:r>
        <w:rPr>
          <w:color w:val="000000"/>
          <w:spacing w:val="-3"/>
          <w:sz w:val="28"/>
        </w:rPr>
        <w:t>7, №1 с. 47-49</w:t>
      </w:r>
    </w:p>
    <w:p w:rsidR="0099453D" w:rsidRDefault="0099453D" w:rsidP="007C20E2">
      <w:pPr>
        <w:numPr>
          <w:ilvl w:val="0"/>
          <w:numId w:val="17"/>
        </w:numPr>
        <w:shd w:val="clear" w:color="auto" w:fill="FFFFFF"/>
        <w:spacing w:line="360" w:lineRule="auto"/>
        <w:ind w:left="0" w:firstLine="709"/>
        <w:rPr>
          <w:color w:val="000000"/>
          <w:spacing w:val="-2"/>
          <w:sz w:val="28"/>
        </w:rPr>
      </w:pPr>
      <w:r>
        <w:rPr>
          <w:color w:val="000000"/>
          <w:spacing w:val="2"/>
          <w:sz w:val="28"/>
        </w:rPr>
        <w:t xml:space="preserve">Ямпольская  Ю.А" Популяционный мониторинг  физического  развития </w:t>
      </w:r>
      <w:r>
        <w:rPr>
          <w:color w:val="000000"/>
          <w:spacing w:val="-2"/>
          <w:sz w:val="28"/>
        </w:rPr>
        <w:t>детского насел</w:t>
      </w:r>
      <w:r w:rsidR="009665FC">
        <w:rPr>
          <w:color w:val="000000"/>
          <w:spacing w:val="-2"/>
          <w:sz w:val="28"/>
        </w:rPr>
        <w:t>ения"// гигиена и санитария, 201</w:t>
      </w:r>
      <w:r>
        <w:rPr>
          <w:color w:val="000000"/>
          <w:spacing w:val="-2"/>
          <w:sz w:val="28"/>
        </w:rPr>
        <w:t>6, №-1, с. 24-26.</w:t>
      </w:r>
    </w:p>
    <w:p w:rsidR="0099453D" w:rsidRPr="008B19BD" w:rsidRDefault="0099453D" w:rsidP="007C20E2">
      <w:pPr>
        <w:pStyle w:val="Normal"/>
        <w:spacing w:before="0" w:after="0" w:line="360" w:lineRule="auto"/>
        <w:ind w:firstLine="709"/>
        <w:rPr>
          <w:color w:val="000000"/>
          <w:sz w:val="28"/>
        </w:rPr>
      </w:pPr>
      <w:r>
        <w:rPr>
          <w:color w:val="000000"/>
          <w:sz w:val="28"/>
        </w:rPr>
        <w:t>45</w:t>
      </w:r>
      <w:r w:rsidRPr="008B19BD">
        <w:rPr>
          <w:color w:val="000000"/>
          <w:sz w:val="28"/>
        </w:rPr>
        <w:fldChar w:fldCharType="begin"/>
      </w:r>
      <w:r w:rsidRPr="008B19BD">
        <w:rPr>
          <w:color w:val="000000"/>
          <w:sz w:val="28"/>
        </w:rPr>
        <w:instrText>PRIVATE</w:instrText>
      </w:r>
      <w:r w:rsidRPr="008B19BD">
        <w:rPr>
          <w:color w:val="000000"/>
          <w:sz w:val="20"/>
        </w:rPr>
      </w:r>
      <w:r w:rsidRPr="008B19BD">
        <w:rPr>
          <w:color w:val="000000"/>
          <w:sz w:val="28"/>
        </w:rPr>
        <w:fldChar w:fldCharType="end"/>
      </w:r>
      <w:r w:rsidRPr="008B19BD">
        <w:rPr>
          <w:color w:val="000000"/>
          <w:sz w:val="28"/>
        </w:rPr>
        <w:t xml:space="preserve">. </w:t>
      </w:r>
      <w:hyperlink r:id="rId10" w:history="1">
        <w:r w:rsidRPr="008B19BD">
          <w:rPr>
            <w:rStyle w:val="aa"/>
            <w:color w:val="000000"/>
            <w:sz w:val="28"/>
            <w:u w:val="none"/>
          </w:rPr>
          <w:t>Аркин Е.А.</w:t>
        </w:r>
      </w:hyperlink>
      <w:r w:rsidRPr="008B19BD">
        <w:rPr>
          <w:color w:val="000000"/>
          <w:sz w:val="28"/>
        </w:rPr>
        <w:t xml:space="preserve"> </w:t>
      </w:r>
      <w:hyperlink r:id="rId11" w:history="1">
        <w:r w:rsidRPr="008B19BD">
          <w:rPr>
            <w:rStyle w:val="aa"/>
            <w:color w:val="000000"/>
            <w:sz w:val="28"/>
            <w:u w:val="none"/>
          </w:rPr>
          <w:t>Дошкольный возраст</w:t>
        </w:r>
      </w:hyperlink>
      <w:r w:rsidR="009665FC">
        <w:rPr>
          <w:color w:val="000000"/>
          <w:sz w:val="28"/>
        </w:rPr>
        <w:t>. 4-е изд. М., Учпедгиз, 200</w:t>
      </w:r>
      <w:r w:rsidRPr="008B19BD">
        <w:rPr>
          <w:color w:val="000000"/>
          <w:sz w:val="28"/>
        </w:rPr>
        <w:t xml:space="preserve">9, 148 с. </w:t>
      </w:r>
    </w:p>
    <w:p w:rsidR="0099453D" w:rsidRPr="008B19BD" w:rsidRDefault="0099453D" w:rsidP="007C20E2">
      <w:pPr>
        <w:pStyle w:val="Normal"/>
        <w:spacing w:before="0" w:after="0" w:line="360" w:lineRule="auto"/>
        <w:ind w:firstLine="709"/>
        <w:rPr>
          <w:color w:val="000000"/>
          <w:sz w:val="28"/>
        </w:rPr>
      </w:pPr>
      <w:r w:rsidRPr="008B19BD">
        <w:rPr>
          <w:color w:val="000000"/>
          <w:sz w:val="28"/>
        </w:rPr>
        <w:t xml:space="preserve">46. </w:t>
      </w:r>
      <w:hyperlink r:id="rId12" w:history="1">
        <w:r w:rsidRPr="008B19BD">
          <w:rPr>
            <w:rStyle w:val="aa"/>
            <w:color w:val="000000"/>
            <w:sz w:val="28"/>
            <w:u w:val="none"/>
          </w:rPr>
          <w:t>Бец Л.В.</w:t>
        </w:r>
      </w:hyperlink>
      <w:r w:rsidRPr="008B19BD">
        <w:rPr>
          <w:color w:val="000000"/>
          <w:sz w:val="28"/>
        </w:rPr>
        <w:t xml:space="preserve"> </w:t>
      </w:r>
      <w:hyperlink r:id="rId13" w:history="1">
        <w:r w:rsidRPr="008B19BD">
          <w:rPr>
            <w:rStyle w:val="aa"/>
            <w:color w:val="000000"/>
            <w:sz w:val="28"/>
            <w:u w:val="none"/>
          </w:rPr>
          <w:t>Количественная характеристика половых стероидов у детей допубертатного возраста</w:t>
        </w:r>
      </w:hyperlink>
      <w:r w:rsidRPr="008B19BD">
        <w:rPr>
          <w:color w:val="000000"/>
          <w:sz w:val="28"/>
        </w:rPr>
        <w:t xml:space="preserve">. // </w:t>
      </w:r>
      <w:hyperlink r:id="rId14" w:history="1">
        <w:r w:rsidRPr="008B19BD">
          <w:rPr>
            <w:rStyle w:val="aa"/>
            <w:color w:val="000000"/>
            <w:sz w:val="28"/>
            <w:u w:val="none"/>
          </w:rPr>
          <w:t>Возрастные особенности физиологических систем детей и подростков</w:t>
        </w:r>
      </w:hyperlink>
      <w:r w:rsidR="009665FC">
        <w:rPr>
          <w:color w:val="000000"/>
          <w:sz w:val="28"/>
        </w:rPr>
        <w:t>. М., 200</w:t>
      </w:r>
      <w:r w:rsidRPr="008B19BD">
        <w:rPr>
          <w:color w:val="000000"/>
          <w:sz w:val="28"/>
        </w:rPr>
        <w:t xml:space="preserve">7, т. 2, с. 104-105. </w:t>
      </w:r>
    </w:p>
    <w:p w:rsidR="0099453D" w:rsidRPr="008B19BD" w:rsidRDefault="0099453D" w:rsidP="007C20E2">
      <w:pPr>
        <w:pStyle w:val="Normal"/>
        <w:spacing w:before="0" w:after="0" w:line="360" w:lineRule="auto"/>
        <w:ind w:firstLine="709"/>
        <w:rPr>
          <w:color w:val="000000"/>
          <w:sz w:val="28"/>
        </w:rPr>
      </w:pPr>
      <w:r w:rsidRPr="008B19BD">
        <w:rPr>
          <w:color w:val="000000"/>
          <w:sz w:val="28"/>
        </w:rPr>
        <w:t xml:space="preserve">47. </w:t>
      </w:r>
      <w:hyperlink r:id="rId15" w:history="1">
        <w:r w:rsidRPr="008B19BD">
          <w:rPr>
            <w:rStyle w:val="aa"/>
            <w:color w:val="000000"/>
            <w:sz w:val="28"/>
            <w:u w:val="none"/>
          </w:rPr>
          <w:t>Бунак В.В.</w:t>
        </w:r>
      </w:hyperlink>
      <w:r w:rsidRPr="008B19BD">
        <w:rPr>
          <w:color w:val="000000"/>
          <w:sz w:val="28"/>
        </w:rPr>
        <w:t xml:space="preserve"> </w:t>
      </w:r>
      <w:hyperlink r:id="rId16" w:history="1">
        <w:r w:rsidRPr="008B19BD">
          <w:rPr>
            <w:rStyle w:val="aa"/>
            <w:color w:val="000000"/>
            <w:sz w:val="28"/>
            <w:u w:val="none"/>
          </w:rPr>
          <w:t>Антропометрия</w:t>
        </w:r>
      </w:hyperlink>
      <w:r w:rsidR="009665FC">
        <w:rPr>
          <w:color w:val="000000"/>
          <w:sz w:val="28"/>
        </w:rPr>
        <w:t>. М., Учпедгиз, 201</w:t>
      </w:r>
      <w:r w:rsidRPr="008B19BD">
        <w:rPr>
          <w:color w:val="000000"/>
          <w:sz w:val="28"/>
        </w:rPr>
        <w:t xml:space="preserve">1, 368 с. </w:t>
      </w:r>
    </w:p>
    <w:p w:rsidR="0099453D" w:rsidRPr="008B19BD" w:rsidRDefault="0099453D" w:rsidP="007C20E2">
      <w:pPr>
        <w:pStyle w:val="Normal"/>
        <w:spacing w:before="0" w:after="0" w:line="360" w:lineRule="auto"/>
        <w:ind w:firstLine="709"/>
        <w:rPr>
          <w:color w:val="000000"/>
          <w:sz w:val="28"/>
        </w:rPr>
      </w:pPr>
      <w:r w:rsidRPr="008B19BD">
        <w:rPr>
          <w:color w:val="000000"/>
          <w:sz w:val="28"/>
        </w:rPr>
        <w:t xml:space="preserve">48. </w:t>
      </w:r>
      <w:hyperlink r:id="rId17" w:history="1">
        <w:r w:rsidRPr="008B19BD">
          <w:rPr>
            <w:rStyle w:val="aa"/>
            <w:color w:val="000000"/>
            <w:sz w:val="28"/>
            <w:u w:val="none"/>
          </w:rPr>
          <w:t>Корниенко И.А.</w:t>
        </w:r>
      </w:hyperlink>
      <w:r w:rsidRPr="008B19BD">
        <w:rPr>
          <w:color w:val="000000"/>
          <w:sz w:val="28"/>
        </w:rPr>
        <w:t xml:space="preserve">, </w:t>
      </w:r>
      <w:hyperlink r:id="rId18" w:history="1">
        <w:r w:rsidRPr="008B19BD">
          <w:rPr>
            <w:rStyle w:val="aa"/>
            <w:color w:val="000000"/>
            <w:sz w:val="28"/>
            <w:u w:val="none"/>
          </w:rPr>
          <w:t>Сонькин В.Д.</w:t>
        </w:r>
      </w:hyperlink>
      <w:r w:rsidRPr="008B19BD">
        <w:rPr>
          <w:color w:val="000000"/>
          <w:sz w:val="28"/>
        </w:rPr>
        <w:t xml:space="preserve">, </w:t>
      </w:r>
      <w:hyperlink r:id="rId19" w:history="1">
        <w:r w:rsidRPr="008B19BD">
          <w:rPr>
            <w:rStyle w:val="aa"/>
            <w:color w:val="000000"/>
            <w:sz w:val="28"/>
            <w:u w:val="none"/>
          </w:rPr>
          <w:t>Воробьев В.Ф.</w:t>
        </w:r>
      </w:hyperlink>
      <w:r w:rsidRPr="008B19BD">
        <w:rPr>
          <w:color w:val="000000"/>
          <w:sz w:val="28"/>
        </w:rPr>
        <w:t xml:space="preserve"> </w:t>
      </w:r>
      <w:hyperlink r:id="rId20" w:history="1">
        <w:r w:rsidRPr="008B19BD">
          <w:rPr>
            <w:rStyle w:val="aa"/>
            <w:color w:val="000000"/>
            <w:sz w:val="28"/>
            <w:u w:val="none"/>
          </w:rPr>
          <w:t>Эргометрическое тестирование работоспособности</w:t>
        </w:r>
      </w:hyperlink>
      <w:r w:rsidRPr="008B19BD">
        <w:rPr>
          <w:color w:val="000000"/>
          <w:sz w:val="28"/>
        </w:rPr>
        <w:t xml:space="preserve">. // </w:t>
      </w:r>
      <w:hyperlink r:id="rId21" w:history="1">
        <w:r w:rsidRPr="008B19BD">
          <w:rPr>
            <w:rStyle w:val="aa"/>
            <w:color w:val="000000"/>
            <w:sz w:val="28"/>
            <w:u w:val="none"/>
          </w:rPr>
          <w:t>Моделирование и комплексное тестирование в оздоровительной физкультуре</w:t>
        </w:r>
      </w:hyperlink>
      <w:r w:rsidR="00CD793B">
        <w:rPr>
          <w:color w:val="000000"/>
          <w:sz w:val="28"/>
        </w:rPr>
        <w:t>. М., 201</w:t>
      </w:r>
      <w:r w:rsidRPr="008B19BD">
        <w:rPr>
          <w:color w:val="000000"/>
          <w:sz w:val="28"/>
        </w:rPr>
        <w:t>1, с. 68-74.</w:t>
      </w:r>
    </w:p>
    <w:p w:rsidR="0099453D" w:rsidRPr="008B19BD" w:rsidRDefault="0099453D" w:rsidP="007C20E2">
      <w:pPr>
        <w:pStyle w:val="Normal"/>
        <w:spacing w:before="0" w:after="0" w:line="360" w:lineRule="auto"/>
        <w:ind w:firstLine="709"/>
        <w:rPr>
          <w:color w:val="000000"/>
          <w:sz w:val="28"/>
        </w:rPr>
      </w:pPr>
      <w:r w:rsidRPr="008B19BD">
        <w:rPr>
          <w:color w:val="000000"/>
          <w:sz w:val="28"/>
        </w:rPr>
        <w:t xml:space="preserve">49. </w:t>
      </w:r>
      <w:hyperlink r:id="rId22" w:history="1">
        <w:r w:rsidRPr="008B19BD">
          <w:rPr>
            <w:rStyle w:val="aa"/>
            <w:color w:val="000000"/>
            <w:sz w:val="28"/>
            <w:u w:val="none"/>
          </w:rPr>
          <w:t>Никитюк Б.А.</w:t>
        </w:r>
      </w:hyperlink>
      <w:r w:rsidRPr="008B19BD">
        <w:rPr>
          <w:color w:val="000000"/>
          <w:sz w:val="28"/>
        </w:rPr>
        <w:t xml:space="preserve"> </w:t>
      </w:r>
      <w:hyperlink r:id="rId23" w:history="1">
        <w:r w:rsidRPr="008B19BD">
          <w:rPr>
            <w:rStyle w:val="aa"/>
            <w:color w:val="000000"/>
            <w:sz w:val="28"/>
            <w:u w:val="none"/>
          </w:rPr>
          <w:t>Конституция человека</w:t>
        </w:r>
      </w:hyperlink>
      <w:r w:rsidR="00CD793B">
        <w:rPr>
          <w:color w:val="000000"/>
          <w:sz w:val="28"/>
        </w:rPr>
        <w:t>. М., ВИНИТИ, 201</w:t>
      </w:r>
      <w:r w:rsidRPr="008B19BD">
        <w:rPr>
          <w:color w:val="000000"/>
          <w:sz w:val="28"/>
        </w:rPr>
        <w:t xml:space="preserve">1, 152 с. </w:t>
      </w:r>
    </w:p>
    <w:p w:rsidR="0099453D" w:rsidRPr="008B19BD" w:rsidRDefault="0099453D" w:rsidP="007C20E2">
      <w:pPr>
        <w:pStyle w:val="Normal"/>
        <w:spacing w:before="0" w:after="0" w:line="360" w:lineRule="auto"/>
        <w:ind w:firstLine="709"/>
        <w:rPr>
          <w:color w:val="000000"/>
          <w:sz w:val="28"/>
        </w:rPr>
      </w:pPr>
      <w:r w:rsidRPr="008B19BD">
        <w:rPr>
          <w:color w:val="000000"/>
          <w:sz w:val="28"/>
        </w:rPr>
        <w:t xml:space="preserve">50. </w:t>
      </w:r>
      <w:hyperlink r:id="rId24" w:history="1">
        <w:r w:rsidRPr="008B19BD">
          <w:rPr>
            <w:rStyle w:val="aa"/>
            <w:color w:val="000000"/>
            <w:sz w:val="28"/>
            <w:u w:val="none"/>
          </w:rPr>
          <w:t>Никитюк Б.А.</w:t>
        </w:r>
      </w:hyperlink>
      <w:r w:rsidRPr="008B19BD">
        <w:rPr>
          <w:color w:val="000000"/>
          <w:sz w:val="28"/>
        </w:rPr>
        <w:t xml:space="preserve"> </w:t>
      </w:r>
      <w:hyperlink r:id="rId25" w:history="1">
        <w:r w:rsidRPr="008B19BD">
          <w:rPr>
            <w:rStyle w:val="aa"/>
            <w:color w:val="000000"/>
            <w:sz w:val="28"/>
            <w:u w:val="none"/>
          </w:rPr>
          <w:t>Биотехнологические и валеологические аспекты анатомии человека</w:t>
        </w:r>
      </w:hyperlink>
      <w:r w:rsidR="00CD793B">
        <w:rPr>
          <w:color w:val="000000"/>
          <w:sz w:val="28"/>
        </w:rPr>
        <w:t>. М., 200</w:t>
      </w:r>
      <w:r w:rsidRPr="008B19BD">
        <w:rPr>
          <w:color w:val="000000"/>
          <w:sz w:val="28"/>
        </w:rPr>
        <w:t xml:space="preserve">7, 204 с. </w:t>
      </w:r>
    </w:p>
    <w:p w:rsidR="0099453D" w:rsidRDefault="0099453D" w:rsidP="007C20E2">
      <w:pPr>
        <w:pStyle w:val="Normal"/>
        <w:spacing w:before="0" w:after="0" w:line="360" w:lineRule="auto"/>
        <w:ind w:firstLine="709"/>
        <w:rPr>
          <w:color w:val="000000"/>
          <w:sz w:val="28"/>
        </w:rPr>
      </w:pPr>
      <w:r w:rsidRPr="008B19BD">
        <w:rPr>
          <w:color w:val="000000"/>
          <w:sz w:val="28"/>
        </w:rPr>
        <w:t xml:space="preserve">51. </w:t>
      </w:r>
      <w:hyperlink r:id="rId26" w:history="1">
        <w:r w:rsidRPr="008B19BD">
          <w:rPr>
            <w:rStyle w:val="aa"/>
            <w:color w:val="000000"/>
            <w:sz w:val="28"/>
            <w:u w:val="none"/>
          </w:rPr>
          <w:t>Штефко В.Г.</w:t>
        </w:r>
      </w:hyperlink>
      <w:r w:rsidRPr="008B19BD">
        <w:rPr>
          <w:color w:val="000000"/>
          <w:sz w:val="28"/>
        </w:rPr>
        <w:t xml:space="preserve">, </w:t>
      </w:r>
      <w:hyperlink r:id="rId27" w:history="1">
        <w:r w:rsidRPr="008B19BD">
          <w:rPr>
            <w:rStyle w:val="aa"/>
            <w:color w:val="000000"/>
            <w:sz w:val="28"/>
            <w:u w:val="none"/>
          </w:rPr>
          <w:t>Островский А.Д.</w:t>
        </w:r>
      </w:hyperlink>
      <w:r w:rsidRPr="008B19BD">
        <w:rPr>
          <w:color w:val="000000"/>
          <w:sz w:val="28"/>
        </w:rPr>
        <w:t xml:space="preserve"> </w:t>
      </w:r>
      <w:hyperlink r:id="rId28" w:history="1">
        <w:r w:rsidRPr="008B19BD">
          <w:rPr>
            <w:rStyle w:val="aa"/>
            <w:color w:val="000000"/>
            <w:sz w:val="28"/>
            <w:u w:val="none"/>
          </w:rPr>
          <w:t>Схема клинической диагностики конституциональных типов</w:t>
        </w:r>
      </w:hyperlink>
      <w:r w:rsidR="00CD793B">
        <w:rPr>
          <w:color w:val="000000"/>
          <w:sz w:val="28"/>
        </w:rPr>
        <w:t>. М.-Л., Биомедгиз, 200</w:t>
      </w:r>
      <w:r w:rsidRPr="008B19BD">
        <w:rPr>
          <w:color w:val="000000"/>
          <w:sz w:val="28"/>
        </w:rPr>
        <w:t>9</w:t>
      </w:r>
      <w:r>
        <w:rPr>
          <w:color w:val="000000"/>
          <w:sz w:val="28"/>
        </w:rPr>
        <w:t xml:space="preserve">, 79 с </w:t>
      </w:r>
    </w:p>
    <w:p w:rsidR="0099453D" w:rsidRDefault="0099453D" w:rsidP="007C20E2">
      <w:pPr>
        <w:pStyle w:val="Normal"/>
        <w:spacing w:before="0" w:after="0" w:line="360" w:lineRule="auto"/>
        <w:ind w:firstLine="709"/>
        <w:rPr>
          <w:color w:val="000000"/>
          <w:sz w:val="28"/>
          <w:lang w:val="en-US"/>
        </w:rPr>
      </w:pPr>
      <w:r>
        <w:rPr>
          <w:color w:val="000000"/>
          <w:sz w:val="28"/>
          <w:lang w:val="en-US"/>
        </w:rPr>
        <w:t>52.Carter J.E.L. The Heath-Carter comatotype me</w:t>
      </w:r>
      <w:r w:rsidR="00CD793B">
        <w:rPr>
          <w:color w:val="000000"/>
          <w:sz w:val="28"/>
          <w:lang w:val="en-US"/>
        </w:rPr>
        <w:t xml:space="preserve">thod. San-Diego state univ., </w:t>
      </w:r>
      <w:r w:rsidR="00CD793B" w:rsidRPr="00CD793B">
        <w:rPr>
          <w:color w:val="000000"/>
          <w:sz w:val="28"/>
          <w:lang w:val="en-US"/>
        </w:rPr>
        <w:t>201</w:t>
      </w:r>
      <w:r>
        <w:rPr>
          <w:color w:val="000000"/>
          <w:sz w:val="28"/>
          <w:lang w:val="en-US"/>
        </w:rPr>
        <w:t>0, 368 p.</w:t>
      </w:r>
    </w:p>
    <w:p w:rsidR="0099453D" w:rsidRDefault="0099453D" w:rsidP="007C20E2">
      <w:pPr>
        <w:shd w:val="clear" w:color="auto" w:fill="FFFFFF"/>
        <w:spacing w:line="360" w:lineRule="auto"/>
        <w:ind w:firstLine="709"/>
        <w:rPr>
          <w:color w:val="000000"/>
          <w:lang w:val="en-US"/>
        </w:rPr>
      </w:pPr>
      <w:r>
        <w:rPr>
          <w:color w:val="000000"/>
          <w:sz w:val="28"/>
          <w:lang w:val="en-US"/>
        </w:rPr>
        <w:t>53. Matiegka J. The testing of physical efficiency. // Ame</w:t>
      </w:r>
      <w:r w:rsidR="00CD793B">
        <w:rPr>
          <w:color w:val="000000"/>
          <w:sz w:val="28"/>
          <w:lang w:val="en-US"/>
        </w:rPr>
        <w:t xml:space="preserve">r.J.Phys.Anthropol., </w:t>
      </w:r>
      <w:r w:rsidR="00CD793B" w:rsidRPr="00CD793B">
        <w:rPr>
          <w:color w:val="000000"/>
          <w:sz w:val="28"/>
          <w:lang w:val="en-US"/>
        </w:rPr>
        <w:t>201</w:t>
      </w:r>
      <w:r>
        <w:rPr>
          <w:color w:val="000000"/>
          <w:sz w:val="28"/>
          <w:lang w:val="en-US"/>
        </w:rPr>
        <w:t>1,v.4,N 3, p.25-38</w:t>
      </w:r>
    </w:p>
    <w:p w:rsidR="0099453D" w:rsidRPr="008B19BD" w:rsidRDefault="0099453D" w:rsidP="0099453D">
      <w:pPr>
        <w:pStyle w:val="Normal"/>
        <w:spacing w:before="0" w:after="0" w:line="360" w:lineRule="auto"/>
        <w:ind w:firstLine="709"/>
        <w:jc w:val="both"/>
        <w:rPr>
          <w:color w:val="000000"/>
          <w:sz w:val="28"/>
        </w:rPr>
      </w:pPr>
      <w:r>
        <w:rPr>
          <w:color w:val="000000"/>
          <w:sz w:val="28"/>
        </w:rPr>
        <w:t>54</w:t>
      </w:r>
      <w:r w:rsidRPr="008B19BD">
        <w:rPr>
          <w:color w:val="000000"/>
          <w:sz w:val="28"/>
        </w:rPr>
        <w:t xml:space="preserve">. </w:t>
      </w:r>
      <w:hyperlink r:id="rId29" w:history="1">
        <w:r w:rsidRPr="008B19BD">
          <w:rPr>
            <w:rStyle w:val="aa"/>
            <w:color w:val="000000"/>
            <w:sz w:val="28"/>
            <w:u w:val="none"/>
          </w:rPr>
          <w:t>Конституция и здоровье человека</w:t>
        </w:r>
      </w:hyperlink>
      <w:r w:rsidRPr="008B19BD">
        <w:rPr>
          <w:color w:val="000000"/>
          <w:sz w:val="28"/>
        </w:rPr>
        <w:t xml:space="preserve">. Тезисы докладов 3-го Всесоюзного научного симпозиума, 17-18 декабря </w:t>
      </w:r>
      <w:smartTag w:uri="urn:schemas-microsoft-com:office:smarttags" w:element="metricconverter">
        <w:smartTagPr>
          <w:attr w:name="ProductID" w:val="1987 г"/>
        </w:smartTagPr>
        <w:r w:rsidRPr="008B19BD">
          <w:rPr>
            <w:color w:val="000000"/>
            <w:sz w:val="28"/>
          </w:rPr>
          <w:t>1987 г</w:t>
        </w:r>
      </w:smartTag>
      <w:r w:rsidRPr="008B19BD">
        <w:rPr>
          <w:color w:val="000000"/>
          <w:sz w:val="28"/>
        </w:rPr>
        <w:t xml:space="preserve">. Под ред. проф. А.И. Клиорина. </w:t>
      </w:r>
      <w:r w:rsidR="00CD793B">
        <w:rPr>
          <w:color w:val="000000"/>
          <w:sz w:val="28"/>
        </w:rPr>
        <w:t>- Л.: ВмедА им. С.М. Кирова, 200</w:t>
      </w:r>
      <w:r w:rsidRPr="008B19BD">
        <w:rPr>
          <w:color w:val="000000"/>
          <w:sz w:val="28"/>
        </w:rPr>
        <w:t>7.</w:t>
      </w:r>
    </w:p>
    <w:p w:rsidR="0099453D" w:rsidRDefault="0099453D" w:rsidP="0099453D">
      <w:pPr>
        <w:shd w:val="clear" w:color="auto" w:fill="FFFFFF"/>
        <w:spacing w:line="360" w:lineRule="auto"/>
        <w:ind w:firstLine="709"/>
        <w:jc w:val="both"/>
        <w:rPr>
          <w:color w:val="000000"/>
          <w:sz w:val="28"/>
        </w:rPr>
      </w:pPr>
      <w:r>
        <w:rPr>
          <w:color w:val="000000"/>
          <w:sz w:val="28"/>
        </w:rPr>
        <w:t xml:space="preserve">55. </w:t>
      </w:r>
      <w:hyperlink r:id="rId30" w:history="1">
        <w:r w:rsidRPr="008B19BD">
          <w:rPr>
            <w:rStyle w:val="aa"/>
            <w:color w:val="000000"/>
            <w:sz w:val="28"/>
            <w:u w:val="none"/>
          </w:rPr>
          <w:t>Генетические маркеры в антропогенетике и медицине</w:t>
        </w:r>
      </w:hyperlink>
      <w:r w:rsidRPr="008B19BD">
        <w:rPr>
          <w:color w:val="000000"/>
          <w:sz w:val="28"/>
        </w:rPr>
        <w:t xml:space="preserve"> (Тезисы 4-го Всесоюзного симпозиума)</w:t>
      </w:r>
      <w:r w:rsidR="00CD793B">
        <w:rPr>
          <w:color w:val="000000"/>
          <w:sz w:val="28"/>
        </w:rPr>
        <w:t xml:space="preserve">, г. Хмельницкий, 28-30 июня </w:t>
      </w:r>
      <w:smartTag w:uri="urn:schemas-microsoft-com:office:smarttags" w:element="metricconverter">
        <w:smartTagPr>
          <w:attr w:name="ProductID" w:val="2008 г"/>
        </w:smartTagPr>
        <w:r w:rsidR="00CD793B">
          <w:rPr>
            <w:color w:val="000000"/>
            <w:sz w:val="28"/>
          </w:rPr>
          <w:t>200</w:t>
        </w:r>
        <w:r w:rsidRPr="008B19BD">
          <w:rPr>
            <w:color w:val="000000"/>
            <w:sz w:val="28"/>
          </w:rPr>
          <w:t>8 г</w:t>
        </w:r>
      </w:smartTag>
      <w:r w:rsidRPr="008B19BD">
        <w:rPr>
          <w:color w:val="000000"/>
          <w:sz w:val="28"/>
        </w:rPr>
        <w:t>. Под ред.</w:t>
      </w:r>
    </w:p>
    <w:p w:rsidR="0099453D" w:rsidRPr="00067B57" w:rsidRDefault="0099453D" w:rsidP="0099453D">
      <w:pPr>
        <w:numPr>
          <w:ilvl w:val="0"/>
          <w:numId w:val="10"/>
        </w:numPr>
        <w:shd w:val="clear" w:color="auto" w:fill="FFFFFF"/>
        <w:tabs>
          <w:tab w:val="left" w:pos="566"/>
        </w:tabs>
        <w:spacing w:line="360" w:lineRule="auto"/>
        <w:ind w:firstLine="709"/>
        <w:jc w:val="both"/>
        <w:rPr>
          <w:color w:val="000000"/>
          <w:spacing w:val="-18"/>
          <w:sz w:val="28"/>
        </w:rPr>
      </w:pPr>
      <w:r>
        <w:rPr>
          <w:color w:val="000000"/>
          <w:spacing w:val="10"/>
          <w:sz w:val="28"/>
        </w:rPr>
        <w:t xml:space="preserve">Шевкуненко </w:t>
      </w:r>
      <w:r>
        <w:rPr>
          <w:color w:val="000000"/>
          <w:spacing w:val="10"/>
          <w:sz w:val="28"/>
          <w:lang w:val="en-US"/>
        </w:rPr>
        <w:t>B</w:t>
      </w:r>
      <w:r>
        <w:rPr>
          <w:color w:val="000000"/>
          <w:spacing w:val="10"/>
          <w:sz w:val="28"/>
        </w:rPr>
        <w:t>.</w:t>
      </w:r>
      <w:r>
        <w:rPr>
          <w:color w:val="000000"/>
          <w:spacing w:val="10"/>
          <w:sz w:val="28"/>
          <w:lang w:val="en-US"/>
        </w:rPr>
        <w:t>H</w:t>
      </w:r>
      <w:r>
        <w:rPr>
          <w:color w:val="000000"/>
          <w:spacing w:val="10"/>
          <w:sz w:val="28"/>
        </w:rPr>
        <w:t xml:space="preserve">, Геселевич </w:t>
      </w:r>
      <w:r>
        <w:rPr>
          <w:color w:val="000000"/>
          <w:spacing w:val="10"/>
          <w:sz w:val="28"/>
          <w:lang w:val="en-US"/>
        </w:rPr>
        <w:t>AM</w:t>
      </w:r>
      <w:r>
        <w:rPr>
          <w:color w:val="000000"/>
          <w:spacing w:val="10"/>
          <w:sz w:val="28"/>
        </w:rPr>
        <w:t xml:space="preserve">  Типовая анатомия человека  </w:t>
      </w:r>
      <w:r>
        <w:rPr>
          <w:color w:val="000000"/>
          <w:spacing w:val="10"/>
          <w:sz w:val="28"/>
        </w:rPr>
        <w:br/>
      </w:r>
      <w:r w:rsidR="00CD793B">
        <w:rPr>
          <w:color w:val="000000"/>
          <w:spacing w:val="-5"/>
          <w:sz w:val="28"/>
        </w:rPr>
        <w:t>М : "Медгиз-Биолидгиз", 201</w:t>
      </w:r>
      <w:r>
        <w:rPr>
          <w:color w:val="000000"/>
          <w:spacing w:val="-5"/>
          <w:sz w:val="28"/>
        </w:rPr>
        <w:t>5.</w:t>
      </w:r>
    </w:p>
    <w:p w:rsidR="0099453D" w:rsidRPr="00067B57" w:rsidRDefault="0099453D" w:rsidP="0099453D">
      <w:pPr>
        <w:numPr>
          <w:ilvl w:val="0"/>
          <w:numId w:val="10"/>
        </w:numPr>
        <w:shd w:val="clear" w:color="auto" w:fill="FFFFFF"/>
        <w:tabs>
          <w:tab w:val="left" w:pos="566"/>
        </w:tabs>
        <w:spacing w:line="360" w:lineRule="auto"/>
        <w:ind w:firstLine="709"/>
        <w:jc w:val="both"/>
        <w:rPr>
          <w:color w:val="000000"/>
          <w:spacing w:val="-18"/>
          <w:sz w:val="28"/>
        </w:rPr>
      </w:pPr>
      <w:hyperlink r:id="rId31" w:history="1">
        <w:r w:rsidRPr="00067B57">
          <w:rPr>
            <w:rStyle w:val="aa"/>
            <w:color w:val="000000"/>
            <w:sz w:val="28"/>
            <w:u w:val="none"/>
          </w:rPr>
          <w:t>Штефко В.Г.</w:t>
        </w:r>
      </w:hyperlink>
      <w:r w:rsidRPr="00067B57">
        <w:rPr>
          <w:color w:val="000000"/>
          <w:sz w:val="28"/>
        </w:rPr>
        <w:t xml:space="preserve">, </w:t>
      </w:r>
      <w:hyperlink r:id="rId32" w:history="1">
        <w:r w:rsidRPr="00067B57">
          <w:rPr>
            <w:rStyle w:val="aa"/>
            <w:color w:val="000000"/>
            <w:sz w:val="28"/>
            <w:u w:val="none"/>
          </w:rPr>
          <w:t>Островский А.Д.</w:t>
        </w:r>
      </w:hyperlink>
      <w:r w:rsidRPr="00067B57">
        <w:rPr>
          <w:color w:val="000000"/>
          <w:sz w:val="28"/>
        </w:rPr>
        <w:t xml:space="preserve"> </w:t>
      </w:r>
      <w:hyperlink r:id="rId33" w:history="1">
        <w:r w:rsidRPr="00067B57">
          <w:rPr>
            <w:rStyle w:val="aa"/>
            <w:color w:val="000000"/>
            <w:sz w:val="28"/>
            <w:u w:val="none"/>
          </w:rPr>
          <w:t>Схема клинической диагностики конституциональных типов</w:t>
        </w:r>
      </w:hyperlink>
      <w:r w:rsidRPr="00067B57">
        <w:rPr>
          <w:color w:val="000000"/>
          <w:sz w:val="28"/>
        </w:rPr>
        <w:t>. М.-Л., Биомедги</w:t>
      </w:r>
      <w:r w:rsidR="00CD793B">
        <w:rPr>
          <w:color w:val="000000"/>
          <w:sz w:val="28"/>
        </w:rPr>
        <w:t>з, 200</w:t>
      </w:r>
      <w:r w:rsidRPr="00067B57">
        <w:rPr>
          <w:color w:val="000000"/>
          <w:sz w:val="28"/>
        </w:rPr>
        <w:t>9, 79 с</w:t>
      </w:r>
    </w:p>
    <w:p w:rsidR="0099453D" w:rsidRDefault="0099453D" w:rsidP="0099453D">
      <w:pPr>
        <w:numPr>
          <w:ilvl w:val="0"/>
          <w:numId w:val="10"/>
        </w:numPr>
        <w:shd w:val="clear" w:color="auto" w:fill="FFFFFF"/>
        <w:tabs>
          <w:tab w:val="left" w:pos="566"/>
        </w:tabs>
        <w:spacing w:line="360" w:lineRule="auto"/>
        <w:ind w:firstLine="709"/>
        <w:jc w:val="both"/>
        <w:rPr>
          <w:color w:val="000000"/>
          <w:spacing w:val="-18"/>
          <w:sz w:val="28"/>
        </w:rPr>
      </w:pPr>
      <w:r>
        <w:rPr>
          <w:color w:val="000000"/>
          <w:spacing w:val="5"/>
          <w:sz w:val="28"/>
        </w:rPr>
        <w:t xml:space="preserve">Щербакова     Т.Н     "Психофизиологический     комфорт     личности     в </w:t>
      </w:r>
      <w:r>
        <w:rPr>
          <w:color w:val="000000"/>
          <w:spacing w:val="-3"/>
          <w:sz w:val="28"/>
        </w:rPr>
        <w:t xml:space="preserve">образовательном </w:t>
      </w:r>
      <w:r w:rsidR="00CD793B">
        <w:rPr>
          <w:color w:val="000000"/>
          <w:spacing w:val="-3"/>
          <w:sz w:val="28"/>
        </w:rPr>
        <w:t>пространстве" // Валеология, 200</w:t>
      </w:r>
      <w:r>
        <w:rPr>
          <w:color w:val="000000"/>
          <w:spacing w:val="-3"/>
          <w:sz w:val="28"/>
        </w:rPr>
        <w:t>7, №1 с. 47-49</w:t>
      </w:r>
    </w:p>
    <w:p w:rsidR="0099453D" w:rsidRDefault="0099453D" w:rsidP="0099453D">
      <w:pPr>
        <w:numPr>
          <w:ilvl w:val="0"/>
          <w:numId w:val="17"/>
        </w:numPr>
        <w:shd w:val="clear" w:color="auto" w:fill="FFFFFF"/>
        <w:spacing w:line="360" w:lineRule="auto"/>
        <w:ind w:left="0" w:firstLine="709"/>
        <w:jc w:val="both"/>
        <w:rPr>
          <w:color w:val="000000"/>
          <w:spacing w:val="-2"/>
          <w:sz w:val="28"/>
        </w:rPr>
      </w:pPr>
      <w:r>
        <w:rPr>
          <w:color w:val="000000"/>
          <w:spacing w:val="2"/>
          <w:sz w:val="28"/>
        </w:rPr>
        <w:t xml:space="preserve">Ямпольская  Ю.А" Популяционный мониторинг  физического  развития </w:t>
      </w:r>
      <w:r>
        <w:rPr>
          <w:color w:val="000000"/>
          <w:spacing w:val="-2"/>
          <w:sz w:val="28"/>
        </w:rPr>
        <w:t>детского населения"// гигиена и санитар</w:t>
      </w:r>
      <w:r w:rsidR="00CD793B">
        <w:rPr>
          <w:color w:val="000000"/>
          <w:spacing w:val="-2"/>
          <w:sz w:val="28"/>
        </w:rPr>
        <w:t>ия, 201</w:t>
      </w:r>
      <w:r>
        <w:rPr>
          <w:color w:val="000000"/>
          <w:spacing w:val="-2"/>
          <w:sz w:val="28"/>
        </w:rPr>
        <w:t>6, №-1, с. 24-26.</w:t>
      </w:r>
    </w:p>
    <w:p w:rsidR="0099453D" w:rsidRPr="008B19BD" w:rsidRDefault="0099453D" w:rsidP="0099453D">
      <w:pPr>
        <w:pStyle w:val="Normal"/>
        <w:spacing w:before="0" w:after="0" w:line="360" w:lineRule="auto"/>
        <w:ind w:firstLine="709"/>
        <w:jc w:val="both"/>
        <w:rPr>
          <w:color w:val="000000"/>
          <w:sz w:val="28"/>
        </w:rPr>
      </w:pPr>
      <w:r>
        <w:rPr>
          <w:color w:val="000000"/>
          <w:sz w:val="28"/>
        </w:rPr>
        <w:t>45</w:t>
      </w:r>
      <w:r w:rsidRPr="008B19BD">
        <w:rPr>
          <w:color w:val="000000"/>
          <w:sz w:val="28"/>
        </w:rPr>
        <w:fldChar w:fldCharType="begin"/>
      </w:r>
      <w:r w:rsidRPr="008B19BD">
        <w:rPr>
          <w:color w:val="000000"/>
          <w:sz w:val="28"/>
        </w:rPr>
        <w:instrText>PRIVATE</w:instrText>
      </w:r>
      <w:r w:rsidRPr="008B19BD">
        <w:rPr>
          <w:color w:val="000000"/>
          <w:sz w:val="20"/>
        </w:rPr>
      </w:r>
      <w:r w:rsidRPr="008B19BD">
        <w:rPr>
          <w:color w:val="000000"/>
          <w:sz w:val="28"/>
        </w:rPr>
        <w:fldChar w:fldCharType="end"/>
      </w:r>
      <w:r w:rsidRPr="008B19BD">
        <w:rPr>
          <w:color w:val="000000"/>
          <w:sz w:val="28"/>
        </w:rPr>
        <w:t xml:space="preserve">. </w:t>
      </w:r>
      <w:hyperlink r:id="rId34" w:history="1">
        <w:r w:rsidRPr="008B19BD">
          <w:rPr>
            <w:rStyle w:val="aa"/>
            <w:color w:val="000000"/>
            <w:sz w:val="28"/>
            <w:u w:val="none"/>
          </w:rPr>
          <w:t>Аркин Е.А.</w:t>
        </w:r>
      </w:hyperlink>
      <w:r w:rsidRPr="008B19BD">
        <w:rPr>
          <w:color w:val="000000"/>
          <w:sz w:val="28"/>
        </w:rPr>
        <w:t xml:space="preserve"> </w:t>
      </w:r>
      <w:hyperlink r:id="rId35" w:history="1">
        <w:r w:rsidRPr="008B19BD">
          <w:rPr>
            <w:rStyle w:val="aa"/>
            <w:color w:val="000000"/>
            <w:sz w:val="28"/>
            <w:u w:val="none"/>
          </w:rPr>
          <w:t>Дошкольный возраст</w:t>
        </w:r>
      </w:hyperlink>
      <w:r w:rsidR="00CD793B">
        <w:rPr>
          <w:color w:val="000000"/>
          <w:sz w:val="28"/>
        </w:rPr>
        <w:t>. 4-е изд. М., Учпедгиз, 200</w:t>
      </w:r>
      <w:r w:rsidRPr="008B19BD">
        <w:rPr>
          <w:color w:val="000000"/>
          <w:sz w:val="28"/>
        </w:rPr>
        <w:t xml:space="preserve">9, 148 с. </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46. </w:t>
      </w:r>
      <w:hyperlink r:id="rId36" w:history="1">
        <w:r w:rsidRPr="008B19BD">
          <w:rPr>
            <w:rStyle w:val="aa"/>
            <w:color w:val="000000"/>
            <w:sz w:val="28"/>
            <w:u w:val="none"/>
          </w:rPr>
          <w:t>Бец Л.В.</w:t>
        </w:r>
      </w:hyperlink>
      <w:r w:rsidRPr="008B19BD">
        <w:rPr>
          <w:color w:val="000000"/>
          <w:sz w:val="28"/>
        </w:rPr>
        <w:t xml:space="preserve"> </w:t>
      </w:r>
      <w:hyperlink r:id="rId37" w:history="1">
        <w:r w:rsidRPr="008B19BD">
          <w:rPr>
            <w:rStyle w:val="aa"/>
            <w:color w:val="000000"/>
            <w:sz w:val="28"/>
            <w:u w:val="none"/>
          </w:rPr>
          <w:t>Количественная характеристика половых стероидов у детей допубертатного возраста</w:t>
        </w:r>
      </w:hyperlink>
      <w:r w:rsidRPr="008B19BD">
        <w:rPr>
          <w:color w:val="000000"/>
          <w:sz w:val="28"/>
        </w:rPr>
        <w:t xml:space="preserve">. // </w:t>
      </w:r>
      <w:hyperlink r:id="rId38" w:history="1">
        <w:r w:rsidRPr="008B19BD">
          <w:rPr>
            <w:rStyle w:val="aa"/>
            <w:color w:val="000000"/>
            <w:sz w:val="28"/>
            <w:u w:val="none"/>
          </w:rPr>
          <w:t>Возрастные особенности физиологических систем детей и подростков</w:t>
        </w:r>
      </w:hyperlink>
      <w:r w:rsidR="00CD793B">
        <w:rPr>
          <w:color w:val="000000"/>
          <w:sz w:val="28"/>
        </w:rPr>
        <w:t>. М., 200</w:t>
      </w:r>
      <w:r w:rsidRPr="008B19BD">
        <w:rPr>
          <w:color w:val="000000"/>
          <w:sz w:val="28"/>
        </w:rPr>
        <w:t xml:space="preserve">7, т. 2, с. 104-105. </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47. </w:t>
      </w:r>
      <w:hyperlink r:id="rId39" w:history="1">
        <w:r w:rsidRPr="008B19BD">
          <w:rPr>
            <w:rStyle w:val="aa"/>
            <w:color w:val="000000"/>
            <w:sz w:val="28"/>
            <w:u w:val="none"/>
          </w:rPr>
          <w:t>Бунак В.В.</w:t>
        </w:r>
      </w:hyperlink>
      <w:r w:rsidRPr="008B19BD">
        <w:rPr>
          <w:color w:val="000000"/>
          <w:sz w:val="28"/>
        </w:rPr>
        <w:t xml:space="preserve"> </w:t>
      </w:r>
      <w:hyperlink r:id="rId40" w:history="1">
        <w:r w:rsidRPr="008B19BD">
          <w:rPr>
            <w:rStyle w:val="aa"/>
            <w:color w:val="000000"/>
            <w:sz w:val="28"/>
            <w:u w:val="none"/>
          </w:rPr>
          <w:t>Антропометрия</w:t>
        </w:r>
      </w:hyperlink>
      <w:r w:rsidR="00CD793B">
        <w:rPr>
          <w:color w:val="000000"/>
          <w:sz w:val="28"/>
        </w:rPr>
        <w:t>. М., Учпедгиз, 201</w:t>
      </w:r>
      <w:r w:rsidRPr="008B19BD">
        <w:rPr>
          <w:color w:val="000000"/>
          <w:sz w:val="28"/>
        </w:rPr>
        <w:t xml:space="preserve">1, 368 с. </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48. </w:t>
      </w:r>
      <w:hyperlink r:id="rId41" w:history="1">
        <w:r w:rsidRPr="008B19BD">
          <w:rPr>
            <w:rStyle w:val="aa"/>
            <w:color w:val="000000"/>
            <w:sz w:val="28"/>
            <w:u w:val="none"/>
          </w:rPr>
          <w:t>Корниенко И.А.</w:t>
        </w:r>
      </w:hyperlink>
      <w:r w:rsidRPr="008B19BD">
        <w:rPr>
          <w:color w:val="000000"/>
          <w:sz w:val="28"/>
        </w:rPr>
        <w:t xml:space="preserve">, </w:t>
      </w:r>
      <w:hyperlink r:id="rId42" w:history="1">
        <w:r w:rsidRPr="008B19BD">
          <w:rPr>
            <w:rStyle w:val="aa"/>
            <w:color w:val="000000"/>
            <w:sz w:val="28"/>
            <w:u w:val="none"/>
          </w:rPr>
          <w:t>Сонькин В.Д.</w:t>
        </w:r>
      </w:hyperlink>
      <w:r w:rsidRPr="008B19BD">
        <w:rPr>
          <w:color w:val="000000"/>
          <w:sz w:val="28"/>
        </w:rPr>
        <w:t xml:space="preserve">, </w:t>
      </w:r>
      <w:hyperlink r:id="rId43" w:history="1">
        <w:r w:rsidRPr="008B19BD">
          <w:rPr>
            <w:rStyle w:val="aa"/>
            <w:color w:val="000000"/>
            <w:sz w:val="28"/>
            <w:u w:val="none"/>
          </w:rPr>
          <w:t>Воробьев В.Ф.</w:t>
        </w:r>
      </w:hyperlink>
      <w:r w:rsidRPr="008B19BD">
        <w:rPr>
          <w:color w:val="000000"/>
          <w:sz w:val="28"/>
        </w:rPr>
        <w:t xml:space="preserve"> </w:t>
      </w:r>
      <w:hyperlink r:id="rId44" w:history="1">
        <w:r w:rsidRPr="008B19BD">
          <w:rPr>
            <w:rStyle w:val="aa"/>
            <w:color w:val="000000"/>
            <w:sz w:val="28"/>
            <w:u w:val="none"/>
          </w:rPr>
          <w:t>Эргометрическое тестирование работоспособности</w:t>
        </w:r>
      </w:hyperlink>
      <w:r w:rsidRPr="008B19BD">
        <w:rPr>
          <w:color w:val="000000"/>
          <w:sz w:val="28"/>
        </w:rPr>
        <w:t xml:space="preserve">. // </w:t>
      </w:r>
      <w:hyperlink r:id="rId45" w:history="1">
        <w:r w:rsidRPr="008B19BD">
          <w:rPr>
            <w:rStyle w:val="aa"/>
            <w:color w:val="000000"/>
            <w:sz w:val="28"/>
            <w:u w:val="none"/>
          </w:rPr>
          <w:t>Моделирование и комплексное тестирование в оздоровительной физкультуре</w:t>
        </w:r>
      </w:hyperlink>
      <w:r w:rsidR="00CD793B">
        <w:rPr>
          <w:color w:val="000000"/>
          <w:sz w:val="28"/>
        </w:rPr>
        <w:t>. М., 201</w:t>
      </w:r>
      <w:r w:rsidRPr="008B19BD">
        <w:rPr>
          <w:color w:val="000000"/>
          <w:sz w:val="28"/>
        </w:rPr>
        <w:t>1, с. 68-74.</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49. </w:t>
      </w:r>
      <w:hyperlink r:id="rId46" w:history="1">
        <w:r w:rsidRPr="008B19BD">
          <w:rPr>
            <w:rStyle w:val="aa"/>
            <w:color w:val="000000"/>
            <w:sz w:val="28"/>
            <w:u w:val="none"/>
          </w:rPr>
          <w:t>Никитюк Б.А.</w:t>
        </w:r>
      </w:hyperlink>
      <w:r w:rsidRPr="008B19BD">
        <w:rPr>
          <w:color w:val="000000"/>
          <w:sz w:val="28"/>
        </w:rPr>
        <w:t xml:space="preserve"> </w:t>
      </w:r>
      <w:hyperlink r:id="rId47" w:history="1">
        <w:r w:rsidRPr="008B19BD">
          <w:rPr>
            <w:rStyle w:val="aa"/>
            <w:color w:val="000000"/>
            <w:sz w:val="28"/>
            <w:u w:val="none"/>
          </w:rPr>
          <w:t>Конституция человека</w:t>
        </w:r>
      </w:hyperlink>
      <w:r w:rsidR="00CD793B">
        <w:rPr>
          <w:color w:val="000000"/>
          <w:sz w:val="28"/>
        </w:rPr>
        <w:t>. М., ВИНИТИ, 201</w:t>
      </w:r>
      <w:r w:rsidRPr="008B19BD">
        <w:rPr>
          <w:color w:val="000000"/>
          <w:sz w:val="28"/>
        </w:rPr>
        <w:t xml:space="preserve">1, 152 с. </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50. </w:t>
      </w:r>
      <w:hyperlink r:id="rId48" w:history="1">
        <w:r w:rsidRPr="008B19BD">
          <w:rPr>
            <w:rStyle w:val="aa"/>
            <w:color w:val="000000"/>
            <w:sz w:val="28"/>
            <w:u w:val="none"/>
          </w:rPr>
          <w:t>Никитюк Б.А.</w:t>
        </w:r>
      </w:hyperlink>
      <w:r w:rsidRPr="008B19BD">
        <w:rPr>
          <w:color w:val="000000"/>
          <w:sz w:val="28"/>
        </w:rPr>
        <w:t xml:space="preserve"> </w:t>
      </w:r>
      <w:hyperlink r:id="rId49" w:history="1">
        <w:r w:rsidRPr="008B19BD">
          <w:rPr>
            <w:rStyle w:val="aa"/>
            <w:color w:val="000000"/>
            <w:sz w:val="28"/>
            <w:u w:val="none"/>
          </w:rPr>
          <w:t>Биотехнологические и валеологические аспекты анатомии человека</w:t>
        </w:r>
      </w:hyperlink>
      <w:r w:rsidR="00CD793B">
        <w:rPr>
          <w:color w:val="000000"/>
          <w:sz w:val="28"/>
        </w:rPr>
        <w:t>. М., 200</w:t>
      </w:r>
      <w:r w:rsidRPr="008B19BD">
        <w:rPr>
          <w:color w:val="000000"/>
          <w:sz w:val="28"/>
        </w:rPr>
        <w:t xml:space="preserve">7, 204 с. </w:t>
      </w:r>
    </w:p>
    <w:p w:rsidR="0099453D" w:rsidRPr="0099453D" w:rsidRDefault="0099453D" w:rsidP="0099453D">
      <w:pPr>
        <w:pStyle w:val="Normal"/>
        <w:spacing w:before="0" w:after="0" w:line="360" w:lineRule="auto"/>
        <w:ind w:firstLine="709"/>
        <w:jc w:val="both"/>
        <w:rPr>
          <w:color w:val="000000"/>
          <w:sz w:val="28"/>
          <w:lang w:val="en-US"/>
        </w:rPr>
      </w:pPr>
      <w:r w:rsidRPr="008B19BD">
        <w:rPr>
          <w:color w:val="000000"/>
          <w:sz w:val="28"/>
        </w:rPr>
        <w:t xml:space="preserve">51. </w:t>
      </w:r>
      <w:hyperlink r:id="rId50" w:history="1">
        <w:r w:rsidRPr="008B19BD">
          <w:rPr>
            <w:rStyle w:val="aa"/>
            <w:color w:val="000000"/>
            <w:sz w:val="28"/>
            <w:u w:val="none"/>
          </w:rPr>
          <w:t>Штефко В.Г.</w:t>
        </w:r>
      </w:hyperlink>
      <w:r w:rsidRPr="008B19BD">
        <w:rPr>
          <w:color w:val="000000"/>
          <w:sz w:val="28"/>
        </w:rPr>
        <w:t xml:space="preserve">, </w:t>
      </w:r>
      <w:hyperlink r:id="rId51" w:history="1">
        <w:r w:rsidRPr="008B19BD">
          <w:rPr>
            <w:rStyle w:val="aa"/>
            <w:color w:val="000000"/>
            <w:sz w:val="28"/>
            <w:u w:val="none"/>
          </w:rPr>
          <w:t>Островский А.Д.</w:t>
        </w:r>
      </w:hyperlink>
      <w:r w:rsidRPr="008B19BD">
        <w:rPr>
          <w:color w:val="000000"/>
          <w:sz w:val="28"/>
        </w:rPr>
        <w:t xml:space="preserve"> </w:t>
      </w:r>
      <w:hyperlink r:id="rId52" w:history="1">
        <w:r w:rsidRPr="008B19BD">
          <w:rPr>
            <w:rStyle w:val="aa"/>
            <w:color w:val="000000"/>
            <w:sz w:val="28"/>
            <w:u w:val="none"/>
          </w:rPr>
          <w:t>Схема клинической диагностики конституциональных типов</w:t>
        </w:r>
      </w:hyperlink>
      <w:r w:rsidRPr="008B19BD">
        <w:rPr>
          <w:color w:val="000000"/>
          <w:sz w:val="28"/>
        </w:rPr>
        <w:t>. М</w:t>
      </w:r>
      <w:r w:rsidRPr="0099453D">
        <w:rPr>
          <w:color w:val="000000"/>
          <w:sz w:val="28"/>
          <w:lang w:val="en-US"/>
        </w:rPr>
        <w:t>.-</w:t>
      </w:r>
      <w:r w:rsidRPr="008B19BD">
        <w:rPr>
          <w:color w:val="000000"/>
          <w:sz w:val="28"/>
        </w:rPr>
        <w:t>Л</w:t>
      </w:r>
      <w:r w:rsidRPr="0099453D">
        <w:rPr>
          <w:color w:val="000000"/>
          <w:sz w:val="28"/>
          <w:lang w:val="en-US"/>
        </w:rPr>
        <w:t xml:space="preserve">., </w:t>
      </w:r>
      <w:r w:rsidRPr="008B19BD">
        <w:rPr>
          <w:color w:val="000000"/>
          <w:sz w:val="28"/>
        </w:rPr>
        <w:t>Биомедгиз</w:t>
      </w:r>
      <w:r w:rsidR="00CD793B">
        <w:rPr>
          <w:color w:val="000000"/>
          <w:sz w:val="28"/>
          <w:lang w:val="en-US"/>
        </w:rPr>
        <w:t xml:space="preserve">, </w:t>
      </w:r>
      <w:r w:rsidR="00CD793B">
        <w:rPr>
          <w:color w:val="000000"/>
          <w:sz w:val="28"/>
        </w:rPr>
        <w:t>200</w:t>
      </w:r>
      <w:r w:rsidRPr="0099453D">
        <w:rPr>
          <w:color w:val="000000"/>
          <w:sz w:val="28"/>
          <w:lang w:val="en-US"/>
        </w:rPr>
        <w:t xml:space="preserve">9, 79 </w:t>
      </w:r>
      <w:r>
        <w:rPr>
          <w:color w:val="000000"/>
          <w:sz w:val="28"/>
        </w:rPr>
        <w:t>с</w:t>
      </w:r>
      <w:r w:rsidRPr="0099453D">
        <w:rPr>
          <w:color w:val="000000"/>
          <w:sz w:val="28"/>
          <w:lang w:val="en-US"/>
        </w:rPr>
        <w:t xml:space="preserve"> </w:t>
      </w:r>
    </w:p>
    <w:p w:rsidR="0099453D" w:rsidRDefault="0099453D" w:rsidP="0099453D">
      <w:pPr>
        <w:pStyle w:val="Normal"/>
        <w:spacing w:before="0" w:after="0" w:line="360" w:lineRule="auto"/>
        <w:ind w:firstLine="709"/>
        <w:jc w:val="both"/>
        <w:rPr>
          <w:color w:val="000000"/>
          <w:sz w:val="28"/>
          <w:lang w:val="en-US"/>
        </w:rPr>
      </w:pPr>
      <w:r>
        <w:rPr>
          <w:color w:val="000000"/>
          <w:sz w:val="28"/>
          <w:lang w:val="en-US"/>
        </w:rPr>
        <w:t>52.Carter J.E.L. The Heath-Carter comatotype me</w:t>
      </w:r>
      <w:r w:rsidR="00CD793B">
        <w:rPr>
          <w:color w:val="000000"/>
          <w:sz w:val="28"/>
          <w:lang w:val="en-US"/>
        </w:rPr>
        <w:t xml:space="preserve">thod. San-Diego state univ., </w:t>
      </w:r>
      <w:r w:rsidR="00CD793B" w:rsidRPr="00CD793B">
        <w:rPr>
          <w:color w:val="000000"/>
          <w:sz w:val="28"/>
          <w:lang w:val="en-US"/>
        </w:rPr>
        <w:t>201</w:t>
      </w:r>
      <w:r>
        <w:rPr>
          <w:color w:val="000000"/>
          <w:sz w:val="28"/>
          <w:lang w:val="en-US"/>
        </w:rPr>
        <w:t>0, 368 p.</w:t>
      </w:r>
    </w:p>
    <w:p w:rsidR="0099453D" w:rsidRDefault="0099453D" w:rsidP="0099453D">
      <w:pPr>
        <w:shd w:val="clear" w:color="auto" w:fill="FFFFFF"/>
        <w:spacing w:line="360" w:lineRule="auto"/>
        <w:ind w:firstLine="709"/>
        <w:jc w:val="both"/>
        <w:rPr>
          <w:color w:val="000000"/>
          <w:lang w:val="en-US"/>
        </w:rPr>
      </w:pPr>
      <w:r>
        <w:rPr>
          <w:color w:val="000000"/>
          <w:sz w:val="28"/>
          <w:lang w:val="en-US"/>
        </w:rPr>
        <w:t>53. Matiegka J. The testing of physical efficiency</w:t>
      </w:r>
      <w:r w:rsidR="00CD793B">
        <w:rPr>
          <w:color w:val="000000"/>
          <w:sz w:val="28"/>
          <w:lang w:val="en-US"/>
        </w:rPr>
        <w:t xml:space="preserve">. // Amer.J.Phys.Anthropol., </w:t>
      </w:r>
      <w:r w:rsidR="00CD793B" w:rsidRPr="00CD793B">
        <w:rPr>
          <w:color w:val="000000"/>
          <w:sz w:val="28"/>
          <w:lang w:val="en-US"/>
        </w:rPr>
        <w:t>201</w:t>
      </w:r>
      <w:r>
        <w:rPr>
          <w:color w:val="000000"/>
          <w:sz w:val="28"/>
          <w:lang w:val="en-US"/>
        </w:rPr>
        <w:t>1,v.4,N 3, p.25-38</w:t>
      </w:r>
    </w:p>
    <w:p w:rsidR="0099453D" w:rsidRPr="008B19BD" w:rsidRDefault="0099453D" w:rsidP="0099453D">
      <w:pPr>
        <w:pStyle w:val="Normal"/>
        <w:spacing w:before="0" w:after="0" w:line="360" w:lineRule="auto"/>
        <w:ind w:firstLine="709"/>
        <w:jc w:val="both"/>
        <w:rPr>
          <w:color w:val="000000"/>
          <w:sz w:val="28"/>
        </w:rPr>
      </w:pPr>
      <w:r>
        <w:rPr>
          <w:color w:val="000000"/>
          <w:sz w:val="28"/>
        </w:rPr>
        <w:t>54</w:t>
      </w:r>
      <w:r w:rsidRPr="008B19BD">
        <w:rPr>
          <w:color w:val="000000"/>
          <w:sz w:val="28"/>
        </w:rPr>
        <w:t xml:space="preserve">. </w:t>
      </w:r>
      <w:hyperlink r:id="rId53" w:history="1">
        <w:r w:rsidRPr="008B19BD">
          <w:rPr>
            <w:rStyle w:val="aa"/>
            <w:color w:val="000000"/>
            <w:sz w:val="28"/>
            <w:u w:val="none"/>
          </w:rPr>
          <w:t>Конституция и здоровье человека</w:t>
        </w:r>
      </w:hyperlink>
      <w:r w:rsidRPr="008B19BD">
        <w:rPr>
          <w:color w:val="000000"/>
          <w:sz w:val="28"/>
        </w:rPr>
        <w:t xml:space="preserve">. Тезисы докладов 3-го Всесоюзного научного симпозиума, 17-18 декабря </w:t>
      </w:r>
      <w:smartTag w:uri="urn:schemas-microsoft-com:office:smarttags" w:element="metricconverter">
        <w:smartTagPr>
          <w:attr w:name="ProductID" w:val="1987 г"/>
        </w:smartTagPr>
        <w:r w:rsidRPr="008B19BD">
          <w:rPr>
            <w:color w:val="000000"/>
            <w:sz w:val="28"/>
          </w:rPr>
          <w:t>1987 г</w:t>
        </w:r>
      </w:smartTag>
      <w:r w:rsidRPr="008B19BD">
        <w:rPr>
          <w:color w:val="000000"/>
          <w:sz w:val="28"/>
        </w:rPr>
        <w:t xml:space="preserve">. Под ред. проф. А.И. Клиорина. </w:t>
      </w:r>
      <w:r w:rsidR="00CD793B">
        <w:rPr>
          <w:color w:val="000000"/>
          <w:sz w:val="28"/>
        </w:rPr>
        <w:t>- Л.: ВмедА им. С.М. Кирова, 200</w:t>
      </w:r>
      <w:r w:rsidRPr="008B19BD">
        <w:rPr>
          <w:color w:val="000000"/>
          <w:sz w:val="28"/>
        </w:rPr>
        <w:t>7.</w:t>
      </w:r>
    </w:p>
    <w:p w:rsidR="0099453D" w:rsidRPr="008B19BD" w:rsidRDefault="0099453D" w:rsidP="0099453D">
      <w:pPr>
        <w:pStyle w:val="Normal"/>
        <w:spacing w:before="0" w:after="0" w:line="360" w:lineRule="auto"/>
        <w:ind w:firstLine="709"/>
        <w:jc w:val="both"/>
        <w:rPr>
          <w:color w:val="000000"/>
          <w:sz w:val="28"/>
        </w:rPr>
      </w:pPr>
      <w:r>
        <w:rPr>
          <w:color w:val="000000"/>
          <w:sz w:val="28"/>
        </w:rPr>
        <w:t xml:space="preserve">55. </w:t>
      </w:r>
      <w:hyperlink r:id="rId54" w:history="1">
        <w:r w:rsidRPr="008B19BD">
          <w:rPr>
            <w:rStyle w:val="aa"/>
            <w:color w:val="000000"/>
            <w:sz w:val="28"/>
            <w:u w:val="none"/>
          </w:rPr>
          <w:t>Генетические маркеры в антропогенетике и медицине</w:t>
        </w:r>
      </w:hyperlink>
      <w:r w:rsidRPr="008B19BD">
        <w:rPr>
          <w:color w:val="000000"/>
          <w:sz w:val="28"/>
        </w:rPr>
        <w:t xml:space="preserve"> (Тезисы 4-го Всесоюзного симпозиума), г. Хмельницкий, 28-30 июня </w:t>
      </w:r>
      <w:smartTag w:uri="urn:schemas-microsoft-com:office:smarttags" w:element="metricconverter">
        <w:smartTagPr>
          <w:attr w:name="ProductID" w:val="1988 г"/>
        </w:smartTagPr>
        <w:r w:rsidRPr="008B19BD">
          <w:rPr>
            <w:color w:val="000000"/>
            <w:sz w:val="28"/>
          </w:rPr>
          <w:t>1988 г</w:t>
        </w:r>
      </w:smartTag>
      <w:r w:rsidRPr="008B19BD">
        <w:rPr>
          <w:color w:val="000000"/>
          <w:sz w:val="28"/>
        </w:rPr>
        <w:t>. Под ред. проф. Б.А. Никитюка (отв. ред.), проф. Б.И. Когана, доц. Ф.З. Савранског</w:t>
      </w:r>
      <w:r w:rsidR="00CD793B">
        <w:rPr>
          <w:color w:val="000000"/>
          <w:sz w:val="28"/>
        </w:rPr>
        <w:t>о. - Хмельницкий: "Подiлля", 200</w:t>
      </w:r>
      <w:r w:rsidRPr="008B19BD">
        <w:rPr>
          <w:color w:val="000000"/>
          <w:sz w:val="28"/>
        </w:rPr>
        <w:t>8.</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56. Межреспубликанский научный симпозиум "</w:t>
      </w:r>
      <w:hyperlink r:id="rId55" w:history="1">
        <w:r w:rsidRPr="008B19BD">
          <w:rPr>
            <w:rStyle w:val="aa"/>
            <w:color w:val="000000"/>
            <w:sz w:val="28"/>
            <w:u w:val="none"/>
          </w:rPr>
          <w:t>Проблема конституции в медицинской и спортивной антропологии</w:t>
        </w:r>
      </w:hyperlink>
      <w:r w:rsidRPr="008B19BD">
        <w:rPr>
          <w:color w:val="000000"/>
          <w:sz w:val="28"/>
        </w:rPr>
        <w:t xml:space="preserve">" (Гродно, июнь </w:t>
      </w:r>
      <w:smartTag w:uri="urn:schemas-microsoft-com:office:smarttags" w:element="metricconverter">
        <w:smartTagPr>
          <w:attr w:name="ProductID" w:val="1990 г"/>
        </w:smartTagPr>
        <w:r w:rsidRPr="008B19BD">
          <w:rPr>
            <w:color w:val="000000"/>
            <w:sz w:val="28"/>
          </w:rPr>
          <w:t>1990 г</w:t>
        </w:r>
      </w:smartTag>
      <w:r w:rsidRPr="008B19BD">
        <w:rPr>
          <w:color w:val="000000"/>
          <w:sz w:val="28"/>
        </w:rPr>
        <w:t xml:space="preserve">.). "Новости спортивной и медицинской антропологии". - М.: Cпортинформ, </w:t>
      </w:r>
      <w:r w:rsidR="00CD793B">
        <w:rPr>
          <w:color w:val="000000"/>
          <w:sz w:val="28"/>
        </w:rPr>
        <w:t>201</w:t>
      </w:r>
      <w:r w:rsidRPr="008B19BD">
        <w:rPr>
          <w:color w:val="000000"/>
          <w:sz w:val="28"/>
        </w:rPr>
        <w:t>0, № 1, c. 115-166; № 2, c. 59-186.</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57. </w:t>
      </w:r>
      <w:hyperlink r:id="rId56" w:history="1">
        <w:r w:rsidRPr="008B19BD">
          <w:rPr>
            <w:rStyle w:val="aa"/>
            <w:color w:val="000000"/>
            <w:sz w:val="28"/>
            <w:u w:val="none"/>
          </w:rPr>
          <w:t>Конституция и здоровье человека</w:t>
        </w:r>
      </w:hyperlink>
      <w:r w:rsidRPr="008B19BD">
        <w:rPr>
          <w:color w:val="000000"/>
          <w:sz w:val="28"/>
        </w:rPr>
        <w:t xml:space="preserve">. Сборник тезисов 4-го научного симпозиума, посвященного 125-летию кафедры детских болезней. </w:t>
      </w:r>
      <w:r w:rsidR="00CD793B">
        <w:rPr>
          <w:color w:val="000000"/>
          <w:sz w:val="28"/>
        </w:rPr>
        <w:t>- Л.: ВмедА им. С.М. Кирова, 201</w:t>
      </w:r>
      <w:r w:rsidRPr="008B19BD">
        <w:rPr>
          <w:color w:val="000000"/>
          <w:sz w:val="28"/>
        </w:rPr>
        <w:t>1.</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58. </w:t>
      </w:r>
      <w:hyperlink r:id="rId57" w:history="1">
        <w:r w:rsidRPr="008B19BD">
          <w:rPr>
            <w:rStyle w:val="aa"/>
            <w:color w:val="000000"/>
            <w:sz w:val="28"/>
            <w:u w:val="none"/>
          </w:rPr>
          <w:t>Актуальные вопросы биомедицинской и клинической антропологии</w:t>
        </w:r>
      </w:hyperlink>
      <w:r w:rsidRPr="008B19BD">
        <w:rPr>
          <w:color w:val="000000"/>
          <w:sz w:val="28"/>
        </w:rPr>
        <w:t xml:space="preserve"> (Материалы международной конференции), 24-25 апреля </w:t>
      </w:r>
      <w:smartTag w:uri="urn:schemas-microsoft-com:office:smarttags" w:element="metricconverter">
        <w:smartTagPr>
          <w:attr w:name="ProductID" w:val="1996 г"/>
        </w:smartTagPr>
        <w:r w:rsidRPr="008B19BD">
          <w:rPr>
            <w:color w:val="000000"/>
            <w:sz w:val="28"/>
          </w:rPr>
          <w:t>1996 г</w:t>
        </w:r>
      </w:smartTag>
      <w:r w:rsidRPr="008B19BD">
        <w:rPr>
          <w:color w:val="000000"/>
          <w:sz w:val="28"/>
        </w:rPr>
        <w:t>., Томск. Под ред. акад. МАИА проф. Н.А. Корнетова и акад. МАИА проф. В.Г. Николаева. - Томск-Красноярс</w:t>
      </w:r>
      <w:r w:rsidR="00CD793B">
        <w:rPr>
          <w:color w:val="000000"/>
          <w:sz w:val="28"/>
        </w:rPr>
        <w:t>к: Изд-во Красноярск. ун-та, 2006</w:t>
      </w:r>
      <w:r w:rsidRPr="008B19BD">
        <w:rPr>
          <w:color w:val="000000"/>
          <w:sz w:val="28"/>
        </w:rPr>
        <w:t>.</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59. </w:t>
      </w:r>
      <w:hyperlink r:id="rId58" w:history="1">
        <w:r w:rsidRPr="008B19BD">
          <w:rPr>
            <w:rStyle w:val="aa"/>
            <w:color w:val="000000"/>
            <w:sz w:val="28"/>
            <w:u w:val="none"/>
          </w:rPr>
          <w:t>Черноруцкий М.В.</w:t>
        </w:r>
      </w:hyperlink>
      <w:r w:rsidRPr="008B19BD">
        <w:rPr>
          <w:color w:val="000000"/>
          <w:sz w:val="28"/>
        </w:rPr>
        <w:t xml:space="preserve"> </w:t>
      </w:r>
      <w:hyperlink r:id="rId59" w:history="1">
        <w:r w:rsidRPr="008B19BD">
          <w:rPr>
            <w:rStyle w:val="aa"/>
            <w:color w:val="000000"/>
            <w:sz w:val="28"/>
            <w:u w:val="none"/>
          </w:rPr>
          <w:t>Учение о конституции в клинике внутренних болезней</w:t>
        </w:r>
      </w:hyperlink>
      <w:r w:rsidRPr="008B19BD">
        <w:rPr>
          <w:color w:val="000000"/>
          <w:sz w:val="28"/>
        </w:rPr>
        <w:t>. В кн.: Труды 7-го съезда российск. тера</w:t>
      </w:r>
      <w:r w:rsidR="00CD793B">
        <w:rPr>
          <w:color w:val="000000"/>
          <w:sz w:val="28"/>
        </w:rPr>
        <w:t>певтов. - Л.: "Наркомздрав", 2005.</w:t>
      </w:r>
    </w:p>
    <w:p w:rsidR="0099453D" w:rsidRPr="007C20E2" w:rsidRDefault="0099453D" w:rsidP="0099453D">
      <w:pPr>
        <w:pStyle w:val="Normal"/>
        <w:spacing w:before="0" w:after="0" w:line="360" w:lineRule="auto"/>
        <w:ind w:firstLine="709"/>
        <w:jc w:val="both"/>
        <w:rPr>
          <w:spacing w:val="11"/>
          <w:sz w:val="28"/>
          <w:szCs w:val="28"/>
        </w:rPr>
      </w:pPr>
      <w:r w:rsidRPr="008008CF">
        <w:rPr>
          <w:sz w:val="28"/>
          <w:szCs w:val="28"/>
        </w:rPr>
        <w:t xml:space="preserve">60. </w:t>
      </w:r>
      <w:hyperlink r:id="rId60" w:history="1">
        <w:r w:rsidRPr="007C20E2">
          <w:rPr>
            <w:rStyle w:val="aa"/>
            <w:color w:val="000000"/>
            <w:sz w:val="28"/>
            <w:szCs w:val="28"/>
            <w:u w:val="none"/>
          </w:rPr>
          <w:t>Русалов В.М.</w:t>
        </w:r>
      </w:hyperlink>
      <w:r w:rsidRPr="007C20E2">
        <w:rPr>
          <w:sz w:val="28"/>
          <w:szCs w:val="28"/>
        </w:rPr>
        <w:t xml:space="preserve"> </w:t>
      </w:r>
      <w:hyperlink r:id="rId61" w:history="1">
        <w:r w:rsidRPr="007C20E2">
          <w:rPr>
            <w:rStyle w:val="aa"/>
            <w:color w:val="000000"/>
            <w:sz w:val="28"/>
            <w:szCs w:val="28"/>
            <w:u w:val="none"/>
          </w:rPr>
          <w:t>Биологические основы индивидуально-психологических различий</w:t>
        </w:r>
      </w:hyperlink>
      <w:r w:rsidR="00CD793B">
        <w:rPr>
          <w:sz w:val="28"/>
          <w:szCs w:val="28"/>
        </w:rPr>
        <w:t>. - М.: "Наука", 2009.</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61. </w:t>
      </w:r>
      <w:hyperlink r:id="rId62" w:history="1">
        <w:r w:rsidRPr="008B19BD">
          <w:rPr>
            <w:rStyle w:val="aa"/>
            <w:color w:val="000000"/>
            <w:sz w:val="28"/>
            <w:u w:val="none"/>
          </w:rPr>
          <w:t>Генетические маркеры в антропогенетике и медицине</w:t>
        </w:r>
      </w:hyperlink>
      <w:r w:rsidRPr="008B19BD">
        <w:rPr>
          <w:color w:val="000000"/>
          <w:sz w:val="28"/>
        </w:rPr>
        <w:t xml:space="preserve">  //Тезисы 4-го Всесоюзного симпозиума, г. Хмельницкий, 28-30 июня </w:t>
      </w:r>
      <w:smartTag w:uri="urn:schemas-microsoft-com:office:smarttags" w:element="metricconverter">
        <w:smartTagPr>
          <w:attr w:name="ProductID" w:val="1988 г"/>
        </w:smartTagPr>
        <w:r w:rsidRPr="008B19BD">
          <w:rPr>
            <w:color w:val="000000"/>
            <w:sz w:val="28"/>
          </w:rPr>
          <w:t>1988 г</w:t>
        </w:r>
      </w:smartTag>
      <w:r w:rsidRPr="008B19BD">
        <w:rPr>
          <w:color w:val="000000"/>
          <w:sz w:val="28"/>
        </w:rPr>
        <w:t>. Под ред. проф. Б.А. Ники</w:t>
      </w:r>
      <w:r w:rsidR="00CD793B">
        <w:rPr>
          <w:color w:val="000000"/>
          <w:sz w:val="28"/>
        </w:rPr>
        <w:t>тюка - Хмельницкий: Подiлля, 2008.</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62. </w:t>
      </w:r>
      <w:hyperlink r:id="rId63" w:history="1">
        <w:r w:rsidRPr="008B19BD">
          <w:rPr>
            <w:rStyle w:val="aa"/>
            <w:color w:val="000000"/>
            <w:sz w:val="28"/>
            <w:u w:val="none"/>
          </w:rPr>
          <w:t>Русалов В.М.</w:t>
        </w:r>
      </w:hyperlink>
      <w:r w:rsidRPr="008B19BD">
        <w:rPr>
          <w:color w:val="000000"/>
          <w:sz w:val="28"/>
        </w:rPr>
        <w:t xml:space="preserve"> </w:t>
      </w:r>
      <w:hyperlink r:id="rId64" w:history="1">
        <w:r w:rsidRPr="008B19BD">
          <w:rPr>
            <w:rStyle w:val="aa"/>
            <w:color w:val="000000"/>
            <w:sz w:val="28"/>
            <w:u w:val="none"/>
          </w:rPr>
          <w:t>Биологические основы индивидуально-психологических различий</w:t>
        </w:r>
      </w:hyperlink>
      <w:r w:rsidR="00CD793B">
        <w:rPr>
          <w:color w:val="000000"/>
          <w:sz w:val="28"/>
        </w:rPr>
        <w:t>. - М.: Наука, 200</w:t>
      </w:r>
      <w:r w:rsidRPr="008B19BD">
        <w:rPr>
          <w:color w:val="000000"/>
          <w:sz w:val="28"/>
        </w:rPr>
        <w:t>9.</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63. </w:t>
      </w:r>
      <w:hyperlink r:id="rId65" w:history="1">
        <w:r w:rsidRPr="008B19BD">
          <w:rPr>
            <w:rStyle w:val="aa"/>
            <w:color w:val="000000"/>
            <w:sz w:val="28"/>
            <w:u w:val="none"/>
          </w:rPr>
          <w:t>Шевкуненко В.Н.</w:t>
        </w:r>
      </w:hyperlink>
      <w:r w:rsidRPr="008B19BD">
        <w:rPr>
          <w:color w:val="000000"/>
          <w:sz w:val="28"/>
        </w:rPr>
        <w:t xml:space="preserve">, </w:t>
      </w:r>
      <w:hyperlink r:id="rId66" w:history="1">
        <w:r w:rsidRPr="008B19BD">
          <w:rPr>
            <w:rStyle w:val="aa"/>
            <w:color w:val="000000"/>
            <w:sz w:val="28"/>
            <w:u w:val="none"/>
          </w:rPr>
          <w:t>Геселевич А.М.</w:t>
        </w:r>
      </w:hyperlink>
      <w:r w:rsidRPr="008B19BD">
        <w:rPr>
          <w:color w:val="000000"/>
          <w:sz w:val="28"/>
        </w:rPr>
        <w:t xml:space="preserve"> </w:t>
      </w:r>
      <w:hyperlink r:id="rId67" w:history="1">
        <w:r w:rsidRPr="008B19BD">
          <w:rPr>
            <w:rStyle w:val="aa"/>
            <w:color w:val="000000"/>
            <w:sz w:val="28"/>
            <w:u w:val="none"/>
          </w:rPr>
          <w:t>Типовая анатомия</w:t>
        </w:r>
      </w:hyperlink>
      <w:r w:rsidR="00CD793B">
        <w:rPr>
          <w:color w:val="000000"/>
          <w:sz w:val="28"/>
        </w:rPr>
        <w:t>. - Л.: "Биомедгиз", 201</w:t>
      </w:r>
      <w:r w:rsidRPr="008B19BD">
        <w:rPr>
          <w:color w:val="000000"/>
          <w:sz w:val="28"/>
        </w:rPr>
        <w:t>5.</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64. </w:t>
      </w:r>
      <w:hyperlink r:id="rId68" w:history="1">
        <w:r w:rsidRPr="008B19BD">
          <w:rPr>
            <w:rStyle w:val="aa"/>
            <w:color w:val="000000"/>
            <w:sz w:val="28"/>
            <w:u w:val="none"/>
          </w:rPr>
          <w:t>Панава Л.</w:t>
        </w:r>
      </w:hyperlink>
      <w:r w:rsidRPr="008B19BD">
        <w:rPr>
          <w:color w:val="000000"/>
          <w:sz w:val="28"/>
        </w:rPr>
        <w:t xml:space="preserve"> </w:t>
      </w:r>
      <w:hyperlink r:id="rId69" w:history="1">
        <w:r w:rsidRPr="008B19BD">
          <w:rPr>
            <w:rStyle w:val="aa"/>
            <w:color w:val="000000"/>
            <w:sz w:val="28"/>
            <w:u w:val="none"/>
          </w:rPr>
          <w:t>Конституциональные особенности размеров сердца и крупных сосудов у подростков 15 лет</w:t>
        </w:r>
      </w:hyperlink>
      <w:r w:rsidRPr="008B19BD">
        <w:rPr>
          <w:color w:val="000000"/>
          <w:sz w:val="28"/>
        </w:rPr>
        <w:t xml:space="preserve">. // </w:t>
      </w:r>
      <w:hyperlink r:id="rId70" w:history="1">
        <w:r w:rsidRPr="008B19BD">
          <w:rPr>
            <w:rStyle w:val="aa"/>
            <w:color w:val="000000"/>
            <w:sz w:val="28"/>
            <w:u w:val="none"/>
          </w:rPr>
          <w:t>Актуальные вопросы гигиены детей, подростков и студентов</w:t>
        </w:r>
      </w:hyperlink>
      <w:r w:rsidR="00CD793B">
        <w:rPr>
          <w:color w:val="000000"/>
          <w:sz w:val="28"/>
        </w:rPr>
        <w:t>. - Вильнюс: МЗ Лит.</w:t>
      </w:r>
      <w:r w:rsidRPr="008B19BD">
        <w:rPr>
          <w:color w:val="000000"/>
          <w:sz w:val="28"/>
        </w:rPr>
        <w:t>,-</w:t>
      </w:r>
      <w:r w:rsidR="00CD793B">
        <w:rPr>
          <w:color w:val="000000"/>
          <w:sz w:val="28"/>
        </w:rPr>
        <w:t xml:space="preserve"> 200</w:t>
      </w:r>
      <w:r w:rsidRPr="008B19BD">
        <w:rPr>
          <w:color w:val="000000"/>
          <w:sz w:val="28"/>
        </w:rPr>
        <w:t>8.</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65. </w:t>
      </w:r>
      <w:hyperlink r:id="rId71" w:history="1">
        <w:r w:rsidRPr="008B19BD">
          <w:rPr>
            <w:rStyle w:val="aa"/>
            <w:color w:val="000000"/>
            <w:sz w:val="28"/>
            <w:u w:val="none"/>
          </w:rPr>
          <w:t>Трофимов В.В.</w:t>
        </w:r>
      </w:hyperlink>
      <w:r w:rsidRPr="008B19BD">
        <w:rPr>
          <w:color w:val="000000"/>
          <w:sz w:val="28"/>
        </w:rPr>
        <w:t xml:space="preserve"> </w:t>
      </w:r>
      <w:hyperlink r:id="rId72" w:history="1">
        <w:r w:rsidRPr="008B19BD">
          <w:rPr>
            <w:rStyle w:val="aa"/>
            <w:color w:val="000000"/>
            <w:sz w:val="28"/>
            <w:u w:val="none"/>
          </w:rPr>
          <w:t>Взаимоотношения общей и частной анатомических конституций: соматотипы, дактилотипы и венотипы у коренного населения Архангельской области</w:t>
        </w:r>
      </w:hyperlink>
      <w:r w:rsidRPr="008B19BD">
        <w:rPr>
          <w:color w:val="000000"/>
          <w:sz w:val="28"/>
        </w:rPr>
        <w:t>. //</w:t>
      </w:r>
      <w:hyperlink r:id="rId73" w:history="1">
        <w:r w:rsidRPr="008B19BD">
          <w:rPr>
            <w:rStyle w:val="aa"/>
            <w:color w:val="000000"/>
            <w:sz w:val="28"/>
            <w:u w:val="none"/>
          </w:rPr>
          <w:t>Конституция и здоровье человека</w:t>
        </w:r>
      </w:hyperlink>
      <w:r w:rsidRPr="008B19BD">
        <w:rPr>
          <w:color w:val="000000"/>
          <w:sz w:val="28"/>
        </w:rPr>
        <w:t xml:space="preserve">. - Л. </w:t>
      </w:r>
      <w:r w:rsidR="00CD793B">
        <w:rPr>
          <w:color w:val="000000"/>
          <w:sz w:val="28"/>
        </w:rPr>
        <w:t>200</w:t>
      </w:r>
      <w:r w:rsidRPr="008B19BD">
        <w:rPr>
          <w:color w:val="000000"/>
          <w:sz w:val="28"/>
        </w:rPr>
        <w:t>7.</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66.</w:t>
      </w:r>
      <w:hyperlink r:id="rId74" w:history="1">
        <w:r w:rsidRPr="008B19BD">
          <w:rPr>
            <w:rStyle w:val="aa"/>
            <w:color w:val="000000"/>
            <w:sz w:val="28"/>
            <w:u w:val="none"/>
          </w:rPr>
          <w:t>Уварова Э.Е.</w:t>
        </w:r>
      </w:hyperlink>
      <w:r w:rsidRPr="008B19BD">
        <w:rPr>
          <w:color w:val="000000"/>
          <w:sz w:val="28"/>
        </w:rPr>
        <w:t xml:space="preserve"> </w:t>
      </w:r>
      <w:hyperlink r:id="rId75" w:history="1">
        <w:r w:rsidRPr="008B19BD">
          <w:rPr>
            <w:rStyle w:val="aa"/>
            <w:color w:val="000000"/>
            <w:sz w:val="28"/>
            <w:u w:val="none"/>
          </w:rPr>
          <w:t>Анатомо-антропологические особенности топографии подкожных вен верхней конечности</w:t>
        </w:r>
      </w:hyperlink>
      <w:r w:rsidRPr="008B19BD">
        <w:rPr>
          <w:color w:val="000000"/>
          <w:sz w:val="28"/>
        </w:rPr>
        <w:t xml:space="preserve">. //Рос. морф. вед.,- </w:t>
      </w:r>
      <w:r w:rsidR="00CD793B">
        <w:rPr>
          <w:color w:val="000000"/>
          <w:sz w:val="28"/>
        </w:rPr>
        <w:t>201</w:t>
      </w:r>
      <w:r w:rsidRPr="008B19BD">
        <w:rPr>
          <w:color w:val="000000"/>
          <w:sz w:val="28"/>
        </w:rPr>
        <w:t>4, № 1-2.</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67. </w:t>
      </w:r>
      <w:hyperlink r:id="rId76" w:history="1">
        <w:r w:rsidRPr="008B19BD">
          <w:rPr>
            <w:rStyle w:val="aa"/>
            <w:color w:val="000000"/>
            <w:sz w:val="28"/>
            <w:u w:val="none"/>
          </w:rPr>
          <w:t>Никитюк Б.А.</w:t>
        </w:r>
      </w:hyperlink>
      <w:r w:rsidRPr="008B19BD">
        <w:rPr>
          <w:color w:val="000000"/>
          <w:sz w:val="28"/>
        </w:rPr>
        <w:t xml:space="preserve"> </w:t>
      </w:r>
      <w:hyperlink r:id="rId77" w:history="1">
        <w:r w:rsidRPr="008B19BD">
          <w:rPr>
            <w:rStyle w:val="aa"/>
            <w:color w:val="000000"/>
            <w:sz w:val="28"/>
            <w:u w:val="none"/>
          </w:rPr>
          <w:t>Учет конституции организма при прогнозировании темпа старческих его изменений</w:t>
        </w:r>
      </w:hyperlink>
      <w:r w:rsidRPr="008B19BD">
        <w:rPr>
          <w:color w:val="000000"/>
          <w:sz w:val="28"/>
        </w:rPr>
        <w:t xml:space="preserve">. Матер. 1Х Межд. конгр. по геронтологии. Том 1. - Киев: НИИ геронтол., </w:t>
      </w:r>
      <w:r w:rsidR="00CD793B">
        <w:rPr>
          <w:color w:val="000000"/>
          <w:sz w:val="28"/>
        </w:rPr>
        <w:t>201</w:t>
      </w:r>
      <w:r w:rsidRPr="008B19BD">
        <w:rPr>
          <w:color w:val="000000"/>
          <w:sz w:val="28"/>
        </w:rPr>
        <w:t>2.</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68. </w:t>
      </w:r>
      <w:hyperlink r:id="rId78" w:history="1">
        <w:r w:rsidRPr="008B19BD">
          <w:rPr>
            <w:rStyle w:val="aa"/>
            <w:color w:val="000000"/>
            <w:sz w:val="28"/>
            <w:u w:val="none"/>
          </w:rPr>
          <w:t>Никитюк Б.А.</w:t>
        </w:r>
      </w:hyperlink>
      <w:r w:rsidRPr="008B19BD">
        <w:rPr>
          <w:color w:val="000000"/>
          <w:sz w:val="28"/>
        </w:rPr>
        <w:t xml:space="preserve">, </w:t>
      </w:r>
      <w:hyperlink r:id="rId79" w:history="1">
        <w:r w:rsidRPr="008B19BD">
          <w:rPr>
            <w:rStyle w:val="aa"/>
            <w:color w:val="000000"/>
            <w:sz w:val="28"/>
            <w:u w:val="none"/>
          </w:rPr>
          <w:t>Полушкина Л.Е.</w:t>
        </w:r>
      </w:hyperlink>
      <w:r w:rsidRPr="008B19BD">
        <w:rPr>
          <w:color w:val="000000"/>
          <w:sz w:val="28"/>
        </w:rPr>
        <w:t xml:space="preserve"> </w:t>
      </w:r>
      <w:hyperlink r:id="rId80" w:history="1">
        <w:r w:rsidRPr="008B19BD">
          <w:rPr>
            <w:rStyle w:val="aa"/>
            <w:color w:val="000000"/>
            <w:sz w:val="28"/>
            <w:u w:val="none"/>
          </w:rPr>
          <w:t>Исследования по генетике развития</w:t>
        </w:r>
      </w:hyperlink>
      <w:r w:rsidRPr="008B19BD">
        <w:rPr>
          <w:color w:val="000000"/>
          <w:sz w:val="28"/>
        </w:rPr>
        <w:t xml:space="preserve">. </w:t>
      </w:r>
      <w:hyperlink r:id="rId81" w:history="1">
        <w:r w:rsidRPr="008B19BD">
          <w:rPr>
            <w:rStyle w:val="aa"/>
            <w:color w:val="000000"/>
            <w:sz w:val="28"/>
            <w:u w:val="none"/>
          </w:rPr>
          <w:t>Темп развития и телосложение детей и подростков</w:t>
        </w:r>
      </w:hyperlink>
      <w:r w:rsidRPr="008B19BD">
        <w:rPr>
          <w:color w:val="000000"/>
          <w:sz w:val="28"/>
        </w:rPr>
        <w:t>. //Нов. исслед. по возр. физиол.,</w:t>
      </w:r>
      <w:r w:rsidR="00CD793B">
        <w:rPr>
          <w:color w:val="000000"/>
          <w:sz w:val="28"/>
        </w:rPr>
        <w:t>201</w:t>
      </w:r>
      <w:r w:rsidRPr="008B19BD">
        <w:rPr>
          <w:color w:val="000000"/>
          <w:sz w:val="28"/>
        </w:rPr>
        <w:t>3, № 1.</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69. </w:t>
      </w:r>
      <w:hyperlink r:id="rId82" w:history="1">
        <w:r w:rsidRPr="008B19BD">
          <w:rPr>
            <w:rStyle w:val="aa"/>
            <w:color w:val="000000"/>
            <w:sz w:val="28"/>
            <w:u w:val="none"/>
          </w:rPr>
          <w:t>Никитюк Б.А.</w:t>
        </w:r>
      </w:hyperlink>
      <w:r w:rsidRPr="008B19BD">
        <w:rPr>
          <w:color w:val="000000"/>
          <w:sz w:val="28"/>
        </w:rPr>
        <w:t xml:space="preserve"> </w:t>
      </w:r>
      <w:hyperlink r:id="rId83" w:history="1">
        <w:r w:rsidRPr="008B19BD">
          <w:rPr>
            <w:rStyle w:val="aa"/>
            <w:color w:val="000000"/>
            <w:sz w:val="28"/>
            <w:u w:val="none"/>
          </w:rPr>
          <w:t>Соматотипология и спорт</w:t>
        </w:r>
      </w:hyperlink>
      <w:r w:rsidRPr="008B19BD">
        <w:rPr>
          <w:color w:val="000000"/>
          <w:sz w:val="28"/>
        </w:rPr>
        <w:t xml:space="preserve">.//Теор. и практ. физ. культ., </w:t>
      </w:r>
      <w:r w:rsidR="00CD793B">
        <w:rPr>
          <w:color w:val="000000"/>
          <w:sz w:val="28"/>
        </w:rPr>
        <w:t>201</w:t>
      </w:r>
      <w:r w:rsidRPr="008B19BD">
        <w:rPr>
          <w:color w:val="000000"/>
          <w:sz w:val="28"/>
        </w:rPr>
        <w:t xml:space="preserve">2, № </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70. </w:t>
      </w:r>
      <w:hyperlink r:id="rId84" w:history="1">
        <w:r w:rsidRPr="008B19BD">
          <w:rPr>
            <w:rStyle w:val="aa"/>
            <w:color w:val="000000"/>
            <w:sz w:val="28"/>
            <w:u w:val="none"/>
          </w:rPr>
          <w:t>Никитюк Б.А.</w:t>
        </w:r>
      </w:hyperlink>
      <w:r w:rsidRPr="008B19BD">
        <w:rPr>
          <w:color w:val="000000"/>
          <w:sz w:val="28"/>
        </w:rPr>
        <w:t xml:space="preserve"> </w:t>
      </w:r>
      <w:hyperlink r:id="rId85" w:history="1">
        <w:r w:rsidRPr="008B19BD">
          <w:rPr>
            <w:rStyle w:val="aa"/>
            <w:color w:val="000000"/>
            <w:sz w:val="28"/>
            <w:u w:val="none"/>
          </w:rPr>
          <w:t>Генетические маркеры и их роль в спортивном отборе</w:t>
        </w:r>
      </w:hyperlink>
      <w:r w:rsidRPr="008B19BD">
        <w:rPr>
          <w:color w:val="000000"/>
          <w:sz w:val="28"/>
        </w:rPr>
        <w:t>.</w:t>
      </w:r>
      <w:r w:rsidR="00CD793B">
        <w:rPr>
          <w:color w:val="000000"/>
          <w:sz w:val="28"/>
        </w:rPr>
        <w:t xml:space="preserve"> //Теор. и практ. физ. Культ., 201</w:t>
      </w:r>
      <w:r w:rsidRPr="008B19BD">
        <w:rPr>
          <w:color w:val="000000"/>
          <w:sz w:val="28"/>
        </w:rPr>
        <w:t>5, № 11.</w:t>
      </w:r>
    </w:p>
    <w:p w:rsidR="0099453D" w:rsidRPr="008B19BD" w:rsidRDefault="0099453D" w:rsidP="0099453D">
      <w:pPr>
        <w:pStyle w:val="Normal"/>
        <w:spacing w:before="0" w:after="0" w:line="360" w:lineRule="auto"/>
        <w:ind w:firstLine="709"/>
        <w:jc w:val="both"/>
        <w:rPr>
          <w:color w:val="000000"/>
          <w:sz w:val="28"/>
        </w:rPr>
      </w:pPr>
      <w:r w:rsidRPr="008B19BD">
        <w:rPr>
          <w:color w:val="000000"/>
          <w:sz w:val="28"/>
        </w:rPr>
        <w:t xml:space="preserve">71. Панасюк Т. Соматотип и физическая работоспособность у младших школьников/ Панасюк Т., Тамбовцева Р. // Человек в мире спорта: Новые идеи, технологии, перспективы: Тез.докл. Междунар. Конгр. – М., </w:t>
      </w:r>
      <w:r w:rsidR="00CD793B">
        <w:rPr>
          <w:color w:val="000000"/>
          <w:sz w:val="28"/>
        </w:rPr>
        <w:t>200</w:t>
      </w:r>
      <w:r w:rsidRPr="008B19BD">
        <w:rPr>
          <w:color w:val="000000"/>
          <w:sz w:val="28"/>
        </w:rPr>
        <w:t>8г. – Т.2 .- С. 428 – 429.</w:t>
      </w:r>
    </w:p>
    <w:p w:rsidR="00FE7F7B" w:rsidRDefault="00FE7F7B" w:rsidP="0099453D">
      <w:pPr>
        <w:pStyle w:val="a7"/>
        <w:spacing w:line="360" w:lineRule="auto"/>
        <w:ind w:left="0" w:right="0"/>
        <w:rPr>
          <w:sz w:val="28"/>
        </w:rPr>
      </w:pPr>
    </w:p>
    <w:sectPr w:rsidR="00FE7F7B" w:rsidSect="00C370C8">
      <w:footerReference w:type="even" r:id="rId86"/>
      <w:footerReference w:type="default" r:id="rId87"/>
      <w:pgSz w:w="11906" w:h="16838"/>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203" w:rsidRDefault="00C86203">
      <w:r>
        <w:separator/>
      </w:r>
    </w:p>
  </w:endnote>
  <w:endnote w:type="continuationSeparator" w:id="0">
    <w:p w:rsidR="00C86203" w:rsidRDefault="00C8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1E47" w:rsidRDefault="006F1E4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1E47" w:rsidRDefault="006F1E4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1E47" w:rsidRDefault="006F1E4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770FF">
      <w:rPr>
        <w:rStyle w:val="a5"/>
        <w:noProof/>
      </w:rPr>
      <w:t>4</w:t>
    </w:r>
    <w:r>
      <w:rPr>
        <w:rStyle w:val="a5"/>
      </w:rPr>
      <w:fldChar w:fldCharType="end"/>
    </w:r>
  </w:p>
  <w:p w:rsidR="006F1E47" w:rsidRDefault="006F1E4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203" w:rsidRDefault="00C86203">
      <w:r>
        <w:separator/>
      </w:r>
    </w:p>
  </w:footnote>
  <w:footnote w:type="continuationSeparator" w:id="0">
    <w:p w:rsidR="00C86203" w:rsidRDefault="00C8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CA0C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2A5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C4A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41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1E5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0E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96C6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707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7E04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E6D6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65FFF"/>
    <w:multiLevelType w:val="singleLevel"/>
    <w:tmpl w:val="1D88745E"/>
    <w:lvl w:ilvl="0">
      <w:start w:val="1"/>
      <w:numFmt w:val="decimal"/>
      <w:lvlText w:val="%1."/>
      <w:legacy w:legacy="1" w:legacySpace="0" w:legacyIndent="356"/>
      <w:lvlJc w:val="left"/>
      <w:rPr>
        <w:rFonts w:ascii="Times New Roman" w:hAnsi="Times New Roman" w:hint="default"/>
      </w:rPr>
    </w:lvl>
  </w:abstractNum>
  <w:abstractNum w:abstractNumId="11" w15:restartNumberingAfterBreak="0">
    <w:nsid w:val="04F96A5F"/>
    <w:multiLevelType w:val="singleLevel"/>
    <w:tmpl w:val="0419000F"/>
    <w:lvl w:ilvl="0">
      <w:start w:val="38"/>
      <w:numFmt w:val="decimal"/>
      <w:lvlText w:val="%1."/>
      <w:lvlJc w:val="left"/>
      <w:pPr>
        <w:tabs>
          <w:tab w:val="num" w:pos="360"/>
        </w:tabs>
        <w:ind w:left="360" w:hanging="360"/>
      </w:pPr>
      <w:rPr>
        <w:rFonts w:hint="default"/>
      </w:rPr>
    </w:lvl>
  </w:abstractNum>
  <w:abstractNum w:abstractNumId="12" w15:restartNumberingAfterBreak="0">
    <w:nsid w:val="1803670A"/>
    <w:multiLevelType w:val="singleLevel"/>
    <w:tmpl w:val="4BA0927E"/>
    <w:lvl w:ilvl="0">
      <w:start w:val="19"/>
      <w:numFmt w:val="decimal"/>
      <w:lvlText w:val="%1."/>
      <w:legacy w:legacy="1" w:legacySpace="0" w:legacyIndent="566"/>
      <w:lvlJc w:val="left"/>
      <w:rPr>
        <w:rFonts w:ascii="Times New Roman" w:hAnsi="Times New Roman" w:hint="default"/>
      </w:rPr>
    </w:lvl>
  </w:abstractNum>
  <w:abstractNum w:abstractNumId="13" w15:restartNumberingAfterBreak="0">
    <w:nsid w:val="25560E18"/>
    <w:multiLevelType w:val="singleLevel"/>
    <w:tmpl w:val="C3D65C78"/>
    <w:lvl w:ilvl="0">
      <w:start w:val="2"/>
      <w:numFmt w:val="upperRoman"/>
      <w:lvlText w:val="%1"/>
      <w:legacy w:legacy="1" w:legacySpace="0" w:legacyIndent="360"/>
      <w:lvlJc w:val="left"/>
      <w:rPr>
        <w:rFonts w:ascii="Times New Roman" w:hAnsi="Times New Roman" w:hint="default"/>
      </w:rPr>
    </w:lvl>
  </w:abstractNum>
  <w:abstractNum w:abstractNumId="14" w15:restartNumberingAfterBreak="0">
    <w:nsid w:val="289E015D"/>
    <w:multiLevelType w:val="singleLevel"/>
    <w:tmpl w:val="010EC628"/>
    <w:lvl w:ilvl="0">
      <w:start w:val="1"/>
      <w:numFmt w:val="decimal"/>
      <w:lvlText w:val="%1."/>
      <w:legacy w:legacy="1" w:legacySpace="0" w:legacyIndent="346"/>
      <w:lvlJc w:val="left"/>
      <w:rPr>
        <w:rFonts w:ascii="Times New Roman" w:hAnsi="Times New Roman" w:hint="default"/>
      </w:rPr>
    </w:lvl>
  </w:abstractNum>
  <w:abstractNum w:abstractNumId="15" w15:restartNumberingAfterBreak="0">
    <w:nsid w:val="3F8F0007"/>
    <w:multiLevelType w:val="singleLevel"/>
    <w:tmpl w:val="6B562C40"/>
    <w:lvl w:ilvl="0">
      <w:start w:val="1"/>
      <w:numFmt w:val="decimal"/>
      <w:lvlText w:val="%1."/>
      <w:legacy w:legacy="1" w:legacySpace="0" w:legacyIndent="562"/>
      <w:lvlJc w:val="left"/>
      <w:rPr>
        <w:rFonts w:ascii="Times New Roman" w:hAnsi="Times New Roman" w:hint="default"/>
      </w:rPr>
    </w:lvl>
  </w:abstractNum>
  <w:abstractNum w:abstractNumId="16" w15:restartNumberingAfterBreak="0">
    <w:nsid w:val="413129B4"/>
    <w:multiLevelType w:val="singleLevel"/>
    <w:tmpl w:val="2ADA63DE"/>
    <w:lvl w:ilvl="0">
      <w:start w:val="42"/>
      <w:numFmt w:val="decimal"/>
      <w:lvlText w:val="%1."/>
      <w:legacy w:legacy="1" w:legacySpace="0" w:legacyIndent="561"/>
      <w:lvlJc w:val="left"/>
      <w:rPr>
        <w:rFonts w:ascii="Times New Roman" w:hAnsi="Times New Roman" w:hint="default"/>
      </w:rPr>
    </w:lvl>
  </w:abstractNum>
  <w:abstractNum w:abstractNumId="17" w15:restartNumberingAfterBreak="0">
    <w:nsid w:val="46875964"/>
    <w:multiLevelType w:val="singleLevel"/>
    <w:tmpl w:val="4B6273EE"/>
    <w:lvl w:ilvl="0">
      <w:start w:val="1"/>
      <w:numFmt w:val="decimal"/>
      <w:lvlText w:val="%1."/>
      <w:legacy w:legacy="1" w:legacySpace="0" w:legacyIndent="278"/>
      <w:lvlJc w:val="left"/>
      <w:rPr>
        <w:rFonts w:ascii="Times New Roman" w:hAnsi="Times New Roman" w:hint="default"/>
      </w:rPr>
    </w:lvl>
  </w:abstractNum>
  <w:abstractNum w:abstractNumId="18" w15:restartNumberingAfterBreak="0">
    <w:nsid w:val="4C9C54E4"/>
    <w:multiLevelType w:val="hybridMultilevel"/>
    <w:tmpl w:val="D0248F20"/>
    <w:lvl w:ilvl="0">
      <w:start w:val="1"/>
      <w:numFmt w:val="decimal"/>
      <w:lvlText w:val="%1."/>
      <w:lvlJc w:val="left"/>
      <w:pPr>
        <w:tabs>
          <w:tab w:val="num" w:pos="1080"/>
        </w:tabs>
        <w:ind w:left="108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15:restartNumberingAfterBreak="0">
    <w:nsid w:val="5C4B71A2"/>
    <w:multiLevelType w:val="singleLevel"/>
    <w:tmpl w:val="528C5148"/>
    <w:lvl w:ilvl="0">
      <w:start w:val="31"/>
      <w:numFmt w:val="decimal"/>
      <w:lvlText w:val="%1."/>
      <w:lvlJc w:val="left"/>
      <w:pPr>
        <w:tabs>
          <w:tab w:val="num" w:pos="360"/>
        </w:tabs>
        <w:ind w:left="360" w:hanging="360"/>
      </w:pPr>
      <w:rPr>
        <w:rFonts w:hint="default"/>
        <w:b w:val="0"/>
      </w:rPr>
    </w:lvl>
  </w:abstractNum>
  <w:abstractNum w:abstractNumId="20" w15:restartNumberingAfterBreak="0">
    <w:nsid w:val="5D9577C1"/>
    <w:multiLevelType w:val="singleLevel"/>
    <w:tmpl w:val="0419000F"/>
    <w:lvl w:ilvl="0">
      <w:start w:val="35"/>
      <w:numFmt w:val="decimal"/>
      <w:lvlText w:val="%1."/>
      <w:lvlJc w:val="left"/>
      <w:pPr>
        <w:tabs>
          <w:tab w:val="num" w:pos="360"/>
        </w:tabs>
        <w:ind w:left="360" w:hanging="360"/>
      </w:pPr>
      <w:rPr>
        <w:rFonts w:hint="default"/>
      </w:rPr>
    </w:lvl>
  </w:abstractNum>
  <w:abstractNum w:abstractNumId="21" w15:restartNumberingAfterBreak="0">
    <w:nsid w:val="5F7554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F71937"/>
    <w:multiLevelType w:val="singleLevel"/>
    <w:tmpl w:val="2528CB3C"/>
    <w:lvl w:ilvl="0">
      <w:start w:val="1"/>
      <w:numFmt w:val="decimal"/>
      <w:lvlText w:val="%1."/>
      <w:legacy w:legacy="1" w:legacySpace="0" w:legacyIndent="341"/>
      <w:lvlJc w:val="left"/>
      <w:rPr>
        <w:rFonts w:ascii="Times New Roman" w:hAnsi="Times New Roman" w:hint="default"/>
      </w:rPr>
    </w:lvl>
  </w:abstractNum>
  <w:abstractNum w:abstractNumId="23" w15:restartNumberingAfterBreak="0">
    <w:nsid w:val="71CA1276"/>
    <w:multiLevelType w:val="singleLevel"/>
    <w:tmpl w:val="CA1E777A"/>
    <w:lvl w:ilvl="0">
      <w:start w:val="44"/>
      <w:numFmt w:val="decimal"/>
      <w:lvlText w:val="%1"/>
      <w:lvlJc w:val="left"/>
      <w:pPr>
        <w:tabs>
          <w:tab w:val="num" w:pos="585"/>
        </w:tabs>
        <w:ind w:left="585" w:hanging="585"/>
      </w:pPr>
      <w:rPr>
        <w:rFonts w:hint="default"/>
      </w:rPr>
    </w:lvl>
  </w:abstractNum>
  <w:abstractNum w:abstractNumId="24" w15:restartNumberingAfterBreak="0">
    <w:nsid w:val="7B0E1405"/>
    <w:multiLevelType w:val="multilevel"/>
    <w:tmpl w:val="69AC7964"/>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EE908FD"/>
    <w:multiLevelType w:val="singleLevel"/>
    <w:tmpl w:val="DF569142"/>
    <w:lvl w:ilvl="0">
      <w:start w:val="14"/>
      <w:numFmt w:val="decimal"/>
      <w:lvlText w:val="%1."/>
      <w:legacy w:legacy="1" w:legacySpace="0" w:legacyIndent="556"/>
      <w:lvlJc w:val="left"/>
      <w:rPr>
        <w:rFonts w:ascii="Times New Roman" w:hAnsi="Times New Roman" w:hint="default"/>
      </w:rPr>
    </w:lvl>
  </w:abstractNum>
  <w:num w:numId="1">
    <w:abstractNumId w:val="22"/>
  </w:num>
  <w:num w:numId="2">
    <w:abstractNumId w:val="14"/>
  </w:num>
  <w:num w:numId="3">
    <w:abstractNumId w:val="17"/>
  </w:num>
  <w:num w:numId="4">
    <w:abstractNumId w:val="10"/>
  </w:num>
  <w:num w:numId="5">
    <w:abstractNumId w:val="10"/>
    <w:lvlOverride w:ilvl="0">
      <w:lvl w:ilvl="0">
        <w:start w:val="1"/>
        <w:numFmt w:val="decimal"/>
        <w:lvlText w:val="%1."/>
        <w:legacy w:legacy="1" w:legacySpace="0" w:legacyIndent="355"/>
        <w:lvlJc w:val="left"/>
        <w:rPr>
          <w:rFonts w:ascii="Times New Roman" w:hAnsi="Times New Roman" w:hint="default"/>
        </w:rPr>
      </w:lvl>
    </w:lvlOverride>
  </w:num>
  <w:num w:numId="6">
    <w:abstractNumId w:val="13"/>
  </w:num>
  <w:num w:numId="7">
    <w:abstractNumId w:val="15"/>
  </w:num>
  <w:num w:numId="8">
    <w:abstractNumId w:val="25"/>
  </w:num>
  <w:num w:numId="9">
    <w:abstractNumId w:val="12"/>
  </w:num>
  <w:num w:numId="10">
    <w:abstractNumId w:val="16"/>
  </w:num>
  <w:num w:numId="11">
    <w:abstractNumId w:val="19"/>
  </w:num>
  <w:num w:numId="12">
    <w:abstractNumId w:val="20"/>
  </w:num>
  <w:num w:numId="13">
    <w:abstractNumId w:val="11"/>
  </w:num>
  <w:num w:numId="14">
    <w:abstractNumId w:val="18"/>
  </w:num>
  <w:num w:numId="15">
    <w:abstractNumId w:val="24"/>
  </w:num>
  <w:num w:numId="16">
    <w:abstractNumId w:val="21"/>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BD"/>
    <w:rsid w:val="00067B57"/>
    <w:rsid w:val="000770FF"/>
    <w:rsid w:val="000C5633"/>
    <w:rsid w:val="000D3362"/>
    <w:rsid w:val="00123436"/>
    <w:rsid w:val="00162697"/>
    <w:rsid w:val="001823F0"/>
    <w:rsid w:val="001F1287"/>
    <w:rsid w:val="00210DBE"/>
    <w:rsid w:val="00247D32"/>
    <w:rsid w:val="002523CC"/>
    <w:rsid w:val="002C394A"/>
    <w:rsid w:val="002E2A1D"/>
    <w:rsid w:val="002F2E6A"/>
    <w:rsid w:val="00311898"/>
    <w:rsid w:val="00332FA8"/>
    <w:rsid w:val="00353DB4"/>
    <w:rsid w:val="003669EE"/>
    <w:rsid w:val="00426B2F"/>
    <w:rsid w:val="0044433B"/>
    <w:rsid w:val="00483A9B"/>
    <w:rsid w:val="00493A5C"/>
    <w:rsid w:val="00494A51"/>
    <w:rsid w:val="004F291F"/>
    <w:rsid w:val="00500C8B"/>
    <w:rsid w:val="0053286F"/>
    <w:rsid w:val="005564B6"/>
    <w:rsid w:val="00571A2C"/>
    <w:rsid w:val="005801E2"/>
    <w:rsid w:val="005853BC"/>
    <w:rsid w:val="00601DBA"/>
    <w:rsid w:val="00622C6B"/>
    <w:rsid w:val="00691B9C"/>
    <w:rsid w:val="006F1E47"/>
    <w:rsid w:val="00702746"/>
    <w:rsid w:val="007030D4"/>
    <w:rsid w:val="007B0E60"/>
    <w:rsid w:val="007C20E2"/>
    <w:rsid w:val="007C734A"/>
    <w:rsid w:val="008008CF"/>
    <w:rsid w:val="00880C5B"/>
    <w:rsid w:val="00892EDF"/>
    <w:rsid w:val="0089608E"/>
    <w:rsid w:val="008B19BD"/>
    <w:rsid w:val="0093516B"/>
    <w:rsid w:val="009626D3"/>
    <w:rsid w:val="009665FC"/>
    <w:rsid w:val="00971202"/>
    <w:rsid w:val="0099453D"/>
    <w:rsid w:val="009971BC"/>
    <w:rsid w:val="009D01B9"/>
    <w:rsid w:val="009D1866"/>
    <w:rsid w:val="009D3273"/>
    <w:rsid w:val="00A66CFF"/>
    <w:rsid w:val="00A735D9"/>
    <w:rsid w:val="00A945F2"/>
    <w:rsid w:val="00AD0BFD"/>
    <w:rsid w:val="00B0731E"/>
    <w:rsid w:val="00B07B22"/>
    <w:rsid w:val="00BA0FB2"/>
    <w:rsid w:val="00C31EF3"/>
    <w:rsid w:val="00C370C8"/>
    <w:rsid w:val="00C63496"/>
    <w:rsid w:val="00C86203"/>
    <w:rsid w:val="00CD793B"/>
    <w:rsid w:val="00CF191C"/>
    <w:rsid w:val="00D42ABD"/>
    <w:rsid w:val="00DB4F67"/>
    <w:rsid w:val="00E73198"/>
    <w:rsid w:val="00EF7A8E"/>
    <w:rsid w:val="00F62AD4"/>
    <w:rsid w:val="00FE2FBD"/>
    <w:rsid w:val="00FE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D355C2-A560-4CF5-AD4D-E08CFE05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widowControl w:val="0"/>
      <w:shd w:val="clear" w:color="auto" w:fill="FFFFFF"/>
      <w:autoSpaceDE w:val="0"/>
      <w:autoSpaceDN w:val="0"/>
      <w:adjustRightInd w:val="0"/>
      <w:spacing w:before="5" w:line="480" w:lineRule="exact"/>
      <w:ind w:left="5" w:right="5" w:firstLine="298"/>
      <w:jc w:val="center"/>
      <w:outlineLvl w:val="0"/>
    </w:pPr>
    <w:rPr>
      <w:sz w:val="32"/>
    </w:rPr>
  </w:style>
  <w:style w:type="paragraph" w:styleId="2">
    <w:name w:val="heading 2"/>
    <w:basedOn w:val="a"/>
    <w:next w:val="a"/>
    <w:qFormat/>
    <w:pPr>
      <w:keepNext/>
      <w:shd w:val="clear" w:color="auto" w:fill="FFFFFF"/>
      <w:spacing w:line="360" w:lineRule="auto"/>
      <w:ind w:firstLine="720"/>
      <w:jc w:val="center"/>
      <w:outlineLvl w:val="1"/>
    </w:pPr>
    <w:rPr>
      <w:b/>
      <w:bCs/>
      <w:color w:val="000000"/>
      <w:sz w:val="24"/>
    </w:rPr>
  </w:style>
  <w:style w:type="paragraph" w:styleId="3">
    <w:name w:val="heading 3"/>
    <w:basedOn w:val="a"/>
    <w:next w:val="a"/>
    <w:qFormat/>
    <w:pPr>
      <w:keepNext/>
      <w:shd w:val="clear" w:color="auto" w:fill="FFFFFF"/>
      <w:spacing w:line="360" w:lineRule="auto"/>
      <w:ind w:firstLine="720"/>
      <w:outlineLvl w:val="2"/>
    </w:pPr>
    <w:rPr>
      <w:b/>
      <w:bCs/>
      <w:color w:val="000000"/>
      <w:sz w:val="32"/>
    </w:rPr>
  </w:style>
  <w:style w:type="paragraph" w:styleId="4">
    <w:name w:val="heading 4"/>
    <w:basedOn w:val="a"/>
    <w:next w:val="a"/>
    <w:qFormat/>
    <w:pPr>
      <w:keepNext/>
      <w:spacing w:line="360" w:lineRule="auto"/>
      <w:ind w:firstLine="720"/>
      <w:jc w:val="center"/>
      <w:outlineLvl w:val="3"/>
    </w:pPr>
    <w:rPr>
      <w:sz w:val="36"/>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spacing w:line="360" w:lineRule="auto"/>
      <w:ind w:firstLine="720"/>
      <w:jc w:val="center"/>
      <w:outlineLvl w:val="5"/>
    </w:pPr>
    <w:rPr>
      <w:b/>
      <w:sz w:val="40"/>
    </w:rPr>
  </w:style>
  <w:style w:type="paragraph" w:styleId="7">
    <w:name w:val="heading 7"/>
    <w:basedOn w:val="a"/>
    <w:next w:val="a"/>
    <w:qFormat/>
    <w:pPr>
      <w:keepNext/>
      <w:spacing w:line="360" w:lineRule="auto"/>
      <w:ind w:firstLine="720"/>
      <w:jc w:val="right"/>
      <w:outlineLvl w:val="6"/>
    </w:pPr>
    <w:rPr>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hd w:val="clear" w:color="auto" w:fill="FFFFFF"/>
    </w:pPr>
    <w:rPr>
      <w:sz w:val="3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567"/>
    </w:pPr>
    <w:rPr>
      <w:rFonts w:ascii="Arial" w:hAnsi="Arial"/>
      <w:sz w:val="30"/>
    </w:rPr>
  </w:style>
  <w:style w:type="paragraph" w:customStyle="1" w:styleId="Normal">
    <w:name w:val="Normal"/>
    <w:pPr>
      <w:spacing w:before="100" w:after="100"/>
    </w:pPr>
    <w:rPr>
      <w:snapToGrid w:val="0"/>
      <w:sz w:val="24"/>
    </w:rPr>
  </w:style>
  <w:style w:type="paragraph" w:styleId="20">
    <w:name w:val="Body Text Indent 2"/>
    <w:basedOn w:val="a"/>
    <w:semiHidden/>
    <w:pPr>
      <w:shd w:val="clear" w:color="auto" w:fill="FFFFFF"/>
      <w:spacing w:before="634"/>
      <w:ind w:left="67"/>
    </w:pPr>
    <w:rPr>
      <w:b/>
      <w:color w:val="000000"/>
      <w:spacing w:val="-9"/>
      <w:sz w:val="30"/>
    </w:rPr>
  </w:style>
  <w:style w:type="paragraph" w:styleId="a7">
    <w:name w:val="Block Text"/>
    <w:basedOn w:val="a"/>
    <w:semiHidden/>
    <w:pPr>
      <w:shd w:val="clear" w:color="auto" w:fill="FFFFFF"/>
      <w:spacing w:line="480" w:lineRule="exact"/>
      <w:ind w:left="14" w:right="5"/>
      <w:jc w:val="both"/>
    </w:pPr>
    <w:rPr>
      <w:color w:val="000000"/>
      <w:sz w:val="30"/>
    </w:rPr>
  </w:style>
  <w:style w:type="character" w:styleId="a8">
    <w:name w:val="annotation reference"/>
    <w:semiHidden/>
    <w:rPr>
      <w:sz w:val="16"/>
    </w:rPr>
  </w:style>
  <w:style w:type="paragraph" w:styleId="a9">
    <w:name w:val="annotation text"/>
    <w:basedOn w:val="a"/>
    <w:semiHidden/>
  </w:style>
  <w:style w:type="character" w:styleId="aa">
    <w:name w:val="Hyperlink"/>
    <w:semiHidden/>
    <w:rPr>
      <w:color w:val="0000FF"/>
      <w:u w:val="single"/>
    </w:rPr>
  </w:style>
  <w:style w:type="paragraph" w:styleId="30">
    <w:name w:val="Body Text Indent 3"/>
    <w:basedOn w:val="a"/>
    <w:semiHidden/>
    <w:pPr>
      <w:shd w:val="clear" w:color="auto" w:fill="FFFFFF"/>
      <w:spacing w:line="480" w:lineRule="exact"/>
      <w:ind w:right="5" w:firstLine="432"/>
      <w:jc w:val="both"/>
    </w:pPr>
    <w:rPr>
      <w:color w:val="000000"/>
      <w:sz w:val="28"/>
    </w:rPr>
  </w:style>
  <w:style w:type="paragraph" w:styleId="21">
    <w:name w:val="Body Text 2"/>
    <w:basedOn w:val="a"/>
    <w:semiHidden/>
    <w:rPr>
      <w:sz w:val="28"/>
    </w:rPr>
  </w:style>
  <w:style w:type="paragraph" w:styleId="ab">
    <w:name w:val="Title"/>
    <w:basedOn w:val="a"/>
    <w:qFormat/>
    <w:pPr>
      <w:spacing w:line="360" w:lineRule="auto"/>
      <w:ind w:firstLine="720"/>
      <w:jc w:val="center"/>
    </w:pPr>
    <w:rPr>
      <w:sz w:val="36"/>
    </w:rPr>
  </w:style>
  <w:style w:type="table" w:styleId="ac">
    <w:name w:val="Table Grid"/>
    <w:basedOn w:val="a1"/>
    <w:rsid w:val="0024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71202"/>
    <w:rPr>
      <w:rFonts w:ascii="Tahoma" w:hAnsi="Tahoma"/>
      <w:sz w:val="16"/>
      <w:szCs w:val="16"/>
      <w:lang w:val="x-none" w:eastAsia="x-none"/>
    </w:rPr>
  </w:style>
  <w:style w:type="character" w:customStyle="1" w:styleId="ae">
    <w:name w:val="Текст выноски Знак"/>
    <w:link w:val="ad"/>
    <w:uiPriority w:val="99"/>
    <w:semiHidden/>
    <w:rsid w:val="00971202"/>
    <w:rPr>
      <w:rFonts w:ascii="Tahoma" w:hAnsi="Tahoma" w:cs="Tahoma"/>
      <w:sz w:val="16"/>
      <w:szCs w:val="16"/>
    </w:rPr>
  </w:style>
  <w:style w:type="paragraph" w:styleId="af">
    <w:name w:val="header"/>
    <w:basedOn w:val="a"/>
    <w:link w:val="af0"/>
    <w:uiPriority w:val="99"/>
    <w:unhideWhenUsed/>
    <w:rsid w:val="00C370C8"/>
    <w:pPr>
      <w:tabs>
        <w:tab w:val="center" w:pos="4677"/>
        <w:tab w:val="right" w:pos="9355"/>
      </w:tabs>
    </w:pPr>
  </w:style>
  <w:style w:type="character" w:customStyle="1" w:styleId="af0">
    <w:name w:val="Верхний колонтитул Знак"/>
    <w:basedOn w:val="a0"/>
    <w:link w:val="af"/>
    <w:uiPriority w:val="99"/>
    <w:rsid w:val="00C3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19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lib.sportedu.ru/2SimQuery.idc?Author=&#1064;&#1090;&#1077;&#1092;&#1082;&#1086;%20&#1042;" TargetMode="External"/><Relationship Id="rId21" Type="http://schemas.openxmlformats.org/officeDocument/2006/relationships/hyperlink" Target="http://lib.sportedu.ru/2SimQuery.idc?Title=&#1052;&#1086;&#1076;&#1077;&#1083;&#1080;&#1088;&#1086;&#1074;&#1072;&#1085;&#1080;&#1077;%20&#1080;%20&#1082;&#1086;&#1084;&#1087;&#1083;&#1077;&#1082;&#1089;&#1085;&#1086;&#1077;%20&#1090;&#1077;&#1089;&#1090;&#1080;&#1088;&#1086;&#1074;&#1072;&#1085;&#1080;&#1077;%20&#1074;%20&#1086;&#1079;&#1076;&#1086;&#1088;&#1086;&#1074;&#1080;&#1090;&#1077;&#1083;&#1100;&#1085;&#1086;&#1081;%20&#1092;&#1080;&#1079;&#1082;&#1091;&#1083;&#1100;&#1090;&#1091;&#1088;&#1077;" TargetMode="External"/><Relationship Id="rId42" Type="http://schemas.openxmlformats.org/officeDocument/2006/relationships/hyperlink" Target="http://lib.sportedu.ru/2SimQuery.idc?Author=&#1057;&#1086;&#1085;&#1100;&#1082;&#1080;&#1085;%20&#1042;" TargetMode="External"/><Relationship Id="rId47" Type="http://schemas.openxmlformats.org/officeDocument/2006/relationships/hyperlink" Target="http://lib.sportedu.ru/2SimQuery.idc?Title=&#1050;&#1086;&#1085;&#1089;&#1090;&#1080;&#1090;&#1091;&#1094;&#1080;&#1103;%20&#1095;&#1077;&#1083;&#1086;&#1074;&#1077;&#1082;&#1072;" TargetMode="External"/><Relationship Id="rId63" Type="http://schemas.openxmlformats.org/officeDocument/2006/relationships/hyperlink" Target="http://lib.sportedu.ru/2SimQuery.idc?Author=&#1056;&#1091;&#1089;&#1072;&#1083;&#1086;&#1074;%20&#1042;" TargetMode="External"/><Relationship Id="rId68" Type="http://schemas.openxmlformats.org/officeDocument/2006/relationships/hyperlink" Target="http://lib.sportedu.ru/2SimQuery.idc?Author=&#1055;&#1072;&#1085;&#1072;&#1074;&#1072;%20&#1051;" TargetMode="External"/><Relationship Id="rId84" Type="http://schemas.openxmlformats.org/officeDocument/2006/relationships/hyperlink" Target="http://lib.sportedu.ru/2SimQuery.idc?Author=&#1053;&#1080;&#1082;&#1080;&#1090;&#1102;&#1082;%20&#1041;" TargetMode="External"/><Relationship Id="rId89" Type="http://schemas.openxmlformats.org/officeDocument/2006/relationships/theme" Target="theme/theme1.xml"/><Relationship Id="rId16" Type="http://schemas.openxmlformats.org/officeDocument/2006/relationships/hyperlink" Target="http://lib.sportedu.ru/2SimQuery.idc?Title=&#1040;&#1085;&#1090;&#1088;&#1086;&#1087;&#1086;&#1084;&#1077;&#1090;&#1088;&#1080;&#1103;" TargetMode="External"/><Relationship Id="rId11" Type="http://schemas.openxmlformats.org/officeDocument/2006/relationships/hyperlink" Target="http://lib.sportedu.ru/2SimQuery.idc?Title=&#1044;&#1086;&#1096;&#1082;&#1086;&#1083;&#1100;&#1085;&#1099;&#1081;%20&#1074;&#1086;&#1079;&#1088;&#1072;&#1089;&#1090;" TargetMode="External"/><Relationship Id="rId32" Type="http://schemas.openxmlformats.org/officeDocument/2006/relationships/hyperlink" Target="http://lib.sportedu.ru/2SimQuery.idc?Author=&#1054;&#1089;&#1090;&#1088;&#1086;&#1074;&#1089;&#1082;&#1080;&#1081;%20&#1040;" TargetMode="External"/><Relationship Id="rId37" Type="http://schemas.openxmlformats.org/officeDocument/2006/relationships/hyperlink" Target="http://lib.sportedu.ru/2SimQuery.idc?Title=&#1050;&#1086;&#1083;&#1080;&#1095;&#1077;&#1089;&#1090;&#1074;&#1077;&#1085;&#1085;&#1072;&#1103;%20&#1093;&#1072;&#1088;&#1072;&#1082;&#1090;&#1077;&#1088;&#1080;&#1089;&#1090;&#1080;&#1082;&#1072;%20&#1087;&#1086;&#1083;&#1086;&#1074;&#1099;&#1093;%20&#1089;&#1090;&#1077;&#1088;&#1086;&#1080;&#1076;&#1086;&#1074;%20&#1091;%20&#1076;&#1077;&#1090;&#1077;&#1081;%20&#1076;&#1086;&#1087;&#1091;&#1073;&#1077;&#1088;&#1090;&#1072;&#1090;&#1085;&#1086;&#1075;&#1086;%20&#1074;&#1086;&#1079;&#1088;&#1072;&#1089;&#1090;&#1072;" TargetMode="External"/><Relationship Id="rId53" Type="http://schemas.openxmlformats.org/officeDocument/2006/relationships/hyperlink" Target="http://lib.sportedu.ru/2SimQuery.idc?Title=&#1050;&#1086;&#1085;&#1089;&#1090;&#1080;&#1090;&#1091;&#1094;&#1080;&#1103;%20&#1080;%20&#1079;&#1076;&#1086;&#1088;&#1086;&#1074;&#1100;&#1077;%20&#1095;&#1077;&#1083;&#1086;&#1074;&#1077;&#1082;&#1072;" TargetMode="External"/><Relationship Id="rId58" Type="http://schemas.openxmlformats.org/officeDocument/2006/relationships/hyperlink" Target="http://lib.sportedu.ru/2SimQuery.idc?Author=&#1063;&#1077;&#1088;&#1085;&#1086;&#1088;&#1091;&#1094;&#1082;&#1080;&#1081;%20&#1052;" TargetMode="External"/><Relationship Id="rId74" Type="http://schemas.openxmlformats.org/officeDocument/2006/relationships/hyperlink" Target="http://lib.sportedu.ru/2SimQuery.idc?Author=&#1059;&#1074;&#1072;&#1088;&#1086;&#1074;&#1072;%20&#1069;" TargetMode="External"/><Relationship Id="rId79" Type="http://schemas.openxmlformats.org/officeDocument/2006/relationships/hyperlink" Target="http://lib.sportedu.ru/2SimQuery.idc?Author=&#1055;&#1086;&#1083;&#1091;&#1096;&#1082;&#1080;&#1085;&#1072;%20&#1051;" TargetMode="External"/><Relationship Id="rId5" Type="http://schemas.openxmlformats.org/officeDocument/2006/relationships/footnotes" Target="footnotes.xml"/><Relationship Id="rId14" Type="http://schemas.openxmlformats.org/officeDocument/2006/relationships/hyperlink" Target="http://lib.sportedu.ru/2SimQuery.idc?Title=&#1042;&#1086;&#1079;&#1088;&#1072;&#1089;&#1090;&#1085;&#1099;&#1077;%20&#1086;&#1089;&#1086;&#1073;&#1077;&#1085;&#1085;&#1086;&#1089;&#1090;&#1080;%20&#1092;&#1080;&#1079;&#1080;&#1086;&#1083;&#1086;&#1075;&#1080;&#1095;&#1077;&#1089;&#1082;&#1080;&#1093;%20&#1089;&#1080;&#1089;&#1090;&#1077;&#1084;%20&#1076;&#1077;&#1090;&#1077;&#1081;%20&#1080;%20&#1087;&#1086;&#1076;&#1088;&#1086;&#1089;&#1090;&#1082;&#1086;&#1074;" TargetMode="External"/><Relationship Id="rId22" Type="http://schemas.openxmlformats.org/officeDocument/2006/relationships/hyperlink" Target="http://lib.sportedu.ru/2SimQuery.idc?Author=&#1053;&#1080;&#1082;&#1080;&#1090;&#1102;&#1082;%20&#1041;" TargetMode="External"/><Relationship Id="rId27" Type="http://schemas.openxmlformats.org/officeDocument/2006/relationships/hyperlink" Target="http://lib.sportedu.ru/2SimQuery.idc?Author=&#1054;&#1089;&#1090;&#1088;&#1086;&#1074;&#1089;&#1082;&#1080;&#1081;%20&#1040;" TargetMode="External"/><Relationship Id="rId30" Type="http://schemas.openxmlformats.org/officeDocument/2006/relationships/hyperlink" Target="http://lib.sportedu.ru/2SimQuery.idc?Title=&#1043;&#1077;&#1085;&#1077;&#1090;&#1080;&#1095;&#1077;&#1089;&#1082;&#1080;&#1077;%20&#1084;&#1072;&#1088;&#1082;&#1077;&#1088;&#1099;%20&#1074;%20&#1072;&#1085;&#1090;&#1088;&#1086;&#1087;&#1086;&#1075;&#1077;&#1085;&#1077;&#1090;&#1080;&#1082;&#1077;%20&#1080;%20&#1084;&#1077;&#1076;&#1080;&#1094;&#1080;&#1085;&#1077;" TargetMode="External"/><Relationship Id="rId35" Type="http://schemas.openxmlformats.org/officeDocument/2006/relationships/hyperlink" Target="http://lib.sportedu.ru/2SimQuery.idc?Title=&#1044;&#1086;&#1096;&#1082;&#1086;&#1083;&#1100;&#1085;&#1099;&#1081;%20&#1074;&#1086;&#1079;&#1088;&#1072;&#1089;&#1090;" TargetMode="External"/><Relationship Id="rId43" Type="http://schemas.openxmlformats.org/officeDocument/2006/relationships/hyperlink" Target="http://lib.sportedu.ru/2SimQuery.idc?Author=&#1042;&#1086;&#1088;&#1086;&#1073;&#1100;&#1077;&#1074;%20&#1042;" TargetMode="External"/><Relationship Id="rId48" Type="http://schemas.openxmlformats.org/officeDocument/2006/relationships/hyperlink" Target="http://lib.sportedu.ru/2SimQuery.idc?Author=&#1053;&#1080;&#1082;&#1080;&#1090;&#1102;&#1082;%20&#1041;" TargetMode="External"/><Relationship Id="rId56" Type="http://schemas.openxmlformats.org/officeDocument/2006/relationships/hyperlink" Target="http://lib.sportedu.ru/2SimQuery.idc?Title=&#1050;&#1086;&#1085;&#1089;&#1090;&#1080;&#1090;&#1091;&#1094;&#1080;&#1103;%20&#1080;%20&#1079;&#1076;&#1086;&#1088;&#1086;&#1074;&#1100;&#1077;%20&#1095;&#1077;&#1083;&#1086;&#1074;&#1077;&#1082;&#1072;" TargetMode="External"/><Relationship Id="rId64" Type="http://schemas.openxmlformats.org/officeDocument/2006/relationships/hyperlink" Target="http://lib.sportedu.ru/2SimQuery.idc?Title=&#1041;&#1080;&#1086;&#1083;&#1086;&#1075;&#1080;&#1095;&#1077;&#1089;&#1082;&#1080;&#1077;%20&#1086;&#1089;&#1085;&#1086;&#1074;&#1099;%20&#1080;&#1085;&#1076;&#1080;&#1074;&#1080;&#1076;&#1091;&#1072;&#1083;&#1100;&#1085;&#1086;-&#1087;&#1089;&#1080;&#1093;&#1086;&#1083;&#1086;&#1075;&#1080;&#1095;&#1077;&#1089;&#1082;&#1080;&#1093;%20&#1088;&#1072;&#1079;&#1083;&#1080;&#1095;&#1080;&#1081;" TargetMode="External"/><Relationship Id="rId69" Type="http://schemas.openxmlformats.org/officeDocument/2006/relationships/hyperlink" Target="http://lib.sportedu.ru/2SimQuery.idc?Title=&#1050;&#1086;&#1085;&#1089;&#1090;&#1080;&#1090;&#1091;&#1094;&#1080;&#1086;&#1085;&#1072;&#1083;&#1100;&#1085;&#1099;&#1077;%20&#1086;&#1089;&#1086;&#1073;&#1077;&#1085;&#1085;&#1086;&#1089;&#1090;&#1080;%20&#1088;&#1072;&#1079;&#1084;&#1077;&#1088;&#1086;&#1074;%20&#1089;&#1077;&#1088;&#1076;&#1094;&#1072;%20&#1080;%20&#1082;&#1088;&#1091;&#1087;&#1085;&#1099;&#1093;%20&#1089;&#1086;&#1089;&#1091;&#1076;&#1086;&#1074;%20&#1091;%20&#1087;&#1086;&#1076;&#1088;&#1086;&#1089;&#1090;&#1082;&#1086;&#1074;%2015%20&#1083;&#1077;&#1090;" TargetMode="External"/><Relationship Id="rId77" Type="http://schemas.openxmlformats.org/officeDocument/2006/relationships/hyperlink" Target="http://lib.sportedu.ru/2SimQuery.idc?Title=&#1059;&#1095;&#1077;&#1090;%20&#1082;&#1086;&#1085;&#1089;&#1090;&#1080;&#1090;&#1091;&#1094;&#1080;&#1080;%20&#1086;&#1088;&#1075;&#1072;&#1085;&#1080;&#1079;&#1084;&#1072;%20&#1087;&#1088;&#1080;%20&#1087;&#1088;&#1086;&#1075;&#1085;&#1086;&#1079;&#1080;&#1088;&#1086;&#1074;&#1072;&#1085;&#1080;&#1080;%20&#1090;&#1077;&#1084;&#1087;&#1072;%20&#1089;&#1090;&#1072;&#1088;&#1095;&#1077;&#1089;&#1082;&#1080;&#1093;%20&#1077;&#1075;&#1086;%20&#1080;&#1079;&#1084;&#1077;&#1085;&#1077;&#1085;&#1080;&#1081;" TargetMode="External"/><Relationship Id="rId8" Type="http://schemas.openxmlformats.org/officeDocument/2006/relationships/hyperlink" Target="http://lib.sportedu.ru/2SimQuery.idc?Author=&#1054;&#1089;&#1090;&#1088;&#1086;&#1074;&#1089;&#1082;&#1080;&#1081;%20&#1040;" TargetMode="External"/><Relationship Id="rId51" Type="http://schemas.openxmlformats.org/officeDocument/2006/relationships/hyperlink" Target="http://lib.sportedu.ru/2SimQuery.idc?Author=&#1054;&#1089;&#1090;&#1088;&#1086;&#1074;&#1089;&#1082;&#1080;&#1081;%20&#1040;" TargetMode="External"/><Relationship Id="rId72" Type="http://schemas.openxmlformats.org/officeDocument/2006/relationships/hyperlink" Target="http://lib.sportedu.ru/2SimQuery.idc?Title=&#1042;&#1079;&#1072;&#1080;&#1084;&#1086;&#1086;&#1090;&#1085;&#1086;&#1096;&#1077;&#1085;&#1080;&#1103;%20&#1086;&#1073;&#1097;&#1077;&#1081;%20&#1080;%20&#1095;&#1072;&#1089;&#1090;&#1085;&#1086;&#1081;%20&#1072;&#1085;&#1072;&#1090;&#1086;&#1084;&#1080;&#1095;&#1077;&#1089;&#1082;&#1080;&#1093;%20&#1082;&#1086;&#1085;&#1089;&#1090;&#1080;&#1090;&#1091;&#1094;&#1080;&#1081;:%20&#1089;&#1086;&#1084;&#1072;&#1090;&#1086;&#1090;&#1080;&#1087;&#1099;,%20&#1076;&#1072;&#1082;&#1090;&#1080;&#1083;&#1086;&#1090;&#1080;&#1087;&#1099;%20&#1080;%20&#1074;&#1077;&#1085;&#1086;&#1090;&#1080;&#1087;&#1099;%20&#1091;%20&#1082;&#1086;&#1088;&#1077;&#1085;&#1085;&#1086;&#1075;&#1086;%20&#1085;&#1072;&#1089;&#1077;&#1083;&#1077;&#1085;&#1080;&#1103;%20&#1040;&#1088;&#1093;&#1072;&#1085;&#1075;&#1077;&#1083;&#1100;&#1089;&#1082;&#1086;&#1081;%20&#1086;&#1073;&#1083;&#1072;&#1089;&#1090;&#1080;" TargetMode="External"/><Relationship Id="rId80" Type="http://schemas.openxmlformats.org/officeDocument/2006/relationships/hyperlink" Target="http://lib.sportedu.ru/2SimQuery.idc?Title=&#1048;&#1089;&#1089;&#1083;&#1077;&#1076;&#1086;&#1074;&#1072;&#1085;&#1080;&#1103;%20&#1087;&#1086;%20&#1075;&#1077;&#1085;&#1077;&#1090;&#1080;&#1082;&#1077;%20&#1088;&#1072;&#1079;&#1074;&#1080;&#1090;&#1080;&#1103;" TargetMode="External"/><Relationship Id="rId85" Type="http://schemas.openxmlformats.org/officeDocument/2006/relationships/hyperlink" Target="http://lib.sportedu.ru/2SimQuery.idc?Title=&#1043;&#1077;&#1085;&#1077;&#1090;&#1080;&#1095;&#1077;&#1089;&#1082;&#1080;&#1077;%20&#1084;&#1072;&#1088;&#1082;&#1077;&#1088;&#1099;%20&#1080;%20&#1080;&#1093;%20&#1088;&#1086;&#1083;&#1100;%20&#1074;%20&#1089;&#1087;&#1086;&#1088;&#1090;&#1080;&#1074;&#1085;&#1086;&#1084;%20&#1086;&#1090;&#1073;&#1086;&#1088;&#1077;" TargetMode="External"/><Relationship Id="rId3" Type="http://schemas.openxmlformats.org/officeDocument/2006/relationships/settings" Target="settings.xml"/><Relationship Id="rId12" Type="http://schemas.openxmlformats.org/officeDocument/2006/relationships/hyperlink" Target="http://lib.sportedu.ru/2SimQuery.idc?Author=&#1041;&#1077;&#1094;%20&#1051;" TargetMode="External"/><Relationship Id="rId17" Type="http://schemas.openxmlformats.org/officeDocument/2006/relationships/hyperlink" Target="http://lib.sportedu.ru/2SimQuery.idc?Author=&#1050;&#1086;&#1088;&#1085;&#1080;&#1077;&#1085;&#1082;&#1086;%20&#1048;" TargetMode="External"/><Relationship Id="rId25" Type="http://schemas.openxmlformats.org/officeDocument/2006/relationships/hyperlink" Target="http://lib.sportedu.ru/2SimQuery.idc?Title=&#1041;&#1080;&#1086;&#1090;&#1077;&#1093;&#1085;&#1086;&#1083;&#1086;&#1075;&#1080;&#1095;&#1077;&#1089;&#1082;&#1080;&#1077;%20&#1080;%20&#1074;&#1072;&#1083;&#1077;&#1086;&#1083;&#1086;&#1075;&#1080;&#1095;&#1077;&#1089;&#1082;&#1080;&#1077;%20&#1072;&#1089;&#1087;&#1077;&#1082;&#1090;&#1099;%20&#1072;&#1085;&#1072;&#1090;&#1086;&#1084;&#1080;&#1080;%20&#1095;&#1077;&#1083;&#1086;&#1074;&#1077;&#1082;&#1072;" TargetMode="External"/><Relationship Id="rId33" Type="http://schemas.openxmlformats.org/officeDocument/2006/relationships/hyperlink" Target="http://lib.sportedu.ru/2SimQuery.idc?Title=&#1057;&#1093;&#1077;&#1084;&#1072;%20&#1082;&#1083;&#1080;&#1085;&#1080;&#1095;&#1077;&#1089;&#1082;&#1086;&#1081;%20&#1076;&#1080;&#1072;&#1075;&#1085;&#1086;&#1089;&#1090;&#1080;&#1082;&#1080;%20&#1082;&#1086;&#1085;&#1089;&#1090;&#1080;&#1090;&#1091;&#1094;&#1080;&#1086;&#1085;&#1072;&#1083;&#1100;&#1085;&#1099;&#1093;%20&#1090;&#1080;&#1087;&#1086;&#1074;" TargetMode="External"/><Relationship Id="rId38" Type="http://schemas.openxmlformats.org/officeDocument/2006/relationships/hyperlink" Target="http://lib.sportedu.ru/2SimQuery.idc?Title=&#1042;&#1086;&#1079;&#1088;&#1072;&#1089;&#1090;&#1085;&#1099;&#1077;%20&#1086;&#1089;&#1086;&#1073;&#1077;&#1085;&#1085;&#1086;&#1089;&#1090;&#1080;%20&#1092;&#1080;&#1079;&#1080;&#1086;&#1083;&#1086;&#1075;&#1080;&#1095;&#1077;&#1089;&#1082;&#1080;&#1093;%20&#1089;&#1080;&#1089;&#1090;&#1077;&#1084;%20&#1076;&#1077;&#1090;&#1077;&#1081;%20&#1080;%20&#1087;&#1086;&#1076;&#1088;&#1086;&#1089;&#1090;&#1082;&#1086;&#1074;" TargetMode="External"/><Relationship Id="rId46" Type="http://schemas.openxmlformats.org/officeDocument/2006/relationships/hyperlink" Target="http://lib.sportedu.ru/2SimQuery.idc?Author=&#1053;&#1080;&#1082;&#1080;&#1090;&#1102;&#1082;%20&#1041;" TargetMode="External"/><Relationship Id="rId59" Type="http://schemas.openxmlformats.org/officeDocument/2006/relationships/hyperlink" Target="http://lib.sportedu.ru/2SimQuery.idc?Title=&#1059;&#1095;&#1077;&#1085;&#1080;&#1077;%20&#1086;%20&#1082;&#1086;&#1085;&#1089;&#1090;&#1080;&#1090;&#1091;&#1094;&#1080;&#1080;%20&#1074;%20&#1082;&#1083;&#1080;&#1085;&#1080;&#1082;&#1077;%20&#1074;&#1085;&#1091;&#1090;&#1088;&#1077;&#1085;&#1085;&#1080;&#1093;%20&#1073;&#1086;&#1083;&#1077;&#1079;&#1085;&#1077;&#1081;" TargetMode="External"/><Relationship Id="rId67" Type="http://schemas.openxmlformats.org/officeDocument/2006/relationships/hyperlink" Target="http://lib.sportedu.ru/2SimQuery.idc?Title=&#1058;&#1080;&#1087;&#1086;&#1074;&#1072;&#1103;%20&#1072;&#1085;&#1072;&#1090;&#1086;&#1084;&#1080;&#1103;" TargetMode="External"/><Relationship Id="rId20" Type="http://schemas.openxmlformats.org/officeDocument/2006/relationships/hyperlink" Target="http://lib.sportedu.ru/2SimQuery.idc?Title=&#1069;&#1088;&#1075;&#1086;&#1084;&#1077;&#1090;&#1088;&#1080;&#1095;&#1077;&#1089;&#1082;&#1086;&#1077;%20&#1090;&#1077;&#1089;&#1090;&#1080;&#1088;&#1086;&#1074;&#1072;&#1085;&#1080;&#1077;%20&#1088;&#1072;&#1073;&#1086;&#1090;&#1086;&#1089;&#1087;&#1086;&#1089;&#1086;&#1073;&#1085;&#1086;&#1089;&#1090;&#1080;" TargetMode="External"/><Relationship Id="rId41" Type="http://schemas.openxmlformats.org/officeDocument/2006/relationships/hyperlink" Target="http://lib.sportedu.ru/2SimQuery.idc?Author=&#1050;&#1086;&#1088;&#1085;&#1080;&#1077;&#1085;&#1082;&#1086;%20&#1048;" TargetMode="External"/><Relationship Id="rId54" Type="http://schemas.openxmlformats.org/officeDocument/2006/relationships/hyperlink" Target="http://lib.sportedu.ru/2SimQuery.idc?Title=&#1043;&#1077;&#1085;&#1077;&#1090;&#1080;&#1095;&#1077;&#1089;&#1082;&#1080;&#1077;%20&#1084;&#1072;&#1088;&#1082;&#1077;&#1088;&#1099;%20&#1074;%20&#1072;&#1085;&#1090;&#1088;&#1086;&#1087;&#1086;&#1075;&#1077;&#1085;&#1077;&#1090;&#1080;&#1082;&#1077;%20&#1080;%20&#1084;&#1077;&#1076;&#1080;&#1094;&#1080;&#1085;&#1077;" TargetMode="External"/><Relationship Id="rId62" Type="http://schemas.openxmlformats.org/officeDocument/2006/relationships/hyperlink" Target="http://lib.sportedu.ru/2SimQuery.idc?Title=&#1043;&#1077;&#1085;&#1077;&#1090;&#1080;&#1095;&#1077;&#1089;&#1082;&#1080;&#1077;%20&#1084;&#1072;&#1088;&#1082;&#1077;&#1088;&#1099;%20&#1074;%20&#1072;&#1085;&#1090;&#1088;&#1086;&#1087;&#1086;&#1075;&#1077;&#1085;&#1077;&#1090;&#1080;&#1082;&#1077;%20&#1080;%20&#1084;&#1077;&#1076;&#1080;&#1094;&#1080;&#1085;&#1077;" TargetMode="External"/><Relationship Id="rId70" Type="http://schemas.openxmlformats.org/officeDocument/2006/relationships/hyperlink" Target="http://lib.sportedu.ru/2SimQuery.idc?Title=&#1040;&#1082;&#1090;&#1091;&#1072;&#1083;&#1100;&#1085;&#1099;&#1077;%20&#1074;&#1086;&#1087;&#1088;&#1086;&#1089;&#1099;%20&#1075;&#1080;&#1075;&#1080;&#1077;&#1085;&#1099;%20&#1076;&#1077;&#1090;&#1077;&#1081;,%20&#1087;&#1086;&#1076;&#1088;&#1086;&#1089;&#1090;&#1082;&#1086;&#1074;%20&#1080;%20&#1089;&#1090;&#1091;&#1076;&#1077;&#1085;&#1090;&#1086;&#1074;" TargetMode="External"/><Relationship Id="rId75" Type="http://schemas.openxmlformats.org/officeDocument/2006/relationships/hyperlink" Target="http://lib.sportedu.ru/2SimQuery.idc?Title=&#1040;&#1085;&#1072;&#1090;&#1086;&#1084;&#1086;-&#1072;&#1085;&#1090;&#1088;&#1086;&#1087;&#1086;&#1083;&#1086;&#1075;&#1080;&#1095;&#1077;&#1089;&#1082;&#1080;&#1077;%20&#1086;&#1089;&#1086;&#1073;&#1077;&#1085;&#1085;&#1086;&#1089;&#1090;&#1080;%20&#1090;&#1086;&#1087;&#1086;&#1075;&#1088;&#1072;&#1092;&#1080;&#1080;%20&#1087;&#1086;&#1076;&#1082;&#1086;&#1078;&#1085;&#1099;&#1093;%20&#1074;&#1077;&#1085;%20&#1074;&#1077;&#1088;&#1093;&#1085;&#1077;&#1081;%20&#1082;&#1086;&#1085;&#1077;&#1095;&#1085;&#1086;&#1089;&#1090;&#1080;" TargetMode="External"/><Relationship Id="rId83" Type="http://schemas.openxmlformats.org/officeDocument/2006/relationships/hyperlink" Target="http://lib.sportedu.ru/2SimQuery.idc?Title=&#1057;&#1086;&#1084;&#1072;&#1090;&#1086;&#1090;&#1080;&#1087;&#1086;&#1083;&#1086;&#1075;&#1080;&#1103;%20&#1080;%20&#1089;&#1087;&#1086;&#1088;&#1090;"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b.sportedu.ru/2SimQuery.idc?Author=&#1041;&#1091;&#1085;&#1072;&#1082;%20&#1042;" TargetMode="External"/><Relationship Id="rId23" Type="http://schemas.openxmlformats.org/officeDocument/2006/relationships/hyperlink" Target="http://lib.sportedu.ru/2SimQuery.idc?Title=&#1050;&#1086;&#1085;&#1089;&#1090;&#1080;&#1090;&#1091;&#1094;&#1080;&#1103;%20&#1095;&#1077;&#1083;&#1086;&#1074;&#1077;&#1082;&#1072;" TargetMode="External"/><Relationship Id="rId28" Type="http://schemas.openxmlformats.org/officeDocument/2006/relationships/hyperlink" Target="http://lib.sportedu.ru/2SimQuery.idc?Title=&#1057;&#1093;&#1077;&#1084;&#1072;%20&#1082;&#1083;&#1080;&#1085;&#1080;&#1095;&#1077;&#1089;&#1082;&#1086;&#1081;%20&#1076;&#1080;&#1072;&#1075;&#1085;&#1086;&#1089;&#1090;&#1080;&#1082;&#1080;%20&#1082;&#1086;&#1085;&#1089;&#1090;&#1080;&#1090;&#1091;&#1094;&#1080;&#1086;&#1085;&#1072;&#1083;&#1100;&#1085;&#1099;&#1093;%20&#1090;&#1080;&#1087;&#1086;&#1074;" TargetMode="External"/><Relationship Id="rId36" Type="http://schemas.openxmlformats.org/officeDocument/2006/relationships/hyperlink" Target="http://lib.sportedu.ru/2SimQuery.idc?Author=&#1041;&#1077;&#1094;%20&#1051;" TargetMode="External"/><Relationship Id="rId49" Type="http://schemas.openxmlformats.org/officeDocument/2006/relationships/hyperlink" Target="http://lib.sportedu.ru/2SimQuery.idc?Title=&#1041;&#1080;&#1086;&#1090;&#1077;&#1093;&#1085;&#1086;&#1083;&#1086;&#1075;&#1080;&#1095;&#1077;&#1089;&#1082;&#1080;&#1077;%20&#1080;%20&#1074;&#1072;&#1083;&#1077;&#1086;&#1083;&#1086;&#1075;&#1080;&#1095;&#1077;&#1089;&#1082;&#1080;&#1077;%20&#1072;&#1089;&#1087;&#1077;&#1082;&#1090;&#1099;%20&#1072;&#1085;&#1072;&#1090;&#1086;&#1084;&#1080;&#1080;%20&#1095;&#1077;&#1083;&#1086;&#1074;&#1077;&#1082;&#1072;" TargetMode="External"/><Relationship Id="rId57" Type="http://schemas.openxmlformats.org/officeDocument/2006/relationships/hyperlink" Target="http://lib.sportedu.ru/2SimQuery.idc?Title=&#1040;&#1082;&#1090;&#1091;&#1072;&#1083;&#1100;&#1085;&#1099;&#1077;%20&#1074;&#1086;&#1087;&#1088;&#1086;&#1089;&#1099;%20&#1073;&#1080;&#1086;&#1084;&#1077;&#1076;&#1080;&#1094;&#1080;&#1085;&#1089;&#1082;&#1086;&#1081;%20&#1080;%20&#1082;&#1083;&#1080;&#1085;&#1080;&#1095;&#1077;&#1089;&#1082;&#1086;&#1081;%20&#1072;&#1085;&#1090;&#1088;&#1086;&#1087;&#1086;&#1083;&#1086;&#1075;&#1080;&#1080;" TargetMode="External"/><Relationship Id="rId10" Type="http://schemas.openxmlformats.org/officeDocument/2006/relationships/hyperlink" Target="http://lib.sportedu.ru/2SimQuery.idc?Author=&#1040;&#1088;&#1082;&#1080;&#1085;%20&#1045;" TargetMode="External"/><Relationship Id="rId31" Type="http://schemas.openxmlformats.org/officeDocument/2006/relationships/hyperlink" Target="http://lib.sportedu.ru/2SimQuery.idc?Author=&#1064;&#1090;&#1077;&#1092;&#1082;&#1086;%20&#1042;" TargetMode="External"/><Relationship Id="rId44" Type="http://schemas.openxmlformats.org/officeDocument/2006/relationships/hyperlink" Target="http://lib.sportedu.ru/2SimQuery.idc?Title=&#1069;&#1088;&#1075;&#1086;&#1084;&#1077;&#1090;&#1088;&#1080;&#1095;&#1077;&#1089;&#1082;&#1086;&#1077;%20&#1090;&#1077;&#1089;&#1090;&#1080;&#1088;&#1086;&#1074;&#1072;&#1085;&#1080;&#1077;%20&#1088;&#1072;&#1073;&#1086;&#1090;&#1086;&#1089;&#1087;&#1086;&#1089;&#1086;&#1073;&#1085;&#1086;&#1089;&#1090;&#1080;" TargetMode="External"/><Relationship Id="rId52" Type="http://schemas.openxmlformats.org/officeDocument/2006/relationships/hyperlink" Target="http://lib.sportedu.ru/2SimQuery.idc?Title=&#1057;&#1093;&#1077;&#1084;&#1072;%20&#1082;&#1083;&#1080;&#1085;&#1080;&#1095;&#1077;&#1089;&#1082;&#1086;&#1081;%20&#1076;&#1080;&#1072;&#1075;&#1085;&#1086;&#1089;&#1090;&#1080;&#1082;&#1080;%20&#1082;&#1086;&#1085;&#1089;&#1090;&#1080;&#1090;&#1091;&#1094;&#1080;&#1086;&#1085;&#1072;&#1083;&#1100;&#1085;&#1099;&#1093;%20&#1090;&#1080;&#1087;&#1086;&#1074;" TargetMode="External"/><Relationship Id="rId60" Type="http://schemas.openxmlformats.org/officeDocument/2006/relationships/hyperlink" Target="http://lib.sportedu.ru/2SimQuery.idc?Author=&#1056;&#1091;&#1089;&#1072;&#1083;&#1086;&#1074;%20&#1042;" TargetMode="External"/><Relationship Id="rId65" Type="http://schemas.openxmlformats.org/officeDocument/2006/relationships/hyperlink" Target="http://lib.sportedu.ru/2SimQuery.idc?Author=&#1064;&#1077;&#1074;&#1082;&#1091;&#1085;&#1077;&#1085;&#1082;&#1086;%20&#1042;" TargetMode="External"/><Relationship Id="rId73" Type="http://schemas.openxmlformats.org/officeDocument/2006/relationships/hyperlink" Target="http://lib.sportedu.ru/2SimQuery.idc?Title=&#1050;&#1086;&#1085;&#1089;&#1090;&#1080;&#1090;&#1091;&#1094;&#1080;&#1103;%20&#1080;%20&#1079;&#1076;&#1086;&#1088;&#1086;&#1074;&#1100;&#1077;%20&#1095;&#1077;&#1083;&#1086;&#1074;&#1077;&#1082;&#1072;" TargetMode="External"/><Relationship Id="rId78" Type="http://schemas.openxmlformats.org/officeDocument/2006/relationships/hyperlink" Target="http://lib.sportedu.ru/2SimQuery.idc?Author=&#1053;&#1080;&#1082;&#1080;&#1090;&#1102;&#1082;%20&#1041;" TargetMode="External"/><Relationship Id="rId81" Type="http://schemas.openxmlformats.org/officeDocument/2006/relationships/hyperlink" Target="http://lib.sportedu.ru/2SimQuery.idc?Title=&#1058;&#1077;&#1084;&#1087;%20&#1088;&#1072;&#1079;&#1074;&#1080;&#1090;&#1080;&#1103;%20&#1080;%20&#1090;&#1077;&#1083;&#1086;&#1089;&#1083;&#1086;&#1078;&#1077;&#1085;&#1080;&#1077;%20&#1076;&#1077;&#1090;&#1077;&#1081;%20&#1080;%20&#1087;&#1086;&#1076;&#1088;&#1086;&#1089;&#1090;&#1082;&#1086;&#1074;"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b.sportedu.ru/2SimQuery.idc?Title=&#1057;&#1093;&#1077;&#1084;&#1072;%20&#1082;&#1083;&#1080;&#1085;&#1080;&#1095;&#1077;&#1089;&#1082;&#1086;&#1081;%20&#1076;&#1080;&#1072;&#1075;&#1085;&#1086;&#1089;&#1090;&#1080;&#1082;&#1080;%20&#1082;&#1086;&#1085;&#1089;&#1090;&#1080;&#1090;&#1091;&#1094;&#1080;&#1086;&#1085;&#1072;&#1083;&#1100;&#1085;&#1099;&#1093;%20&#1090;&#1080;&#1087;&#1086;&#1074;" TargetMode="External"/><Relationship Id="rId13" Type="http://schemas.openxmlformats.org/officeDocument/2006/relationships/hyperlink" Target="http://lib.sportedu.ru/2SimQuery.idc?Title=&#1050;&#1086;&#1083;&#1080;&#1095;&#1077;&#1089;&#1090;&#1074;&#1077;&#1085;&#1085;&#1072;&#1103;%20&#1093;&#1072;&#1088;&#1072;&#1082;&#1090;&#1077;&#1088;&#1080;&#1089;&#1090;&#1080;&#1082;&#1072;%20&#1087;&#1086;&#1083;&#1086;&#1074;&#1099;&#1093;%20&#1089;&#1090;&#1077;&#1088;&#1086;&#1080;&#1076;&#1086;&#1074;%20&#1091;%20&#1076;&#1077;&#1090;&#1077;&#1081;%20&#1076;&#1086;&#1087;&#1091;&#1073;&#1077;&#1088;&#1090;&#1072;&#1090;&#1085;&#1086;&#1075;&#1086;%20&#1074;&#1086;&#1079;&#1088;&#1072;&#1089;&#1090;&#1072;" TargetMode="External"/><Relationship Id="rId18" Type="http://schemas.openxmlformats.org/officeDocument/2006/relationships/hyperlink" Target="http://lib.sportedu.ru/2SimQuery.idc?Author=&#1057;&#1086;&#1085;&#1100;&#1082;&#1080;&#1085;%20&#1042;" TargetMode="External"/><Relationship Id="rId39" Type="http://schemas.openxmlformats.org/officeDocument/2006/relationships/hyperlink" Target="http://lib.sportedu.ru/2SimQuery.idc?Author=&#1041;&#1091;&#1085;&#1072;&#1082;%20&#1042;" TargetMode="External"/><Relationship Id="rId34" Type="http://schemas.openxmlformats.org/officeDocument/2006/relationships/hyperlink" Target="http://lib.sportedu.ru/2SimQuery.idc?Author=&#1040;&#1088;&#1082;&#1080;&#1085;%20&#1045;" TargetMode="External"/><Relationship Id="rId50" Type="http://schemas.openxmlformats.org/officeDocument/2006/relationships/hyperlink" Target="http://lib.sportedu.ru/2SimQuery.idc?Author=&#1064;&#1090;&#1077;&#1092;&#1082;&#1086;%20&#1042;" TargetMode="External"/><Relationship Id="rId55" Type="http://schemas.openxmlformats.org/officeDocument/2006/relationships/hyperlink" Target="http://lib.sportedu.ru/2SimQuery.idc?Title=&#1055;&#1088;&#1086;&#1073;&#1083;&#1077;&#1084;&#1072;%20&#1082;&#1086;&#1085;&#1089;&#1090;&#1080;&#1090;&#1091;&#1094;&#1080;&#1080;%20&#1074;%20&#1084;&#1077;&#1076;&#1080;&#1094;&#1080;&#1085;&#1089;&#1082;&#1086;&#1081;%20&#1080;%20&#1089;&#1087;&#1086;&#1088;&#1090;&#1080;&#1074;&#1085;&#1086;&#1081;%20&#1072;&#1085;&#1090;&#1088;&#1086;&#1087;&#1086;&#1083;&#1086;&#1075;&#1080;&#1080;" TargetMode="External"/><Relationship Id="rId76" Type="http://schemas.openxmlformats.org/officeDocument/2006/relationships/hyperlink" Target="http://lib.sportedu.ru/2SimQuery.idc?Author=&#1053;&#1080;&#1082;&#1080;&#1090;&#1102;&#1082;%20&#1041;" TargetMode="External"/><Relationship Id="rId7" Type="http://schemas.openxmlformats.org/officeDocument/2006/relationships/hyperlink" Target="http://lib.sportedu.ru/2SimQuery.idc?Author=&#1064;&#1090;&#1077;&#1092;&#1082;&#1086;%20&#1042;" TargetMode="External"/><Relationship Id="rId71" Type="http://schemas.openxmlformats.org/officeDocument/2006/relationships/hyperlink" Target="http://lib.sportedu.ru/2SimQuery.idc?Author=&#1058;&#1088;&#1086;&#1092;&#1080;&#1084;&#1086;&#1074;%20&#1042;" TargetMode="External"/><Relationship Id="rId2" Type="http://schemas.openxmlformats.org/officeDocument/2006/relationships/styles" Target="styles.xml"/><Relationship Id="rId29" Type="http://schemas.openxmlformats.org/officeDocument/2006/relationships/hyperlink" Target="http://lib.sportedu.ru/2SimQuery.idc?Title=&#1050;&#1086;&#1085;&#1089;&#1090;&#1080;&#1090;&#1091;&#1094;&#1080;&#1103;%20&#1080;%20&#1079;&#1076;&#1086;&#1088;&#1086;&#1074;&#1100;&#1077;%20&#1095;&#1077;&#1083;&#1086;&#1074;&#1077;&#1082;&#1072;" TargetMode="External"/><Relationship Id="rId24" Type="http://schemas.openxmlformats.org/officeDocument/2006/relationships/hyperlink" Target="http://lib.sportedu.ru/2SimQuery.idc?Author=&#1053;&#1080;&#1082;&#1080;&#1090;&#1102;&#1082;%20&#1041;" TargetMode="External"/><Relationship Id="rId40" Type="http://schemas.openxmlformats.org/officeDocument/2006/relationships/hyperlink" Target="http://lib.sportedu.ru/2SimQuery.idc?Title=&#1040;&#1085;&#1090;&#1088;&#1086;&#1087;&#1086;&#1084;&#1077;&#1090;&#1088;&#1080;&#1103;" TargetMode="External"/><Relationship Id="rId45" Type="http://schemas.openxmlformats.org/officeDocument/2006/relationships/hyperlink" Target="http://lib.sportedu.ru/2SimQuery.idc?Title=&#1052;&#1086;&#1076;&#1077;&#1083;&#1080;&#1088;&#1086;&#1074;&#1072;&#1085;&#1080;&#1077;%20&#1080;%20&#1082;&#1086;&#1084;&#1087;&#1083;&#1077;&#1082;&#1089;&#1085;&#1086;&#1077;%20&#1090;&#1077;&#1089;&#1090;&#1080;&#1088;&#1086;&#1074;&#1072;&#1085;&#1080;&#1077;%20&#1074;%20&#1086;&#1079;&#1076;&#1086;&#1088;&#1086;&#1074;&#1080;&#1090;&#1077;&#1083;&#1100;&#1085;&#1086;&#1081;%20&#1092;&#1080;&#1079;&#1082;&#1091;&#1083;&#1100;&#1090;&#1091;&#1088;&#1077;" TargetMode="External"/><Relationship Id="rId66" Type="http://schemas.openxmlformats.org/officeDocument/2006/relationships/hyperlink" Target="http://lib.sportedu.ru/2SimQuery.idc?Author=&#1043;&#1077;&#1089;&#1077;&#1083;&#1077;&#1074;&#1080;&#1095;%20&#1040;" TargetMode="External"/><Relationship Id="rId87" Type="http://schemas.openxmlformats.org/officeDocument/2006/relationships/footer" Target="footer2.xml"/><Relationship Id="rId61" Type="http://schemas.openxmlformats.org/officeDocument/2006/relationships/hyperlink" Target="http://lib.sportedu.ru/2SimQuery.idc?Title=&#1041;&#1080;&#1086;&#1083;&#1086;&#1075;&#1080;&#1095;&#1077;&#1089;&#1082;&#1080;&#1077;%20&#1086;&#1089;&#1085;&#1086;&#1074;&#1099;%20&#1080;&#1085;&#1076;&#1080;&#1074;&#1080;&#1076;&#1091;&#1072;&#1083;&#1100;&#1085;&#1086;-&#1087;&#1089;&#1080;&#1093;&#1086;&#1083;&#1086;&#1075;&#1080;&#1095;&#1077;&#1089;&#1082;&#1080;&#1093;%20&#1088;&#1072;&#1079;&#1083;&#1080;&#1095;&#1080;&#1081;" TargetMode="External"/><Relationship Id="rId82" Type="http://schemas.openxmlformats.org/officeDocument/2006/relationships/hyperlink" Target="http://lib.sportedu.ru/2SimQuery.idc?Author=&#1053;&#1080;&#1082;&#1080;&#1090;&#1102;&#1082;%20&#1041;" TargetMode="External"/><Relationship Id="rId19" Type="http://schemas.openxmlformats.org/officeDocument/2006/relationships/hyperlink" Target="http://lib.sportedu.ru/2SimQuery.idc?Author=&#1042;&#1086;&#1088;&#1086;&#1073;&#1100;&#1077;&#1074;%20&#1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14773</Words>
  <Characters>84209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Орловский голс ртроьм ь</vt:lpstr>
    </vt:vector>
  </TitlesOfParts>
  <Company>RePack by SPecialiST</Company>
  <LinksUpToDate>false</LinksUpToDate>
  <CharactersWithSpaces>98785</CharactersWithSpaces>
  <SharedDoc>false</SharedDoc>
  <HLinks>
    <vt:vector size="474" baseType="variant">
      <vt:variant>
        <vt:i4>3211370</vt:i4>
      </vt:variant>
      <vt:variant>
        <vt:i4>234</vt:i4>
      </vt:variant>
      <vt:variant>
        <vt:i4>0</vt:i4>
      </vt:variant>
      <vt:variant>
        <vt:i4>5</vt:i4>
      </vt:variant>
      <vt:variant>
        <vt:lpwstr>http://lib.sportedu.ru/2SimQuery.idc?Title=Генетические%20маркеры%20и%20их%20роль%20в%20спортивном%20отборе</vt:lpwstr>
      </vt:variant>
      <vt:variant>
        <vt:lpwstr/>
      </vt:variant>
      <vt:variant>
        <vt:i4>72482895</vt:i4>
      </vt:variant>
      <vt:variant>
        <vt:i4>231</vt:i4>
      </vt:variant>
      <vt:variant>
        <vt:i4>0</vt:i4>
      </vt:variant>
      <vt:variant>
        <vt:i4>5</vt:i4>
      </vt:variant>
      <vt:variant>
        <vt:lpwstr>http://lib.sportedu.ru/2SimQuery.idc?Author=Никитюк%20Б</vt:lpwstr>
      </vt:variant>
      <vt:variant>
        <vt:lpwstr/>
      </vt:variant>
      <vt:variant>
        <vt:i4>2819098</vt:i4>
      </vt:variant>
      <vt:variant>
        <vt:i4>228</vt:i4>
      </vt:variant>
      <vt:variant>
        <vt:i4>0</vt:i4>
      </vt:variant>
      <vt:variant>
        <vt:i4>5</vt:i4>
      </vt:variant>
      <vt:variant>
        <vt:lpwstr>http://lib.sportedu.ru/2SimQuery.idc?Title=Соматотипология%20и%20спорт</vt:lpwstr>
      </vt:variant>
      <vt:variant>
        <vt:lpwstr/>
      </vt:variant>
      <vt:variant>
        <vt:i4>72482895</vt:i4>
      </vt:variant>
      <vt:variant>
        <vt:i4>225</vt:i4>
      </vt:variant>
      <vt:variant>
        <vt:i4>0</vt:i4>
      </vt:variant>
      <vt:variant>
        <vt:i4>5</vt:i4>
      </vt:variant>
      <vt:variant>
        <vt:lpwstr>http://lib.sportedu.ru/2SimQuery.idc?Author=Никитюк%20Б</vt:lpwstr>
      </vt:variant>
      <vt:variant>
        <vt:lpwstr/>
      </vt:variant>
      <vt:variant>
        <vt:i4>6161432</vt:i4>
      </vt:variant>
      <vt:variant>
        <vt:i4>222</vt:i4>
      </vt:variant>
      <vt:variant>
        <vt:i4>0</vt:i4>
      </vt:variant>
      <vt:variant>
        <vt:i4>5</vt:i4>
      </vt:variant>
      <vt:variant>
        <vt:lpwstr>http://lib.sportedu.ru/2SimQuery.idc?Title=Темп%20развития%20и%20телосложение%20детей%20и%20подростков</vt:lpwstr>
      </vt:variant>
      <vt:variant>
        <vt:lpwstr/>
      </vt:variant>
      <vt:variant>
        <vt:i4>69469195</vt:i4>
      </vt:variant>
      <vt:variant>
        <vt:i4>219</vt:i4>
      </vt:variant>
      <vt:variant>
        <vt:i4>0</vt:i4>
      </vt:variant>
      <vt:variant>
        <vt:i4>5</vt:i4>
      </vt:variant>
      <vt:variant>
        <vt:lpwstr>http://lib.sportedu.ru/2SimQuery.idc?Title=Исследования%20по%20генетике%20развития</vt:lpwstr>
      </vt:variant>
      <vt:variant>
        <vt:lpwstr/>
      </vt:variant>
      <vt:variant>
        <vt:i4>6685812</vt:i4>
      </vt:variant>
      <vt:variant>
        <vt:i4>216</vt:i4>
      </vt:variant>
      <vt:variant>
        <vt:i4>0</vt:i4>
      </vt:variant>
      <vt:variant>
        <vt:i4>5</vt:i4>
      </vt:variant>
      <vt:variant>
        <vt:lpwstr>http://lib.sportedu.ru/2SimQuery.idc?Author=Полушкина%20Л</vt:lpwstr>
      </vt:variant>
      <vt:variant>
        <vt:lpwstr/>
      </vt:variant>
      <vt:variant>
        <vt:i4>72482895</vt:i4>
      </vt:variant>
      <vt:variant>
        <vt:i4>213</vt:i4>
      </vt:variant>
      <vt:variant>
        <vt:i4>0</vt:i4>
      </vt:variant>
      <vt:variant>
        <vt:i4>5</vt:i4>
      </vt:variant>
      <vt:variant>
        <vt:lpwstr>http://lib.sportedu.ru/2SimQuery.idc?Author=Никитюк%20Б</vt:lpwstr>
      </vt:variant>
      <vt:variant>
        <vt:lpwstr/>
      </vt:variant>
      <vt:variant>
        <vt:i4>73531480</vt:i4>
      </vt:variant>
      <vt:variant>
        <vt:i4>210</vt:i4>
      </vt:variant>
      <vt:variant>
        <vt:i4>0</vt:i4>
      </vt:variant>
      <vt:variant>
        <vt:i4>5</vt:i4>
      </vt:variant>
      <vt:variant>
        <vt:lpwstr>http://lib.sportedu.ru/2SimQuery.idc?Title=Учет%20конституции%20организма%20при%20прогнозировании%20темпа%20старческих%20его%20изменений</vt:lpwstr>
      </vt:variant>
      <vt:variant>
        <vt:lpwstr/>
      </vt:variant>
      <vt:variant>
        <vt:i4>72482895</vt:i4>
      </vt:variant>
      <vt:variant>
        <vt:i4>207</vt:i4>
      </vt:variant>
      <vt:variant>
        <vt:i4>0</vt:i4>
      </vt:variant>
      <vt:variant>
        <vt:i4>5</vt:i4>
      </vt:variant>
      <vt:variant>
        <vt:lpwstr>http://lib.sportedu.ru/2SimQuery.idc?Author=Никитюк%20Б</vt:lpwstr>
      </vt:variant>
      <vt:variant>
        <vt:lpwstr/>
      </vt:variant>
      <vt:variant>
        <vt:i4>68420682</vt:i4>
      </vt:variant>
      <vt:variant>
        <vt:i4>204</vt:i4>
      </vt:variant>
      <vt:variant>
        <vt:i4>0</vt:i4>
      </vt:variant>
      <vt:variant>
        <vt:i4>5</vt:i4>
      </vt:variant>
      <vt:variant>
        <vt:lpwstr>http://lib.sportedu.ru/2SimQuery.idc?Title=Анатомо-антропологические%20особенности%20топографии%20подкожных%20вен%20верхней%20конечности</vt:lpwstr>
      </vt:variant>
      <vt:variant>
        <vt:lpwstr/>
      </vt:variant>
      <vt:variant>
        <vt:i4>73138253</vt:i4>
      </vt:variant>
      <vt:variant>
        <vt:i4>201</vt:i4>
      </vt:variant>
      <vt:variant>
        <vt:i4>0</vt:i4>
      </vt:variant>
      <vt:variant>
        <vt:i4>5</vt:i4>
      </vt:variant>
      <vt:variant>
        <vt:lpwstr>http://lib.sportedu.ru/2SimQuery.idc?Author=Уварова%20Э</vt:lpwstr>
      </vt:variant>
      <vt:variant>
        <vt:lpwstr/>
      </vt:variant>
      <vt:variant>
        <vt:i4>75301980</vt:i4>
      </vt:variant>
      <vt:variant>
        <vt:i4>198</vt:i4>
      </vt:variant>
      <vt:variant>
        <vt:i4>0</vt:i4>
      </vt:variant>
      <vt:variant>
        <vt:i4>5</vt:i4>
      </vt:variant>
      <vt:variant>
        <vt:lpwstr>http://lib.sportedu.ru/2SimQuery.idc?Title=Конституция%20и%20здоровье%20человека</vt:lpwstr>
      </vt:variant>
      <vt:variant>
        <vt:lpwstr/>
      </vt:variant>
      <vt:variant>
        <vt:i4>68943920</vt:i4>
      </vt:variant>
      <vt:variant>
        <vt:i4>195</vt:i4>
      </vt:variant>
      <vt:variant>
        <vt:i4>0</vt:i4>
      </vt:variant>
      <vt:variant>
        <vt:i4>5</vt:i4>
      </vt:variant>
      <vt:variant>
        <vt:lpwstr>http://lib.sportedu.ru/2SimQuery.idc?Title=Взаимоотношения%20общей%20и%20частной%20анатомических%20конституций:%20соматотипы,%20дактилотипы%20и%20венотипы%20у%20коренного%20населения%20Архангельской%20области</vt:lpwstr>
      </vt:variant>
      <vt:variant>
        <vt:lpwstr/>
      </vt:variant>
      <vt:variant>
        <vt:i4>67305581</vt:i4>
      </vt:variant>
      <vt:variant>
        <vt:i4>192</vt:i4>
      </vt:variant>
      <vt:variant>
        <vt:i4>0</vt:i4>
      </vt:variant>
      <vt:variant>
        <vt:i4>5</vt:i4>
      </vt:variant>
      <vt:variant>
        <vt:lpwstr>http://lib.sportedu.ru/2SimQuery.idc?Author=Трофимов%20В</vt:lpwstr>
      </vt:variant>
      <vt:variant>
        <vt:lpwstr/>
      </vt:variant>
      <vt:variant>
        <vt:i4>5963787</vt:i4>
      </vt:variant>
      <vt:variant>
        <vt:i4>189</vt:i4>
      </vt:variant>
      <vt:variant>
        <vt:i4>0</vt:i4>
      </vt:variant>
      <vt:variant>
        <vt:i4>5</vt:i4>
      </vt:variant>
      <vt:variant>
        <vt:lpwstr>http://lib.sportedu.ru/2SimQuery.idc?Title=Актуальные%20вопросы%20гигиены%20детей,%20подростков%20и%20студентов</vt:lpwstr>
      </vt:variant>
      <vt:variant>
        <vt:lpwstr/>
      </vt:variant>
      <vt:variant>
        <vt:i4>70189152</vt:i4>
      </vt:variant>
      <vt:variant>
        <vt:i4>186</vt:i4>
      </vt:variant>
      <vt:variant>
        <vt:i4>0</vt:i4>
      </vt:variant>
      <vt:variant>
        <vt:i4>5</vt:i4>
      </vt:variant>
      <vt:variant>
        <vt:lpwstr>http://lib.sportedu.ru/2SimQuery.idc?Title=Конституциональные%20особенности%20размеров%20сердца%20и%20крупных%20сосудов%20у%20подростков%2015%20лет</vt:lpwstr>
      </vt:variant>
      <vt:variant>
        <vt:lpwstr/>
      </vt:variant>
      <vt:variant>
        <vt:i4>3146791</vt:i4>
      </vt:variant>
      <vt:variant>
        <vt:i4>183</vt:i4>
      </vt:variant>
      <vt:variant>
        <vt:i4>0</vt:i4>
      </vt:variant>
      <vt:variant>
        <vt:i4>5</vt:i4>
      </vt:variant>
      <vt:variant>
        <vt:lpwstr>http://lib.sportedu.ru/2SimQuery.idc?Author=Панава%20Л</vt:lpwstr>
      </vt:variant>
      <vt:variant>
        <vt:lpwstr/>
      </vt:variant>
      <vt:variant>
        <vt:i4>2031669</vt:i4>
      </vt:variant>
      <vt:variant>
        <vt:i4>180</vt:i4>
      </vt:variant>
      <vt:variant>
        <vt:i4>0</vt:i4>
      </vt:variant>
      <vt:variant>
        <vt:i4>5</vt:i4>
      </vt:variant>
      <vt:variant>
        <vt:lpwstr>http://lib.sportedu.ru/2SimQuery.idc?Title=Типовая%20анатомия</vt:lpwstr>
      </vt:variant>
      <vt:variant>
        <vt:lpwstr/>
      </vt:variant>
      <vt:variant>
        <vt:i4>1115148</vt:i4>
      </vt:variant>
      <vt:variant>
        <vt:i4>177</vt:i4>
      </vt:variant>
      <vt:variant>
        <vt:i4>0</vt:i4>
      </vt:variant>
      <vt:variant>
        <vt:i4>5</vt:i4>
      </vt:variant>
      <vt:variant>
        <vt:lpwstr>http://lib.sportedu.ru/2SimQuery.idc?Author=Геселевич%20А</vt:lpwstr>
      </vt:variant>
      <vt:variant>
        <vt:lpwstr/>
      </vt:variant>
      <vt:variant>
        <vt:i4>3671073</vt:i4>
      </vt:variant>
      <vt:variant>
        <vt:i4>174</vt:i4>
      </vt:variant>
      <vt:variant>
        <vt:i4>0</vt:i4>
      </vt:variant>
      <vt:variant>
        <vt:i4>5</vt:i4>
      </vt:variant>
      <vt:variant>
        <vt:lpwstr>http://lib.sportedu.ru/2SimQuery.idc?Author=Шевкуненко%20В</vt:lpwstr>
      </vt:variant>
      <vt:variant>
        <vt:lpwstr/>
      </vt:variant>
      <vt:variant>
        <vt:i4>67698736</vt:i4>
      </vt:variant>
      <vt:variant>
        <vt:i4>171</vt:i4>
      </vt:variant>
      <vt:variant>
        <vt:i4>0</vt:i4>
      </vt:variant>
      <vt:variant>
        <vt:i4>5</vt:i4>
      </vt:variant>
      <vt:variant>
        <vt:lpwstr>http://lib.sportedu.ru/2SimQuery.idc?Title=Биологические%20основы%20индивидуально-психологических%20различий</vt:lpwstr>
      </vt:variant>
      <vt:variant>
        <vt:lpwstr/>
      </vt:variant>
      <vt:variant>
        <vt:i4>72417336</vt:i4>
      </vt:variant>
      <vt:variant>
        <vt:i4>168</vt:i4>
      </vt:variant>
      <vt:variant>
        <vt:i4>0</vt:i4>
      </vt:variant>
      <vt:variant>
        <vt:i4>5</vt:i4>
      </vt:variant>
      <vt:variant>
        <vt:lpwstr>http://lib.sportedu.ru/2SimQuery.idc?Author=Русалов%20В</vt:lpwstr>
      </vt:variant>
      <vt:variant>
        <vt:lpwstr/>
      </vt:variant>
      <vt:variant>
        <vt:i4>3276897</vt:i4>
      </vt:variant>
      <vt:variant>
        <vt:i4>165</vt:i4>
      </vt:variant>
      <vt:variant>
        <vt:i4>0</vt:i4>
      </vt:variant>
      <vt:variant>
        <vt:i4>5</vt:i4>
      </vt:variant>
      <vt:variant>
        <vt:lpwstr>http://lib.sportedu.ru/2SimQuery.idc?Title=Генетические%20маркеры%20в%20антропогенетике%20и%20медицине</vt:lpwstr>
      </vt:variant>
      <vt:variant>
        <vt:lpwstr/>
      </vt:variant>
      <vt:variant>
        <vt:i4>67698736</vt:i4>
      </vt:variant>
      <vt:variant>
        <vt:i4>162</vt:i4>
      </vt:variant>
      <vt:variant>
        <vt:i4>0</vt:i4>
      </vt:variant>
      <vt:variant>
        <vt:i4>5</vt:i4>
      </vt:variant>
      <vt:variant>
        <vt:lpwstr>http://lib.sportedu.ru/2SimQuery.idc?Title=Биологические%20основы%20индивидуально-психологических%20различий</vt:lpwstr>
      </vt:variant>
      <vt:variant>
        <vt:lpwstr/>
      </vt:variant>
      <vt:variant>
        <vt:i4>72417336</vt:i4>
      </vt:variant>
      <vt:variant>
        <vt:i4>159</vt:i4>
      </vt:variant>
      <vt:variant>
        <vt:i4>0</vt:i4>
      </vt:variant>
      <vt:variant>
        <vt:i4>5</vt:i4>
      </vt:variant>
      <vt:variant>
        <vt:lpwstr>http://lib.sportedu.ru/2SimQuery.idc?Author=Русалов%20В</vt:lpwstr>
      </vt:variant>
      <vt:variant>
        <vt:lpwstr/>
      </vt:variant>
      <vt:variant>
        <vt:i4>7865413</vt:i4>
      </vt:variant>
      <vt:variant>
        <vt:i4>156</vt:i4>
      </vt:variant>
      <vt:variant>
        <vt:i4>0</vt:i4>
      </vt:variant>
      <vt:variant>
        <vt:i4>5</vt:i4>
      </vt:variant>
      <vt:variant>
        <vt:lpwstr>http://lib.sportedu.ru/2SimQuery.idc?Title=Учение%20о%20конституции%20в%20клинике%20внутренних%20болезней</vt:lpwstr>
      </vt:variant>
      <vt:variant>
        <vt:lpwstr/>
      </vt:variant>
      <vt:variant>
        <vt:i4>69861449</vt:i4>
      </vt:variant>
      <vt:variant>
        <vt:i4>153</vt:i4>
      </vt:variant>
      <vt:variant>
        <vt:i4>0</vt:i4>
      </vt:variant>
      <vt:variant>
        <vt:i4>5</vt:i4>
      </vt:variant>
      <vt:variant>
        <vt:lpwstr>http://lib.sportedu.ru/2SimQuery.idc?Author=Черноруцкий%20М</vt:lpwstr>
      </vt:variant>
      <vt:variant>
        <vt:lpwstr/>
      </vt:variant>
      <vt:variant>
        <vt:i4>7012419</vt:i4>
      </vt:variant>
      <vt:variant>
        <vt:i4>150</vt:i4>
      </vt:variant>
      <vt:variant>
        <vt:i4>0</vt:i4>
      </vt:variant>
      <vt:variant>
        <vt:i4>5</vt:i4>
      </vt:variant>
      <vt:variant>
        <vt:lpwstr>http://lib.sportedu.ru/2SimQuery.idc?Title=Актуальные%20вопросы%20биомедицинской%20и%20клинической%20антропологии</vt:lpwstr>
      </vt:variant>
      <vt:variant>
        <vt:lpwstr/>
      </vt:variant>
      <vt:variant>
        <vt:i4>75301980</vt:i4>
      </vt:variant>
      <vt:variant>
        <vt:i4>147</vt:i4>
      </vt:variant>
      <vt:variant>
        <vt:i4>0</vt:i4>
      </vt:variant>
      <vt:variant>
        <vt:i4>5</vt:i4>
      </vt:variant>
      <vt:variant>
        <vt:lpwstr>http://lib.sportedu.ru/2SimQuery.idc?Title=Конституция%20и%20здоровье%20человека</vt:lpwstr>
      </vt:variant>
      <vt:variant>
        <vt:lpwstr/>
      </vt:variant>
      <vt:variant>
        <vt:i4>72024190</vt:i4>
      </vt:variant>
      <vt:variant>
        <vt:i4>144</vt:i4>
      </vt:variant>
      <vt:variant>
        <vt:i4>0</vt:i4>
      </vt:variant>
      <vt:variant>
        <vt:i4>5</vt:i4>
      </vt:variant>
      <vt:variant>
        <vt:lpwstr>http://lib.sportedu.ru/2SimQuery.idc?Title=Проблема%20конституции%20в%20медицинской%20и%20спортивной%20антропологии</vt:lpwstr>
      </vt:variant>
      <vt:variant>
        <vt:lpwstr/>
      </vt:variant>
      <vt:variant>
        <vt:i4>3276897</vt:i4>
      </vt:variant>
      <vt:variant>
        <vt:i4>141</vt:i4>
      </vt:variant>
      <vt:variant>
        <vt:i4>0</vt:i4>
      </vt:variant>
      <vt:variant>
        <vt:i4>5</vt:i4>
      </vt:variant>
      <vt:variant>
        <vt:lpwstr>http://lib.sportedu.ru/2SimQuery.idc?Title=Генетические%20маркеры%20в%20антропогенетике%20и%20медицине</vt:lpwstr>
      </vt:variant>
      <vt:variant>
        <vt:lpwstr/>
      </vt:variant>
      <vt:variant>
        <vt:i4>75301980</vt:i4>
      </vt:variant>
      <vt:variant>
        <vt:i4>138</vt:i4>
      </vt:variant>
      <vt:variant>
        <vt:i4>0</vt:i4>
      </vt:variant>
      <vt:variant>
        <vt:i4>5</vt:i4>
      </vt:variant>
      <vt:variant>
        <vt:lpwstr>http://lib.sportedu.ru/2SimQuery.idc?Title=Конституция%20и%20здоровье%20человека</vt:lpwstr>
      </vt:variant>
      <vt:variant>
        <vt:lpwstr/>
      </vt:variant>
      <vt:variant>
        <vt:i4>7472199</vt:i4>
      </vt:variant>
      <vt:variant>
        <vt:i4>135</vt:i4>
      </vt:variant>
      <vt:variant>
        <vt:i4>0</vt:i4>
      </vt:variant>
      <vt:variant>
        <vt:i4>5</vt:i4>
      </vt:variant>
      <vt:variant>
        <vt:lpwstr>http://lib.sportedu.ru/2SimQuery.idc?Title=Схема%20клинической%20диагностики%20конституциональных%20типов</vt:lpwstr>
      </vt:variant>
      <vt:variant>
        <vt:lpwstr/>
      </vt:variant>
      <vt:variant>
        <vt:i4>3867692</vt:i4>
      </vt:variant>
      <vt:variant>
        <vt:i4>132</vt:i4>
      </vt:variant>
      <vt:variant>
        <vt:i4>0</vt:i4>
      </vt:variant>
      <vt:variant>
        <vt:i4>5</vt:i4>
      </vt:variant>
      <vt:variant>
        <vt:lpwstr>http://lib.sportedu.ru/2SimQuery.idc?Author=Островский%20А</vt:lpwstr>
      </vt:variant>
      <vt:variant>
        <vt:lpwstr/>
      </vt:variant>
      <vt:variant>
        <vt:i4>3212368</vt:i4>
      </vt:variant>
      <vt:variant>
        <vt:i4>129</vt:i4>
      </vt:variant>
      <vt:variant>
        <vt:i4>0</vt:i4>
      </vt:variant>
      <vt:variant>
        <vt:i4>5</vt:i4>
      </vt:variant>
      <vt:variant>
        <vt:lpwstr>http://lib.sportedu.ru/2SimQuery.idc?Author=Штефко%20В</vt:lpwstr>
      </vt:variant>
      <vt:variant>
        <vt:lpwstr/>
      </vt:variant>
      <vt:variant>
        <vt:i4>69338120</vt:i4>
      </vt:variant>
      <vt:variant>
        <vt:i4>126</vt:i4>
      </vt:variant>
      <vt:variant>
        <vt:i4>0</vt:i4>
      </vt:variant>
      <vt:variant>
        <vt:i4>5</vt:i4>
      </vt:variant>
      <vt:variant>
        <vt:lpwstr>http://lib.sportedu.ru/2SimQuery.idc?Title=Биотехнологические%20и%20валеологические%20аспекты%20анатомии%20человека</vt:lpwstr>
      </vt:variant>
      <vt:variant>
        <vt:lpwstr/>
      </vt:variant>
      <vt:variant>
        <vt:i4>72482895</vt:i4>
      </vt:variant>
      <vt:variant>
        <vt:i4>123</vt:i4>
      </vt:variant>
      <vt:variant>
        <vt:i4>0</vt:i4>
      </vt:variant>
      <vt:variant>
        <vt:i4>5</vt:i4>
      </vt:variant>
      <vt:variant>
        <vt:lpwstr>http://lib.sportedu.ru/2SimQuery.idc?Author=Никитюк%20Б</vt:lpwstr>
      </vt:variant>
      <vt:variant>
        <vt:lpwstr/>
      </vt:variant>
      <vt:variant>
        <vt:i4>6488130</vt:i4>
      </vt:variant>
      <vt:variant>
        <vt:i4>120</vt:i4>
      </vt:variant>
      <vt:variant>
        <vt:i4>0</vt:i4>
      </vt:variant>
      <vt:variant>
        <vt:i4>5</vt:i4>
      </vt:variant>
      <vt:variant>
        <vt:lpwstr>http://lib.sportedu.ru/2SimQuery.idc?Title=Конституция%20человека</vt:lpwstr>
      </vt:variant>
      <vt:variant>
        <vt:lpwstr/>
      </vt:variant>
      <vt:variant>
        <vt:i4>72482895</vt:i4>
      </vt:variant>
      <vt:variant>
        <vt:i4>117</vt:i4>
      </vt:variant>
      <vt:variant>
        <vt:i4>0</vt:i4>
      </vt:variant>
      <vt:variant>
        <vt:i4>5</vt:i4>
      </vt:variant>
      <vt:variant>
        <vt:lpwstr>http://lib.sportedu.ru/2SimQuery.idc?Author=Никитюк%20Б</vt:lpwstr>
      </vt:variant>
      <vt:variant>
        <vt:lpwstr/>
      </vt:variant>
      <vt:variant>
        <vt:i4>787513</vt:i4>
      </vt:variant>
      <vt:variant>
        <vt:i4>114</vt:i4>
      </vt:variant>
      <vt:variant>
        <vt:i4>0</vt:i4>
      </vt:variant>
      <vt:variant>
        <vt:i4>5</vt:i4>
      </vt:variant>
      <vt:variant>
        <vt:lpwstr>http://lib.sportedu.ru/2SimQuery.idc?Title=Моделирование%20и%20комплексное%20тестирование%20в%20оздоровительной%20физкультуре</vt:lpwstr>
      </vt:variant>
      <vt:variant>
        <vt:lpwstr/>
      </vt:variant>
      <vt:variant>
        <vt:i4>1090</vt:i4>
      </vt:variant>
      <vt:variant>
        <vt:i4>111</vt:i4>
      </vt:variant>
      <vt:variant>
        <vt:i4>0</vt:i4>
      </vt:variant>
      <vt:variant>
        <vt:i4>5</vt:i4>
      </vt:variant>
      <vt:variant>
        <vt:lpwstr>http://lib.sportedu.ru/2SimQuery.idc?Title=Эргометрическое%20тестирование%20работоспособности</vt:lpwstr>
      </vt:variant>
      <vt:variant>
        <vt:lpwstr/>
      </vt:variant>
      <vt:variant>
        <vt:i4>74907745</vt:i4>
      </vt:variant>
      <vt:variant>
        <vt:i4>108</vt:i4>
      </vt:variant>
      <vt:variant>
        <vt:i4>0</vt:i4>
      </vt:variant>
      <vt:variant>
        <vt:i4>5</vt:i4>
      </vt:variant>
      <vt:variant>
        <vt:lpwstr>http://lib.sportedu.ru/2SimQuery.idc?Author=Воробьев%20В</vt:lpwstr>
      </vt:variant>
      <vt:variant>
        <vt:lpwstr/>
      </vt:variant>
      <vt:variant>
        <vt:i4>72745035</vt:i4>
      </vt:variant>
      <vt:variant>
        <vt:i4>105</vt:i4>
      </vt:variant>
      <vt:variant>
        <vt:i4>0</vt:i4>
      </vt:variant>
      <vt:variant>
        <vt:i4>5</vt:i4>
      </vt:variant>
      <vt:variant>
        <vt:lpwstr>http://lib.sportedu.ru/2SimQuery.idc?Author=Сонькин%20В</vt:lpwstr>
      </vt:variant>
      <vt:variant>
        <vt:lpwstr/>
      </vt:variant>
      <vt:variant>
        <vt:i4>1049713</vt:i4>
      </vt:variant>
      <vt:variant>
        <vt:i4>102</vt:i4>
      </vt:variant>
      <vt:variant>
        <vt:i4>0</vt:i4>
      </vt:variant>
      <vt:variant>
        <vt:i4>5</vt:i4>
      </vt:variant>
      <vt:variant>
        <vt:lpwstr>http://lib.sportedu.ru/2SimQuery.idc?Author=Корниенко%20И</vt:lpwstr>
      </vt:variant>
      <vt:variant>
        <vt:lpwstr/>
      </vt:variant>
      <vt:variant>
        <vt:i4>73597009</vt:i4>
      </vt:variant>
      <vt:variant>
        <vt:i4>99</vt:i4>
      </vt:variant>
      <vt:variant>
        <vt:i4>0</vt:i4>
      </vt:variant>
      <vt:variant>
        <vt:i4>5</vt:i4>
      </vt:variant>
      <vt:variant>
        <vt:lpwstr>http://lib.sportedu.ru/2SimQuery.idc?Title=Антропометрия</vt:lpwstr>
      </vt:variant>
      <vt:variant>
        <vt:lpwstr/>
      </vt:variant>
      <vt:variant>
        <vt:i4>7275526</vt:i4>
      </vt:variant>
      <vt:variant>
        <vt:i4>96</vt:i4>
      </vt:variant>
      <vt:variant>
        <vt:i4>0</vt:i4>
      </vt:variant>
      <vt:variant>
        <vt:i4>5</vt:i4>
      </vt:variant>
      <vt:variant>
        <vt:lpwstr>http://lib.sportedu.ru/2SimQuery.idc?Author=Бунак%20В</vt:lpwstr>
      </vt:variant>
      <vt:variant>
        <vt:lpwstr/>
      </vt:variant>
      <vt:variant>
        <vt:i4>72286213</vt:i4>
      </vt:variant>
      <vt:variant>
        <vt:i4>93</vt:i4>
      </vt:variant>
      <vt:variant>
        <vt:i4>0</vt:i4>
      </vt:variant>
      <vt:variant>
        <vt:i4>5</vt:i4>
      </vt:variant>
      <vt:variant>
        <vt:lpwstr>http://lib.sportedu.ru/2SimQuery.idc?Title=Возрастные%20особенности%20физиологических%20систем%20детей%20и%20подростков</vt:lpwstr>
      </vt:variant>
      <vt:variant>
        <vt:lpwstr/>
      </vt:variant>
      <vt:variant>
        <vt:i4>1179724</vt:i4>
      </vt:variant>
      <vt:variant>
        <vt:i4>90</vt:i4>
      </vt:variant>
      <vt:variant>
        <vt:i4>0</vt:i4>
      </vt:variant>
      <vt:variant>
        <vt:i4>5</vt:i4>
      </vt:variant>
      <vt:variant>
        <vt:lpwstr>http://lib.sportedu.ru/2SimQuery.idc?Title=Количественная%20характеристика%20половых%20стероидов%20у%20детей%20допубертатного%20возраста</vt:lpwstr>
      </vt:variant>
      <vt:variant>
        <vt:lpwstr/>
      </vt:variant>
      <vt:variant>
        <vt:i4>69795911</vt:i4>
      </vt:variant>
      <vt:variant>
        <vt:i4>87</vt:i4>
      </vt:variant>
      <vt:variant>
        <vt:i4>0</vt:i4>
      </vt:variant>
      <vt:variant>
        <vt:i4>5</vt:i4>
      </vt:variant>
      <vt:variant>
        <vt:lpwstr>http://lib.sportedu.ru/2SimQuery.idc?Author=Бец%20Л</vt:lpwstr>
      </vt:variant>
      <vt:variant>
        <vt:lpwstr/>
      </vt:variant>
      <vt:variant>
        <vt:i4>4456553</vt:i4>
      </vt:variant>
      <vt:variant>
        <vt:i4>84</vt:i4>
      </vt:variant>
      <vt:variant>
        <vt:i4>0</vt:i4>
      </vt:variant>
      <vt:variant>
        <vt:i4>5</vt:i4>
      </vt:variant>
      <vt:variant>
        <vt:lpwstr>http://lib.sportedu.ru/2SimQuery.idc?Title=Дошкольный%20возраст</vt:lpwstr>
      </vt:variant>
      <vt:variant>
        <vt:lpwstr/>
      </vt:variant>
      <vt:variant>
        <vt:i4>6554631</vt:i4>
      </vt:variant>
      <vt:variant>
        <vt:i4>81</vt:i4>
      </vt:variant>
      <vt:variant>
        <vt:i4>0</vt:i4>
      </vt:variant>
      <vt:variant>
        <vt:i4>5</vt:i4>
      </vt:variant>
      <vt:variant>
        <vt:lpwstr>http://lib.sportedu.ru/2SimQuery.idc?Author=Аркин%20Е</vt:lpwstr>
      </vt:variant>
      <vt:variant>
        <vt:lpwstr/>
      </vt:variant>
      <vt:variant>
        <vt:i4>7472199</vt:i4>
      </vt:variant>
      <vt:variant>
        <vt:i4>78</vt:i4>
      </vt:variant>
      <vt:variant>
        <vt:i4>0</vt:i4>
      </vt:variant>
      <vt:variant>
        <vt:i4>5</vt:i4>
      </vt:variant>
      <vt:variant>
        <vt:lpwstr>http://lib.sportedu.ru/2SimQuery.idc?Title=Схема%20клинической%20диагностики%20конституциональных%20типов</vt:lpwstr>
      </vt:variant>
      <vt:variant>
        <vt:lpwstr/>
      </vt:variant>
      <vt:variant>
        <vt:i4>3867692</vt:i4>
      </vt:variant>
      <vt:variant>
        <vt:i4>75</vt:i4>
      </vt:variant>
      <vt:variant>
        <vt:i4>0</vt:i4>
      </vt:variant>
      <vt:variant>
        <vt:i4>5</vt:i4>
      </vt:variant>
      <vt:variant>
        <vt:lpwstr>http://lib.sportedu.ru/2SimQuery.idc?Author=Островский%20А</vt:lpwstr>
      </vt:variant>
      <vt:variant>
        <vt:lpwstr/>
      </vt:variant>
      <vt:variant>
        <vt:i4>3212368</vt:i4>
      </vt:variant>
      <vt:variant>
        <vt:i4>72</vt:i4>
      </vt:variant>
      <vt:variant>
        <vt:i4>0</vt:i4>
      </vt:variant>
      <vt:variant>
        <vt:i4>5</vt:i4>
      </vt:variant>
      <vt:variant>
        <vt:lpwstr>http://lib.sportedu.ru/2SimQuery.idc?Author=Штефко%20В</vt:lpwstr>
      </vt:variant>
      <vt:variant>
        <vt:lpwstr/>
      </vt:variant>
      <vt:variant>
        <vt:i4>3276897</vt:i4>
      </vt:variant>
      <vt:variant>
        <vt:i4>69</vt:i4>
      </vt:variant>
      <vt:variant>
        <vt:i4>0</vt:i4>
      </vt:variant>
      <vt:variant>
        <vt:i4>5</vt:i4>
      </vt:variant>
      <vt:variant>
        <vt:lpwstr>http://lib.sportedu.ru/2SimQuery.idc?Title=Генетические%20маркеры%20в%20антропогенетике%20и%20медицине</vt:lpwstr>
      </vt:variant>
      <vt:variant>
        <vt:lpwstr/>
      </vt:variant>
      <vt:variant>
        <vt:i4>75301980</vt:i4>
      </vt:variant>
      <vt:variant>
        <vt:i4>66</vt:i4>
      </vt:variant>
      <vt:variant>
        <vt:i4>0</vt:i4>
      </vt:variant>
      <vt:variant>
        <vt:i4>5</vt:i4>
      </vt:variant>
      <vt:variant>
        <vt:lpwstr>http://lib.sportedu.ru/2SimQuery.idc?Title=Конституция%20и%20здоровье%20человека</vt:lpwstr>
      </vt:variant>
      <vt:variant>
        <vt:lpwstr/>
      </vt:variant>
      <vt:variant>
        <vt:i4>7472199</vt:i4>
      </vt:variant>
      <vt:variant>
        <vt:i4>63</vt:i4>
      </vt:variant>
      <vt:variant>
        <vt:i4>0</vt:i4>
      </vt:variant>
      <vt:variant>
        <vt:i4>5</vt:i4>
      </vt:variant>
      <vt:variant>
        <vt:lpwstr>http://lib.sportedu.ru/2SimQuery.idc?Title=Схема%20клинической%20диагностики%20конституциональных%20типов</vt:lpwstr>
      </vt:variant>
      <vt:variant>
        <vt:lpwstr/>
      </vt:variant>
      <vt:variant>
        <vt:i4>3867692</vt:i4>
      </vt:variant>
      <vt:variant>
        <vt:i4>60</vt:i4>
      </vt:variant>
      <vt:variant>
        <vt:i4>0</vt:i4>
      </vt:variant>
      <vt:variant>
        <vt:i4>5</vt:i4>
      </vt:variant>
      <vt:variant>
        <vt:lpwstr>http://lib.sportedu.ru/2SimQuery.idc?Author=Островский%20А</vt:lpwstr>
      </vt:variant>
      <vt:variant>
        <vt:lpwstr/>
      </vt:variant>
      <vt:variant>
        <vt:i4>3212368</vt:i4>
      </vt:variant>
      <vt:variant>
        <vt:i4>57</vt:i4>
      </vt:variant>
      <vt:variant>
        <vt:i4>0</vt:i4>
      </vt:variant>
      <vt:variant>
        <vt:i4>5</vt:i4>
      </vt:variant>
      <vt:variant>
        <vt:lpwstr>http://lib.sportedu.ru/2SimQuery.idc?Author=Штефко%20В</vt:lpwstr>
      </vt:variant>
      <vt:variant>
        <vt:lpwstr/>
      </vt:variant>
      <vt:variant>
        <vt:i4>69338120</vt:i4>
      </vt:variant>
      <vt:variant>
        <vt:i4>54</vt:i4>
      </vt:variant>
      <vt:variant>
        <vt:i4>0</vt:i4>
      </vt:variant>
      <vt:variant>
        <vt:i4>5</vt:i4>
      </vt:variant>
      <vt:variant>
        <vt:lpwstr>http://lib.sportedu.ru/2SimQuery.idc?Title=Биотехнологические%20и%20валеологические%20аспекты%20анатомии%20человека</vt:lpwstr>
      </vt:variant>
      <vt:variant>
        <vt:lpwstr/>
      </vt:variant>
      <vt:variant>
        <vt:i4>72482895</vt:i4>
      </vt:variant>
      <vt:variant>
        <vt:i4>51</vt:i4>
      </vt:variant>
      <vt:variant>
        <vt:i4>0</vt:i4>
      </vt:variant>
      <vt:variant>
        <vt:i4>5</vt:i4>
      </vt:variant>
      <vt:variant>
        <vt:lpwstr>http://lib.sportedu.ru/2SimQuery.idc?Author=Никитюк%20Б</vt:lpwstr>
      </vt:variant>
      <vt:variant>
        <vt:lpwstr/>
      </vt:variant>
      <vt:variant>
        <vt:i4>6488130</vt:i4>
      </vt:variant>
      <vt:variant>
        <vt:i4>48</vt:i4>
      </vt:variant>
      <vt:variant>
        <vt:i4>0</vt:i4>
      </vt:variant>
      <vt:variant>
        <vt:i4>5</vt:i4>
      </vt:variant>
      <vt:variant>
        <vt:lpwstr>http://lib.sportedu.ru/2SimQuery.idc?Title=Конституция%20человека</vt:lpwstr>
      </vt:variant>
      <vt:variant>
        <vt:lpwstr/>
      </vt:variant>
      <vt:variant>
        <vt:i4>72482895</vt:i4>
      </vt:variant>
      <vt:variant>
        <vt:i4>45</vt:i4>
      </vt:variant>
      <vt:variant>
        <vt:i4>0</vt:i4>
      </vt:variant>
      <vt:variant>
        <vt:i4>5</vt:i4>
      </vt:variant>
      <vt:variant>
        <vt:lpwstr>http://lib.sportedu.ru/2SimQuery.idc?Author=Никитюк%20Б</vt:lpwstr>
      </vt:variant>
      <vt:variant>
        <vt:lpwstr/>
      </vt:variant>
      <vt:variant>
        <vt:i4>787513</vt:i4>
      </vt:variant>
      <vt:variant>
        <vt:i4>42</vt:i4>
      </vt:variant>
      <vt:variant>
        <vt:i4>0</vt:i4>
      </vt:variant>
      <vt:variant>
        <vt:i4>5</vt:i4>
      </vt:variant>
      <vt:variant>
        <vt:lpwstr>http://lib.sportedu.ru/2SimQuery.idc?Title=Моделирование%20и%20комплексное%20тестирование%20в%20оздоровительной%20физкультуре</vt:lpwstr>
      </vt:variant>
      <vt:variant>
        <vt:lpwstr/>
      </vt:variant>
      <vt:variant>
        <vt:i4>1090</vt:i4>
      </vt:variant>
      <vt:variant>
        <vt:i4>39</vt:i4>
      </vt:variant>
      <vt:variant>
        <vt:i4>0</vt:i4>
      </vt:variant>
      <vt:variant>
        <vt:i4>5</vt:i4>
      </vt:variant>
      <vt:variant>
        <vt:lpwstr>http://lib.sportedu.ru/2SimQuery.idc?Title=Эргометрическое%20тестирование%20работоспособности</vt:lpwstr>
      </vt:variant>
      <vt:variant>
        <vt:lpwstr/>
      </vt:variant>
      <vt:variant>
        <vt:i4>74907745</vt:i4>
      </vt:variant>
      <vt:variant>
        <vt:i4>36</vt:i4>
      </vt:variant>
      <vt:variant>
        <vt:i4>0</vt:i4>
      </vt:variant>
      <vt:variant>
        <vt:i4>5</vt:i4>
      </vt:variant>
      <vt:variant>
        <vt:lpwstr>http://lib.sportedu.ru/2SimQuery.idc?Author=Воробьев%20В</vt:lpwstr>
      </vt:variant>
      <vt:variant>
        <vt:lpwstr/>
      </vt:variant>
      <vt:variant>
        <vt:i4>72745035</vt:i4>
      </vt:variant>
      <vt:variant>
        <vt:i4>33</vt:i4>
      </vt:variant>
      <vt:variant>
        <vt:i4>0</vt:i4>
      </vt:variant>
      <vt:variant>
        <vt:i4>5</vt:i4>
      </vt:variant>
      <vt:variant>
        <vt:lpwstr>http://lib.sportedu.ru/2SimQuery.idc?Author=Сонькин%20В</vt:lpwstr>
      </vt:variant>
      <vt:variant>
        <vt:lpwstr/>
      </vt:variant>
      <vt:variant>
        <vt:i4>1049713</vt:i4>
      </vt:variant>
      <vt:variant>
        <vt:i4>30</vt:i4>
      </vt:variant>
      <vt:variant>
        <vt:i4>0</vt:i4>
      </vt:variant>
      <vt:variant>
        <vt:i4>5</vt:i4>
      </vt:variant>
      <vt:variant>
        <vt:lpwstr>http://lib.sportedu.ru/2SimQuery.idc?Author=Корниенко%20И</vt:lpwstr>
      </vt:variant>
      <vt:variant>
        <vt:lpwstr/>
      </vt:variant>
      <vt:variant>
        <vt:i4>73597009</vt:i4>
      </vt:variant>
      <vt:variant>
        <vt:i4>27</vt:i4>
      </vt:variant>
      <vt:variant>
        <vt:i4>0</vt:i4>
      </vt:variant>
      <vt:variant>
        <vt:i4>5</vt:i4>
      </vt:variant>
      <vt:variant>
        <vt:lpwstr>http://lib.sportedu.ru/2SimQuery.idc?Title=Антропометрия</vt:lpwstr>
      </vt:variant>
      <vt:variant>
        <vt:lpwstr/>
      </vt:variant>
      <vt:variant>
        <vt:i4>7275526</vt:i4>
      </vt:variant>
      <vt:variant>
        <vt:i4>24</vt:i4>
      </vt:variant>
      <vt:variant>
        <vt:i4>0</vt:i4>
      </vt:variant>
      <vt:variant>
        <vt:i4>5</vt:i4>
      </vt:variant>
      <vt:variant>
        <vt:lpwstr>http://lib.sportedu.ru/2SimQuery.idc?Author=Бунак%20В</vt:lpwstr>
      </vt:variant>
      <vt:variant>
        <vt:lpwstr/>
      </vt:variant>
      <vt:variant>
        <vt:i4>72286213</vt:i4>
      </vt:variant>
      <vt:variant>
        <vt:i4>21</vt:i4>
      </vt:variant>
      <vt:variant>
        <vt:i4>0</vt:i4>
      </vt:variant>
      <vt:variant>
        <vt:i4>5</vt:i4>
      </vt:variant>
      <vt:variant>
        <vt:lpwstr>http://lib.sportedu.ru/2SimQuery.idc?Title=Возрастные%20особенности%20физиологических%20систем%20детей%20и%20подростков</vt:lpwstr>
      </vt:variant>
      <vt:variant>
        <vt:lpwstr/>
      </vt:variant>
      <vt:variant>
        <vt:i4>1179724</vt:i4>
      </vt:variant>
      <vt:variant>
        <vt:i4>18</vt:i4>
      </vt:variant>
      <vt:variant>
        <vt:i4>0</vt:i4>
      </vt:variant>
      <vt:variant>
        <vt:i4>5</vt:i4>
      </vt:variant>
      <vt:variant>
        <vt:lpwstr>http://lib.sportedu.ru/2SimQuery.idc?Title=Количественная%20характеристика%20половых%20стероидов%20у%20детей%20допубертатного%20возраста</vt:lpwstr>
      </vt:variant>
      <vt:variant>
        <vt:lpwstr/>
      </vt:variant>
      <vt:variant>
        <vt:i4>69795911</vt:i4>
      </vt:variant>
      <vt:variant>
        <vt:i4>15</vt:i4>
      </vt:variant>
      <vt:variant>
        <vt:i4>0</vt:i4>
      </vt:variant>
      <vt:variant>
        <vt:i4>5</vt:i4>
      </vt:variant>
      <vt:variant>
        <vt:lpwstr>http://lib.sportedu.ru/2SimQuery.idc?Author=Бец%20Л</vt:lpwstr>
      </vt:variant>
      <vt:variant>
        <vt:lpwstr/>
      </vt:variant>
      <vt:variant>
        <vt:i4>4456553</vt:i4>
      </vt:variant>
      <vt:variant>
        <vt:i4>12</vt:i4>
      </vt:variant>
      <vt:variant>
        <vt:i4>0</vt:i4>
      </vt:variant>
      <vt:variant>
        <vt:i4>5</vt:i4>
      </vt:variant>
      <vt:variant>
        <vt:lpwstr>http://lib.sportedu.ru/2SimQuery.idc?Title=Дошкольный%20возраст</vt:lpwstr>
      </vt:variant>
      <vt:variant>
        <vt:lpwstr/>
      </vt:variant>
      <vt:variant>
        <vt:i4>6554631</vt:i4>
      </vt:variant>
      <vt:variant>
        <vt:i4>9</vt:i4>
      </vt:variant>
      <vt:variant>
        <vt:i4>0</vt:i4>
      </vt:variant>
      <vt:variant>
        <vt:i4>5</vt:i4>
      </vt:variant>
      <vt:variant>
        <vt:lpwstr>http://lib.sportedu.ru/2SimQuery.idc?Author=Аркин%20Е</vt:lpwstr>
      </vt:variant>
      <vt:variant>
        <vt:lpwstr/>
      </vt:variant>
      <vt:variant>
        <vt:i4>7472199</vt:i4>
      </vt:variant>
      <vt:variant>
        <vt:i4>6</vt:i4>
      </vt:variant>
      <vt:variant>
        <vt:i4>0</vt:i4>
      </vt:variant>
      <vt:variant>
        <vt:i4>5</vt:i4>
      </vt:variant>
      <vt:variant>
        <vt:lpwstr>http://lib.sportedu.ru/2SimQuery.idc?Title=Схема%20клинической%20диагностики%20конституциональных%20типов</vt:lpwstr>
      </vt:variant>
      <vt:variant>
        <vt:lpwstr/>
      </vt:variant>
      <vt:variant>
        <vt:i4>3867692</vt:i4>
      </vt:variant>
      <vt:variant>
        <vt:i4>3</vt:i4>
      </vt:variant>
      <vt:variant>
        <vt:i4>0</vt:i4>
      </vt:variant>
      <vt:variant>
        <vt:i4>5</vt:i4>
      </vt:variant>
      <vt:variant>
        <vt:lpwstr>http://lib.sportedu.ru/2SimQuery.idc?Author=Островский%20А</vt:lpwstr>
      </vt:variant>
      <vt:variant>
        <vt:lpwstr/>
      </vt:variant>
      <vt:variant>
        <vt:i4>3212368</vt:i4>
      </vt:variant>
      <vt:variant>
        <vt:i4>0</vt:i4>
      </vt:variant>
      <vt:variant>
        <vt:i4>0</vt:i4>
      </vt:variant>
      <vt:variant>
        <vt:i4>5</vt:i4>
      </vt:variant>
      <vt:variant>
        <vt:lpwstr>http://lib.sportedu.ru/2SimQuery.idc?Author=Штефко%20В</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голс ртроьм ь</dc:title>
  <dc:subject/>
  <dc:creator>пользователь</dc:creator>
  <cp:keywords/>
  <cp:lastModifiedBy>Igor</cp:lastModifiedBy>
  <cp:revision>3</cp:revision>
  <cp:lastPrinted>2017-06-30T13:44:00Z</cp:lastPrinted>
  <dcterms:created xsi:type="dcterms:W3CDTF">2024-11-24T10:19:00Z</dcterms:created>
  <dcterms:modified xsi:type="dcterms:W3CDTF">2024-11-24T10:19:00Z</dcterms:modified>
</cp:coreProperties>
</file>