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846BF" w14:textId="77777777" w:rsidR="006E66D3" w:rsidRPr="009C2BB7" w:rsidRDefault="006E66D3">
      <w:pPr>
        <w:pStyle w:val="20"/>
        <w:keepNext/>
        <w:widowControl w:val="0"/>
        <w:rPr>
          <w:sz w:val="24"/>
          <w:szCs w:val="24"/>
        </w:rPr>
      </w:pPr>
      <w:r w:rsidRPr="009C2BB7">
        <w:rPr>
          <w:sz w:val="24"/>
          <w:szCs w:val="24"/>
        </w:rPr>
        <w:t>ОПЫТ ПРИМЕНЕНИЯ ДИРОТОНА ДЛЯ ЛЕЧЕНИЯ БОЛЬНЫХ АРТЕРИАЛЬНОЙ ГИПЕРТОНИЕЙ</w:t>
      </w:r>
    </w:p>
    <w:p w14:paraId="6F9EEFB1" w14:textId="77777777" w:rsidR="006E66D3" w:rsidRPr="009C2BB7" w:rsidRDefault="006E66D3">
      <w:pPr>
        <w:pStyle w:val="1"/>
        <w:widowControl w:val="0"/>
        <w:jc w:val="center"/>
        <w:rPr>
          <w:b/>
          <w:bCs/>
          <w:sz w:val="24"/>
          <w:szCs w:val="24"/>
        </w:rPr>
      </w:pPr>
      <w:r w:rsidRPr="009C2BB7">
        <w:rPr>
          <w:b/>
          <w:bCs/>
          <w:sz w:val="24"/>
          <w:szCs w:val="24"/>
        </w:rPr>
        <w:t>В.С. Задионченко, С.Б. Хруленко</w:t>
      </w:r>
    </w:p>
    <w:p w14:paraId="3F5E3F21" w14:textId="77777777" w:rsidR="006E66D3" w:rsidRPr="009C2BB7" w:rsidRDefault="006E66D3">
      <w:pPr>
        <w:pStyle w:val="5"/>
        <w:widowControl w:val="0"/>
        <w:jc w:val="center"/>
        <w:rPr>
          <w:sz w:val="24"/>
          <w:szCs w:val="24"/>
        </w:rPr>
      </w:pPr>
      <w:r w:rsidRPr="009C2BB7">
        <w:rPr>
          <w:sz w:val="24"/>
          <w:szCs w:val="24"/>
        </w:rPr>
        <w:t>МГМСУ, кафедра внутренних болезней №5</w:t>
      </w:r>
    </w:p>
    <w:p w14:paraId="1DA8A923" w14:textId="77777777" w:rsidR="006E66D3" w:rsidRPr="009C2BB7" w:rsidRDefault="006E66D3">
      <w:pPr>
        <w:keepNext/>
        <w:widowControl w:val="0"/>
        <w:rPr>
          <w:sz w:val="24"/>
          <w:szCs w:val="24"/>
        </w:rPr>
      </w:pPr>
    </w:p>
    <w:p w14:paraId="6A6D5684" w14:textId="77777777" w:rsidR="006E66D3" w:rsidRPr="009C2BB7" w:rsidRDefault="006E66D3" w:rsidP="009C2BB7">
      <w:pPr>
        <w:keepNext/>
        <w:spacing w:line="360" w:lineRule="auto"/>
        <w:ind w:firstLine="709"/>
        <w:jc w:val="both"/>
        <w:rPr>
          <w:sz w:val="24"/>
          <w:szCs w:val="24"/>
        </w:rPr>
      </w:pPr>
      <w:r w:rsidRPr="009C2BB7">
        <w:rPr>
          <w:b/>
          <w:bCs/>
          <w:sz w:val="24"/>
          <w:szCs w:val="24"/>
        </w:rPr>
        <w:t>Резюме:</w:t>
      </w:r>
      <w:r w:rsidRPr="009C2BB7">
        <w:rPr>
          <w:sz w:val="24"/>
          <w:szCs w:val="24"/>
        </w:rPr>
        <w:t xml:space="preserve"> </w:t>
      </w:r>
    </w:p>
    <w:p w14:paraId="7F9CE5A2" w14:textId="77777777" w:rsidR="006E66D3" w:rsidRPr="009C2BB7" w:rsidRDefault="006E66D3" w:rsidP="009C2BB7">
      <w:pPr>
        <w:keepNext/>
        <w:spacing w:line="360" w:lineRule="auto"/>
        <w:ind w:firstLine="709"/>
        <w:jc w:val="both"/>
        <w:rPr>
          <w:sz w:val="24"/>
          <w:szCs w:val="24"/>
        </w:rPr>
      </w:pPr>
      <w:r w:rsidRPr="009C2BB7">
        <w:rPr>
          <w:sz w:val="24"/>
          <w:szCs w:val="24"/>
        </w:rPr>
        <w:t>Представлены результаты исследования эффективности и переносимости ингибитора а</w:t>
      </w:r>
      <w:r w:rsidRPr="009C2BB7">
        <w:rPr>
          <w:sz w:val="24"/>
          <w:szCs w:val="24"/>
        </w:rPr>
        <w:t>н</w:t>
      </w:r>
      <w:r w:rsidRPr="009C2BB7">
        <w:rPr>
          <w:sz w:val="24"/>
          <w:szCs w:val="24"/>
        </w:rPr>
        <w:t>гиотензинпревращающего фермента (АПФ) дир</w:t>
      </w:r>
      <w:r w:rsidRPr="009C2BB7">
        <w:rPr>
          <w:sz w:val="24"/>
          <w:szCs w:val="24"/>
        </w:rPr>
        <w:t>о</w:t>
      </w:r>
      <w:r w:rsidRPr="009C2BB7">
        <w:rPr>
          <w:sz w:val="24"/>
          <w:szCs w:val="24"/>
        </w:rPr>
        <w:t>тона (лизиноприл, А.О. Гедеон Рихтер) у 27 больных мягкой и умеренной артериальной гипертонией при разном режиме дозирования. Т</w:t>
      </w:r>
      <w:r w:rsidRPr="009C2BB7">
        <w:rPr>
          <w:sz w:val="24"/>
          <w:szCs w:val="24"/>
        </w:rPr>
        <w:t>е</w:t>
      </w:r>
      <w:r w:rsidRPr="009C2BB7">
        <w:rPr>
          <w:sz w:val="24"/>
          <w:szCs w:val="24"/>
        </w:rPr>
        <w:t>рапия диротоном в дозе 10 – 20 мг/сут (среднесуточная доза 15,9 ± 5,0 мг/сут) пр</w:t>
      </w:r>
      <w:r w:rsidRPr="009C2BB7">
        <w:rPr>
          <w:sz w:val="24"/>
          <w:szCs w:val="24"/>
        </w:rPr>
        <w:t>о</w:t>
      </w:r>
      <w:r w:rsidRPr="009C2BB7">
        <w:rPr>
          <w:sz w:val="24"/>
          <w:szCs w:val="24"/>
        </w:rPr>
        <w:t>должалась в течение 12-ти недель. Всем больным дважды проводилось суточное мониторирование АД, би</w:t>
      </w:r>
      <w:r w:rsidRPr="009C2BB7">
        <w:rPr>
          <w:sz w:val="24"/>
          <w:szCs w:val="24"/>
        </w:rPr>
        <w:t>о</w:t>
      </w:r>
      <w:r w:rsidRPr="009C2BB7">
        <w:rPr>
          <w:sz w:val="24"/>
          <w:szCs w:val="24"/>
        </w:rPr>
        <w:t>химический анализ крови, психологическое тест</w:t>
      </w:r>
      <w:r w:rsidRPr="009C2BB7">
        <w:rPr>
          <w:sz w:val="24"/>
          <w:szCs w:val="24"/>
        </w:rPr>
        <w:t>и</w:t>
      </w:r>
      <w:r w:rsidRPr="009C2BB7">
        <w:rPr>
          <w:sz w:val="24"/>
          <w:szCs w:val="24"/>
        </w:rPr>
        <w:t>рование. Выявлено благоприятное влияние диротона на типы суточных кривых АД. Отмечено достоверное снижение среднесуточного САД и ДАД (на 10,7% и 9,5% соотве</w:t>
      </w:r>
      <w:r w:rsidRPr="009C2BB7">
        <w:rPr>
          <w:sz w:val="24"/>
          <w:szCs w:val="24"/>
        </w:rPr>
        <w:t>т</w:t>
      </w:r>
      <w:r w:rsidRPr="009C2BB7">
        <w:rPr>
          <w:sz w:val="24"/>
          <w:szCs w:val="24"/>
        </w:rPr>
        <w:t>ственно). У пациентов с высокой вариабельностью АД произошло снижение стандар</w:t>
      </w:r>
      <w:r w:rsidRPr="009C2BB7">
        <w:rPr>
          <w:sz w:val="24"/>
          <w:szCs w:val="24"/>
        </w:rPr>
        <w:t>т</w:t>
      </w:r>
      <w:r w:rsidRPr="009C2BB7">
        <w:rPr>
          <w:sz w:val="24"/>
          <w:szCs w:val="24"/>
        </w:rPr>
        <w:t>ного отклонения САД и ДАД днем – на 38,5% (р&lt;0,05) и 32,2% (р&lt;0,05) с</w:t>
      </w:r>
      <w:r w:rsidRPr="009C2BB7">
        <w:rPr>
          <w:sz w:val="24"/>
          <w:szCs w:val="24"/>
        </w:rPr>
        <w:t>о</w:t>
      </w:r>
      <w:r w:rsidRPr="009C2BB7">
        <w:rPr>
          <w:sz w:val="24"/>
          <w:szCs w:val="24"/>
        </w:rPr>
        <w:t>ответственно, ночью – на 30,1% (р&lt;0,05) и 26,4% (н. д.) соответственно. Отмечено достоверное сниж</w:t>
      </w:r>
      <w:r w:rsidRPr="009C2BB7">
        <w:rPr>
          <w:sz w:val="24"/>
          <w:szCs w:val="24"/>
        </w:rPr>
        <w:t>е</w:t>
      </w:r>
      <w:r w:rsidRPr="009C2BB7">
        <w:rPr>
          <w:sz w:val="24"/>
          <w:szCs w:val="24"/>
        </w:rPr>
        <w:t>ние величины и скорости утреннего подъема (УП) АД. По окончанию 3-х месячной терапии диротоном улу</w:t>
      </w:r>
      <w:r w:rsidRPr="009C2BB7">
        <w:rPr>
          <w:sz w:val="24"/>
          <w:szCs w:val="24"/>
        </w:rPr>
        <w:t>ч</w:t>
      </w:r>
      <w:r w:rsidRPr="009C2BB7">
        <w:rPr>
          <w:sz w:val="24"/>
          <w:szCs w:val="24"/>
        </w:rPr>
        <w:t xml:space="preserve">шился суммарный показатель качества жизни. </w:t>
      </w:r>
    </w:p>
    <w:p w14:paraId="41227655" w14:textId="77777777" w:rsidR="006E66D3" w:rsidRPr="009C2BB7" w:rsidRDefault="006E66D3" w:rsidP="009C2BB7">
      <w:pPr>
        <w:keepNext/>
        <w:spacing w:line="360" w:lineRule="auto"/>
        <w:ind w:firstLine="709"/>
        <w:jc w:val="both"/>
        <w:rPr>
          <w:sz w:val="24"/>
          <w:szCs w:val="24"/>
        </w:rPr>
      </w:pPr>
      <w:r w:rsidRPr="009C2BB7">
        <w:rPr>
          <w:sz w:val="24"/>
          <w:szCs w:val="24"/>
        </w:rPr>
        <w:t>Переносимость препарата была хорошей. Из-за нежелательных явлений препарат был отменен у двух (7,4%) пациентов. Из 25 больных, окончивших лечение, эффекти</w:t>
      </w:r>
      <w:r w:rsidRPr="009C2BB7">
        <w:rPr>
          <w:sz w:val="24"/>
          <w:szCs w:val="24"/>
        </w:rPr>
        <w:t>в</w:t>
      </w:r>
      <w:r w:rsidRPr="009C2BB7">
        <w:rPr>
          <w:sz w:val="24"/>
          <w:szCs w:val="24"/>
        </w:rPr>
        <w:t>ность была отличной у 15-ти человек (60%), хорошей у 5-х пациентов (20%), у 4-х (16%) оказалась удовл</w:t>
      </w:r>
      <w:r w:rsidRPr="009C2BB7">
        <w:rPr>
          <w:sz w:val="24"/>
          <w:szCs w:val="24"/>
        </w:rPr>
        <w:t>е</w:t>
      </w:r>
      <w:r w:rsidRPr="009C2BB7">
        <w:rPr>
          <w:sz w:val="24"/>
          <w:szCs w:val="24"/>
        </w:rPr>
        <w:t>творительной и для одного человека (4%) результат лечения оказался н</w:t>
      </w:r>
      <w:r w:rsidRPr="009C2BB7">
        <w:rPr>
          <w:sz w:val="24"/>
          <w:szCs w:val="24"/>
        </w:rPr>
        <w:t>е</w:t>
      </w:r>
      <w:r w:rsidRPr="009C2BB7">
        <w:rPr>
          <w:sz w:val="24"/>
          <w:szCs w:val="24"/>
        </w:rPr>
        <w:t xml:space="preserve">удовлетворительным. </w:t>
      </w:r>
    </w:p>
    <w:p w14:paraId="622265BB" w14:textId="77777777" w:rsidR="006E66D3" w:rsidRPr="009C2BB7" w:rsidRDefault="006E66D3" w:rsidP="009C2BB7">
      <w:pPr>
        <w:keepNext/>
        <w:widowControl w:val="0"/>
        <w:spacing w:line="360" w:lineRule="auto"/>
        <w:ind w:firstLine="709"/>
        <w:jc w:val="both"/>
        <w:rPr>
          <w:sz w:val="24"/>
          <w:szCs w:val="24"/>
        </w:rPr>
      </w:pPr>
      <w:r w:rsidRPr="009C2BB7">
        <w:rPr>
          <w:sz w:val="24"/>
          <w:szCs w:val="24"/>
        </w:rPr>
        <w:t>Полученные данные демонстрируют высокую эффективность и хорошую перен</w:t>
      </w:r>
      <w:r w:rsidRPr="009C2BB7">
        <w:rPr>
          <w:sz w:val="24"/>
          <w:szCs w:val="24"/>
        </w:rPr>
        <w:t>о</w:t>
      </w:r>
      <w:r w:rsidRPr="009C2BB7">
        <w:rPr>
          <w:sz w:val="24"/>
          <w:szCs w:val="24"/>
        </w:rPr>
        <w:t>симость диротона при лечении больных мягкой и умере</w:t>
      </w:r>
      <w:r w:rsidRPr="009C2BB7">
        <w:rPr>
          <w:sz w:val="24"/>
          <w:szCs w:val="24"/>
        </w:rPr>
        <w:t>н</w:t>
      </w:r>
      <w:r w:rsidRPr="009C2BB7">
        <w:rPr>
          <w:sz w:val="24"/>
          <w:szCs w:val="24"/>
        </w:rPr>
        <w:t>ной гипертонией.</w:t>
      </w:r>
    </w:p>
    <w:p w14:paraId="5CA5A261" w14:textId="77777777" w:rsidR="006E66D3" w:rsidRPr="009C2BB7" w:rsidRDefault="006E66D3" w:rsidP="009C2BB7">
      <w:pPr>
        <w:keepNext/>
        <w:widowControl w:val="0"/>
        <w:spacing w:line="360" w:lineRule="auto"/>
        <w:ind w:firstLine="709"/>
        <w:jc w:val="both"/>
        <w:rPr>
          <w:sz w:val="24"/>
          <w:szCs w:val="24"/>
        </w:rPr>
      </w:pPr>
      <w:r w:rsidRPr="009C2BB7">
        <w:rPr>
          <w:b/>
          <w:bCs/>
          <w:sz w:val="24"/>
          <w:szCs w:val="24"/>
        </w:rPr>
        <w:t>Ключевые слова:</w:t>
      </w:r>
      <w:r w:rsidRPr="009C2BB7">
        <w:rPr>
          <w:iCs/>
          <w:sz w:val="24"/>
          <w:szCs w:val="24"/>
        </w:rPr>
        <w:t xml:space="preserve"> артериальная гипертония, гипотензивная терапия, инг</w:t>
      </w:r>
      <w:r w:rsidRPr="009C2BB7">
        <w:rPr>
          <w:iCs/>
          <w:sz w:val="24"/>
          <w:szCs w:val="24"/>
        </w:rPr>
        <w:t>и</w:t>
      </w:r>
      <w:r w:rsidRPr="009C2BB7">
        <w:rPr>
          <w:iCs/>
          <w:sz w:val="24"/>
          <w:szCs w:val="24"/>
        </w:rPr>
        <w:t>биторы АПФ, суточное мониторирование АД, суточный профиль АД, вариабел</w:t>
      </w:r>
      <w:r w:rsidRPr="009C2BB7">
        <w:rPr>
          <w:iCs/>
          <w:sz w:val="24"/>
          <w:szCs w:val="24"/>
        </w:rPr>
        <w:t>ь</w:t>
      </w:r>
      <w:r w:rsidRPr="009C2BB7">
        <w:rPr>
          <w:iCs/>
          <w:sz w:val="24"/>
          <w:szCs w:val="24"/>
        </w:rPr>
        <w:t>ность АД.</w:t>
      </w:r>
      <w:r w:rsidRPr="009C2BB7">
        <w:rPr>
          <w:sz w:val="24"/>
          <w:szCs w:val="24"/>
        </w:rPr>
        <w:t xml:space="preserve"> </w:t>
      </w:r>
    </w:p>
    <w:p w14:paraId="59534F35" w14:textId="77777777" w:rsidR="006E66D3" w:rsidRPr="009C2BB7" w:rsidRDefault="006E66D3" w:rsidP="009C2BB7">
      <w:pPr>
        <w:keepNext/>
        <w:widowControl w:val="0"/>
        <w:spacing w:line="360" w:lineRule="auto"/>
        <w:ind w:firstLine="709"/>
        <w:jc w:val="both"/>
        <w:rPr>
          <w:iCs/>
          <w:sz w:val="24"/>
          <w:szCs w:val="24"/>
        </w:rPr>
      </w:pPr>
      <w:r w:rsidRPr="009C2BB7">
        <w:rPr>
          <w:iCs/>
          <w:sz w:val="24"/>
          <w:szCs w:val="24"/>
        </w:rPr>
        <w:t>Dippers – оптимальная степень ночного снижения АД, Over-dippers пов</w:t>
      </w:r>
      <w:r w:rsidRPr="009C2BB7">
        <w:rPr>
          <w:iCs/>
          <w:sz w:val="24"/>
          <w:szCs w:val="24"/>
        </w:rPr>
        <w:t>ы</w:t>
      </w:r>
      <w:r w:rsidRPr="009C2BB7">
        <w:rPr>
          <w:iCs/>
          <w:sz w:val="24"/>
          <w:szCs w:val="24"/>
        </w:rPr>
        <w:t>шенная степень ночного снижения АД, Non-dippers – недостаточная степень но</w:t>
      </w:r>
      <w:r w:rsidRPr="009C2BB7">
        <w:rPr>
          <w:iCs/>
          <w:sz w:val="24"/>
          <w:szCs w:val="24"/>
        </w:rPr>
        <w:t>ч</w:t>
      </w:r>
      <w:r w:rsidRPr="009C2BB7">
        <w:rPr>
          <w:iCs/>
          <w:sz w:val="24"/>
          <w:szCs w:val="24"/>
        </w:rPr>
        <w:t xml:space="preserve">ного снижения АД, </w:t>
      </w:r>
      <w:r w:rsidRPr="009C2BB7">
        <w:rPr>
          <w:iCs/>
          <w:sz w:val="24"/>
          <w:szCs w:val="24"/>
          <w:lang w:val="en-US"/>
        </w:rPr>
        <w:t>Night</w:t>
      </w:r>
      <w:r w:rsidRPr="009C2BB7">
        <w:rPr>
          <w:iCs/>
          <w:sz w:val="24"/>
          <w:szCs w:val="24"/>
        </w:rPr>
        <w:t>-</w:t>
      </w:r>
      <w:r w:rsidRPr="009C2BB7">
        <w:rPr>
          <w:iCs/>
          <w:sz w:val="24"/>
          <w:szCs w:val="24"/>
          <w:lang w:val="en-US"/>
        </w:rPr>
        <w:t>peaker</w:t>
      </w:r>
      <w:r w:rsidRPr="009C2BB7">
        <w:rPr>
          <w:iCs/>
          <w:sz w:val="24"/>
          <w:szCs w:val="24"/>
        </w:rPr>
        <w:t>s – усто</w:t>
      </w:r>
      <w:r w:rsidRPr="009C2BB7">
        <w:rPr>
          <w:iCs/>
          <w:sz w:val="24"/>
          <w:szCs w:val="24"/>
        </w:rPr>
        <w:t>й</w:t>
      </w:r>
      <w:r w:rsidRPr="009C2BB7">
        <w:rPr>
          <w:iCs/>
          <w:sz w:val="24"/>
          <w:szCs w:val="24"/>
        </w:rPr>
        <w:t>чивое повышение ночного АД</w:t>
      </w:r>
    </w:p>
    <w:p w14:paraId="6C129AA3" w14:textId="77777777" w:rsidR="006E66D3" w:rsidRPr="009C2BB7" w:rsidRDefault="006E66D3" w:rsidP="009C2BB7">
      <w:pPr>
        <w:keepNext/>
        <w:widowControl w:val="0"/>
        <w:spacing w:line="360" w:lineRule="auto"/>
        <w:ind w:firstLine="709"/>
        <w:jc w:val="both"/>
        <w:rPr>
          <w:b/>
          <w:bCs/>
          <w:sz w:val="24"/>
          <w:szCs w:val="24"/>
        </w:rPr>
      </w:pPr>
    </w:p>
    <w:p w14:paraId="20C35F1F" w14:textId="77777777" w:rsidR="006E66D3" w:rsidRPr="009C2BB7" w:rsidRDefault="006E66D3" w:rsidP="009C2BB7">
      <w:pPr>
        <w:keepNext/>
        <w:widowControl w:val="0"/>
        <w:spacing w:line="360" w:lineRule="auto"/>
        <w:ind w:firstLine="709"/>
        <w:jc w:val="both"/>
        <w:rPr>
          <w:sz w:val="24"/>
          <w:szCs w:val="24"/>
        </w:rPr>
      </w:pPr>
      <w:r w:rsidRPr="009C2BB7">
        <w:rPr>
          <w:sz w:val="24"/>
          <w:szCs w:val="24"/>
        </w:rPr>
        <w:t>Артериальная гипертония (АГ) является величайшей в истории человечества неинфе</w:t>
      </w:r>
      <w:r w:rsidRPr="009C2BB7">
        <w:rPr>
          <w:sz w:val="24"/>
          <w:szCs w:val="24"/>
        </w:rPr>
        <w:t>к</w:t>
      </w:r>
      <w:r w:rsidRPr="009C2BB7">
        <w:rPr>
          <w:sz w:val="24"/>
          <w:szCs w:val="24"/>
        </w:rPr>
        <w:t>ционной пандемией, определяющей структуру сердечно-сосудистой заболеваемости и смертн</w:t>
      </w:r>
      <w:r w:rsidRPr="009C2BB7">
        <w:rPr>
          <w:sz w:val="24"/>
          <w:szCs w:val="24"/>
        </w:rPr>
        <w:t>о</w:t>
      </w:r>
      <w:r w:rsidRPr="009C2BB7">
        <w:rPr>
          <w:sz w:val="24"/>
          <w:szCs w:val="24"/>
        </w:rPr>
        <w:t>сти [1]. Отмечается распространение АГ среди молод</w:t>
      </w:r>
      <w:r w:rsidRPr="009C2BB7">
        <w:rPr>
          <w:sz w:val="24"/>
          <w:szCs w:val="24"/>
        </w:rPr>
        <w:t>о</w:t>
      </w:r>
      <w:r w:rsidRPr="009C2BB7">
        <w:rPr>
          <w:sz w:val="24"/>
          <w:szCs w:val="24"/>
        </w:rPr>
        <w:t>го трудоспособного населения, большую тревогу вызывает ранняя инвалидизация таких больных, снижение качества и продолжительн</w:t>
      </w:r>
      <w:r w:rsidRPr="009C2BB7">
        <w:rPr>
          <w:sz w:val="24"/>
          <w:szCs w:val="24"/>
        </w:rPr>
        <w:t>о</w:t>
      </w:r>
      <w:r w:rsidRPr="009C2BB7">
        <w:rPr>
          <w:sz w:val="24"/>
          <w:szCs w:val="24"/>
        </w:rPr>
        <w:t xml:space="preserve">сти их жизни. По данным ВОЗ (1999г.), Россия по смертности от инсульта и ИБС – основных </w:t>
      </w:r>
      <w:r w:rsidRPr="009C2BB7">
        <w:rPr>
          <w:sz w:val="24"/>
          <w:szCs w:val="24"/>
        </w:rPr>
        <w:lastRenderedPageBreak/>
        <w:t>осложнений АГ – занимает одно из первых мест в Европе. Особенностью Российской попул</w:t>
      </w:r>
      <w:r w:rsidRPr="009C2BB7">
        <w:rPr>
          <w:sz w:val="24"/>
          <w:szCs w:val="24"/>
        </w:rPr>
        <w:t>я</w:t>
      </w:r>
      <w:r w:rsidRPr="009C2BB7">
        <w:rPr>
          <w:sz w:val="24"/>
          <w:szCs w:val="24"/>
        </w:rPr>
        <w:t>ции является плохая осведомле</w:t>
      </w:r>
      <w:r w:rsidRPr="009C2BB7">
        <w:rPr>
          <w:sz w:val="24"/>
          <w:szCs w:val="24"/>
        </w:rPr>
        <w:t>н</w:t>
      </w:r>
      <w:r w:rsidRPr="009C2BB7">
        <w:rPr>
          <w:sz w:val="24"/>
          <w:szCs w:val="24"/>
        </w:rPr>
        <w:t>ность больных о наличии у них заболевания (58,9% у женщин и 37,1% у мужчин), недостаточное назначение лекарственной терапии больным АГ (46,7% и 21,6% соответственно) и низкая ее эффекти</w:t>
      </w:r>
      <w:r w:rsidRPr="009C2BB7">
        <w:rPr>
          <w:sz w:val="24"/>
          <w:szCs w:val="24"/>
        </w:rPr>
        <w:t>в</w:t>
      </w:r>
      <w:r w:rsidRPr="009C2BB7">
        <w:rPr>
          <w:sz w:val="24"/>
          <w:szCs w:val="24"/>
        </w:rPr>
        <w:t>ность (17,5% и 5,7% соответственно) [2, 3].</w:t>
      </w:r>
    </w:p>
    <w:p w14:paraId="0224DE24" w14:textId="77777777" w:rsidR="006E66D3" w:rsidRPr="009C2BB7" w:rsidRDefault="006E66D3" w:rsidP="009C2BB7">
      <w:pPr>
        <w:pStyle w:val="20"/>
        <w:keepNext/>
        <w:widowControl w:val="0"/>
        <w:ind w:firstLine="709"/>
        <w:jc w:val="both"/>
        <w:rPr>
          <w:b w:val="0"/>
          <w:bCs w:val="0"/>
          <w:sz w:val="24"/>
          <w:szCs w:val="24"/>
        </w:rPr>
      </w:pPr>
      <w:r w:rsidRPr="009C2BB7">
        <w:rPr>
          <w:b w:val="0"/>
          <w:bCs w:val="0"/>
          <w:sz w:val="24"/>
          <w:szCs w:val="24"/>
        </w:rPr>
        <w:t>АГ требует постоянного лечения индивидуально подобранными препарат</w:t>
      </w:r>
      <w:r w:rsidRPr="009C2BB7">
        <w:rPr>
          <w:b w:val="0"/>
          <w:bCs w:val="0"/>
          <w:sz w:val="24"/>
          <w:szCs w:val="24"/>
        </w:rPr>
        <w:t>а</w:t>
      </w:r>
      <w:r w:rsidRPr="009C2BB7">
        <w:rPr>
          <w:b w:val="0"/>
          <w:bCs w:val="0"/>
          <w:sz w:val="24"/>
          <w:szCs w:val="24"/>
        </w:rPr>
        <w:t>ми или их комбинацией. Выделяют 6 классов антиг</w:t>
      </w:r>
      <w:r w:rsidRPr="009C2BB7">
        <w:rPr>
          <w:b w:val="0"/>
          <w:bCs w:val="0"/>
          <w:sz w:val="24"/>
          <w:szCs w:val="24"/>
        </w:rPr>
        <w:t>и</w:t>
      </w:r>
      <w:r w:rsidRPr="009C2BB7">
        <w:rPr>
          <w:b w:val="0"/>
          <w:bCs w:val="0"/>
          <w:sz w:val="24"/>
          <w:szCs w:val="24"/>
        </w:rPr>
        <w:t xml:space="preserve">пертензивных препаратов первой линии: ингибиторы АПФ, ингибиторы рецепторов ангиотензина </w:t>
      </w:r>
      <w:r w:rsidRPr="009C2BB7">
        <w:rPr>
          <w:b w:val="0"/>
          <w:bCs w:val="0"/>
          <w:sz w:val="24"/>
          <w:szCs w:val="24"/>
          <w:lang w:val="en-US"/>
        </w:rPr>
        <w:t>II</w:t>
      </w:r>
      <w:r w:rsidRPr="009C2BB7">
        <w:rPr>
          <w:b w:val="0"/>
          <w:bCs w:val="0"/>
          <w:sz w:val="24"/>
          <w:szCs w:val="24"/>
        </w:rPr>
        <w:t>, ант</w:t>
      </w:r>
      <w:r w:rsidRPr="009C2BB7">
        <w:rPr>
          <w:b w:val="0"/>
          <w:bCs w:val="0"/>
          <w:sz w:val="24"/>
          <w:szCs w:val="24"/>
        </w:rPr>
        <w:t>а</w:t>
      </w:r>
      <w:r w:rsidRPr="009C2BB7">
        <w:rPr>
          <w:b w:val="0"/>
          <w:bCs w:val="0"/>
          <w:sz w:val="24"/>
          <w:szCs w:val="24"/>
        </w:rPr>
        <w:t xml:space="preserve">гонисты кальция, бета-адреноблокаторы и альфа-адреноблокаторы, диуретики. </w:t>
      </w:r>
    </w:p>
    <w:p w14:paraId="5B6AAF31" w14:textId="77777777" w:rsidR="006E66D3" w:rsidRPr="009C2BB7" w:rsidRDefault="006E66D3" w:rsidP="009C2BB7">
      <w:pPr>
        <w:pStyle w:val="20"/>
        <w:keepNext/>
        <w:widowControl w:val="0"/>
        <w:ind w:firstLine="709"/>
        <w:jc w:val="both"/>
        <w:rPr>
          <w:b w:val="0"/>
          <w:bCs w:val="0"/>
          <w:sz w:val="24"/>
          <w:szCs w:val="24"/>
        </w:rPr>
      </w:pPr>
      <w:r w:rsidRPr="009C2BB7">
        <w:rPr>
          <w:b w:val="0"/>
          <w:bCs w:val="0"/>
          <w:sz w:val="24"/>
          <w:szCs w:val="24"/>
        </w:rPr>
        <w:t>Ингибиторы АПФ имеют наибольшее количество доказательств положительного вли</w:t>
      </w:r>
      <w:r w:rsidRPr="009C2BB7">
        <w:rPr>
          <w:b w:val="0"/>
          <w:bCs w:val="0"/>
          <w:sz w:val="24"/>
          <w:szCs w:val="24"/>
        </w:rPr>
        <w:t>я</w:t>
      </w:r>
      <w:r w:rsidRPr="009C2BB7">
        <w:rPr>
          <w:b w:val="0"/>
          <w:bCs w:val="0"/>
          <w:sz w:val="24"/>
          <w:szCs w:val="24"/>
        </w:rPr>
        <w:t>ния на выживание больных с инфарктом миокарда и сердечной н</w:t>
      </w:r>
      <w:r w:rsidRPr="009C2BB7">
        <w:rPr>
          <w:b w:val="0"/>
          <w:bCs w:val="0"/>
          <w:sz w:val="24"/>
          <w:szCs w:val="24"/>
        </w:rPr>
        <w:t>е</w:t>
      </w:r>
      <w:r w:rsidRPr="009C2BB7">
        <w:rPr>
          <w:b w:val="0"/>
          <w:bCs w:val="0"/>
          <w:sz w:val="24"/>
          <w:szCs w:val="24"/>
        </w:rPr>
        <w:t>достаточностью. Они также вызывают обратное развитие гипертрофии миокарда при АГ, т.е. обладают выраженным кард</w:t>
      </w:r>
      <w:r w:rsidRPr="009C2BB7">
        <w:rPr>
          <w:b w:val="0"/>
          <w:bCs w:val="0"/>
          <w:sz w:val="24"/>
          <w:szCs w:val="24"/>
        </w:rPr>
        <w:t>и</w:t>
      </w:r>
      <w:r w:rsidRPr="009C2BB7">
        <w:rPr>
          <w:b w:val="0"/>
          <w:bCs w:val="0"/>
          <w:sz w:val="24"/>
          <w:szCs w:val="24"/>
        </w:rPr>
        <w:t xml:space="preserve">опротекторным действием. Уменьшение массы миокарда обусловлено снижением содержания внутрисердечного ангиотензина </w:t>
      </w:r>
      <w:r w:rsidRPr="009C2BB7">
        <w:rPr>
          <w:b w:val="0"/>
          <w:bCs w:val="0"/>
          <w:sz w:val="24"/>
          <w:szCs w:val="24"/>
          <w:lang w:val="en-US"/>
        </w:rPr>
        <w:t>II</w:t>
      </w:r>
      <w:r w:rsidRPr="009C2BB7">
        <w:rPr>
          <w:b w:val="0"/>
          <w:bCs w:val="0"/>
          <w:sz w:val="24"/>
          <w:szCs w:val="24"/>
        </w:rPr>
        <w:t>, который является активным фактором роста и играет ва</w:t>
      </w:r>
      <w:r w:rsidRPr="009C2BB7">
        <w:rPr>
          <w:b w:val="0"/>
          <w:bCs w:val="0"/>
          <w:sz w:val="24"/>
          <w:szCs w:val="24"/>
        </w:rPr>
        <w:t>ж</w:t>
      </w:r>
      <w:r w:rsidRPr="009C2BB7">
        <w:rPr>
          <w:b w:val="0"/>
          <w:bCs w:val="0"/>
          <w:sz w:val="24"/>
          <w:szCs w:val="24"/>
        </w:rPr>
        <w:t>ную роль в патогенезе гипертрофии миокарда. Поэтому есть основания полагать, что ингибит</w:t>
      </w:r>
      <w:r w:rsidRPr="009C2BB7">
        <w:rPr>
          <w:b w:val="0"/>
          <w:bCs w:val="0"/>
          <w:sz w:val="24"/>
          <w:szCs w:val="24"/>
        </w:rPr>
        <w:t>о</w:t>
      </w:r>
      <w:r w:rsidRPr="009C2BB7">
        <w:rPr>
          <w:b w:val="0"/>
          <w:bCs w:val="0"/>
          <w:sz w:val="24"/>
          <w:szCs w:val="24"/>
        </w:rPr>
        <w:t>ры АПФ, обеспечивая гипотензивный эффект, и, уменьшая риск возникновения мозгового и</w:t>
      </w:r>
      <w:r w:rsidRPr="009C2BB7">
        <w:rPr>
          <w:b w:val="0"/>
          <w:bCs w:val="0"/>
          <w:sz w:val="24"/>
          <w:szCs w:val="24"/>
        </w:rPr>
        <w:t>н</w:t>
      </w:r>
      <w:r w:rsidRPr="009C2BB7">
        <w:rPr>
          <w:b w:val="0"/>
          <w:bCs w:val="0"/>
          <w:sz w:val="24"/>
          <w:szCs w:val="24"/>
        </w:rPr>
        <w:t>сульта, вероятно окажут также влияние на уменьшение смертности от ИБС. Такое предполож</w:t>
      </w:r>
      <w:r w:rsidRPr="009C2BB7">
        <w:rPr>
          <w:b w:val="0"/>
          <w:bCs w:val="0"/>
          <w:sz w:val="24"/>
          <w:szCs w:val="24"/>
        </w:rPr>
        <w:t>е</w:t>
      </w:r>
      <w:r w:rsidRPr="009C2BB7">
        <w:rPr>
          <w:b w:val="0"/>
          <w:bCs w:val="0"/>
          <w:sz w:val="24"/>
          <w:szCs w:val="24"/>
        </w:rPr>
        <w:t>ние также обосновывается присущими ингибиторам АПФ свойствами снижать секрецию альд</w:t>
      </w:r>
      <w:r w:rsidRPr="009C2BB7">
        <w:rPr>
          <w:b w:val="0"/>
          <w:bCs w:val="0"/>
          <w:sz w:val="24"/>
          <w:szCs w:val="24"/>
        </w:rPr>
        <w:t>о</w:t>
      </w:r>
      <w:r w:rsidRPr="009C2BB7">
        <w:rPr>
          <w:b w:val="0"/>
          <w:bCs w:val="0"/>
          <w:sz w:val="24"/>
          <w:szCs w:val="24"/>
        </w:rPr>
        <w:t>стерона, уменьшать инактивацию ваз</w:t>
      </w:r>
      <w:r w:rsidRPr="009C2BB7">
        <w:rPr>
          <w:b w:val="0"/>
          <w:bCs w:val="0"/>
          <w:sz w:val="24"/>
          <w:szCs w:val="24"/>
        </w:rPr>
        <w:t>о</w:t>
      </w:r>
      <w:r w:rsidRPr="009C2BB7">
        <w:rPr>
          <w:b w:val="0"/>
          <w:bCs w:val="0"/>
          <w:sz w:val="24"/>
          <w:szCs w:val="24"/>
        </w:rPr>
        <w:t>дилатирующих факторов (брадикинина, простациклина) и, таким образом, улучшать коронарную перфузию. Выз</w:t>
      </w:r>
      <w:r w:rsidRPr="009C2BB7">
        <w:rPr>
          <w:b w:val="0"/>
          <w:bCs w:val="0"/>
          <w:sz w:val="24"/>
          <w:szCs w:val="24"/>
        </w:rPr>
        <w:t>ы</w:t>
      </w:r>
      <w:r w:rsidRPr="009C2BB7">
        <w:rPr>
          <w:b w:val="0"/>
          <w:bCs w:val="0"/>
          <w:sz w:val="24"/>
          <w:szCs w:val="24"/>
        </w:rPr>
        <w:t>вая вазодилатацию, они не усиливают выброс катехоламинов и не приводят к рефлекторной тахикардии [8].</w:t>
      </w:r>
    </w:p>
    <w:p w14:paraId="26CFD9C6" w14:textId="77777777" w:rsidR="006E66D3" w:rsidRPr="009C2BB7" w:rsidRDefault="006E66D3" w:rsidP="009C2BB7">
      <w:pPr>
        <w:keepNext/>
        <w:widowControl w:val="0"/>
        <w:spacing w:line="360" w:lineRule="auto"/>
        <w:ind w:firstLine="709"/>
        <w:jc w:val="both"/>
        <w:rPr>
          <w:sz w:val="24"/>
          <w:szCs w:val="24"/>
        </w:rPr>
      </w:pPr>
      <w:r w:rsidRPr="009C2BB7">
        <w:rPr>
          <w:sz w:val="24"/>
          <w:szCs w:val="24"/>
        </w:rPr>
        <w:t>Следует отметить повышение скорости расслабления и уменьшение периода изовол</w:t>
      </w:r>
      <w:r w:rsidRPr="009C2BB7">
        <w:rPr>
          <w:sz w:val="24"/>
          <w:szCs w:val="24"/>
        </w:rPr>
        <w:t>ю</w:t>
      </w:r>
      <w:r w:rsidRPr="009C2BB7">
        <w:rPr>
          <w:sz w:val="24"/>
          <w:szCs w:val="24"/>
        </w:rPr>
        <w:t>мической релаксации на фоне приема ИАПФ, свидетельствующие об уменьшении диастолич</w:t>
      </w:r>
      <w:r w:rsidRPr="009C2BB7">
        <w:rPr>
          <w:sz w:val="24"/>
          <w:szCs w:val="24"/>
        </w:rPr>
        <w:t>е</w:t>
      </w:r>
      <w:r w:rsidRPr="009C2BB7">
        <w:rPr>
          <w:sz w:val="24"/>
          <w:szCs w:val="24"/>
        </w:rPr>
        <w:t>ской дисфункции миокарда и улучшении сократительной функции миокарда. Возможным м</w:t>
      </w:r>
      <w:r w:rsidRPr="009C2BB7">
        <w:rPr>
          <w:sz w:val="24"/>
          <w:szCs w:val="24"/>
        </w:rPr>
        <w:t>е</w:t>
      </w:r>
      <w:r w:rsidRPr="009C2BB7">
        <w:rPr>
          <w:sz w:val="24"/>
          <w:szCs w:val="24"/>
        </w:rPr>
        <w:t>ханизмом положительного влияния ингибит</w:t>
      </w:r>
      <w:r w:rsidRPr="009C2BB7">
        <w:rPr>
          <w:sz w:val="24"/>
          <w:szCs w:val="24"/>
        </w:rPr>
        <w:t>о</w:t>
      </w:r>
      <w:r w:rsidRPr="009C2BB7">
        <w:rPr>
          <w:sz w:val="24"/>
          <w:szCs w:val="24"/>
        </w:rPr>
        <w:t>ров АПФ на диастолическую функцию миокарда может служить снижение р</w:t>
      </w:r>
      <w:r w:rsidRPr="009C2BB7">
        <w:rPr>
          <w:sz w:val="24"/>
          <w:szCs w:val="24"/>
        </w:rPr>
        <w:t>и</w:t>
      </w:r>
      <w:r w:rsidRPr="009C2BB7">
        <w:rPr>
          <w:sz w:val="24"/>
          <w:szCs w:val="24"/>
        </w:rPr>
        <w:t>гидности миокарда вследствие уменьшения гипертрофии миокарда и снижения содержания коллагена в межклеточном ма</w:t>
      </w:r>
      <w:r w:rsidRPr="009C2BB7">
        <w:rPr>
          <w:sz w:val="24"/>
          <w:szCs w:val="24"/>
        </w:rPr>
        <w:t>т</w:t>
      </w:r>
      <w:r w:rsidRPr="009C2BB7">
        <w:rPr>
          <w:sz w:val="24"/>
          <w:szCs w:val="24"/>
        </w:rPr>
        <w:t>риксе [8].</w:t>
      </w:r>
    </w:p>
    <w:p w14:paraId="0EE24BC9" w14:textId="77777777" w:rsidR="006E66D3" w:rsidRPr="009C2BB7" w:rsidRDefault="006E66D3" w:rsidP="009C2BB7">
      <w:pPr>
        <w:keepNext/>
        <w:widowControl w:val="0"/>
        <w:spacing w:line="360" w:lineRule="auto"/>
        <w:ind w:firstLine="709"/>
        <w:jc w:val="both"/>
        <w:rPr>
          <w:sz w:val="24"/>
          <w:szCs w:val="24"/>
        </w:rPr>
      </w:pPr>
      <w:r w:rsidRPr="009C2BB7">
        <w:rPr>
          <w:sz w:val="24"/>
          <w:szCs w:val="24"/>
        </w:rPr>
        <w:t>Лечение ингибиторами АПФ приводит к снижению инсулинорезистентности и улучш</w:t>
      </w:r>
      <w:r w:rsidRPr="009C2BB7">
        <w:rPr>
          <w:sz w:val="24"/>
          <w:szCs w:val="24"/>
        </w:rPr>
        <w:t>е</w:t>
      </w:r>
      <w:r w:rsidRPr="009C2BB7">
        <w:rPr>
          <w:sz w:val="24"/>
          <w:szCs w:val="24"/>
        </w:rPr>
        <w:t>нию метаболизма глюкозы. Обычно эти эффекты препаратов связывают с увеличением образ</w:t>
      </w:r>
      <w:r w:rsidRPr="009C2BB7">
        <w:rPr>
          <w:sz w:val="24"/>
          <w:szCs w:val="24"/>
        </w:rPr>
        <w:t>о</w:t>
      </w:r>
      <w:r w:rsidRPr="009C2BB7">
        <w:rPr>
          <w:sz w:val="24"/>
          <w:szCs w:val="24"/>
        </w:rPr>
        <w:t>вания брадикинина. В то же время улучшение микр</w:t>
      </w:r>
      <w:r w:rsidRPr="009C2BB7">
        <w:rPr>
          <w:sz w:val="24"/>
          <w:szCs w:val="24"/>
        </w:rPr>
        <w:t>о</w:t>
      </w:r>
      <w:r w:rsidRPr="009C2BB7">
        <w:rPr>
          <w:sz w:val="24"/>
          <w:szCs w:val="24"/>
        </w:rPr>
        <w:t>циркуляции под влиянием ингибиторов АПФ способствует оптимизации тран</w:t>
      </w:r>
      <w:r w:rsidRPr="009C2BB7">
        <w:rPr>
          <w:sz w:val="24"/>
          <w:szCs w:val="24"/>
        </w:rPr>
        <w:t>с</w:t>
      </w:r>
      <w:r w:rsidRPr="009C2BB7">
        <w:rPr>
          <w:sz w:val="24"/>
          <w:szCs w:val="24"/>
        </w:rPr>
        <w:t>порта инсулина и глюкозы к тканям. Кроме того, эти препараты уменьшают ко</w:t>
      </w:r>
      <w:r w:rsidRPr="009C2BB7">
        <w:rPr>
          <w:sz w:val="24"/>
          <w:szCs w:val="24"/>
        </w:rPr>
        <w:t>н</w:t>
      </w:r>
      <w:r w:rsidRPr="009C2BB7">
        <w:rPr>
          <w:sz w:val="24"/>
          <w:szCs w:val="24"/>
        </w:rPr>
        <w:t>центрацию серотонина и снижают агрегацию тромбоцитов, обладают ренопроте</w:t>
      </w:r>
      <w:r w:rsidRPr="009C2BB7">
        <w:rPr>
          <w:sz w:val="24"/>
          <w:szCs w:val="24"/>
        </w:rPr>
        <w:t>к</w:t>
      </w:r>
      <w:r w:rsidRPr="009C2BB7">
        <w:rPr>
          <w:sz w:val="24"/>
          <w:szCs w:val="24"/>
        </w:rPr>
        <w:t xml:space="preserve">торным действием [6, 8]. </w:t>
      </w:r>
    </w:p>
    <w:p w14:paraId="1A82231B" w14:textId="77777777" w:rsidR="006E66D3" w:rsidRPr="009C2BB7" w:rsidRDefault="006E66D3" w:rsidP="009C2BB7">
      <w:pPr>
        <w:keepNext/>
        <w:widowControl w:val="0"/>
        <w:spacing w:line="360" w:lineRule="auto"/>
        <w:ind w:firstLine="709"/>
        <w:jc w:val="both"/>
        <w:rPr>
          <w:sz w:val="24"/>
          <w:szCs w:val="24"/>
        </w:rPr>
      </w:pPr>
      <w:r w:rsidRPr="009C2BB7">
        <w:rPr>
          <w:sz w:val="24"/>
          <w:szCs w:val="24"/>
        </w:rPr>
        <w:t>Все это обнадеживает в отношении возможностей и перспектив длительн</w:t>
      </w:r>
      <w:r w:rsidRPr="009C2BB7">
        <w:rPr>
          <w:sz w:val="24"/>
          <w:szCs w:val="24"/>
        </w:rPr>
        <w:t>о</w:t>
      </w:r>
      <w:r w:rsidRPr="009C2BB7">
        <w:rPr>
          <w:sz w:val="24"/>
          <w:szCs w:val="24"/>
        </w:rPr>
        <w:t>го применения ингибиторов АПФ при АГ [4, 5, 6].</w:t>
      </w:r>
    </w:p>
    <w:p w14:paraId="0D89886C" w14:textId="77777777" w:rsidR="006E66D3" w:rsidRPr="009C2BB7" w:rsidRDefault="006E66D3" w:rsidP="009C2BB7">
      <w:pPr>
        <w:keepNext/>
        <w:widowControl w:val="0"/>
        <w:spacing w:line="360" w:lineRule="auto"/>
        <w:ind w:firstLine="709"/>
        <w:jc w:val="both"/>
        <w:rPr>
          <w:b/>
          <w:bCs/>
          <w:sz w:val="24"/>
          <w:szCs w:val="24"/>
        </w:rPr>
      </w:pPr>
    </w:p>
    <w:p w14:paraId="704340E4" w14:textId="77777777" w:rsidR="006E66D3" w:rsidRPr="009C2BB7" w:rsidRDefault="006E66D3" w:rsidP="009C2BB7">
      <w:pPr>
        <w:keepNext/>
        <w:widowControl w:val="0"/>
        <w:spacing w:line="360" w:lineRule="auto"/>
        <w:ind w:firstLine="709"/>
        <w:jc w:val="both"/>
        <w:rPr>
          <w:sz w:val="24"/>
          <w:szCs w:val="24"/>
        </w:rPr>
      </w:pPr>
      <w:r w:rsidRPr="009C2BB7">
        <w:rPr>
          <w:b/>
          <w:bCs/>
          <w:sz w:val="24"/>
          <w:szCs w:val="24"/>
        </w:rPr>
        <w:lastRenderedPageBreak/>
        <w:t xml:space="preserve">Цель исследования: </w:t>
      </w:r>
      <w:r w:rsidRPr="009C2BB7">
        <w:rPr>
          <w:sz w:val="24"/>
          <w:szCs w:val="24"/>
        </w:rPr>
        <w:t>оценка гипотензивной эффективности диротона в с</w:t>
      </w:r>
      <w:r w:rsidRPr="009C2BB7">
        <w:rPr>
          <w:sz w:val="24"/>
          <w:szCs w:val="24"/>
        </w:rPr>
        <w:t>у</w:t>
      </w:r>
      <w:r w:rsidRPr="009C2BB7">
        <w:rPr>
          <w:sz w:val="24"/>
          <w:szCs w:val="24"/>
        </w:rPr>
        <w:t>точной дозе 10 и 20 мг и его влияние на суточный ритм АД при различном реж</w:t>
      </w:r>
      <w:r w:rsidRPr="009C2BB7">
        <w:rPr>
          <w:sz w:val="24"/>
          <w:szCs w:val="24"/>
        </w:rPr>
        <w:t>и</w:t>
      </w:r>
      <w:r w:rsidRPr="009C2BB7">
        <w:rPr>
          <w:sz w:val="24"/>
          <w:szCs w:val="24"/>
        </w:rPr>
        <w:t>ме дозирования.</w:t>
      </w:r>
    </w:p>
    <w:p w14:paraId="5F1D6ABB" w14:textId="77777777" w:rsidR="006E66D3" w:rsidRPr="009C2BB7" w:rsidRDefault="006E66D3" w:rsidP="009C2BB7">
      <w:pPr>
        <w:keepNext/>
        <w:widowControl w:val="0"/>
        <w:spacing w:line="360" w:lineRule="auto"/>
        <w:ind w:firstLine="709"/>
        <w:jc w:val="both"/>
        <w:rPr>
          <w:sz w:val="24"/>
          <w:szCs w:val="24"/>
        </w:rPr>
      </w:pPr>
    </w:p>
    <w:p w14:paraId="0694642D" w14:textId="77777777" w:rsidR="006E66D3" w:rsidRPr="009C2BB7" w:rsidRDefault="006E66D3" w:rsidP="009C2BB7">
      <w:pPr>
        <w:pStyle w:val="2"/>
        <w:widowControl w:val="0"/>
        <w:ind w:firstLine="709"/>
        <w:rPr>
          <w:sz w:val="24"/>
          <w:szCs w:val="24"/>
        </w:rPr>
      </w:pPr>
      <w:r w:rsidRPr="009C2BB7">
        <w:rPr>
          <w:sz w:val="24"/>
          <w:szCs w:val="24"/>
        </w:rPr>
        <w:t>Материал и методы</w:t>
      </w:r>
    </w:p>
    <w:p w14:paraId="05D3B678" w14:textId="77777777" w:rsidR="006E66D3" w:rsidRPr="009C2BB7" w:rsidRDefault="006E66D3" w:rsidP="009C2BB7">
      <w:pPr>
        <w:pStyle w:val="a3"/>
        <w:keepNext/>
        <w:widowControl w:val="0"/>
        <w:ind w:firstLine="709"/>
        <w:jc w:val="both"/>
        <w:rPr>
          <w:sz w:val="24"/>
          <w:szCs w:val="24"/>
        </w:rPr>
      </w:pPr>
      <w:r w:rsidRPr="009C2BB7">
        <w:rPr>
          <w:sz w:val="24"/>
          <w:szCs w:val="24"/>
        </w:rPr>
        <w:t xml:space="preserve">Диротон (лизиноприл), относящийся к группе ингибиторов АПФ третьего поколения, был применен у 27 больных (в возрасте от 46 до 75 лет) мягкой или умеренной АГ. </w:t>
      </w:r>
    </w:p>
    <w:p w14:paraId="260BBBD7" w14:textId="77777777" w:rsidR="006E66D3" w:rsidRPr="009C2BB7" w:rsidRDefault="006E66D3" w:rsidP="009C2BB7">
      <w:pPr>
        <w:pStyle w:val="a3"/>
        <w:keepNext/>
        <w:widowControl w:val="0"/>
        <w:ind w:firstLine="709"/>
        <w:jc w:val="both"/>
        <w:rPr>
          <w:sz w:val="24"/>
          <w:szCs w:val="24"/>
        </w:rPr>
      </w:pPr>
      <w:r w:rsidRPr="009C2BB7">
        <w:rPr>
          <w:sz w:val="24"/>
          <w:szCs w:val="24"/>
        </w:rPr>
        <w:t>Лизиноприл – новый ингибитор АПФ, который характеризуется длительным периодом полувыведения, и в связи с этим он эффе</w:t>
      </w:r>
      <w:r w:rsidRPr="009C2BB7">
        <w:rPr>
          <w:sz w:val="24"/>
          <w:szCs w:val="24"/>
        </w:rPr>
        <w:t>к</w:t>
      </w:r>
      <w:r w:rsidRPr="009C2BB7">
        <w:rPr>
          <w:sz w:val="24"/>
          <w:szCs w:val="24"/>
        </w:rPr>
        <w:t>тивен при однократном приеме в сутки.</w:t>
      </w:r>
    </w:p>
    <w:p w14:paraId="2B31DAF5" w14:textId="77777777" w:rsidR="006E66D3" w:rsidRPr="009C2BB7" w:rsidRDefault="006E66D3" w:rsidP="009C2BB7">
      <w:pPr>
        <w:pStyle w:val="a3"/>
        <w:keepNext/>
        <w:widowControl w:val="0"/>
        <w:ind w:firstLine="709"/>
        <w:jc w:val="both"/>
        <w:rPr>
          <w:sz w:val="24"/>
          <w:szCs w:val="24"/>
        </w:rPr>
      </w:pPr>
      <w:r w:rsidRPr="009C2BB7">
        <w:rPr>
          <w:sz w:val="24"/>
          <w:szCs w:val="24"/>
        </w:rPr>
        <w:t>Длительность лечения составила 12 недель. На первом этапе исследования из-за разв</w:t>
      </w:r>
      <w:r w:rsidRPr="009C2BB7">
        <w:rPr>
          <w:sz w:val="24"/>
          <w:szCs w:val="24"/>
        </w:rPr>
        <w:t>и</w:t>
      </w:r>
      <w:r w:rsidRPr="009C2BB7">
        <w:rPr>
          <w:sz w:val="24"/>
          <w:szCs w:val="24"/>
        </w:rPr>
        <w:t>тия побочных эффектов выбыло 2 человека (7,4%).</w:t>
      </w:r>
    </w:p>
    <w:p w14:paraId="32A9B728" w14:textId="77777777" w:rsidR="006E66D3" w:rsidRPr="009C2BB7" w:rsidRDefault="006E66D3" w:rsidP="009C2BB7">
      <w:pPr>
        <w:pStyle w:val="a3"/>
        <w:keepNext/>
        <w:widowControl w:val="0"/>
        <w:ind w:firstLine="709"/>
        <w:jc w:val="both"/>
        <w:rPr>
          <w:sz w:val="24"/>
          <w:szCs w:val="24"/>
        </w:rPr>
      </w:pPr>
      <w:r w:rsidRPr="009C2BB7">
        <w:rPr>
          <w:sz w:val="24"/>
          <w:szCs w:val="24"/>
        </w:rPr>
        <w:t>Согласно протоколу, больные первой группы получали по 10 мг Диротона утром (14 ч</w:t>
      </w:r>
      <w:r w:rsidRPr="009C2BB7">
        <w:rPr>
          <w:sz w:val="24"/>
          <w:szCs w:val="24"/>
        </w:rPr>
        <w:t>е</w:t>
      </w:r>
      <w:r w:rsidRPr="009C2BB7">
        <w:rPr>
          <w:sz w:val="24"/>
          <w:szCs w:val="24"/>
        </w:rPr>
        <w:t>ловек), второй группы - вечером (11 человек). Если через 4 недели уровень офисного ДАД был 90 мм рт. ст. и выше – происходило увеличение дозы диротона до 20 мг с сохранением режима приема, соответственно группе ранд</w:t>
      </w:r>
      <w:r w:rsidRPr="009C2BB7">
        <w:rPr>
          <w:sz w:val="24"/>
          <w:szCs w:val="24"/>
        </w:rPr>
        <w:t>о</w:t>
      </w:r>
      <w:r w:rsidRPr="009C2BB7">
        <w:rPr>
          <w:sz w:val="24"/>
          <w:szCs w:val="24"/>
        </w:rPr>
        <w:t>мизации.</w:t>
      </w:r>
    </w:p>
    <w:p w14:paraId="33E43E51" w14:textId="77777777" w:rsidR="006E66D3" w:rsidRPr="009C2BB7" w:rsidRDefault="006E66D3" w:rsidP="009C2BB7">
      <w:pPr>
        <w:pStyle w:val="a3"/>
        <w:keepNext/>
        <w:widowControl w:val="0"/>
        <w:ind w:firstLine="709"/>
        <w:jc w:val="both"/>
        <w:rPr>
          <w:sz w:val="24"/>
          <w:szCs w:val="24"/>
        </w:rPr>
      </w:pPr>
      <w:r w:rsidRPr="009C2BB7">
        <w:rPr>
          <w:sz w:val="24"/>
          <w:szCs w:val="24"/>
        </w:rPr>
        <w:t>Пациенты, включенные в исследование, проходили полное клиническое обследование. Были учтены следующие показатели: возраст, пол, масса тела, рост, предшествующее лечение по поводу АГ, жалобы больного, сопутствующие заболевания и сопутству</w:t>
      </w:r>
      <w:r w:rsidRPr="009C2BB7">
        <w:rPr>
          <w:sz w:val="24"/>
          <w:szCs w:val="24"/>
        </w:rPr>
        <w:t>ю</w:t>
      </w:r>
      <w:r w:rsidRPr="009C2BB7">
        <w:rPr>
          <w:sz w:val="24"/>
          <w:szCs w:val="24"/>
        </w:rPr>
        <w:t>щая терапия.</w:t>
      </w:r>
    </w:p>
    <w:p w14:paraId="56377986" w14:textId="77777777" w:rsidR="006E66D3" w:rsidRPr="009C2BB7" w:rsidRDefault="006E66D3" w:rsidP="009C2BB7">
      <w:pPr>
        <w:pStyle w:val="a3"/>
        <w:keepNext/>
        <w:widowControl w:val="0"/>
        <w:ind w:firstLine="709"/>
        <w:jc w:val="both"/>
        <w:rPr>
          <w:sz w:val="24"/>
          <w:szCs w:val="24"/>
        </w:rPr>
      </w:pPr>
      <w:r w:rsidRPr="009C2BB7">
        <w:rPr>
          <w:sz w:val="24"/>
          <w:szCs w:val="24"/>
        </w:rPr>
        <w:t>По всем параметрам больные двух групп были очень близки (табл.1).</w:t>
      </w:r>
    </w:p>
    <w:p w14:paraId="293DEA30" w14:textId="77777777" w:rsidR="006E66D3" w:rsidRPr="009C2BB7" w:rsidRDefault="006E66D3" w:rsidP="009C2BB7">
      <w:pPr>
        <w:pStyle w:val="a3"/>
        <w:keepNext/>
        <w:widowControl w:val="0"/>
        <w:ind w:firstLine="709"/>
        <w:jc w:val="both"/>
        <w:rPr>
          <w:sz w:val="24"/>
          <w:szCs w:val="24"/>
        </w:rPr>
      </w:pPr>
      <w:r w:rsidRPr="009C2BB7">
        <w:rPr>
          <w:sz w:val="24"/>
          <w:szCs w:val="24"/>
        </w:rPr>
        <w:t>Протокол обследования был одобрен независимым этическим комитетом. Каждый бол</w:t>
      </w:r>
      <w:r w:rsidRPr="009C2BB7">
        <w:rPr>
          <w:sz w:val="24"/>
          <w:szCs w:val="24"/>
        </w:rPr>
        <w:t>ь</w:t>
      </w:r>
      <w:r w:rsidRPr="009C2BB7">
        <w:rPr>
          <w:sz w:val="24"/>
          <w:szCs w:val="24"/>
        </w:rPr>
        <w:t>ной давал письменное информированное согласие на участие в и</w:t>
      </w:r>
      <w:r w:rsidRPr="009C2BB7">
        <w:rPr>
          <w:sz w:val="24"/>
          <w:szCs w:val="24"/>
        </w:rPr>
        <w:t>с</w:t>
      </w:r>
      <w:r w:rsidRPr="009C2BB7">
        <w:rPr>
          <w:sz w:val="24"/>
          <w:szCs w:val="24"/>
        </w:rPr>
        <w:t>следовании.</w:t>
      </w:r>
    </w:p>
    <w:p w14:paraId="474E0B7A" w14:textId="77777777" w:rsidR="006E66D3" w:rsidRPr="009C2BB7" w:rsidRDefault="006E66D3" w:rsidP="009C2BB7">
      <w:pPr>
        <w:pStyle w:val="a3"/>
        <w:keepNext/>
        <w:widowControl w:val="0"/>
        <w:ind w:firstLine="709"/>
        <w:jc w:val="both"/>
        <w:rPr>
          <w:sz w:val="24"/>
          <w:szCs w:val="24"/>
        </w:rPr>
      </w:pPr>
      <w:r w:rsidRPr="009C2BB7">
        <w:rPr>
          <w:sz w:val="24"/>
          <w:szCs w:val="24"/>
        </w:rPr>
        <w:t>Для оценки эффективности лечения были использованы следующие крит</w:t>
      </w:r>
      <w:r w:rsidRPr="009C2BB7">
        <w:rPr>
          <w:sz w:val="24"/>
          <w:szCs w:val="24"/>
        </w:rPr>
        <w:t>е</w:t>
      </w:r>
      <w:r w:rsidRPr="009C2BB7">
        <w:rPr>
          <w:sz w:val="24"/>
          <w:szCs w:val="24"/>
        </w:rPr>
        <w:t>рии:</w:t>
      </w:r>
    </w:p>
    <w:p w14:paraId="181B3192" w14:textId="77777777" w:rsidR="006E66D3" w:rsidRPr="009C2BB7" w:rsidRDefault="006E66D3" w:rsidP="009C2BB7">
      <w:pPr>
        <w:pStyle w:val="a3"/>
        <w:keepNext/>
        <w:widowControl w:val="0"/>
        <w:numPr>
          <w:ilvl w:val="0"/>
          <w:numId w:val="3"/>
        </w:numPr>
        <w:tabs>
          <w:tab w:val="clear" w:pos="360"/>
        </w:tabs>
        <w:ind w:left="0" w:firstLine="709"/>
        <w:jc w:val="both"/>
        <w:rPr>
          <w:sz w:val="24"/>
          <w:szCs w:val="24"/>
        </w:rPr>
      </w:pPr>
      <w:r w:rsidRPr="009C2BB7">
        <w:rPr>
          <w:sz w:val="24"/>
          <w:szCs w:val="24"/>
        </w:rPr>
        <w:t>ОТЛИЧНЫЙ результат: нормализация уровня АД (139 и 89 мм рт. ст. и ниже по да</w:t>
      </w:r>
      <w:r w:rsidRPr="009C2BB7">
        <w:rPr>
          <w:sz w:val="24"/>
          <w:szCs w:val="24"/>
        </w:rPr>
        <w:t>н</w:t>
      </w:r>
      <w:r w:rsidRPr="009C2BB7">
        <w:rPr>
          <w:sz w:val="24"/>
          <w:szCs w:val="24"/>
        </w:rPr>
        <w:t>ным офисных измерений АД и 135 и 85 мм рт. ст. и ниже по данным среднесуточных показат</w:t>
      </w:r>
      <w:r w:rsidRPr="009C2BB7">
        <w:rPr>
          <w:sz w:val="24"/>
          <w:szCs w:val="24"/>
        </w:rPr>
        <w:t>е</w:t>
      </w:r>
      <w:r w:rsidRPr="009C2BB7">
        <w:rPr>
          <w:sz w:val="24"/>
          <w:szCs w:val="24"/>
        </w:rPr>
        <w:t>лей АД).</w:t>
      </w:r>
    </w:p>
    <w:p w14:paraId="6649773E" w14:textId="77777777" w:rsidR="006E66D3" w:rsidRPr="009C2BB7" w:rsidRDefault="006E66D3" w:rsidP="009C2BB7">
      <w:pPr>
        <w:pStyle w:val="a3"/>
        <w:keepNext/>
        <w:widowControl w:val="0"/>
        <w:numPr>
          <w:ilvl w:val="0"/>
          <w:numId w:val="3"/>
        </w:numPr>
        <w:tabs>
          <w:tab w:val="clear" w:pos="360"/>
        </w:tabs>
        <w:ind w:left="0" w:firstLine="709"/>
        <w:jc w:val="both"/>
        <w:rPr>
          <w:sz w:val="24"/>
          <w:szCs w:val="24"/>
        </w:rPr>
      </w:pPr>
      <w:r w:rsidRPr="009C2BB7">
        <w:rPr>
          <w:sz w:val="24"/>
          <w:szCs w:val="24"/>
        </w:rPr>
        <w:t>ХОРОШИЙ результат: значительное снижение АД (по данным офисных измерений и/или среднесуточное ДАД снизилось на 10 мм рт. ст. и б</w:t>
      </w:r>
      <w:r w:rsidRPr="009C2BB7">
        <w:rPr>
          <w:sz w:val="24"/>
          <w:szCs w:val="24"/>
        </w:rPr>
        <w:t>о</w:t>
      </w:r>
      <w:r w:rsidRPr="009C2BB7">
        <w:rPr>
          <w:sz w:val="24"/>
          <w:szCs w:val="24"/>
        </w:rPr>
        <w:t>лее, но не до 89 мм рт. ст., по данным офисных измерений, и/или средн</w:t>
      </w:r>
      <w:r w:rsidRPr="009C2BB7">
        <w:rPr>
          <w:sz w:val="24"/>
          <w:szCs w:val="24"/>
        </w:rPr>
        <w:t>е</w:t>
      </w:r>
      <w:r w:rsidRPr="009C2BB7">
        <w:rPr>
          <w:sz w:val="24"/>
          <w:szCs w:val="24"/>
        </w:rPr>
        <w:t>суточное ДАД не достигло 85 мм рт. ст.).</w:t>
      </w:r>
    </w:p>
    <w:p w14:paraId="2B70711F" w14:textId="77777777" w:rsidR="006E66D3" w:rsidRPr="009C2BB7" w:rsidRDefault="006E66D3" w:rsidP="009C2BB7">
      <w:pPr>
        <w:pStyle w:val="a3"/>
        <w:keepNext/>
        <w:widowControl w:val="0"/>
        <w:numPr>
          <w:ilvl w:val="0"/>
          <w:numId w:val="3"/>
        </w:numPr>
        <w:tabs>
          <w:tab w:val="clear" w:pos="360"/>
        </w:tabs>
        <w:ind w:left="0" w:firstLine="709"/>
        <w:jc w:val="both"/>
        <w:rPr>
          <w:sz w:val="24"/>
          <w:szCs w:val="24"/>
        </w:rPr>
      </w:pPr>
      <w:r w:rsidRPr="009C2BB7">
        <w:rPr>
          <w:sz w:val="24"/>
          <w:szCs w:val="24"/>
        </w:rPr>
        <w:t>УДОВЛЕТВОРИТЕЛЬНЫЙ результат: умеренное снижение АД, но не до нормал</w:t>
      </w:r>
      <w:r w:rsidRPr="009C2BB7">
        <w:rPr>
          <w:sz w:val="24"/>
          <w:szCs w:val="24"/>
        </w:rPr>
        <w:t>ь</w:t>
      </w:r>
      <w:r w:rsidRPr="009C2BB7">
        <w:rPr>
          <w:sz w:val="24"/>
          <w:szCs w:val="24"/>
        </w:rPr>
        <w:t>ных цифр (ДАД по данным офисных измерений и/или среднесуточное ДАД сниз</w:t>
      </w:r>
      <w:r w:rsidRPr="009C2BB7">
        <w:rPr>
          <w:sz w:val="24"/>
          <w:szCs w:val="24"/>
        </w:rPr>
        <w:t>и</w:t>
      </w:r>
      <w:r w:rsidRPr="009C2BB7">
        <w:rPr>
          <w:sz w:val="24"/>
          <w:szCs w:val="24"/>
        </w:rPr>
        <w:t>лось на 5 - 9 мм рт. ст., но не до 89 мм рт. ст., по данным офисных измерений, и/или среднесуточное ДАД не достигло 85 мм рт. ст.).</w:t>
      </w:r>
    </w:p>
    <w:p w14:paraId="13B085CF" w14:textId="77777777" w:rsidR="006E66D3" w:rsidRPr="009C2BB7" w:rsidRDefault="006E66D3" w:rsidP="009C2BB7">
      <w:pPr>
        <w:pStyle w:val="a3"/>
        <w:keepNext/>
        <w:widowControl w:val="0"/>
        <w:numPr>
          <w:ilvl w:val="0"/>
          <w:numId w:val="3"/>
        </w:numPr>
        <w:tabs>
          <w:tab w:val="clear" w:pos="360"/>
        </w:tabs>
        <w:ind w:left="0" w:firstLine="709"/>
        <w:jc w:val="both"/>
        <w:rPr>
          <w:sz w:val="24"/>
          <w:szCs w:val="24"/>
        </w:rPr>
      </w:pPr>
      <w:r w:rsidRPr="009C2BB7">
        <w:rPr>
          <w:sz w:val="24"/>
          <w:szCs w:val="24"/>
        </w:rPr>
        <w:t>НЕУДОВЛЕТВОРИТЕЛЬНЫЙ результат: недостаточное снижение АД (ДАД сниз</w:t>
      </w:r>
      <w:r w:rsidRPr="009C2BB7">
        <w:rPr>
          <w:sz w:val="24"/>
          <w:szCs w:val="24"/>
        </w:rPr>
        <w:t>и</w:t>
      </w:r>
      <w:r w:rsidRPr="009C2BB7">
        <w:rPr>
          <w:sz w:val="24"/>
          <w:szCs w:val="24"/>
        </w:rPr>
        <w:t>лось менее чем на 5 мм рт. ст. по данным офисных измерений и/или СМАД, и не до</w:t>
      </w:r>
      <w:r w:rsidRPr="009C2BB7">
        <w:rPr>
          <w:sz w:val="24"/>
          <w:szCs w:val="24"/>
        </w:rPr>
        <w:t>с</w:t>
      </w:r>
      <w:r w:rsidRPr="009C2BB7">
        <w:rPr>
          <w:sz w:val="24"/>
          <w:szCs w:val="24"/>
        </w:rPr>
        <w:t>тигло 89 мм рт. ст. при офисных измерениях и/или 85 мм рт. ст. для среднесуточного ДАД).</w:t>
      </w:r>
    </w:p>
    <w:p w14:paraId="760A1DFA" w14:textId="77777777" w:rsidR="006E66D3" w:rsidRPr="009C2BB7" w:rsidRDefault="006E66D3" w:rsidP="009C2BB7">
      <w:pPr>
        <w:pStyle w:val="a3"/>
        <w:keepNext/>
        <w:widowControl w:val="0"/>
        <w:ind w:firstLine="709"/>
        <w:jc w:val="both"/>
        <w:rPr>
          <w:sz w:val="24"/>
          <w:szCs w:val="24"/>
        </w:rPr>
      </w:pPr>
      <w:r w:rsidRPr="009C2BB7">
        <w:rPr>
          <w:sz w:val="24"/>
          <w:szCs w:val="24"/>
        </w:rPr>
        <w:t>Для оценки переносимости лечения были использованы три градации:</w:t>
      </w:r>
    </w:p>
    <w:p w14:paraId="7D2D0078" w14:textId="77777777" w:rsidR="006E66D3" w:rsidRPr="009C2BB7" w:rsidRDefault="006E66D3" w:rsidP="009C2BB7">
      <w:pPr>
        <w:pStyle w:val="a3"/>
        <w:keepNext/>
        <w:widowControl w:val="0"/>
        <w:numPr>
          <w:ilvl w:val="0"/>
          <w:numId w:val="7"/>
        </w:numPr>
        <w:tabs>
          <w:tab w:val="clear" w:pos="360"/>
        </w:tabs>
        <w:ind w:left="0" w:firstLine="709"/>
        <w:jc w:val="both"/>
        <w:rPr>
          <w:sz w:val="24"/>
          <w:szCs w:val="24"/>
        </w:rPr>
      </w:pPr>
      <w:r w:rsidRPr="009C2BB7">
        <w:rPr>
          <w:sz w:val="24"/>
          <w:szCs w:val="24"/>
        </w:rPr>
        <w:lastRenderedPageBreak/>
        <w:t>ОТЛИЧНАЯ переносимость диротона – отсутствие побочных эффектов в течение всего периода исследования.</w:t>
      </w:r>
    </w:p>
    <w:p w14:paraId="4277F727" w14:textId="77777777" w:rsidR="006E66D3" w:rsidRPr="009C2BB7" w:rsidRDefault="006E66D3" w:rsidP="009C2BB7">
      <w:pPr>
        <w:pStyle w:val="a3"/>
        <w:keepNext/>
        <w:widowControl w:val="0"/>
        <w:numPr>
          <w:ilvl w:val="0"/>
          <w:numId w:val="4"/>
        </w:numPr>
        <w:tabs>
          <w:tab w:val="clear" w:pos="360"/>
        </w:tabs>
        <w:ind w:left="0" w:firstLine="709"/>
        <w:jc w:val="both"/>
        <w:rPr>
          <w:sz w:val="24"/>
          <w:szCs w:val="24"/>
        </w:rPr>
      </w:pPr>
      <w:r w:rsidRPr="009C2BB7">
        <w:rPr>
          <w:sz w:val="24"/>
          <w:szCs w:val="24"/>
        </w:rPr>
        <w:t>ХОРОШАЯ переносимость – преходящие побочные эффекты, не требующие отмены препарата.</w:t>
      </w:r>
    </w:p>
    <w:p w14:paraId="0F515AE1" w14:textId="77777777" w:rsidR="006E66D3" w:rsidRPr="009C2BB7" w:rsidRDefault="006E66D3" w:rsidP="009C2BB7">
      <w:pPr>
        <w:pStyle w:val="a3"/>
        <w:keepNext/>
        <w:widowControl w:val="0"/>
        <w:numPr>
          <w:ilvl w:val="0"/>
          <w:numId w:val="5"/>
        </w:numPr>
        <w:tabs>
          <w:tab w:val="clear" w:pos="360"/>
        </w:tabs>
        <w:ind w:left="0" w:firstLine="709"/>
        <w:jc w:val="both"/>
        <w:rPr>
          <w:sz w:val="24"/>
          <w:szCs w:val="24"/>
        </w:rPr>
      </w:pPr>
      <w:r w:rsidRPr="009C2BB7">
        <w:rPr>
          <w:sz w:val="24"/>
          <w:szCs w:val="24"/>
        </w:rPr>
        <w:t>НЕУДОВЛЕТВОРИТЕЛЬНАЯ переносимость – наличие побочных явлений, требу</w:t>
      </w:r>
      <w:r w:rsidRPr="009C2BB7">
        <w:rPr>
          <w:sz w:val="24"/>
          <w:szCs w:val="24"/>
        </w:rPr>
        <w:t>ю</w:t>
      </w:r>
      <w:r w:rsidRPr="009C2BB7">
        <w:rPr>
          <w:sz w:val="24"/>
          <w:szCs w:val="24"/>
        </w:rPr>
        <w:t>щих отмены препарата.</w:t>
      </w:r>
    </w:p>
    <w:p w14:paraId="3F1816B2" w14:textId="77777777" w:rsidR="006E66D3" w:rsidRPr="009C2BB7" w:rsidRDefault="006E66D3" w:rsidP="009C2BB7">
      <w:pPr>
        <w:pStyle w:val="a3"/>
        <w:keepNext/>
        <w:widowControl w:val="0"/>
        <w:ind w:firstLine="709"/>
        <w:jc w:val="both"/>
        <w:rPr>
          <w:sz w:val="24"/>
          <w:szCs w:val="24"/>
        </w:rPr>
      </w:pPr>
      <w:r w:rsidRPr="009C2BB7">
        <w:rPr>
          <w:sz w:val="24"/>
          <w:szCs w:val="24"/>
        </w:rPr>
        <w:t>На этапе включения пациентов в исследование и через 12 недель лечения диротоном всем пациентам проводилось СМАД, биохимический анализ крови с обязательным определен</w:t>
      </w:r>
      <w:r w:rsidRPr="009C2BB7">
        <w:rPr>
          <w:sz w:val="24"/>
          <w:szCs w:val="24"/>
        </w:rPr>
        <w:t>и</w:t>
      </w:r>
      <w:r w:rsidRPr="009C2BB7">
        <w:rPr>
          <w:sz w:val="24"/>
          <w:szCs w:val="24"/>
        </w:rPr>
        <w:t>ем уровня креатинина и калия сыворотки крови, сахар крови.</w:t>
      </w:r>
    </w:p>
    <w:p w14:paraId="1A2B83E8" w14:textId="77777777" w:rsidR="006E66D3" w:rsidRPr="009C2BB7" w:rsidRDefault="006E66D3" w:rsidP="009C2BB7">
      <w:pPr>
        <w:keepNext/>
        <w:widowControl w:val="0"/>
        <w:spacing w:line="360" w:lineRule="auto"/>
        <w:ind w:firstLine="709"/>
        <w:jc w:val="both"/>
        <w:rPr>
          <w:b/>
          <w:bCs/>
          <w:sz w:val="24"/>
          <w:szCs w:val="24"/>
        </w:rPr>
      </w:pPr>
    </w:p>
    <w:p w14:paraId="12701B93" w14:textId="77777777" w:rsidR="006E66D3" w:rsidRPr="009C2BB7" w:rsidRDefault="006E66D3" w:rsidP="009C2BB7">
      <w:pPr>
        <w:keepNext/>
        <w:widowControl w:val="0"/>
        <w:spacing w:line="360" w:lineRule="auto"/>
        <w:ind w:firstLine="709"/>
        <w:jc w:val="both"/>
        <w:rPr>
          <w:b/>
          <w:bCs/>
          <w:sz w:val="24"/>
          <w:szCs w:val="24"/>
        </w:rPr>
      </w:pPr>
      <w:r w:rsidRPr="009C2BB7">
        <w:rPr>
          <w:b/>
          <w:bCs/>
          <w:sz w:val="24"/>
          <w:szCs w:val="24"/>
        </w:rPr>
        <w:t>Результаты</w:t>
      </w:r>
    </w:p>
    <w:p w14:paraId="71DE8408" w14:textId="77777777" w:rsidR="006E66D3" w:rsidRPr="009C2BB7" w:rsidRDefault="006E66D3" w:rsidP="009C2BB7">
      <w:pPr>
        <w:keepNext/>
        <w:widowControl w:val="0"/>
        <w:spacing w:line="360" w:lineRule="auto"/>
        <w:ind w:firstLine="709"/>
        <w:jc w:val="both"/>
        <w:rPr>
          <w:sz w:val="24"/>
          <w:szCs w:val="24"/>
        </w:rPr>
      </w:pPr>
      <w:r w:rsidRPr="009C2BB7">
        <w:rPr>
          <w:sz w:val="24"/>
          <w:szCs w:val="24"/>
        </w:rPr>
        <w:t>У большинства из 25-ти больных, окончивших лечение был достигнут гипотензивный эффект при монотерапии диротоном. При этом отличный эффект о</w:t>
      </w:r>
      <w:r w:rsidRPr="009C2BB7">
        <w:rPr>
          <w:sz w:val="24"/>
          <w:szCs w:val="24"/>
        </w:rPr>
        <w:t>т</w:t>
      </w:r>
      <w:r w:rsidRPr="009C2BB7">
        <w:rPr>
          <w:sz w:val="24"/>
          <w:szCs w:val="24"/>
        </w:rPr>
        <w:t>мечен у 15 больных (60%), хороший – у 5 (20%) и удовлетворительный у 4 пациентов (16%). Неудовлетворительный э</w:t>
      </w:r>
      <w:r w:rsidRPr="009C2BB7">
        <w:rPr>
          <w:sz w:val="24"/>
          <w:szCs w:val="24"/>
        </w:rPr>
        <w:t>ф</w:t>
      </w:r>
      <w:r w:rsidRPr="009C2BB7">
        <w:rPr>
          <w:sz w:val="24"/>
          <w:szCs w:val="24"/>
        </w:rPr>
        <w:t>фект зарегистрирован у одного человека (4%).</w:t>
      </w:r>
    </w:p>
    <w:p w14:paraId="007C1880" w14:textId="77777777" w:rsidR="006E66D3" w:rsidRPr="009C2BB7" w:rsidRDefault="006E66D3" w:rsidP="009C2BB7">
      <w:pPr>
        <w:pStyle w:val="21"/>
        <w:keepNext/>
        <w:widowControl w:val="0"/>
        <w:ind w:left="0" w:firstLine="709"/>
        <w:rPr>
          <w:b w:val="0"/>
          <w:bCs w:val="0"/>
          <w:sz w:val="24"/>
          <w:szCs w:val="24"/>
        </w:rPr>
      </w:pPr>
      <w:r w:rsidRPr="009C2BB7">
        <w:rPr>
          <w:b w:val="0"/>
          <w:bCs w:val="0"/>
          <w:sz w:val="24"/>
          <w:szCs w:val="24"/>
        </w:rPr>
        <w:t>Лечение диротоном, оказывает благоприятное влияние на типы суточных кривых при их определении по степени ночного снижения диастолического и си</w:t>
      </w:r>
      <w:r w:rsidRPr="009C2BB7">
        <w:rPr>
          <w:b w:val="0"/>
          <w:bCs w:val="0"/>
          <w:sz w:val="24"/>
          <w:szCs w:val="24"/>
        </w:rPr>
        <w:t>с</w:t>
      </w:r>
      <w:r w:rsidRPr="009C2BB7">
        <w:rPr>
          <w:b w:val="0"/>
          <w:bCs w:val="0"/>
          <w:sz w:val="24"/>
          <w:szCs w:val="24"/>
        </w:rPr>
        <w:t>толического АД, как в группе с утренним приемом препарата, так и при его вечернем приеме. Через 12 недель лечения пр</w:t>
      </w:r>
      <w:r w:rsidRPr="009C2BB7">
        <w:rPr>
          <w:b w:val="0"/>
          <w:bCs w:val="0"/>
          <w:sz w:val="24"/>
          <w:szCs w:val="24"/>
        </w:rPr>
        <w:t>о</w:t>
      </w:r>
      <w:r w:rsidRPr="009C2BB7">
        <w:rPr>
          <w:b w:val="0"/>
          <w:bCs w:val="0"/>
          <w:sz w:val="24"/>
          <w:szCs w:val="24"/>
        </w:rPr>
        <w:t xml:space="preserve">цент </w:t>
      </w:r>
      <w:r w:rsidRPr="009C2BB7">
        <w:rPr>
          <w:b w:val="0"/>
          <w:bCs w:val="0"/>
          <w:sz w:val="24"/>
          <w:szCs w:val="24"/>
          <w:lang w:val="en-US"/>
        </w:rPr>
        <w:t>dippers</w:t>
      </w:r>
      <w:r w:rsidRPr="009C2BB7">
        <w:rPr>
          <w:b w:val="0"/>
          <w:bCs w:val="0"/>
          <w:sz w:val="24"/>
          <w:szCs w:val="24"/>
        </w:rPr>
        <w:t xml:space="preserve"> увеличивался, а процент </w:t>
      </w:r>
      <w:r w:rsidRPr="009C2BB7">
        <w:rPr>
          <w:b w:val="0"/>
          <w:bCs w:val="0"/>
          <w:sz w:val="24"/>
          <w:szCs w:val="24"/>
          <w:lang w:val="en-US"/>
        </w:rPr>
        <w:t>over</w:t>
      </w:r>
      <w:r w:rsidRPr="009C2BB7">
        <w:rPr>
          <w:b w:val="0"/>
          <w:bCs w:val="0"/>
          <w:sz w:val="24"/>
          <w:szCs w:val="24"/>
        </w:rPr>
        <w:t>-</w:t>
      </w:r>
      <w:r w:rsidRPr="009C2BB7">
        <w:rPr>
          <w:b w:val="0"/>
          <w:bCs w:val="0"/>
          <w:sz w:val="24"/>
          <w:szCs w:val="24"/>
          <w:lang w:val="en-US"/>
        </w:rPr>
        <w:t>dippers</w:t>
      </w:r>
      <w:r w:rsidRPr="009C2BB7">
        <w:rPr>
          <w:b w:val="0"/>
          <w:bCs w:val="0"/>
          <w:sz w:val="24"/>
          <w:szCs w:val="24"/>
        </w:rPr>
        <w:t xml:space="preserve">, </w:t>
      </w:r>
      <w:r w:rsidRPr="009C2BB7">
        <w:rPr>
          <w:b w:val="0"/>
          <w:bCs w:val="0"/>
          <w:sz w:val="24"/>
          <w:szCs w:val="24"/>
          <w:lang w:val="en-US"/>
        </w:rPr>
        <w:t>non</w:t>
      </w:r>
      <w:r w:rsidRPr="009C2BB7">
        <w:rPr>
          <w:b w:val="0"/>
          <w:bCs w:val="0"/>
          <w:sz w:val="24"/>
          <w:szCs w:val="24"/>
        </w:rPr>
        <w:t>-</w:t>
      </w:r>
      <w:r w:rsidRPr="009C2BB7">
        <w:rPr>
          <w:b w:val="0"/>
          <w:bCs w:val="0"/>
          <w:sz w:val="24"/>
          <w:szCs w:val="24"/>
          <w:lang w:val="en-US"/>
        </w:rPr>
        <w:t>dippers</w:t>
      </w:r>
      <w:r w:rsidRPr="009C2BB7">
        <w:rPr>
          <w:b w:val="0"/>
          <w:bCs w:val="0"/>
          <w:sz w:val="24"/>
          <w:szCs w:val="24"/>
        </w:rPr>
        <w:t xml:space="preserve"> и </w:t>
      </w:r>
      <w:r w:rsidRPr="009C2BB7">
        <w:rPr>
          <w:b w:val="0"/>
          <w:bCs w:val="0"/>
          <w:sz w:val="24"/>
          <w:szCs w:val="24"/>
          <w:lang w:val="en-US"/>
        </w:rPr>
        <w:t>night</w:t>
      </w:r>
      <w:r w:rsidRPr="009C2BB7">
        <w:rPr>
          <w:b w:val="0"/>
          <w:bCs w:val="0"/>
          <w:sz w:val="24"/>
          <w:szCs w:val="24"/>
        </w:rPr>
        <w:t>-</w:t>
      </w:r>
      <w:r w:rsidRPr="009C2BB7">
        <w:rPr>
          <w:b w:val="0"/>
          <w:bCs w:val="0"/>
          <w:sz w:val="24"/>
          <w:szCs w:val="24"/>
          <w:lang w:val="en-US"/>
        </w:rPr>
        <w:t>peakers</w:t>
      </w:r>
      <w:r w:rsidRPr="009C2BB7">
        <w:rPr>
          <w:b w:val="0"/>
          <w:bCs w:val="0"/>
          <w:sz w:val="24"/>
          <w:szCs w:val="24"/>
        </w:rPr>
        <w:t xml:space="preserve"> уменьшался (табл.2).</w:t>
      </w:r>
    </w:p>
    <w:p w14:paraId="33C4A810" w14:textId="77777777" w:rsidR="006E66D3" w:rsidRPr="009C2BB7" w:rsidRDefault="006E66D3" w:rsidP="009C2BB7">
      <w:pPr>
        <w:pStyle w:val="30"/>
        <w:keepLines w:val="0"/>
        <w:widowControl w:val="0"/>
        <w:numPr>
          <w:ilvl w:val="0"/>
          <w:numId w:val="0"/>
        </w:numPr>
        <w:ind w:firstLine="709"/>
        <w:rPr>
          <w:sz w:val="24"/>
          <w:szCs w:val="24"/>
        </w:rPr>
      </w:pPr>
      <w:r w:rsidRPr="009C2BB7">
        <w:rPr>
          <w:sz w:val="24"/>
          <w:szCs w:val="24"/>
        </w:rPr>
        <w:t xml:space="preserve">Исходное САД составило – 147,2 </w:t>
      </w:r>
      <w:r w:rsidRPr="009C2BB7">
        <w:rPr>
          <w:sz w:val="24"/>
          <w:szCs w:val="24"/>
        </w:rPr>
        <w:sym w:font="Symbol" w:char="F0B1"/>
      </w:r>
      <w:r w:rsidRPr="009C2BB7">
        <w:rPr>
          <w:sz w:val="24"/>
          <w:szCs w:val="24"/>
        </w:rPr>
        <w:t xml:space="preserve"> 6,1, к концу периода лечения оно сниз</w:t>
      </w:r>
      <w:r w:rsidRPr="009C2BB7">
        <w:rPr>
          <w:sz w:val="24"/>
          <w:szCs w:val="24"/>
        </w:rPr>
        <w:t>и</w:t>
      </w:r>
      <w:r w:rsidRPr="009C2BB7">
        <w:rPr>
          <w:sz w:val="24"/>
          <w:szCs w:val="24"/>
        </w:rPr>
        <w:t xml:space="preserve">лось до 131,5 </w:t>
      </w:r>
      <w:r w:rsidRPr="009C2BB7">
        <w:rPr>
          <w:sz w:val="24"/>
          <w:szCs w:val="24"/>
        </w:rPr>
        <w:sym w:font="Symbol" w:char="F0B1"/>
      </w:r>
      <w:r w:rsidRPr="009C2BB7">
        <w:rPr>
          <w:sz w:val="24"/>
          <w:szCs w:val="24"/>
        </w:rPr>
        <w:t xml:space="preserve"> 5,6 (р&lt;0,05), т. е. на 10,7%. ДАД под влиянием диротона сниж</w:t>
      </w:r>
      <w:r w:rsidRPr="009C2BB7">
        <w:rPr>
          <w:sz w:val="24"/>
          <w:szCs w:val="24"/>
        </w:rPr>
        <w:t>а</w:t>
      </w:r>
      <w:r w:rsidRPr="009C2BB7">
        <w:rPr>
          <w:sz w:val="24"/>
          <w:szCs w:val="24"/>
        </w:rPr>
        <w:t>лось несколько меньше, чем САД. Исхо</w:t>
      </w:r>
      <w:r w:rsidRPr="009C2BB7">
        <w:rPr>
          <w:sz w:val="24"/>
          <w:szCs w:val="24"/>
        </w:rPr>
        <w:t>д</w:t>
      </w:r>
      <w:r w:rsidRPr="009C2BB7">
        <w:rPr>
          <w:sz w:val="24"/>
          <w:szCs w:val="24"/>
        </w:rPr>
        <w:t xml:space="preserve">но ДАД составляло 91,9 </w:t>
      </w:r>
      <w:r w:rsidRPr="009C2BB7">
        <w:rPr>
          <w:sz w:val="24"/>
          <w:szCs w:val="24"/>
        </w:rPr>
        <w:sym w:font="Symbol" w:char="F0B1"/>
      </w:r>
      <w:r w:rsidRPr="009C2BB7">
        <w:rPr>
          <w:sz w:val="24"/>
          <w:szCs w:val="24"/>
        </w:rPr>
        <w:t xml:space="preserve"> 3,4, и к концу периода лечения ДАД снизилось до 83,2 </w:t>
      </w:r>
      <w:r w:rsidRPr="009C2BB7">
        <w:rPr>
          <w:sz w:val="24"/>
          <w:szCs w:val="24"/>
        </w:rPr>
        <w:sym w:font="Symbol" w:char="F0B1"/>
      </w:r>
      <w:r w:rsidRPr="009C2BB7">
        <w:rPr>
          <w:sz w:val="24"/>
          <w:szCs w:val="24"/>
        </w:rPr>
        <w:t xml:space="preserve"> 2,5 (р&lt;0,05), т. е. на 9,5%, без существенного изм</w:t>
      </w:r>
      <w:r w:rsidRPr="009C2BB7">
        <w:rPr>
          <w:sz w:val="24"/>
          <w:szCs w:val="24"/>
        </w:rPr>
        <w:t>е</w:t>
      </w:r>
      <w:r w:rsidRPr="009C2BB7">
        <w:rPr>
          <w:sz w:val="24"/>
          <w:szCs w:val="24"/>
        </w:rPr>
        <w:t>нения ЧСС.</w:t>
      </w:r>
    </w:p>
    <w:p w14:paraId="1A70452F" w14:textId="77777777" w:rsidR="006E66D3" w:rsidRPr="009C2BB7" w:rsidRDefault="006E66D3" w:rsidP="009C2BB7">
      <w:pPr>
        <w:pStyle w:val="30"/>
        <w:keepLines w:val="0"/>
        <w:widowControl w:val="0"/>
        <w:numPr>
          <w:ilvl w:val="0"/>
          <w:numId w:val="0"/>
        </w:numPr>
        <w:ind w:firstLine="709"/>
        <w:rPr>
          <w:sz w:val="24"/>
          <w:szCs w:val="24"/>
        </w:rPr>
      </w:pPr>
      <w:r w:rsidRPr="009C2BB7">
        <w:rPr>
          <w:sz w:val="24"/>
          <w:szCs w:val="24"/>
        </w:rPr>
        <w:t>Достоверных различий между группами по степени влияния на эти показатели не выя</w:t>
      </w:r>
      <w:r w:rsidRPr="009C2BB7">
        <w:rPr>
          <w:sz w:val="24"/>
          <w:szCs w:val="24"/>
        </w:rPr>
        <w:t>в</w:t>
      </w:r>
      <w:r w:rsidRPr="009C2BB7">
        <w:rPr>
          <w:sz w:val="24"/>
          <w:szCs w:val="24"/>
        </w:rPr>
        <w:t>лено (табл. 3).</w:t>
      </w:r>
    </w:p>
    <w:p w14:paraId="601AD31B" w14:textId="77777777" w:rsidR="006E66D3" w:rsidRPr="009C2BB7" w:rsidRDefault="006E66D3" w:rsidP="009C2BB7">
      <w:pPr>
        <w:pStyle w:val="30"/>
        <w:keepLines w:val="0"/>
        <w:widowControl w:val="0"/>
        <w:numPr>
          <w:ilvl w:val="0"/>
          <w:numId w:val="0"/>
        </w:numPr>
        <w:ind w:firstLine="709"/>
        <w:rPr>
          <w:sz w:val="24"/>
          <w:szCs w:val="24"/>
        </w:rPr>
      </w:pPr>
      <w:r w:rsidRPr="009C2BB7">
        <w:rPr>
          <w:sz w:val="24"/>
          <w:szCs w:val="24"/>
        </w:rPr>
        <w:t>В нашем исследовании отмечено снижение величины и скорости утреннего подъема в обеих группах (табл. 4).</w:t>
      </w:r>
    </w:p>
    <w:p w14:paraId="0021AFC1" w14:textId="77777777" w:rsidR="006E66D3" w:rsidRPr="009C2BB7" w:rsidRDefault="006E66D3" w:rsidP="009C2BB7">
      <w:pPr>
        <w:keepNext/>
        <w:widowControl w:val="0"/>
        <w:spacing w:line="360" w:lineRule="auto"/>
        <w:ind w:firstLine="709"/>
        <w:jc w:val="both"/>
        <w:rPr>
          <w:sz w:val="24"/>
          <w:szCs w:val="24"/>
        </w:rPr>
      </w:pPr>
      <w:r w:rsidRPr="009C2BB7">
        <w:rPr>
          <w:sz w:val="24"/>
          <w:szCs w:val="24"/>
        </w:rPr>
        <w:t>Обращает на себя внимание неодинаковая динамика показателей вариабельности АД (ВАД). Так у больных с нормальной исходной ВАД она существенно не изменялась, а у бол</w:t>
      </w:r>
      <w:r w:rsidRPr="009C2BB7">
        <w:rPr>
          <w:sz w:val="24"/>
          <w:szCs w:val="24"/>
        </w:rPr>
        <w:t>ь</w:t>
      </w:r>
      <w:r w:rsidRPr="009C2BB7">
        <w:rPr>
          <w:sz w:val="24"/>
          <w:szCs w:val="24"/>
        </w:rPr>
        <w:t>ных с высокой ВАД происходило достоверное снижение вариабельности как сист</w:t>
      </w:r>
      <w:r w:rsidRPr="009C2BB7">
        <w:rPr>
          <w:sz w:val="24"/>
          <w:szCs w:val="24"/>
        </w:rPr>
        <w:t>о</w:t>
      </w:r>
      <w:r w:rsidRPr="009C2BB7">
        <w:rPr>
          <w:sz w:val="24"/>
          <w:szCs w:val="24"/>
        </w:rPr>
        <w:t>лического, так и диастолического АД, что можно расценивать как снижение степени риска поражения о</w:t>
      </w:r>
      <w:r w:rsidRPr="009C2BB7">
        <w:rPr>
          <w:sz w:val="24"/>
          <w:szCs w:val="24"/>
        </w:rPr>
        <w:t>р</w:t>
      </w:r>
      <w:r w:rsidRPr="009C2BB7">
        <w:rPr>
          <w:sz w:val="24"/>
          <w:szCs w:val="24"/>
        </w:rPr>
        <w:t>ганов-мишеней и карди</w:t>
      </w:r>
      <w:r w:rsidRPr="009C2BB7">
        <w:rPr>
          <w:sz w:val="24"/>
          <w:szCs w:val="24"/>
        </w:rPr>
        <w:t>о</w:t>
      </w:r>
      <w:r w:rsidRPr="009C2BB7">
        <w:rPr>
          <w:sz w:val="24"/>
          <w:szCs w:val="24"/>
        </w:rPr>
        <w:t>васкулярных осложнений (табл. 5).</w:t>
      </w:r>
    </w:p>
    <w:p w14:paraId="2760415A" w14:textId="77777777" w:rsidR="006E66D3" w:rsidRPr="009C2BB7" w:rsidRDefault="006E66D3" w:rsidP="009C2BB7">
      <w:pPr>
        <w:pStyle w:val="a3"/>
        <w:keepNext/>
        <w:widowControl w:val="0"/>
        <w:ind w:firstLine="709"/>
        <w:jc w:val="both"/>
        <w:rPr>
          <w:sz w:val="24"/>
          <w:szCs w:val="24"/>
        </w:rPr>
      </w:pPr>
      <w:r w:rsidRPr="009C2BB7">
        <w:rPr>
          <w:sz w:val="24"/>
          <w:szCs w:val="24"/>
        </w:rPr>
        <w:t>Уровень креатинина, калия сыворотки крови, сахар крови существенно не изменились.</w:t>
      </w:r>
    </w:p>
    <w:p w14:paraId="32B7E30D" w14:textId="77777777" w:rsidR="006E66D3" w:rsidRPr="009C2BB7" w:rsidRDefault="006E66D3" w:rsidP="009C2BB7">
      <w:pPr>
        <w:pStyle w:val="a3"/>
        <w:keepNext/>
        <w:widowControl w:val="0"/>
        <w:ind w:firstLine="709"/>
        <w:jc w:val="both"/>
        <w:rPr>
          <w:sz w:val="24"/>
          <w:szCs w:val="24"/>
        </w:rPr>
      </w:pPr>
      <w:r w:rsidRPr="009C2BB7">
        <w:rPr>
          <w:sz w:val="24"/>
          <w:szCs w:val="24"/>
        </w:rPr>
        <w:t>Согласно протоколу исследования, качество жизни оценивалось по шкале периодичн</w:t>
      </w:r>
      <w:r w:rsidRPr="009C2BB7">
        <w:rPr>
          <w:sz w:val="24"/>
          <w:szCs w:val="24"/>
        </w:rPr>
        <w:t>о</w:t>
      </w:r>
      <w:r w:rsidRPr="009C2BB7">
        <w:rPr>
          <w:sz w:val="24"/>
          <w:szCs w:val="24"/>
        </w:rPr>
        <w:lastRenderedPageBreak/>
        <w:t>сти появления (в балах от 1 до 4) и выраженности признаков (в балах от 1 до 4). Мы отмет</w:t>
      </w:r>
      <w:r w:rsidRPr="009C2BB7">
        <w:rPr>
          <w:sz w:val="24"/>
          <w:szCs w:val="24"/>
        </w:rPr>
        <w:t>и</w:t>
      </w:r>
      <w:r w:rsidRPr="009C2BB7">
        <w:rPr>
          <w:sz w:val="24"/>
          <w:szCs w:val="24"/>
        </w:rPr>
        <w:t>ли, что через 3 месяца лечения уменьшилась головная боль, улучшилась работоспособность, сн</w:t>
      </w:r>
      <w:r w:rsidRPr="009C2BB7">
        <w:rPr>
          <w:sz w:val="24"/>
          <w:szCs w:val="24"/>
        </w:rPr>
        <w:t>и</w:t>
      </w:r>
      <w:r w:rsidRPr="009C2BB7">
        <w:rPr>
          <w:sz w:val="24"/>
          <w:szCs w:val="24"/>
        </w:rPr>
        <w:t>зилось чувство тревоги, улучшилось настроение. Тер</w:t>
      </w:r>
      <w:r w:rsidRPr="009C2BB7">
        <w:rPr>
          <w:sz w:val="24"/>
          <w:szCs w:val="24"/>
        </w:rPr>
        <w:t>а</w:t>
      </w:r>
      <w:r w:rsidRPr="009C2BB7">
        <w:rPr>
          <w:sz w:val="24"/>
          <w:szCs w:val="24"/>
        </w:rPr>
        <w:t>пия способствовала нормализации сна (табл. 5).</w:t>
      </w:r>
    </w:p>
    <w:p w14:paraId="538E4B47" w14:textId="77777777" w:rsidR="006E66D3" w:rsidRPr="009C2BB7" w:rsidRDefault="006E66D3" w:rsidP="009C2BB7">
      <w:pPr>
        <w:pStyle w:val="a3"/>
        <w:keepNext/>
        <w:widowControl w:val="0"/>
        <w:ind w:firstLine="709"/>
        <w:jc w:val="both"/>
        <w:rPr>
          <w:sz w:val="24"/>
          <w:szCs w:val="24"/>
        </w:rPr>
      </w:pPr>
      <w:r w:rsidRPr="009C2BB7">
        <w:rPr>
          <w:sz w:val="24"/>
          <w:szCs w:val="24"/>
        </w:rPr>
        <w:t>Из 27 человек, включенных в исследование, переносимость у 25 больных (92,6%) была отличная. Нежелательные явления, тр</w:t>
      </w:r>
      <w:r w:rsidRPr="009C2BB7">
        <w:rPr>
          <w:sz w:val="24"/>
          <w:szCs w:val="24"/>
        </w:rPr>
        <w:t>е</w:t>
      </w:r>
      <w:r w:rsidRPr="009C2BB7">
        <w:rPr>
          <w:sz w:val="24"/>
          <w:szCs w:val="24"/>
        </w:rPr>
        <w:t>бующие отмены препарата, зарегистрированы у 2-х больных (7,4%). Это – выраженное головокружение и с</w:t>
      </w:r>
      <w:r w:rsidRPr="009C2BB7">
        <w:rPr>
          <w:sz w:val="24"/>
          <w:szCs w:val="24"/>
        </w:rPr>
        <w:t>у</w:t>
      </w:r>
      <w:r w:rsidRPr="009C2BB7">
        <w:rPr>
          <w:sz w:val="24"/>
          <w:szCs w:val="24"/>
        </w:rPr>
        <w:t>хой кашель.</w:t>
      </w:r>
    </w:p>
    <w:p w14:paraId="14EACFAB" w14:textId="77777777" w:rsidR="006E66D3" w:rsidRPr="009C2BB7" w:rsidRDefault="006E66D3" w:rsidP="009C2BB7">
      <w:pPr>
        <w:pStyle w:val="2"/>
        <w:widowControl w:val="0"/>
        <w:ind w:firstLine="709"/>
        <w:rPr>
          <w:sz w:val="24"/>
          <w:szCs w:val="24"/>
        </w:rPr>
      </w:pPr>
    </w:p>
    <w:p w14:paraId="0F2D83AE" w14:textId="77777777" w:rsidR="006E66D3" w:rsidRPr="009C2BB7" w:rsidRDefault="006E66D3" w:rsidP="009C2BB7">
      <w:pPr>
        <w:pStyle w:val="2"/>
        <w:widowControl w:val="0"/>
        <w:ind w:firstLine="709"/>
        <w:rPr>
          <w:sz w:val="24"/>
          <w:szCs w:val="24"/>
        </w:rPr>
      </w:pPr>
      <w:r w:rsidRPr="009C2BB7">
        <w:rPr>
          <w:sz w:val="24"/>
          <w:szCs w:val="24"/>
        </w:rPr>
        <w:t>Обсуждение</w:t>
      </w:r>
    </w:p>
    <w:p w14:paraId="6021524C" w14:textId="77777777" w:rsidR="006E66D3" w:rsidRPr="009C2BB7" w:rsidRDefault="006E66D3" w:rsidP="009C2BB7">
      <w:pPr>
        <w:pStyle w:val="30"/>
        <w:keepLines w:val="0"/>
        <w:widowControl w:val="0"/>
        <w:numPr>
          <w:ilvl w:val="0"/>
          <w:numId w:val="0"/>
        </w:numPr>
        <w:ind w:firstLine="709"/>
        <w:rPr>
          <w:sz w:val="24"/>
          <w:szCs w:val="24"/>
        </w:rPr>
      </w:pPr>
      <w:r w:rsidRPr="009C2BB7">
        <w:rPr>
          <w:sz w:val="24"/>
          <w:szCs w:val="24"/>
        </w:rPr>
        <w:t>Цель антигипертензивной терапии – оптимальное снижение АД, улучшение качества жизни, предупреждение поражения орг</w:t>
      </w:r>
      <w:r w:rsidRPr="009C2BB7">
        <w:rPr>
          <w:sz w:val="24"/>
          <w:szCs w:val="24"/>
        </w:rPr>
        <w:t>а</w:t>
      </w:r>
      <w:r w:rsidRPr="009C2BB7">
        <w:rPr>
          <w:sz w:val="24"/>
          <w:szCs w:val="24"/>
        </w:rPr>
        <w:t>нов-мишений и снижение риска сердечно-сосудистых осложнений [1].</w:t>
      </w:r>
    </w:p>
    <w:p w14:paraId="795F0E44" w14:textId="77777777" w:rsidR="006E66D3" w:rsidRPr="009C2BB7" w:rsidRDefault="006E66D3" w:rsidP="009C2BB7">
      <w:pPr>
        <w:keepNext/>
        <w:widowControl w:val="0"/>
        <w:spacing w:line="360" w:lineRule="auto"/>
        <w:ind w:firstLine="709"/>
        <w:jc w:val="both"/>
        <w:rPr>
          <w:sz w:val="24"/>
          <w:szCs w:val="24"/>
        </w:rPr>
      </w:pPr>
      <w:r w:rsidRPr="009C2BB7">
        <w:rPr>
          <w:sz w:val="24"/>
          <w:szCs w:val="24"/>
        </w:rPr>
        <w:t>С точки зрения влияния на суточный ритм АД антигипертензивный преп</w:t>
      </w:r>
      <w:r w:rsidRPr="009C2BB7">
        <w:rPr>
          <w:sz w:val="24"/>
          <w:szCs w:val="24"/>
        </w:rPr>
        <w:t>а</w:t>
      </w:r>
      <w:r w:rsidRPr="009C2BB7">
        <w:rPr>
          <w:sz w:val="24"/>
          <w:szCs w:val="24"/>
        </w:rPr>
        <w:t>рат должен улучшать измененный суточный профиль и не влиять на нормальный двухфазный ритм АД [7]. Мы назначали ингибитор АПФ диротон (лизиноприл) как в утреннее, так и вече</w:t>
      </w:r>
      <w:r w:rsidRPr="009C2BB7">
        <w:rPr>
          <w:sz w:val="24"/>
          <w:szCs w:val="24"/>
        </w:rPr>
        <w:t>р</w:t>
      </w:r>
      <w:r w:rsidRPr="009C2BB7">
        <w:rPr>
          <w:sz w:val="24"/>
          <w:szCs w:val="24"/>
        </w:rPr>
        <w:t>нее время и, по данным суточного мониторирования АД, наблюдали благоприятную динамику суточного профиля АД в обеих гру</w:t>
      </w:r>
      <w:r w:rsidRPr="009C2BB7">
        <w:rPr>
          <w:sz w:val="24"/>
          <w:szCs w:val="24"/>
        </w:rPr>
        <w:t>п</w:t>
      </w:r>
      <w:r w:rsidRPr="009C2BB7">
        <w:rPr>
          <w:sz w:val="24"/>
          <w:szCs w:val="24"/>
        </w:rPr>
        <w:t>пах, при достоверном снижении среднесуточного САД и ДАД на 10,7% и 9,5% соответственно. Использованный метод рандомизации позволил получить две с</w:t>
      </w:r>
      <w:r w:rsidRPr="009C2BB7">
        <w:rPr>
          <w:sz w:val="24"/>
          <w:szCs w:val="24"/>
        </w:rPr>
        <w:t>о</w:t>
      </w:r>
      <w:r w:rsidRPr="009C2BB7">
        <w:rPr>
          <w:sz w:val="24"/>
          <w:szCs w:val="24"/>
        </w:rPr>
        <w:t>поставимые группы больных и рассматривать результаты при сравнительной оценке режима назначения препарата как вполне надежные.</w:t>
      </w:r>
    </w:p>
    <w:p w14:paraId="4EB32CAE" w14:textId="77777777" w:rsidR="006E66D3" w:rsidRPr="009C2BB7" w:rsidRDefault="006E66D3" w:rsidP="009C2BB7">
      <w:pPr>
        <w:keepNext/>
        <w:widowControl w:val="0"/>
        <w:spacing w:line="360" w:lineRule="auto"/>
        <w:ind w:firstLine="709"/>
        <w:jc w:val="both"/>
        <w:rPr>
          <w:sz w:val="24"/>
          <w:szCs w:val="24"/>
        </w:rPr>
      </w:pPr>
      <w:r w:rsidRPr="009C2BB7">
        <w:rPr>
          <w:sz w:val="24"/>
          <w:szCs w:val="24"/>
        </w:rPr>
        <w:t>Полученные данные свидетельствуют о сопоставимом антигипертензивном эффекте д</w:t>
      </w:r>
      <w:r w:rsidRPr="009C2BB7">
        <w:rPr>
          <w:sz w:val="24"/>
          <w:szCs w:val="24"/>
        </w:rPr>
        <w:t>и</w:t>
      </w:r>
      <w:r w:rsidRPr="009C2BB7">
        <w:rPr>
          <w:sz w:val="24"/>
          <w:szCs w:val="24"/>
        </w:rPr>
        <w:t>ротона, при его назначении в различное время суток.</w:t>
      </w:r>
    </w:p>
    <w:p w14:paraId="4AC5F14B" w14:textId="77777777" w:rsidR="006E66D3" w:rsidRPr="009C2BB7" w:rsidRDefault="006E66D3" w:rsidP="009C2BB7">
      <w:pPr>
        <w:keepNext/>
        <w:widowControl w:val="0"/>
        <w:spacing w:line="360" w:lineRule="auto"/>
        <w:ind w:firstLine="709"/>
        <w:jc w:val="both"/>
        <w:rPr>
          <w:sz w:val="24"/>
          <w:szCs w:val="24"/>
        </w:rPr>
      </w:pPr>
      <w:r w:rsidRPr="009C2BB7">
        <w:rPr>
          <w:sz w:val="24"/>
          <w:szCs w:val="24"/>
        </w:rPr>
        <w:t>Одним из основных требований, предъявляемым к современным антигипертензивным препаратам, является не только качественное снижение АД на протяжении суток, но и отсутс</w:t>
      </w:r>
      <w:r w:rsidRPr="009C2BB7">
        <w:rPr>
          <w:sz w:val="24"/>
          <w:szCs w:val="24"/>
        </w:rPr>
        <w:t>т</w:t>
      </w:r>
      <w:r w:rsidRPr="009C2BB7">
        <w:rPr>
          <w:sz w:val="24"/>
          <w:szCs w:val="24"/>
        </w:rPr>
        <w:t>вие неблагоприятных метаболических влияний [3]. Диротон не оказывал влияния на углево</w:t>
      </w:r>
      <w:r w:rsidRPr="009C2BB7">
        <w:rPr>
          <w:sz w:val="24"/>
          <w:szCs w:val="24"/>
        </w:rPr>
        <w:t>д</w:t>
      </w:r>
      <w:r w:rsidRPr="009C2BB7">
        <w:rPr>
          <w:sz w:val="24"/>
          <w:szCs w:val="24"/>
        </w:rPr>
        <w:t>ный обмен, в процессе лечения мы не отметили значимых изменений уровней креатинина и к</w:t>
      </w:r>
      <w:r w:rsidRPr="009C2BB7">
        <w:rPr>
          <w:sz w:val="24"/>
          <w:szCs w:val="24"/>
        </w:rPr>
        <w:t>а</w:t>
      </w:r>
      <w:r w:rsidRPr="009C2BB7">
        <w:rPr>
          <w:sz w:val="24"/>
          <w:szCs w:val="24"/>
        </w:rPr>
        <w:t>лия.</w:t>
      </w:r>
    </w:p>
    <w:p w14:paraId="26C69B2C" w14:textId="77777777" w:rsidR="006E66D3" w:rsidRPr="009C2BB7" w:rsidRDefault="006E66D3" w:rsidP="009C2BB7">
      <w:pPr>
        <w:pStyle w:val="5"/>
        <w:widowControl w:val="0"/>
        <w:ind w:firstLine="709"/>
        <w:jc w:val="both"/>
        <w:rPr>
          <w:sz w:val="24"/>
          <w:szCs w:val="24"/>
        </w:rPr>
      </w:pPr>
      <w:r w:rsidRPr="009C2BB7">
        <w:rPr>
          <w:sz w:val="24"/>
          <w:szCs w:val="24"/>
        </w:rPr>
        <w:t>Важно отметить, что на фоне лечения диротоном частота развития побо</w:t>
      </w:r>
      <w:r w:rsidRPr="009C2BB7">
        <w:rPr>
          <w:sz w:val="24"/>
          <w:szCs w:val="24"/>
        </w:rPr>
        <w:t>ч</w:t>
      </w:r>
      <w:r w:rsidRPr="009C2BB7">
        <w:rPr>
          <w:sz w:val="24"/>
          <w:szCs w:val="24"/>
        </w:rPr>
        <w:t>ных эффектов в нашем исследовании составила лишь 7,4% случаев, что несколько меньше, чем в контролиру</w:t>
      </w:r>
      <w:r w:rsidRPr="009C2BB7">
        <w:rPr>
          <w:sz w:val="24"/>
          <w:szCs w:val="24"/>
        </w:rPr>
        <w:t>е</w:t>
      </w:r>
      <w:r w:rsidRPr="009C2BB7">
        <w:rPr>
          <w:sz w:val="24"/>
          <w:szCs w:val="24"/>
        </w:rPr>
        <w:t>мых клинических испытаниях по изучению ингибиторов АПФ (головокружение – до 10,7%, кашель - до 3%) [8].</w:t>
      </w:r>
    </w:p>
    <w:p w14:paraId="2C3BA10E" w14:textId="77777777" w:rsidR="006E66D3" w:rsidRPr="009C2BB7" w:rsidRDefault="006E66D3" w:rsidP="009C2BB7">
      <w:pPr>
        <w:pStyle w:val="5"/>
        <w:widowControl w:val="0"/>
        <w:ind w:firstLine="709"/>
        <w:jc w:val="both"/>
        <w:rPr>
          <w:sz w:val="24"/>
          <w:szCs w:val="24"/>
        </w:rPr>
      </w:pPr>
      <w:r w:rsidRPr="009C2BB7">
        <w:rPr>
          <w:sz w:val="24"/>
          <w:szCs w:val="24"/>
        </w:rPr>
        <w:t>Полученные данные продемонстрировали безопасность и эффективность монотерапии диротоном у больных мягкой и умеренной артериальной гипертонией вне зависимости от р</w:t>
      </w:r>
      <w:r w:rsidRPr="009C2BB7">
        <w:rPr>
          <w:sz w:val="24"/>
          <w:szCs w:val="24"/>
        </w:rPr>
        <w:t>е</w:t>
      </w:r>
      <w:r w:rsidRPr="009C2BB7">
        <w:rPr>
          <w:sz w:val="24"/>
          <w:szCs w:val="24"/>
        </w:rPr>
        <w:t>жима приема препарата.</w:t>
      </w:r>
    </w:p>
    <w:p w14:paraId="069E672A" w14:textId="77777777" w:rsidR="006E66D3" w:rsidRPr="009C2BB7" w:rsidRDefault="006E66D3" w:rsidP="009C2BB7">
      <w:pPr>
        <w:pStyle w:val="2"/>
        <w:ind w:firstLine="709"/>
        <w:rPr>
          <w:sz w:val="24"/>
          <w:szCs w:val="24"/>
        </w:rPr>
      </w:pPr>
    </w:p>
    <w:p w14:paraId="05E857E8" w14:textId="77777777" w:rsidR="006E66D3" w:rsidRPr="009C2BB7" w:rsidRDefault="006E66D3" w:rsidP="009C2BB7">
      <w:pPr>
        <w:pStyle w:val="2"/>
        <w:ind w:firstLine="709"/>
        <w:rPr>
          <w:sz w:val="24"/>
          <w:szCs w:val="24"/>
        </w:rPr>
      </w:pPr>
      <w:r w:rsidRPr="009C2BB7">
        <w:rPr>
          <w:sz w:val="24"/>
          <w:szCs w:val="24"/>
        </w:rPr>
        <w:lastRenderedPageBreak/>
        <w:t>Выводы</w:t>
      </w:r>
    </w:p>
    <w:p w14:paraId="3D8101C0" w14:textId="77777777" w:rsidR="006E66D3" w:rsidRPr="009C2BB7" w:rsidRDefault="006E66D3" w:rsidP="009C2BB7">
      <w:pPr>
        <w:keepNext/>
        <w:numPr>
          <w:ilvl w:val="0"/>
          <w:numId w:val="8"/>
        </w:numPr>
        <w:tabs>
          <w:tab w:val="clear" w:pos="1891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9C2BB7">
        <w:rPr>
          <w:sz w:val="24"/>
          <w:szCs w:val="24"/>
        </w:rPr>
        <w:t>Терапия диротоном в дозе 10 – 20 мг/сут привела к до</w:t>
      </w:r>
      <w:r w:rsidRPr="009C2BB7">
        <w:rPr>
          <w:sz w:val="24"/>
          <w:szCs w:val="24"/>
        </w:rPr>
        <w:t>с</w:t>
      </w:r>
      <w:r w:rsidRPr="009C2BB7">
        <w:rPr>
          <w:sz w:val="24"/>
          <w:szCs w:val="24"/>
        </w:rPr>
        <w:t>товерному снижению САД и ДАД на 10,7% и 9,5% соответственно, величины и скорости у</w:t>
      </w:r>
      <w:r w:rsidRPr="009C2BB7">
        <w:rPr>
          <w:sz w:val="24"/>
          <w:szCs w:val="24"/>
        </w:rPr>
        <w:t>т</w:t>
      </w:r>
      <w:r w:rsidRPr="009C2BB7">
        <w:rPr>
          <w:sz w:val="24"/>
          <w:szCs w:val="24"/>
        </w:rPr>
        <w:t>реннего подъема АД. Целевое АД достигнуто у 60% пациентов. Диротон спосо</w:t>
      </w:r>
      <w:r w:rsidRPr="009C2BB7">
        <w:rPr>
          <w:sz w:val="24"/>
          <w:szCs w:val="24"/>
        </w:rPr>
        <w:t>б</w:t>
      </w:r>
      <w:r w:rsidRPr="009C2BB7">
        <w:rPr>
          <w:sz w:val="24"/>
          <w:szCs w:val="24"/>
        </w:rPr>
        <w:t xml:space="preserve">ствует нормализации суточного профиля АД при назначении его как в утреннее, так и в вечернее время. У пациентов с исходно повышенной вариабельностью АД диротон благоприятно влияет на стандартное отклонение, уменьшая его. </w:t>
      </w:r>
    </w:p>
    <w:p w14:paraId="192CEB82" w14:textId="77777777" w:rsidR="006E66D3" w:rsidRPr="009C2BB7" w:rsidRDefault="006E66D3" w:rsidP="009C2BB7">
      <w:pPr>
        <w:keepNext/>
        <w:numPr>
          <w:ilvl w:val="0"/>
          <w:numId w:val="8"/>
        </w:numPr>
        <w:tabs>
          <w:tab w:val="clear" w:pos="1891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9C2BB7">
        <w:rPr>
          <w:sz w:val="24"/>
          <w:szCs w:val="24"/>
        </w:rPr>
        <w:t>Препарат не оказывает отрицательного влияния на углеводный обмен, и другие би</w:t>
      </w:r>
      <w:r w:rsidRPr="009C2BB7">
        <w:rPr>
          <w:sz w:val="24"/>
          <w:szCs w:val="24"/>
        </w:rPr>
        <w:t>о</w:t>
      </w:r>
      <w:r w:rsidRPr="009C2BB7">
        <w:rPr>
          <w:sz w:val="24"/>
          <w:szCs w:val="24"/>
        </w:rPr>
        <w:t>химические показатели.</w:t>
      </w:r>
    </w:p>
    <w:p w14:paraId="6B539C03" w14:textId="77777777" w:rsidR="006E66D3" w:rsidRPr="009C2BB7" w:rsidRDefault="006E66D3" w:rsidP="009C2BB7">
      <w:pPr>
        <w:keepNext/>
        <w:numPr>
          <w:ilvl w:val="0"/>
          <w:numId w:val="8"/>
        </w:numPr>
        <w:tabs>
          <w:tab w:val="clear" w:pos="1891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9C2BB7">
        <w:rPr>
          <w:sz w:val="24"/>
          <w:szCs w:val="24"/>
        </w:rPr>
        <w:t>Диротон повышает качество жизни, улучшает самочу</w:t>
      </w:r>
      <w:r w:rsidRPr="009C2BB7">
        <w:rPr>
          <w:sz w:val="24"/>
          <w:szCs w:val="24"/>
        </w:rPr>
        <w:t>в</w:t>
      </w:r>
      <w:r w:rsidRPr="009C2BB7">
        <w:rPr>
          <w:sz w:val="24"/>
          <w:szCs w:val="24"/>
        </w:rPr>
        <w:t>ствие больных.</w:t>
      </w:r>
    </w:p>
    <w:p w14:paraId="01950B5E" w14:textId="77777777" w:rsidR="006E66D3" w:rsidRPr="009C2BB7" w:rsidRDefault="006E66D3" w:rsidP="009C2BB7">
      <w:pPr>
        <w:keepNext/>
        <w:numPr>
          <w:ilvl w:val="0"/>
          <w:numId w:val="8"/>
        </w:numPr>
        <w:tabs>
          <w:tab w:val="clear" w:pos="1891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9C2BB7">
        <w:rPr>
          <w:sz w:val="24"/>
          <w:szCs w:val="24"/>
        </w:rPr>
        <w:t>Диротон хорошо переносится больными, редко вызывает не желател</w:t>
      </w:r>
      <w:r w:rsidRPr="009C2BB7">
        <w:rPr>
          <w:sz w:val="24"/>
          <w:szCs w:val="24"/>
        </w:rPr>
        <w:t>ь</w:t>
      </w:r>
      <w:r w:rsidRPr="009C2BB7">
        <w:rPr>
          <w:sz w:val="24"/>
          <w:szCs w:val="24"/>
        </w:rPr>
        <w:t>ные реакции и может быть использован для монотер</w:t>
      </w:r>
      <w:r w:rsidRPr="009C2BB7">
        <w:rPr>
          <w:sz w:val="24"/>
          <w:szCs w:val="24"/>
        </w:rPr>
        <w:t>а</w:t>
      </w:r>
      <w:r w:rsidRPr="009C2BB7">
        <w:rPr>
          <w:sz w:val="24"/>
          <w:szCs w:val="24"/>
        </w:rPr>
        <w:t>пии у больных с мягкой и умеренной гипертензией.</w:t>
      </w:r>
    </w:p>
    <w:p w14:paraId="4DE1B465" w14:textId="77777777" w:rsidR="006E66D3" w:rsidRPr="009C2BB7" w:rsidRDefault="006E66D3" w:rsidP="009C2BB7">
      <w:pPr>
        <w:keepNext/>
        <w:spacing w:line="360" w:lineRule="auto"/>
        <w:ind w:firstLine="709"/>
        <w:jc w:val="both"/>
        <w:rPr>
          <w:sz w:val="24"/>
          <w:szCs w:val="24"/>
        </w:rPr>
      </w:pPr>
    </w:p>
    <w:p w14:paraId="66D256B7" w14:textId="77777777" w:rsidR="006E66D3" w:rsidRPr="009C2BB7" w:rsidRDefault="006E66D3" w:rsidP="009C2BB7">
      <w:pPr>
        <w:pStyle w:val="2"/>
        <w:widowControl w:val="0"/>
        <w:ind w:firstLine="709"/>
        <w:rPr>
          <w:sz w:val="24"/>
          <w:szCs w:val="24"/>
        </w:rPr>
      </w:pPr>
      <w:r w:rsidRPr="009C2BB7">
        <w:rPr>
          <w:sz w:val="24"/>
          <w:szCs w:val="24"/>
        </w:rPr>
        <w:t>Список литературы</w:t>
      </w:r>
    </w:p>
    <w:p w14:paraId="2E558F7C" w14:textId="77777777" w:rsidR="006E66D3" w:rsidRPr="009C2BB7" w:rsidRDefault="006E66D3" w:rsidP="009C2BB7">
      <w:pPr>
        <w:keepNext/>
        <w:widowControl w:val="0"/>
        <w:numPr>
          <w:ilvl w:val="0"/>
          <w:numId w:val="1"/>
        </w:numPr>
        <w:tabs>
          <w:tab w:val="clear" w:pos="360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9C2BB7">
        <w:rPr>
          <w:sz w:val="24"/>
          <w:szCs w:val="24"/>
        </w:rPr>
        <w:t>Алмазов В.А., Г.Г. Арабидзе, Ю.Б. Белоусов и др. Профилактика, диагностика и л</w:t>
      </w:r>
      <w:r w:rsidRPr="009C2BB7">
        <w:rPr>
          <w:sz w:val="24"/>
          <w:szCs w:val="24"/>
        </w:rPr>
        <w:t>е</w:t>
      </w:r>
      <w:r w:rsidRPr="009C2BB7">
        <w:rPr>
          <w:sz w:val="24"/>
          <w:szCs w:val="24"/>
        </w:rPr>
        <w:t>чение первичной артериальной гипертонии в Российской Федерации. Клиническая фармакол</w:t>
      </w:r>
      <w:r w:rsidRPr="009C2BB7">
        <w:rPr>
          <w:sz w:val="24"/>
          <w:szCs w:val="24"/>
        </w:rPr>
        <w:t>о</w:t>
      </w:r>
      <w:r w:rsidRPr="009C2BB7">
        <w:rPr>
          <w:sz w:val="24"/>
          <w:szCs w:val="24"/>
        </w:rPr>
        <w:t>гии и терапия, 2000, 9 (3), 5 – 30.</w:t>
      </w:r>
    </w:p>
    <w:p w14:paraId="236E5C32" w14:textId="77777777" w:rsidR="006E66D3" w:rsidRPr="009C2BB7" w:rsidRDefault="006E66D3" w:rsidP="009C2BB7">
      <w:pPr>
        <w:keepNext/>
        <w:widowControl w:val="0"/>
        <w:numPr>
          <w:ilvl w:val="0"/>
          <w:numId w:val="1"/>
        </w:numPr>
        <w:tabs>
          <w:tab w:val="clear" w:pos="360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9C2BB7">
        <w:rPr>
          <w:sz w:val="24"/>
          <w:szCs w:val="24"/>
        </w:rPr>
        <w:t>Константинов В.В., Жуковский Г.С., Оганов Р.Г. и др. Эпидемиология систолич</w:t>
      </w:r>
      <w:r w:rsidRPr="009C2BB7">
        <w:rPr>
          <w:sz w:val="24"/>
          <w:szCs w:val="24"/>
        </w:rPr>
        <w:t>е</w:t>
      </w:r>
      <w:r w:rsidRPr="009C2BB7">
        <w:rPr>
          <w:sz w:val="24"/>
          <w:szCs w:val="24"/>
        </w:rPr>
        <w:t>ской и диастолической артериальной гипертонии в связи с факторами риска и образованием среди мужского населения в некоторых городах России, стран СНГ, Прибалтийских государств. Тер. архив, 1994, 66 (1), 54 – 57.</w:t>
      </w:r>
    </w:p>
    <w:p w14:paraId="5BD39CF7" w14:textId="77777777" w:rsidR="006E66D3" w:rsidRPr="009C2BB7" w:rsidRDefault="006E66D3" w:rsidP="009C2BB7">
      <w:pPr>
        <w:keepNext/>
        <w:widowControl w:val="0"/>
        <w:numPr>
          <w:ilvl w:val="0"/>
          <w:numId w:val="1"/>
        </w:numPr>
        <w:tabs>
          <w:tab w:val="clear" w:pos="360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9C2BB7">
        <w:rPr>
          <w:sz w:val="24"/>
          <w:szCs w:val="24"/>
        </w:rPr>
        <w:t>Оганов Р.Г. Профилактическая кардиология: от гипотез к практике. Кардиология, 1999, 39 (2), 4 – 9.</w:t>
      </w:r>
    </w:p>
    <w:p w14:paraId="60398F6A" w14:textId="77777777" w:rsidR="006E66D3" w:rsidRPr="009C2BB7" w:rsidRDefault="006E66D3" w:rsidP="009C2BB7">
      <w:pPr>
        <w:keepNext/>
        <w:widowControl w:val="0"/>
        <w:numPr>
          <w:ilvl w:val="0"/>
          <w:numId w:val="1"/>
        </w:numPr>
        <w:tabs>
          <w:tab w:val="clear" w:pos="360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9C2BB7">
        <w:rPr>
          <w:sz w:val="24"/>
          <w:szCs w:val="24"/>
        </w:rPr>
        <w:t>Научный симпозиум Современные взгляды на гипертоническую болезнь. // Карди</w:t>
      </w:r>
      <w:r w:rsidRPr="009C2BB7">
        <w:rPr>
          <w:sz w:val="24"/>
          <w:szCs w:val="24"/>
        </w:rPr>
        <w:t>о</w:t>
      </w:r>
      <w:r w:rsidRPr="009C2BB7">
        <w:rPr>
          <w:sz w:val="24"/>
          <w:szCs w:val="24"/>
        </w:rPr>
        <w:t>логия. – 1997. - №4 - С.92 – 112.</w:t>
      </w:r>
    </w:p>
    <w:p w14:paraId="1B3FADA0" w14:textId="77777777" w:rsidR="006E66D3" w:rsidRPr="009C2BB7" w:rsidRDefault="006E66D3" w:rsidP="009C2BB7">
      <w:pPr>
        <w:keepNext/>
        <w:widowControl w:val="0"/>
        <w:numPr>
          <w:ilvl w:val="0"/>
          <w:numId w:val="1"/>
        </w:numPr>
        <w:tabs>
          <w:tab w:val="clear" w:pos="360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9C2BB7">
        <w:rPr>
          <w:sz w:val="24"/>
          <w:szCs w:val="24"/>
        </w:rPr>
        <w:t>Арабидзе Г.Г. Фармакотерапия артериальной гипертензии. // Тер. архив. - 1997. - №8. - С.80 - 86.</w:t>
      </w:r>
    </w:p>
    <w:p w14:paraId="74F49DFA" w14:textId="77777777" w:rsidR="006E66D3" w:rsidRPr="009C2BB7" w:rsidRDefault="006E66D3" w:rsidP="009C2BB7">
      <w:pPr>
        <w:keepNext/>
        <w:widowControl w:val="0"/>
        <w:numPr>
          <w:ilvl w:val="0"/>
          <w:numId w:val="1"/>
        </w:numPr>
        <w:tabs>
          <w:tab w:val="clear" w:pos="360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9C2BB7">
        <w:rPr>
          <w:sz w:val="24"/>
          <w:szCs w:val="24"/>
        </w:rPr>
        <w:t>Лазебник Л.Б. Применение ингибиторов АПФ в кардиологии и гериатрии. // Мет</w:t>
      </w:r>
      <w:r w:rsidRPr="009C2BB7">
        <w:rPr>
          <w:sz w:val="24"/>
          <w:szCs w:val="24"/>
        </w:rPr>
        <w:t>о</w:t>
      </w:r>
      <w:r w:rsidRPr="009C2BB7">
        <w:rPr>
          <w:sz w:val="24"/>
          <w:szCs w:val="24"/>
        </w:rPr>
        <w:t>дические рекомендации. - М.: Медицина - 1997. - № 12 - С.1 – 18.</w:t>
      </w:r>
    </w:p>
    <w:p w14:paraId="675D6B44" w14:textId="77777777" w:rsidR="006E66D3" w:rsidRPr="009C2BB7" w:rsidRDefault="006E66D3" w:rsidP="009C2BB7">
      <w:pPr>
        <w:keepNext/>
        <w:widowControl w:val="0"/>
        <w:numPr>
          <w:ilvl w:val="0"/>
          <w:numId w:val="1"/>
        </w:numPr>
        <w:tabs>
          <w:tab w:val="clear" w:pos="360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9C2BB7">
        <w:rPr>
          <w:sz w:val="24"/>
          <w:szCs w:val="24"/>
        </w:rPr>
        <w:t>Кобалава Ж.Д., Котовская Ю.В. Клиническое значение суточного мониториров</w:t>
      </w:r>
      <w:r w:rsidRPr="009C2BB7">
        <w:rPr>
          <w:sz w:val="24"/>
          <w:szCs w:val="24"/>
        </w:rPr>
        <w:t>а</w:t>
      </w:r>
      <w:r w:rsidRPr="009C2BB7">
        <w:rPr>
          <w:sz w:val="24"/>
          <w:szCs w:val="24"/>
        </w:rPr>
        <w:t>ния АД для выбора тактики и лечения больных артериальной гипертонией. // Кардиология. – 1997. - №9. – С.98 – 104.</w:t>
      </w:r>
    </w:p>
    <w:p w14:paraId="05E8FBD4" w14:textId="77777777" w:rsidR="006E66D3" w:rsidRPr="009C2BB7" w:rsidRDefault="006E66D3" w:rsidP="009C2BB7">
      <w:pPr>
        <w:keepNext/>
        <w:widowControl w:val="0"/>
        <w:numPr>
          <w:ilvl w:val="0"/>
          <w:numId w:val="1"/>
        </w:numPr>
        <w:tabs>
          <w:tab w:val="clear" w:pos="360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9C2BB7">
        <w:rPr>
          <w:sz w:val="24"/>
          <w:szCs w:val="24"/>
          <w:lang w:val="en-US"/>
        </w:rPr>
        <w:t>Schreoder R.-J., Cordes M., Danne O. Left ventricular hypertrophy regression and ca</w:t>
      </w:r>
      <w:r w:rsidRPr="009C2BB7">
        <w:rPr>
          <w:sz w:val="24"/>
          <w:szCs w:val="24"/>
          <w:lang w:val="en-US"/>
        </w:rPr>
        <w:t>r</w:t>
      </w:r>
      <w:r w:rsidRPr="009C2BB7">
        <w:rPr>
          <w:sz w:val="24"/>
          <w:szCs w:val="24"/>
          <w:lang w:val="en-US"/>
        </w:rPr>
        <w:t>diac function under antihypertensive therapy – a comparison of vasodilating beta-adrenorector blocker  and an ACE inhibitor. Perfusion</w:t>
      </w:r>
      <w:r w:rsidRPr="009C2BB7">
        <w:rPr>
          <w:sz w:val="24"/>
          <w:szCs w:val="24"/>
        </w:rPr>
        <w:t xml:space="preserve"> 1994; 7(6): 210-218.</w:t>
      </w:r>
    </w:p>
    <w:p w14:paraId="5611AB9D" w14:textId="77777777" w:rsidR="006E66D3" w:rsidRPr="009C2BB7" w:rsidRDefault="006E66D3">
      <w:pPr>
        <w:pStyle w:val="21"/>
        <w:keepNext/>
        <w:widowControl w:val="0"/>
        <w:jc w:val="right"/>
        <w:rPr>
          <w:sz w:val="24"/>
          <w:szCs w:val="24"/>
        </w:rPr>
      </w:pPr>
    </w:p>
    <w:p w14:paraId="7EF17754" w14:textId="77777777" w:rsidR="006E66D3" w:rsidRPr="009C2BB7" w:rsidRDefault="006E66D3">
      <w:pPr>
        <w:pStyle w:val="21"/>
        <w:keepNext/>
        <w:widowControl w:val="0"/>
        <w:jc w:val="right"/>
        <w:rPr>
          <w:sz w:val="24"/>
          <w:szCs w:val="24"/>
        </w:rPr>
      </w:pPr>
      <w:r w:rsidRPr="009C2BB7">
        <w:rPr>
          <w:sz w:val="24"/>
          <w:szCs w:val="24"/>
        </w:rPr>
        <w:lastRenderedPageBreak/>
        <w:t>ТАБЛИЦА 1.</w:t>
      </w:r>
    </w:p>
    <w:p w14:paraId="107BD4CB" w14:textId="77777777" w:rsidR="006E66D3" w:rsidRPr="009C2BB7" w:rsidRDefault="006E66D3" w:rsidP="009C2BB7">
      <w:pPr>
        <w:pStyle w:val="21"/>
        <w:keepNext/>
        <w:widowControl w:val="0"/>
        <w:ind w:left="0" w:firstLine="709"/>
        <w:rPr>
          <w:sz w:val="24"/>
          <w:szCs w:val="24"/>
        </w:rPr>
      </w:pPr>
      <w:r w:rsidRPr="009C2BB7">
        <w:rPr>
          <w:sz w:val="24"/>
          <w:szCs w:val="24"/>
        </w:rPr>
        <w:t>Исходная характеристика больных, получавших диротон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969"/>
        <w:gridCol w:w="1169"/>
        <w:gridCol w:w="1170"/>
        <w:gridCol w:w="1169"/>
        <w:gridCol w:w="1170"/>
      </w:tblGrid>
      <w:tr w:rsidR="006E66D3" w:rsidRPr="009C2BB7" w14:paraId="33D369F4" w14:textId="77777777">
        <w:tblPrEx>
          <w:tblCellMar>
            <w:top w:w="0" w:type="dxa"/>
            <w:bottom w:w="0" w:type="dxa"/>
          </w:tblCellMar>
        </w:tblPrEx>
        <w:trPr>
          <w:cantSplit/>
          <w:trHeight w:val="220"/>
          <w:tblHeader/>
          <w:jc w:val="center"/>
        </w:trPr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99F2C36" w14:textId="77777777" w:rsidR="006E66D3" w:rsidRPr="009C2BB7" w:rsidRDefault="006E66D3">
            <w:pPr>
              <w:keepNext/>
              <w:widowControl w:val="0"/>
              <w:tabs>
                <w:tab w:val="center" w:pos="3828"/>
              </w:tabs>
              <w:spacing w:before="120"/>
              <w:jc w:val="both"/>
              <w:rPr>
                <w:sz w:val="24"/>
                <w:szCs w:val="24"/>
              </w:rPr>
            </w:pPr>
            <w:r w:rsidRPr="009C2BB7">
              <w:rPr>
                <w:sz w:val="24"/>
                <w:szCs w:val="24"/>
              </w:rPr>
              <w:t>Показатели</w:t>
            </w:r>
          </w:p>
        </w:tc>
        <w:tc>
          <w:tcPr>
            <w:tcW w:w="233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003DC" w14:textId="77777777" w:rsidR="006E66D3" w:rsidRPr="009C2BB7" w:rsidRDefault="006E66D3">
            <w:pPr>
              <w:keepNext/>
              <w:widowControl w:val="0"/>
              <w:tabs>
                <w:tab w:val="center" w:pos="3828"/>
              </w:tabs>
              <w:spacing w:before="120"/>
              <w:ind w:firstLine="35"/>
              <w:jc w:val="center"/>
              <w:rPr>
                <w:sz w:val="24"/>
                <w:szCs w:val="24"/>
              </w:rPr>
            </w:pPr>
            <w:r w:rsidRPr="009C2BB7">
              <w:rPr>
                <w:sz w:val="24"/>
                <w:szCs w:val="24"/>
              </w:rPr>
              <w:t>1-ая группа</w:t>
            </w:r>
          </w:p>
          <w:p w14:paraId="6650ECA8" w14:textId="77777777" w:rsidR="006E66D3" w:rsidRPr="009C2BB7" w:rsidRDefault="006E66D3">
            <w:pPr>
              <w:keepNext/>
              <w:widowControl w:val="0"/>
              <w:tabs>
                <w:tab w:val="center" w:pos="3828"/>
              </w:tabs>
              <w:spacing w:before="120"/>
              <w:jc w:val="center"/>
              <w:rPr>
                <w:sz w:val="24"/>
                <w:szCs w:val="24"/>
              </w:rPr>
            </w:pPr>
            <w:r w:rsidRPr="009C2BB7">
              <w:rPr>
                <w:sz w:val="24"/>
                <w:szCs w:val="24"/>
                <w:lang w:val="en-US"/>
              </w:rPr>
              <w:t>n</w:t>
            </w:r>
            <w:r w:rsidRPr="009C2BB7">
              <w:rPr>
                <w:sz w:val="24"/>
                <w:szCs w:val="24"/>
              </w:rPr>
              <w:t xml:space="preserve"> = 14</w:t>
            </w:r>
          </w:p>
        </w:tc>
        <w:tc>
          <w:tcPr>
            <w:tcW w:w="233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993CBC9" w14:textId="77777777" w:rsidR="006E66D3" w:rsidRPr="009C2BB7" w:rsidRDefault="006E66D3">
            <w:pPr>
              <w:keepNext/>
              <w:widowControl w:val="0"/>
              <w:tabs>
                <w:tab w:val="center" w:pos="3828"/>
              </w:tabs>
              <w:spacing w:before="120"/>
              <w:jc w:val="center"/>
              <w:rPr>
                <w:sz w:val="24"/>
                <w:szCs w:val="24"/>
              </w:rPr>
            </w:pPr>
            <w:r w:rsidRPr="009C2BB7">
              <w:rPr>
                <w:sz w:val="24"/>
                <w:szCs w:val="24"/>
              </w:rPr>
              <w:t>2-ая группа</w:t>
            </w:r>
          </w:p>
          <w:p w14:paraId="45FDC74B" w14:textId="77777777" w:rsidR="006E66D3" w:rsidRPr="009C2BB7" w:rsidRDefault="006E66D3">
            <w:pPr>
              <w:keepNext/>
              <w:widowControl w:val="0"/>
              <w:tabs>
                <w:tab w:val="center" w:pos="3828"/>
              </w:tabs>
              <w:spacing w:before="120"/>
              <w:ind w:firstLine="35"/>
              <w:jc w:val="center"/>
              <w:rPr>
                <w:sz w:val="24"/>
                <w:szCs w:val="24"/>
              </w:rPr>
            </w:pPr>
            <w:r w:rsidRPr="009C2BB7">
              <w:rPr>
                <w:sz w:val="24"/>
                <w:szCs w:val="24"/>
                <w:lang w:val="en-US"/>
              </w:rPr>
              <w:t>n</w:t>
            </w:r>
            <w:r w:rsidRPr="009C2BB7">
              <w:rPr>
                <w:sz w:val="24"/>
                <w:szCs w:val="24"/>
              </w:rPr>
              <w:t xml:space="preserve"> = 11</w:t>
            </w:r>
          </w:p>
        </w:tc>
      </w:tr>
      <w:tr w:rsidR="006E66D3" w:rsidRPr="009C2BB7" w14:paraId="6260B680" w14:textId="77777777">
        <w:tblPrEx>
          <w:tblCellMar>
            <w:top w:w="0" w:type="dxa"/>
            <w:bottom w:w="0" w:type="dxa"/>
          </w:tblCellMar>
        </w:tblPrEx>
        <w:trPr>
          <w:cantSplit/>
          <w:trHeight w:val="394"/>
          <w:tblHeader/>
          <w:jc w:val="center"/>
        </w:trPr>
        <w:tc>
          <w:tcPr>
            <w:tcW w:w="3969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0948A16" w14:textId="77777777" w:rsidR="006E66D3" w:rsidRPr="009C2BB7" w:rsidRDefault="006E66D3">
            <w:pPr>
              <w:keepNext/>
              <w:widowControl w:val="0"/>
              <w:tabs>
                <w:tab w:val="center" w:pos="3828"/>
              </w:tabs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D823CAA" w14:textId="77777777" w:rsidR="006E66D3" w:rsidRPr="009C2BB7" w:rsidRDefault="006E66D3">
            <w:pPr>
              <w:keepNext/>
              <w:widowControl w:val="0"/>
              <w:tabs>
                <w:tab w:val="center" w:pos="3828"/>
              </w:tabs>
              <w:spacing w:before="120"/>
              <w:ind w:hanging="107"/>
              <w:jc w:val="center"/>
              <w:rPr>
                <w:sz w:val="24"/>
                <w:szCs w:val="24"/>
              </w:rPr>
            </w:pPr>
            <w:r w:rsidRPr="009C2BB7">
              <w:rPr>
                <w:sz w:val="24"/>
                <w:szCs w:val="24"/>
              </w:rPr>
              <w:t>абс. число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85E3B52" w14:textId="77777777" w:rsidR="006E66D3" w:rsidRPr="009C2BB7" w:rsidRDefault="006E66D3">
            <w:pPr>
              <w:keepNext/>
              <w:widowControl w:val="0"/>
              <w:tabs>
                <w:tab w:val="center" w:pos="3828"/>
              </w:tabs>
              <w:spacing w:before="120"/>
              <w:ind w:hanging="107"/>
              <w:jc w:val="center"/>
              <w:rPr>
                <w:sz w:val="24"/>
                <w:szCs w:val="24"/>
              </w:rPr>
            </w:pPr>
            <w:r w:rsidRPr="009C2BB7">
              <w:rPr>
                <w:sz w:val="24"/>
                <w:szCs w:val="24"/>
              </w:rPr>
              <w:t>%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216927B" w14:textId="77777777" w:rsidR="006E66D3" w:rsidRPr="009C2BB7" w:rsidRDefault="006E66D3">
            <w:pPr>
              <w:keepNext/>
              <w:widowControl w:val="0"/>
              <w:tabs>
                <w:tab w:val="center" w:pos="3828"/>
              </w:tabs>
              <w:spacing w:before="120"/>
              <w:ind w:hanging="107"/>
              <w:jc w:val="center"/>
              <w:rPr>
                <w:sz w:val="24"/>
                <w:szCs w:val="24"/>
              </w:rPr>
            </w:pPr>
            <w:r w:rsidRPr="009C2BB7">
              <w:rPr>
                <w:sz w:val="24"/>
                <w:szCs w:val="24"/>
              </w:rPr>
              <w:t>абс. число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6FE3C6C" w14:textId="77777777" w:rsidR="006E66D3" w:rsidRPr="009C2BB7" w:rsidRDefault="006E66D3">
            <w:pPr>
              <w:keepNext/>
              <w:widowControl w:val="0"/>
              <w:tabs>
                <w:tab w:val="center" w:pos="3828"/>
              </w:tabs>
              <w:spacing w:before="120"/>
              <w:ind w:hanging="107"/>
              <w:jc w:val="center"/>
              <w:rPr>
                <w:sz w:val="24"/>
                <w:szCs w:val="24"/>
              </w:rPr>
            </w:pPr>
            <w:r w:rsidRPr="009C2BB7">
              <w:rPr>
                <w:sz w:val="24"/>
                <w:szCs w:val="24"/>
              </w:rPr>
              <w:t>%</w:t>
            </w:r>
          </w:p>
        </w:tc>
      </w:tr>
      <w:tr w:rsidR="006E66D3" w:rsidRPr="009C2BB7" w14:paraId="120F3EA8" w14:textId="77777777">
        <w:tblPrEx>
          <w:tblCellMar>
            <w:top w:w="0" w:type="dxa"/>
            <w:bottom w:w="0" w:type="dxa"/>
          </w:tblCellMar>
        </w:tblPrEx>
        <w:trPr>
          <w:cantSplit/>
          <w:trHeight w:val="409"/>
          <w:jc w:val="center"/>
        </w:trPr>
        <w:tc>
          <w:tcPr>
            <w:tcW w:w="39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3464057" w14:textId="77777777" w:rsidR="006E66D3" w:rsidRPr="009C2BB7" w:rsidRDefault="006E66D3">
            <w:pPr>
              <w:keepNext/>
              <w:widowControl w:val="0"/>
              <w:tabs>
                <w:tab w:val="center" w:pos="3828"/>
              </w:tabs>
              <w:spacing w:before="120"/>
              <w:jc w:val="both"/>
              <w:rPr>
                <w:sz w:val="24"/>
                <w:szCs w:val="24"/>
              </w:rPr>
            </w:pPr>
            <w:r w:rsidRPr="009C2BB7">
              <w:rPr>
                <w:sz w:val="24"/>
                <w:szCs w:val="24"/>
              </w:rPr>
              <w:t>Пол                М</w:t>
            </w:r>
          </w:p>
          <w:p w14:paraId="291F1C67" w14:textId="77777777" w:rsidR="006E66D3" w:rsidRPr="009C2BB7" w:rsidRDefault="006E66D3">
            <w:pPr>
              <w:keepNext/>
              <w:widowControl w:val="0"/>
              <w:tabs>
                <w:tab w:val="center" w:pos="3828"/>
              </w:tabs>
              <w:spacing w:before="120"/>
              <w:jc w:val="both"/>
              <w:rPr>
                <w:sz w:val="24"/>
                <w:szCs w:val="24"/>
              </w:rPr>
            </w:pPr>
            <w:r w:rsidRPr="009C2BB7">
              <w:rPr>
                <w:sz w:val="24"/>
                <w:szCs w:val="24"/>
              </w:rPr>
              <w:t xml:space="preserve">                       Ж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916A3F" w14:textId="77777777" w:rsidR="006E66D3" w:rsidRPr="009C2BB7" w:rsidRDefault="006E66D3">
            <w:pPr>
              <w:keepNext/>
              <w:widowControl w:val="0"/>
              <w:tabs>
                <w:tab w:val="center" w:pos="3828"/>
              </w:tabs>
              <w:spacing w:before="120"/>
              <w:ind w:firstLine="35"/>
              <w:jc w:val="center"/>
              <w:rPr>
                <w:sz w:val="24"/>
                <w:szCs w:val="24"/>
              </w:rPr>
            </w:pPr>
            <w:r w:rsidRPr="009C2BB7">
              <w:rPr>
                <w:sz w:val="24"/>
                <w:szCs w:val="24"/>
              </w:rPr>
              <w:t>5</w:t>
            </w:r>
          </w:p>
          <w:p w14:paraId="4AA5A9A9" w14:textId="77777777" w:rsidR="006E66D3" w:rsidRPr="009C2BB7" w:rsidRDefault="006E66D3">
            <w:pPr>
              <w:keepNext/>
              <w:widowControl w:val="0"/>
              <w:tabs>
                <w:tab w:val="center" w:pos="3828"/>
              </w:tabs>
              <w:spacing w:before="120"/>
              <w:ind w:firstLine="35"/>
              <w:jc w:val="center"/>
              <w:rPr>
                <w:sz w:val="24"/>
                <w:szCs w:val="24"/>
              </w:rPr>
            </w:pPr>
            <w:r w:rsidRPr="009C2BB7">
              <w:rPr>
                <w:sz w:val="24"/>
                <w:szCs w:val="24"/>
              </w:rPr>
              <w:t>9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6A89C4" w14:textId="77777777" w:rsidR="006E66D3" w:rsidRPr="009C2BB7" w:rsidRDefault="006E66D3">
            <w:pPr>
              <w:keepNext/>
              <w:widowControl w:val="0"/>
              <w:tabs>
                <w:tab w:val="center" w:pos="3828"/>
              </w:tabs>
              <w:spacing w:before="120"/>
              <w:ind w:firstLine="35"/>
              <w:jc w:val="center"/>
              <w:rPr>
                <w:sz w:val="24"/>
                <w:szCs w:val="24"/>
              </w:rPr>
            </w:pPr>
            <w:r w:rsidRPr="009C2BB7">
              <w:rPr>
                <w:sz w:val="24"/>
                <w:szCs w:val="24"/>
              </w:rPr>
              <w:t>35,7</w:t>
            </w:r>
          </w:p>
          <w:p w14:paraId="22340816" w14:textId="77777777" w:rsidR="006E66D3" w:rsidRPr="009C2BB7" w:rsidRDefault="006E66D3">
            <w:pPr>
              <w:keepNext/>
              <w:widowControl w:val="0"/>
              <w:tabs>
                <w:tab w:val="center" w:pos="3828"/>
              </w:tabs>
              <w:spacing w:before="120"/>
              <w:ind w:firstLine="35"/>
              <w:jc w:val="center"/>
              <w:rPr>
                <w:sz w:val="24"/>
                <w:szCs w:val="24"/>
              </w:rPr>
            </w:pPr>
            <w:r w:rsidRPr="009C2BB7">
              <w:rPr>
                <w:sz w:val="24"/>
                <w:szCs w:val="24"/>
              </w:rPr>
              <w:t>64,3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26EC57" w14:textId="77777777" w:rsidR="006E66D3" w:rsidRPr="009C2BB7" w:rsidRDefault="006E66D3">
            <w:pPr>
              <w:keepNext/>
              <w:widowControl w:val="0"/>
              <w:tabs>
                <w:tab w:val="center" w:pos="3828"/>
              </w:tabs>
              <w:spacing w:before="120"/>
              <w:ind w:firstLine="35"/>
              <w:jc w:val="center"/>
              <w:rPr>
                <w:sz w:val="24"/>
                <w:szCs w:val="24"/>
              </w:rPr>
            </w:pPr>
            <w:r w:rsidRPr="009C2BB7">
              <w:rPr>
                <w:sz w:val="24"/>
                <w:szCs w:val="24"/>
              </w:rPr>
              <w:t>5</w:t>
            </w:r>
          </w:p>
          <w:p w14:paraId="0D458FDD" w14:textId="77777777" w:rsidR="006E66D3" w:rsidRPr="009C2BB7" w:rsidRDefault="006E66D3">
            <w:pPr>
              <w:keepNext/>
              <w:widowControl w:val="0"/>
              <w:tabs>
                <w:tab w:val="center" w:pos="3828"/>
              </w:tabs>
              <w:spacing w:before="120"/>
              <w:ind w:firstLine="35"/>
              <w:jc w:val="center"/>
              <w:rPr>
                <w:sz w:val="24"/>
                <w:szCs w:val="24"/>
              </w:rPr>
            </w:pPr>
            <w:r w:rsidRPr="009C2BB7">
              <w:rPr>
                <w:sz w:val="24"/>
                <w:szCs w:val="24"/>
              </w:rPr>
              <w:t>6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0ACC4FC" w14:textId="77777777" w:rsidR="006E66D3" w:rsidRPr="009C2BB7" w:rsidRDefault="006E66D3">
            <w:pPr>
              <w:keepNext/>
              <w:widowControl w:val="0"/>
              <w:tabs>
                <w:tab w:val="center" w:pos="3828"/>
              </w:tabs>
              <w:spacing w:before="120"/>
              <w:jc w:val="center"/>
              <w:rPr>
                <w:sz w:val="24"/>
                <w:szCs w:val="24"/>
              </w:rPr>
            </w:pPr>
            <w:r w:rsidRPr="009C2BB7">
              <w:rPr>
                <w:sz w:val="24"/>
                <w:szCs w:val="24"/>
              </w:rPr>
              <w:t>45,5</w:t>
            </w:r>
          </w:p>
          <w:p w14:paraId="3F0DDE20" w14:textId="77777777" w:rsidR="006E66D3" w:rsidRPr="009C2BB7" w:rsidRDefault="006E66D3">
            <w:pPr>
              <w:keepNext/>
              <w:widowControl w:val="0"/>
              <w:tabs>
                <w:tab w:val="center" w:pos="3828"/>
              </w:tabs>
              <w:spacing w:before="120"/>
              <w:jc w:val="center"/>
              <w:rPr>
                <w:sz w:val="24"/>
                <w:szCs w:val="24"/>
              </w:rPr>
            </w:pPr>
            <w:r w:rsidRPr="009C2BB7">
              <w:rPr>
                <w:sz w:val="24"/>
                <w:szCs w:val="24"/>
              </w:rPr>
              <w:t>54,5</w:t>
            </w:r>
          </w:p>
        </w:tc>
      </w:tr>
      <w:tr w:rsidR="006E66D3" w:rsidRPr="009C2BB7" w14:paraId="35315CF0" w14:textId="77777777">
        <w:tblPrEx>
          <w:tblCellMar>
            <w:top w:w="0" w:type="dxa"/>
            <w:bottom w:w="0" w:type="dxa"/>
          </w:tblCellMar>
        </w:tblPrEx>
        <w:trPr>
          <w:cantSplit/>
          <w:trHeight w:val="404"/>
          <w:jc w:val="center"/>
        </w:trPr>
        <w:tc>
          <w:tcPr>
            <w:tcW w:w="39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DE35C04" w14:textId="77777777" w:rsidR="006E66D3" w:rsidRPr="009C2BB7" w:rsidRDefault="006E66D3">
            <w:pPr>
              <w:keepNext/>
              <w:widowControl w:val="0"/>
              <w:tabs>
                <w:tab w:val="center" w:pos="3828"/>
              </w:tabs>
              <w:spacing w:before="120"/>
              <w:jc w:val="both"/>
              <w:rPr>
                <w:sz w:val="24"/>
                <w:szCs w:val="24"/>
              </w:rPr>
            </w:pPr>
            <w:r w:rsidRPr="009C2BB7">
              <w:rPr>
                <w:sz w:val="24"/>
                <w:szCs w:val="24"/>
              </w:rPr>
              <w:t>Сопутствующие заболевания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DED01" w14:textId="77777777" w:rsidR="006E66D3" w:rsidRPr="009C2BB7" w:rsidRDefault="006E66D3">
            <w:pPr>
              <w:keepNext/>
              <w:widowControl w:val="0"/>
              <w:tabs>
                <w:tab w:val="center" w:pos="3828"/>
              </w:tabs>
              <w:spacing w:before="120"/>
              <w:ind w:firstLine="35"/>
              <w:jc w:val="center"/>
              <w:rPr>
                <w:sz w:val="24"/>
                <w:szCs w:val="24"/>
              </w:rPr>
            </w:pPr>
            <w:r w:rsidRPr="009C2BB7">
              <w:rPr>
                <w:sz w:val="24"/>
                <w:szCs w:val="24"/>
              </w:rPr>
              <w:t>13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8A1A67" w14:textId="77777777" w:rsidR="006E66D3" w:rsidRPr="009C2BB7" w:rsidRDefault="006E66D3">
            <w:pPr>
              <w:keepNext/>
              <w:widowControl w:val="0"/>
              <w:tabs>
                <w:tab w:val="center" w:pos="3828"/>
              </w:tabs>
              <w:spacing w:before="120"/>
              <w:ind w:firstLine="35"/>
              <w:jc w:val="center"/>
              <w:rPr>
                <w:sz w:val="24"/>
                <w:szCs w:val="24"/>
              </w:rPr>
            </w:pPr>
            <w:r w:rsidRPr="009C2BB7">
              <w:rPr>
                <w:sz w:val="24"/>
                <w:szCs w:val="24"/>
              </w:rPr>
              <w:t>92,8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3AF7E" w14:textId="77777777" w:rsidR="006E66D3" w:rsidRPr="009C2BB7" w:rsidRDefault="006E66D3">
            <w:pPr>
              <w:keepNext/>
              <w:widowControl w:val="0"/>
              <w:tabs>
                <w:tab w:val="center" w:pos="3828"/>
              </w:tabs>
              <w:spacing w:before="120"/>
              <w:ind w:firstLine="35"/>
              <w:jc w:val="center"/>
              <w:rPr>
                <w:sz w:val="24"/>
                <w:szCs w:val="24"/>
              </w:rPr>
            </w:pPr>
            <w:r w:rsidRPr="009C2BB7">
              <w:rPr>
                <w:sz w:val="24"/>
                <w:szCs w:val="24"/>
              </w:rPr>
              <w:t>9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31058F4" w14:textId="77777777" w:rsidR="006E66D3" w:rsidRPr="009C2BB7" w:rsidRDefault="006E66D3">
            <w:pPr>
              <w:keepNext/>
              <w:widowControl w:val="0"/>
              <w:tabs>
                <w:tab w:val="center" w:pos="3828"/>
              </w:tabs>
              <w:spacing w:before="120"/>
              <w:jc w:val="center"/>
              <w:rPr>
                <w:sz w:val="24"/>
                <w:szCs w:val="24"/>
              </w:rPr>
            </w:pPr>
            <w:r w:rsidRPr="009C2BB7">
              <w:rPr>
                <w:sz w:val="24"/>
                <w:szCs w:val="24"/>
              </w:rPr>
              <w:t>81,8</w:t>
            </w:r>
          </w:p>
        </w:tc>
      </w:tr>
      <w:tr w:rsidR="006E66D3" w:rsidRPr="009C2BB7" w14:paraId="1793EAB3" w14:textId="77777777">
        <w:tblPrEx>
          <w:tblCellMar>
            <w:top w:w="0" w:type="dxa"/>
            <w:bottom w:w="0" w:type="dxa"/>
          </w:tblCellMar>
        </w:tblPrEx>
        <w:trPr>
          <w:cantSplit/>
          <w:trHeight w:val="416"/>
          <w:jc w:val="center"/>
        </w:trPr>
        <w:tc>
          <w:tcPr>
            <w:tcW w:w="39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1C723ED" w14:textId="77777777" w:rsidR="006E66D3" w:rsidRPr="009C2BB7" w:rsidRDefault="006E66D3">
            <w:pPr>
              <w:keepNext/>
              <w:widowControl w:val="0"/>
              <w:tabs>
                <w:tab w:val="center" w:pos="3828"/>
              </w:tabs>
              <w:spacing w:before="120"/>
              <w:jc w:val="both"/>
              <w:rPr>
                <w:sz w:val="24"/>
                <w:szCs w:val="24"/>
              </w:rPr>
            </w:pPr>
            <w:r w:rsidRPr="009C2BB7">
              <w:rPr>
                <w:sz w:val="24"/>
                <w:szCs w:val="24"/>
              </w:rPr>
              <w:t>В том числе ИБС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A128B" w14:textId="77777777" w:rsidR="006E66D3" w:rsidRPr="009C2BB7" w:rsidRDefault="006E66D3">
            <w:pPr>
              <w:keepNext/>
              <w:widowControl w:val="0"/>
              <w:tabs>
                <w:tab w:val="center" w:pos="3828"/>
              </w:tabs>
              <w:spacing w:before="120"/>
              <w:ind w:firstLine="35"/>
              <w:jc w:val="center"/>
              <w:rPr>
                <w:sz w:val="24"/>
                <w:szCs w:val="24"/>
              </w:rPr>
            </w:pPr>
            <w:r w:rsidRPr="009C2BB7">
              <w:rPr>
                <w:sz w:val="24"/>
                <w:szCs w:val="24"/>
              </w:rPr>
              <w:t>11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6610FF" w14:textId="77777777" w:rsidR="006E66D3" w:rsidRPr="009C2BB7" w:rsidRDefault="006E66D3">
            <w:pPr>
              <w:keepNext/>
              <w:widowControl w:val="0"/>
              <w:tabs>
                <w:tab w:val="center" w:pos="3828"/>
              </w:tabs>
              <w:spacing w:before="120"/>
              <w:ind w:firstLine="35"/>
              <w:jc w:val="center"/>
              <w:rPr>
                <w:sz w:val="24"/>
                <w:szCs w:val="24"/>
              </w:rPr>
            </w:pPr>
            <w:r w:rsidRPr="009C2BB7">
              <w:rPr>
                <w:sz w:val="24"/>
                <w:szCs w:val="24"/>
              </w:rPr>
              <w:t>78,5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6F0D0" w14:textId="77777777" w:rsidR="006E66D3" w:rsidRPr="009C2BB7" w:rsidRDefault="006E66D3">
            <w:pPr>
              <w:keepNext/>
              <w:widowControl w:val="0"/>
              <w:tabs>
                <w:tab w:val="center" w:pos="3828"/>
              </w:tabs>
              <w:spacing w:before="120"/>
              <w:ind w:firstLine="35"/>
              <w:jc w:val="center"/>
              <w:rPr>
                <w:sz w:val="24"/>
                <w:szCs w:val="24"/>
              </w:rPr>
            </w:pPr>
            <w:r w:rsidRPr="009C2BB7">
              <w:rPr>
                <w:sz w:val="24"/>
                <w:szCs w:val="24"/>
              </w:rPr>
              <w:t>8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D711DE0" w14:textId="77777777" w:rsidR="006E66D3" w:rsidRPr="009C2BB7" w:rsidRDefault="006E66D3">
            <w:pPr>
              <w:keepNext/>
              <w:widowControl w:val="0"/>
              <w:tabs>
                <w:tab w:val="center" w:pos="3828"/>
              </w:tabs>
              <w:spacing w:before="120"/>
              <w:jc w:val="center"/>
              <w:rPr>
                <w:sz w:val="24"/>
                <w:szCs w:val="24"/>
              </w:rPr>
            </w:pPr>
            <w:r w:rsidRPr="009C2BB7">
              <w:rPr>
                <w:sz w:val="24"/>
                <w:szCs w:val="24"/>
              </w:rPr>
              <w:t>72,7</w:t>
            </w:r>
          </w:p>
        </w:tc>
      </w:tr>
      <w:tr w:rsidR="006E66D3" w:rsidRPr="009C2BB7" w14:paraId="54FA3E00" w14:textId="77777777">
        <w:tblPrEx>
          <w:tblCellMar>
            <w:top w:w="0" w:type="dxa"/>
            <w:bottom w:w="0" w:type="dxa"/>
          </w:tblCellMar>
        </w:tblPrEx>
        <w:trPr>
          <w:cantSplit/>
          <w:trHeight w:val="409"/>
          <w:jc w:val="center"/>
        </w:trPr>
        <w:tc>
          <w:tcPr>
            <w:tcW w:w="39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09FA414" w14:textId="77777777" w:rsidR="006E66D3" w:rsidRPr="009C2BB7" w:rsidRDefault="006E66D3">
            <w:pPr>
              <w:keepNext/>
              <w:widowControl w:val="0"/>
              <w:tabs>
                <w:tab w:val="center" w:pos="3828"/>
              </w:tabs>
              <w:spacing w:before="120"/>
              <w:jc w:val="both"/>
              <w:rPr>
                <w:sz w:val="24"/>
                <w:szCs w:val="24"/>
              </w:rPr>
            </w:pPr>
            <w:r w:rsidRPr="009C2BB7">
              <w:rPr>
                <w:sz w:val="24"/>
                <w:szCs w:val="24"/>
              </w:rPr>
              <w:t>Факторы риска ИБС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665EF2" w14:textId="77777777" w:rsidR="006E66D3" w:rsidRPr="009C2BB7" w:rsidRDefault="006E66D3">
            <w:pPr>
              <w:keepNext/>
              <w:widowControl w:val="0"/>
              <w:tabs>
                <w:tab w:val="center" w:pos="3828"/>
              </w:tabs>
              <w:spacing w:before="120"/>
              <w:ind w:firstLine="35"/>
              <w:jc w:val="center"/>
              <w:rPr>
                <w:sz w:val="24"/>
                <w:szCs w:val="24"/>
              </w:rPr>
            </w:pPr>
            <w:r w:rsidRPr="009C2BB7">
              <w:rPr>
                <w:sz w:val="24"/>
                <w:szCs w:val="24"/>
              </w:rPr>
              <w:t>14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552EED" w14:textId="77777777" w:rsidR="006E66D3" w:rsidRPr="009C2BB7" w:rsidRDefault="006E66D3">
            <w:pPr>
              <w:keepNext/>
              <w:widowControl w:val="0"/>
              <w:tabs>
                <w:tab w:val="center" w:pos="3828"/>
              </w:tabs>
              <w:spacing w:before="120"/>
              <w:ind w:firstLine="35"/>
              <w:jc w:val="center"/>
              <w:rPr>
                <w:sz w:val="24"/>
                <w:szCs w:val="24"/>
              </w:rPr>
            </w:pPr>
            <w:r w:rsidRPr="009C2BB7">
              <w:rPr>
                <w:sz w:val="24"/>
                <w:szCs w:val="24"/>
              </w:rPr>
              <w:t>100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5F8BC" w14:textId="77777777" w:rsidR="006E66D3" w:rsidRPr="009C2BB7" w:rsidRDefault="006E66D3">
            <w:pPr>
              <w:keepNext/>
              <w:widowControl w:val="0"/>
              <w:tabs>
                <w:tab w:val="center" w:pos="3828"/>
              </w:tabs>
              <w:spacing w:before="120"/>
              <w:ind w:firstLine="35"/>
              <w:jc w:val="center"/>
              <w:rPr>
                <w:sz w:val="24"/>
                <w:szCs w:val="24"/>
              </w:rPr>
            </w:pPr>
            <w:r w:rsidRPr="009C2BB7">
              <w:rPr>
                <w:sz w:val="24"/>
                <w:szCs w:val="24"/>
              </w:rPr>
              <w:t>11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2543ECE" w14:textId="77777777" w:rsidR="006E66D3" w:rsidRPr="009C2BB7" w:rsidRDefault="006E66D3">
            <w:pPr>
              <w:keepNext/>
              <w:widowControl w:val="0"/>
              <w:tabs>
                <w:tab w:val="center" w:pos="3828"/>
              </w:tabs>
              <w:spacing w:before="120"/>
              <w:jc w:val="center"/>
              <w:rPr>
                <w:sz w:val="24"/>
                <w:szCs w:val="24"/>
              </w:rPr>
            </w:pPr>
            <w:r w:rsidRPr="009C2BB7">
              <w:rPr>
                <w:sz w:val="24"/>
                <w:szCs w:val="24"/>
              </w:rPr>
              <w:t>100</w:t>
            </w:r>
          </w:p>
        </w:tc>
      </w:tr>
      <w:tr w:rsidR="006E66D3" w:rsidRPr="009C2BB7" w14:paraId="5851829D" w14:textId="77777777">
        <w:tblPrEx>
          <w:tblCellMar>
            <w:top w:w="0" w:type="dxa"/>
            <w:bottom w:w="0" w:type="dxa"/>
          </w:tblCellMar>
        </w:tblPrEx>
        <w:trPr>
          <w:cantSplit/>
          <w:trHeight w:val="404"/>
          <w:jc w:val="center"/>
        </w:trPr>
        <w:tc>
          <w:tcPr>
            <w:tcW w:w="39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F2965B0" w14:textId="77777777" w:rsidR="006E66D3" w:rsidRPr="009C2BB7" w:rsidRDefault="006E66D3">
            <w:pPr>
              <w:keepNext/>
              <w:widowControl w:val="0"/>
              <w:tabs>
                <w:tab w:val="center" w:pos="3828"/>
              </w:tabs>
              <w:spacing w:before="120"/>
              <w:jc w:val="both"/>
              <w:rPr>
                <w:sz w:val="24"/>
                <w:szCs w:val="24"/>
              </w:rPr>
            </w:pPr>
            <w:r w:rsidRPr="009C2BB7">
              <w:rPr>
                <w:sz w:val="24"/>
                <w:szCs w:val="24"/>
              </w:rPr>
              <w:t>Возраст, лет</w:t>
            </w:r>
          </w:p>
        </w:tc>
        <w:tc>
          <w:tcPr>
            <w:tcW w:w="2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2EC2B1" w14:textId="77777777" w:rsidR="006E66D3" w:rsidRPr="009C2BB7" w:rsidRDefault="006E66D3">
            <w:pPr>
              <w:keepNext/>
              <w:widowControl w:val="0"/>
              <w:tabs>
                <w:tab w:val="center" w:pos="3828"/>
              </w:tabs>
              <w:spacing w:before="120"/>
              <w:ind w:firstLine="35"/>
              <w:jc w:val="center"/>
              <w:rPr>
                <w:sz w:val="24"/>
                <w:szCs w:val="24"/>
              </w:rPr>
            </w:pPr>
            <w:r w:rsidRPr="009C2BB7">
              <w:rPr>
                <w:sz w:val="24"/>
                <w:szCs w:val="24"/>
              </w:rPr>
              <w:t>62,5 ± 8,6</w:t>
            </w:r>
          </w:p>
        </w:tc>
        <w:tc>
          <w:tcPr>
            <w:tcW w:w="2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6EFCB28" w14:textId="77777777" w:rsidR="006E66D3" w:rsidRPr="009C2BB7" w:rsidRDefault="006E66D3">
            <w:pPr>
              <w:keepNext/>
              <w:widowControl w:val="0"/>
              <w:tabs>
                <w:tab w:val="center" w:pos="3828"/>
              </w:tabs>
              <w:spacing w:before="120"/>
              <w:jc w:val="center"/>
              <w:rPr>
                <w:sz w:val="24"/>
                <w:szCs w:val="24"/>
              </w:rPr>
            </w:pPr>
            <w:r w:rsidRPr="009C2BB7">
              <w:rPr>
                <w:sz w:val="24"/>
                <w:szCs w:val="24"/>
              </w:rPr>
              <w:t>56,1 ± 10,5</w:t>
            </w:r>
          </w:p>
        </w:tc>
      </w:tr>
      <w:tr w:rsidR="006E66D3" w:rsidRPr="009C2BB7" w14:paraId="662F130B" w14:textId="77777777">
        <w:tblPrEx>
          <w:tblCellMar>
            <w:top w:w="0" w:type="dxa"/>
            <w:bottom w:w="0" w:type="dxa"/>
          </w:tblCellMar>
        </w:tblPrEx>
        <w:trPr>
          <w:cantSplit/>
          <w:trHeight w:val="404"/>
          <w:jc w:val="center"/>
        </w:trPr>
        <w:tc>
          <w:tcPr>
            <w:tcW w:w="39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A0CAD02" w14:textId="77777777" w:rsidR="006E66D3" w:rsidRPr="009C2BB7" w:rsidRDefault="006E66D3">
            <w:pPr>
              <w:keepNext/>
              <w:widowControl w:val="0"/>
              <w:tabs>
                <w:tab w:val="center" w:pos="3828"/>
              </w:tabs>
              <w:spacing w:before="120"/>
              <w:jc w:val="both"/>
              <w:rPr>
                <w:sz w:val="24"/>
                <w:szCs w:val="24"/>
              </w:rPr>
            </w:pPr>
            <w:r w:rsidRPr="009C2BB7">
              <w:rPr>
                <w:sz w:val="24"/>
                <w:szCs w:val="24"/>
              </w:rPr>
              <w:t>ИМТ, кг/м</w:t>
            </w:r>
            <w:r w:rsidRPr="009C2BB7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55F5C0" w14:textId="77777777" w:rsidR="006E66D3" w:rsidRPr="009C2BB7" w:rsidRDefault="006E66D3">
            <w:pPr>
              <w:keepNext/>
              <w:widowControl w:val="0"/>
              <w:tabs>
                <w:tab w:val="center" w:pos="3828"/>
              </w:tabs>
              <w:spacing w:before="120"/>
              <w:ind w:firstLine="35"/>
              <w:jc w:val="center"/>
              <w:rPr>
                <w:sz w:val="24"/>
                <w:szCs w:val="24"/>
              </w:rPr>
            </w:pPr>
            <w:r w:rsidRPr="009C2BB7">
              <w:rPr>
                <w:sz w:val="24"/>
                <w:szCs w:val="24"/>
              </w:rPr>
              <w:t>27,7 ± 2,5</w:t>
            </w:r>
          </w:p>
        </w:tc>
        <w:tc>
          <w:tcPr>
            <w:tcW w:w="2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3C1A049" w14:textId="77777777" w:rsidR="006E66D3" w:rsidRPr="009C2BB7" w:rsidRDefault="006E66D3">
            <w:pPr>
              <w:keepNext/>
              <w:widowControl w:val="0"/>
              <w:tabs>
                <w:tab w:val="center" w:pos="3828"/>
              </w:tabs>
              <w:spacing w:before="120"/>
              <w:jc w:val="center"/>
              <w:rPr>
                <w:sz w:val="24"/>
                <w:szCs w:val="24"/>
              </w:rPr>
            </w:pPr>
            <w:r w:rsidRPr="009C2BB7">
              <w:rPr>
                <w:sz w:val="24"/>
                <w:szCs w:val="24"/>
              </w:rPr>
              <w:t>27,5 ± 4,3</w:t>
            </w:r>
          </w:p>
        </w:tc>
      </w:tr>
      <w:tr w:rsidR="006E66D3" w:rsidRPr="009C2BB7" w14:paraId="1C2E1994" w14:textId="77777777">
        <w:tblPrEx>
          <w:tblCellMar>
            <w:top w:w="0" w:type="dxa"/>
            <w:bottom w:w="0" w:type="dxa"/>
          </w:tblCellMar>
        </w:tblPrEx>
        <w:trPr>
          <w:cantSplit/>
          <w:trHeight w:val="404"/>
          <w:jc w:val="center"/>
        </w:trPr>
        <w:tc>
          <w:tcPr>
            <w:tcW w:w="39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6FA7705" w14:textId="77777777" w:rsidR="006E66D3" w:rsidRPr="009C2BB7" w:rsidRDefault="006E66D3">
            <w:pPr>
              <w:keepNext/>
              <w:widowControl w:val="0"/>
              <w:tabs>
                <w:tab w:val="center" w:pos="3828"/>
              </w:tabs>
              <w:spacing w:before="120"/>
              <w:jc w:val="both"/>
              <w:rPr>
                <w:sz w:val="24"/>
                <w:szCs w:val="24"/>
              </w:rPr>
            </w:pPr>
            <w:r w:rsidRPr="009C2BB7">
              <w:rPr>
                <w:sz w:val="24"/>
                <w:szCs w:val="24"/>
              </w:rPr>
              <w:t>САДср, мм рт. ст.</w:t>
            </w:r>
          </w:p>
        </w:tc>
        <w:tc>
          <w:tcPr>
            <w:tcW w:w="2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B4D57B" w14:textId="77777777" w:rsidR="006E66D3" w:rsidRPr="009C2BB7" w:rsidRDefault="006E66D3">
            <w:pPr>
              <w:keepNext/>
              <w:widowControl w:val="0"/>
              <w:tabs>
                <w:tab w:val="center" w:pos="3828"/>
              </w:tabs>
              <w:spacing w:before="120"/>
              <w:ind w:firstLine="35"/>
              <w:jc w:val="center"/>
              <w:rPr>
                <w:sz w:val="24"/>
                <w:szCs w:val="24"/>
              </w:rPr>
            </w:pPr>
            <w:r w:rsidRPr="009C2BB7">
              <w:rPr>
                <w:sz w:val="24"/>
                <w:szCs w:val="24"/>
              </w:rPr>
              <w:t>148,3 ± 5,2</w:t>
            </w:r>
          </w:p>
        </w:tc>
        <w:tc>
          <w:tcPr>
            <w:tcW w:w="2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16EA148" w14:textId="77777777" w:rsidR="006E66D3" w:rsidRPr="009C2BB7" w:rsidRDefault="006E66D3">
            <w:pPr>
              <w:keepNext/>
              <w:widowControl w:val="0"/>
              <w:tabs>
                <w:tab w:val="center" w:pos="3828"/>
              </w:tabs>
              <w:spacing w:before="120"/>
              <w:jc w:val="center"/>
              <w:rPr>
                <w:sz w:val="24"/>
                <w:szCs w:val="24"/>
              </w:rPr>
            </w:pPr>
            <w:r w:rsidRPr="009C2BB7">
              <w:rPr>
                <w:sz w:val="24"/>
                <w:szCs w:val="24"/>
              </w:rPr>
              <w:t>145,6 ± 3,9</w:t>
            </w:r>
          </w:p>
        </w:tc>
      </w:tr>
      <w:tr w:rsidR="006E66D3" w:rsidRPr="009C2BB7" w14:paraId="28708E6D" w14:textId="77777777">
        <w:tblPrEx>
          <w:tblCellMar>
            <w:top w:w="0" w:type="dxa"/>
            <w:bottom w:w="0" w:type="dxa"/>
          </w:tblCellMar>
        </w:tblPrEx>
        <w:trPr>
          <w:cantSplit/>
          <w:trHeight w:val="404"/>
          <w:jc w:val="center"/>
        </w:trPr>
        <w:tc>
          <w:tcPr>
            <w:tcW w:w="39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F98151D" w14:textId="77777777" w:rsidR="006E66D3" w:rsidRPr="009C2BB7" w:rsidRDefault="006E66D3">
            <w:pPr>
              <w:keepNext/>
              <w:widowControl w:val="0"/>
              <w:tabs>
                <w:tab w:val="center" w:pos="3828"/>
              </w:tabs>
              <w:spacing w:before="120"/>
              <w:jc w:val="both"/>
              <w:rPr>
                <w:sz w:val="24"/>
                <w:szCs w:val="24"/>
              </w:rPr>
            </w:pPr>
            <w:r w:rsidRPr="009C2BB7">
              <w:rPr>
                <w:sz w:val="24"/>
                <w:szCs w:val="24"/>
              </w:rPr>
              <w:t>ДАДср, мм рт. ст.</w:t>
            </w:r>
          </w:p>
        </w:tc>
        <w:tc>
          <w:tcPr>
            <w:tcW w:w="2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6EC4E9" w14:textId="77777777" w:rsidR="006E66D3" w:rsidRPr="009C2BB7" w:rsidRDefault="006E66D3">
            <w:pPr>
              <w:keepNext/>
              <w:widowControl w:val="0"/>
              <w:tabs>
                <w:tab w:val="center" w:pos="3828"/>
              </w:tabs>
              <w:spacing w:before="120"/>
              <w:ind w:firstLine="35"/>
              <w:jc w:val="center"/>
              <w:rPr>
                <w:sz w:val="24"/>
                <w:szCs w:val="24"/>
              </w:rPr>
            </w:pPr>
            <w:r w:rsidRPr="009C2BB7">
              <w:rPr>
                <w:sz w:val="24"/>
                <w:szCs w:val="24"/>
              </w:rPr>
              <w:t>92,0 ± 3,2</w:t>
            </w:r>
          </w:p>
        </w:tc>
        <w:tc>
          <w:tcPr>
            <w:tcW w:w="2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C851482" w14:textId="77777777" w:rsidR="006E66D3" w:rsidRPr="009C2BB7" w:rsidRDefault="006E66D3">
            <w:pPr>
              <w:keepNext/>
              <w:widowControl w:val="0"/>
              <w:tabs>
                <w:tab w:val="center" w:pos="3828"/>
              </w:tabs>
              <w:spacing w:before="120"/>
              <w:jc w:val="center"/>
              <w:rPr>
                <w:sz w:val="24"/>
                <w:szCs w:val="24"/>
              </w:rPr>
            </w:pPr>
            <w:r w:rsidRPr="009C2BB7">
              <w:rPr>
                <w:sz w:val="24"/>
                <w:szCs w:val="24"/>
              </w:rPr>
              <w:t>91,6 ± 4,0</w:t>
            </w:r>
          </w:p>
        </w:tc>
      </w:tr>
      <w:tr w:rsidR="006E66D3" w:rsidRPr="009C2BB7" w14:paraId="073FB1AF" w14:textId="77777777">
        <w:tblPrEx>
          <w:tblCellMar>
            <w:top w:w="0" w:type="dxa"/>
            <w:bottom w:w="0" w:type="dxa"/>
          </w:tblCellMar>
        </w:tblPrEx>
        <w:trPr>
          <w:cantSplit/>
          <w:trHeight w:val="404"/>
          <w:jc w:val="center"/>
        </w:trPr>
        <w:tc>
          <w:tcPr>
            <w:tcW w:w="39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114C537" w14:textId="77777777" w:rsidR="006E66D3" w:rsidRPr="009C2BB7" w:rsidRDefault="006E66D3">
            <w:pPr>
              <w:keepNext/>
              <w:widowControl w:val="0"/>
              <w:tabs>
                <w:tab w:val="center" w:pos="3828"/>
              </w:tabs>
              <w:spacing w:before="120"/>
              <w:jc w:val="both"/>
              <w:rPr>
                <w:sz w:val="24"/>
                <w:szCs w:val="24"/>
              </w:rPr>
            </w:pPr>
            <w:r w:rsidRPr="009C2BB7">
              <w:rPr>
                <w:sz w:val="24"/>
                <w:szCs w:val="24"/>
              </w:rPr>
              <w:t>ЧССср, уд/мин</w:t>
            </w:r>
          </w:p>
        </w:tc>
        <w:tc>
          <w:tcPr>
            <w:tcW w:w="2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DE8BC0" w14:textId="77777777" w:rsidR="006E66D3" w:rsidRPr="009C2BB7" w:rsidRDefault="006E66D3">
            <w:pPr>
              <w:keepNext/>
              <w:widowControl w:val="0"/>
              <w:tabs>
                <w:tab w:val="center" w:pos="3828"/>
              </w:tabs>
              <w:spacing w:before="120"/>
              <w:ind w:firstLine="35"/>
              <w:jc w:val="center"/>
              <w:rPr>
                <w:sz w:val="24"/>
                <w:szCs w:val="24"/>
              </w:rPr>
            </w:pPr>
            <w:r w:rsidRPr="009C2BB7">
              <w:rPr>
                <w:sz w:val="24"/>
                <w:szCs w:val="24"/>
              </w:rPr>
              <w:t>69,7 ± 5,4</w:t>
            </w:r>
          </w:p>
        </w:tc>
        <w:tc>
          <w:tcPr>
            <w:tcW w:w="2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8A40424" w14:textId="77777777" w:rsidR="006E66D3" w:rsidRPr="009C2BB7" w:rsidRDefault="006E66D3">
            <w:pPr>
              <w:keepNext/>
              <w:widowControl w:val="0"/>
              <w:tabs>
                <w:tab w:val="center" w:pos="3828"/>
              </w:tabs>
              <w:spacing w:before="120"/>
              <w:jc w:val="center"/>
              <w:rPr>
                <w:sz w:val="24"/>
                <w:szCs w:val="24"/>
              </w:rPr>
            </w:pPr>
            <w:r w:rsidRPr="009C2BB7">
              <w:rPr>
                <w:sz w:val="24"/>
                <w:szCs w:val="24"/>
              </w:rPr>
              <w:t>67,6 ± 4,6</w:t>
            </w:r>
          </w:p>
        </w:tc>
      </w:tr>
      <w:tr w:rsidR="006E66D3" w:rsidRPr="009C2BB7" w14:paraId="5B7A3411" w14:textId="77777777">
        <w:tblPrEx>
          <w:tblCellMar>
            <w:top w:w="0" w:type="dxa"/>
            <w:bottom w:w="0" w:type="dxa"/>
          </w:tblCellMar>
        </w:tblPrEx>
        <w:trPr>
          <w:cantSplit/>
          <w:trHeight w:val="416"/>
          <w:jc w:val="center"/>
        </w:trPr>
        <w:tc>
          <w:tcPr>
            <w:tcW w:w="39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1904537" w14:textId="77777777" w:rsidR="006E66D3" w:rsidRPr="009C2BB7" w:rsidRDefault="006E66D3">
            <w:pPr>
              <w:keepNext/>
              <w:widowControl w:val="0"/>
              <w:tabs>
                <w:tab w:val="center" w:pos="3828"/>
              </w:tabs>
              <w:spacing w:before="120"/>
              <w:jc w:val="both"/>
              <w:rPr>
                <w:sz w:val="24"/>
                <w:szCs w:val="24"/>
              </w:rPr>
            </w:pPr>
            <w:r w:rsidRPr="009C2BB7">
              <w:rPr>
                <w:sz w:val="24"/>
                <w:szCs w:val="24"/>
              </w:rPr>
              <w:t>Калий крови, ммоль/л</w:t>
            </w:r>
          </w:p>
        </w:tc>
        <w:tc>
          <w:tcPr>
            <w:tcW w:w="2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BC2321" w14:textId="77777777" w:rsidR="006E66D3" w:rsidRPr="009C2BB7" w:rsidRDefault="006E66D3">
            <w:pPr>
              <w:keepNext/>
              <w:widowControl w:val="0"/>
              <w:tabs>
                <w:tab w:val="center" w:pos="3828"/>
              </w:tabs>
              <w:spacing w:before="120"/>
              <w:ind w:firstLine="35"/>
              <w:jc w:val="center"/>
              <w:rPr>
                <w:sz w:val="24"/>
                <w:szCs w:val="24"/>
              </w:rPr>
            </w:pPr>
            <w:r w:rsidRPr="009C2BB7">
              <w:rPr>
                <w:sz w:val="24"/>
                <w:szCs w:val="24"/>
              </w:rPr>
              <w:t>4,6 ± 0,3</w:t>
            </w:r>
          </w:p>
        </w:tc>
        <w:tc>
          <w:tcPr>
            <w:tcW w:w="2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A9C5BC9" w14:textId="77777777" w:rsidR="006E66D3" w:rsidRPr="009C2BB7" w:rsidRDefault="006E66D3">
            <w:pPr>
              <w:keepNext/>
              <w:widowControl w:val="0"/>
              <w:tabs>
                <w:tab w:val="center" w:pos="3828"/>
              </w:tabs>
              <w:spacing w:before="120"/>
              <w:ind w:firstLine="35"/>
              <w:jc w:val="center"/>
              <w:rPr>
                <w:sz w:val="24"/>
                <w:szCs w:val="24"/>
              </w:rPr>
            </w:pPr>
            <w:r w:rsidRPr="009C2BB7">
              <w:rPr>
                <w:sz w:val="24"/>
                <w:szCs w:val="24"/>
              </w:rPr>
              <w:t>4,5 ± 0,4</w:t>
            </w:r>
          </w:p>
        </w:tc>
      </w:tr>
      <w:tr w:rsidR="006E66D3" w:rsidRPr="009C2BB7" w14:paraId="3B9AE938" w14:textId="77777777">
        <w:tblPrEx>
          <w:tblCellMar>
            <w:top w:w="0" w:type="dxa"/>
            <w:bottom w:w="0" w:type="dxa"/>
          </w:tblCellMar>
        </w:tblPrEx>
        <w:trPr>
          <w:cantSplit/>
          <w:trHeight w:val="409"/>
          <w:jc w:val="center"/>
        </w:trPr>
        <w:tc>
          <w:tcPr>
            <w:tcW w:w="39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A2C485D" w14:textId="77777777" w:rsidR="006E66D3" w:rsidRPr="009C2BB7" w:rsidRDefault="006E66D3">
            <w:pPr>
              <w:keepNext/>
              <w:widowControl w:val="0"/>
              <w:tabs>
                <w:tab w:val="center" w:pos="3828"/>
              </w:tabs>
              <w:spacing w:before="120"/>
              <w:jc w:val="both"/>
              <w:rPr>
                <w:sz w:val="24"/>
                <w:szCs w:val="24"/>
              </w:rPr>
            </w:pPr>
            <w:r w:rsidRPr="009C2BB7">
              <w:rPr>
                <w:sz w:val="24"/>
                <w:szCs w:val="24"/>
              </w:rPr>
              <w:t>Креатинин, мкмоль/л</w:t>
            </w:r>
          </w:p>
        </w:tc>
        <w:tc>
          <w:tcPr>
            <w:tcW w:w="2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E10FF9" w14:textId="77777777" w:rsidR="006E66D3" w:rsidRPr="009C2BB7" w:rsidRDefault="006E66D3">
            <w:pPr>
              <w:keepNext/>
              <w:widowControl w:val="0"/>
              <w:tabs>
                <w:tab w:val="center" w:pos="3828"/>
              </w:tabs>
              <w:spacing w:before="120"/>
              <w:ind w:firstLine="35"/>
              <w:jc w:val="center"/>
              <w:rPr>
                <w:sz w:val="24"/>
                <w:szCs w:val="24"/>
              </w:rPr>
            </w:pPr>
            <w:r w:rsidRPr="009C2BB7">
              <w:rPr>
                <w:sz w:val="24"/>
                <w:szCs w:val="24"/>
              </w:rPr>
              <w:t>76,7 ± 13,3</w:t>
            </w:r>
          </w:p>
        </w:tc>
        <w:tc>
          <w:tcPr>
            <w:tcW w:w="2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82E846B" w14:textId="77777777" w:rsidR="006E66D3" w:rsidRPr="009C2BB7" w:rsidRDefault="006E66D3">
            <w:pPr>
              <w:keepNext/>
              <w:widowControl w:val="0"/>
              <w:tabs>
                <w:tab w:val="center" w:pos="3828"/>
              </w:tabs>
              <w:spacing w:before="120"/>
              <w:ind w:firstLine="35"/>
              <w:jc w:val="center"/>
              <w:rPr>
                <w:sz w:val="24"/>
                <w:szCs w:val="24"/>
              </w:rPr>
            </w:pPr>
            <w:r w:rsidRPr="009C2BB7">
              <w:rPr>
                <w:sz w:val="24"/>
                <w:szCs w:val="24"/>
              </w:rPr>
              <w:t>77,8 ± 18,6</w:t>
            </w:r>
          </w:p>
        </w:tc>
      </w:tr>
      <w:tr w:rsidR="006E66D3" w:rsidRPr="009C2BB7" w14:paraId="3D109F6D" w14:textId="77777777">
        <w:tblPrEx>
          <w:tblCellMar>
            <w:top w:w="0" w:type="dxa"/>
            <w:bottom w:w="0" w:type="dxa"/>
          </w:tblCellMar>
        </w:tblPrEx>
        <w:trPr>
          <w:cantSplit/>
          <w:trHeight w:val="404"/>
          <w:jc w:val="center"/>
        </w:trPr>
        <w:tc>
          <w:tcPr>
            <w:tcW w:w="396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0F1D5D9" w14:textId="77777777" w:rsidR="006E66D3" w:rsidRPr="009C2BB7" w:rsidRDefault="006E66D3">
            <w:pPr>
              <w:keepNext/>
              <w:widowControl w:val="0"/>
              <w:tabs>
                <w:tab w:val="center" w:pos="3828"/>
              </w:tabs>
              <w:spacing w:before="120"/>
              <w:jc w:val="both"/>
              <w:rPr>
                <w:sz w:val="24"/>
                <w:szCs w:val="24"/>
              </w:rPr>
            </w:pPr>
            <w:r w:rsidRPr="009C2BB7">
              <w:rPr>
                <w:sz w:val="24"/>
                <w:szCs w:val="24"/>
              </w:rPr>
              <w:t>Глюкоза, ммоль/л</w:t>
            </w:r>
          </w:p>
        </w:tc>
        <w:tc>
          <w:tcPr>
            <w:tcW w:w="233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8A5AAC5" w14:textId="77777777" w:rsidR="006E66D3" w:rsidRPr="009C2BB7" w:rsidRDefault="006E66D3">
            <w:pPr>
              <w:keepNext/>
              <w:widowControl w:val="0"/>
              <w:tabs>
                <w:tab w:val="center" w:pos="3828"/>
              </w:tabs>
              <w:spacing w:before="120"/>
              <w:ind w:firstLine="35"/>
              <w:jc w:val="center"/>
              <w:rPr>
                <w:sz w:val="24"/>
                <w:szCs w:val="24"/>
              </w:rPr>
            </w:pPr>
            <w:r w:rsidRPr="009C2BB7">
              <w:rPr>
                <w:sz w:val="24"/>
                <w:szCs w:val="24"/>
              </w:rPr>
              <w:t>5,2 ± 1,0</w:t>
            </w:r>
          </w:p>
        </w:tc>
        <w:tc>
          <w:tcPr>
            <w:tcW w:w="233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694FF3D" w14:textId="77777777" w:rsidR="006E66D3" w:rsidRPr="009C2BB7" w:rsidRDefault="006E66D3">
            <w:pPr>
              <w:keepNext/>
              <w:widowControl w:val="0"/>
              <w:tabs>
                <w:tab w:val="center" w:pos="3828"/>
              </w:tabs>
              <w:spacing w:before="120"/>
              <w:ind w:firstLine="35"/>
              <w:jc w:val="center"/>
              <w:rPr>
                <w:sz w:val="24"/>
                <w:szCs w:val="24"/>
              </w:rPr>
            </w:pPr>
            <w:r w:rsidRPr="009C2BB7">
              <w:rPr>
                <w:sz w:val="24"/>
                <w:szCs w:val="24"/>
              </w:rPr>
              <w:t>5,3 ± 1,0</w:t>
            </w:r>
          </w:p>
        </w:tc>
      </w:tr>
    </w:tbl>
    <w:p w14:paraId="41C0F163" w14:textId="77777777" w:rsidR="006E66D3" w:rsidRPr="009C2BB7" w:rsidRDefault="006E66D3">
      <w:pPr>
        <w:pStyle w:val="21"/>
        <w:keepNext/>
        <w:widowControl w:val="0"/>
        <w:jc w:val="right"/>
        <w:rPr>
          <w:sz w:val="24"/>
          <w:szCs w:val="24"/>
        </w:rPr>
      </w:pPr>
      <w:r w:rsidRPr="009C2BB7">
        <w:rPr>
          <w:sz w:val="24"/>
          <w:szCs w:val="24"/>
        </w:rPr>
        <w:t>ТАБЛИЦА 2.</w:t>
      </w:r>
    </w:p>
    <w:p w14:paraId="21F9462C" w14:textId="77777777" w:rsidR="006E66D3" w:rsidRPr="009C2BB7" w:rsidRDefault="006E66D3">
      <w:pPr>
        <w:pStyle w:val="21"/>
        <w:keepNext/>
        <w:widowControl w:val="0"/>
        <w:jc w:val="center"/>
        <w:rPr>
          <w:sz w:val="24"/>
          <w:szCs w:val="24"/>
        </w:rPr>
      </w:pPr>
      <w:r w:rsidRPr="009C2BB7">
        <w:rPr>
          <w:sz w:val="24"/>
          <w:szCs w:val="24"/>
        </w:rPr>
        <w:t>Динамика суточного профиля АД при лечении диротоном</w:t>
      </w:r>
    </w:p>
    <w:tbl>
      <w:tblPr>
        <w:tblW w:w="0" w:type="auto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985"/>
        <w:gridCol w:w="1559"/>
        <w:gridCol w:w="142"/>
        <w:gridCol w:w="1701"/>
        <w:gridCol w:w="1630"/>
        <w:gridCol w:w="1630"/>
      </w:tblGrid>
      <w:tr w:rsidR="006E66D3" w:rsidRPr="009C2BB7" w14:paraId="5D51CC13" w14:textId="77777777">
        <w:tblPrEx>
          <w:tblCellMar>
            <w:top w:w="0" w:type="dxa"/>
            <w:bottom w:w="0" w:type="dxa"/>
          </w:tblCellMar>
        </w:tblPrEx>
        <w:trPr>
          <w:cantSplit/>
          <w:trHeight w:val="220"/>
          <w:tblHeader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305CC57" w14:textId="77777777" w:rsidR="006E66D3" w:rsidRPr="009C2BB7" w:rsidRDefault="006E66D3">
            <w:pPr>
              <w:keepNext/>
              <w:widowControl w:val="0"/>
              <w:tabs>
                <w:tab w:val="center" w:pos="3828"/>
              </w:tabs>
              <w:spacing w:before="120"/>
              <w:jc w:val="both"/>
              <w:rPr>
                <w:sz w:val="24"/>
                <w:szCs w:val="24"/>
              </w:rPr>
            </w:pPr>
            <w:r w:rsidRPr="009C2BB7">
              <w:rPr>
                <w:sz w:val="24"/>
                <w:szCs w:val="24"/>
              </w:rPr>
              <w:t>Типы  СПАД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7D14F3" w14:textId="77777777" w:rsidR="006E66D3" w:rsidRPr="009C2BB7" w:rsidRDefault="006E66D3">
            <w:pPr>
              <w:keepNext/>
              <w:widowControl w:val="0"/>
              <w:tabs>
                <w:tab w:val="center" w:pos="3828"/>
              </w:tabs>
              <w:spacing w:before="120"/>
              <w:ind w:firstLine="720"/>
              <w:jc w:val="both"/>
              <w:rPr>
                <w:sz w:val="24"/>
                <w:szCs w:val="24"/>
              </w:rPr>
            </w:pPr>
            <w:r w:rsidRPr="009C2BB7">
              <w:rPr>
                <w:sz w:val="24"/>
                <w:szCs w:val="24"/>
              </w:rPr>
              <w:t>1-ая группа</w:t>
            </w:r>
          </w:p>
          <w:p w14:paraId="1999851F" w14:textId="77777777" w:rsidR="006E66D3" w:rsidRPr="009C2BB7" w:rsidRDefault="006E66D3">
            <w:pPr>
              <w:keepNext/>
              <w:widowControl w:val="0"/>
              <w:tabs>
                <w:tab w:val="center" w:pos="3828"/>
              </w:tabs>
              <w:spacing w:before="120"/>
              <w:jc w:val="center"/>
              <w:rPr>
                <w:sz w:val="24"/>
                <w:szCs w:val="24"/>
              </w:rPr>
            </w:pPr>
            <w:r w:rsidRPr="009C2BB7">
              <w:rPr>
                <w:sz w:val="24"/>
                <w:szCs w:val="24"/>
                <w:lang w:val="en-US"/>
              </w:rPr>
              <w:t>n</w:t>
            </w:r>
            <w:r w:rsidRPr="009C2BB7">
              <w:rPr>
                <w:sz w:val="24"/>
                <w:szCs w:val="24"/>
              </w:rPr>
              <w:t xml:space="preserve"> = 14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194BDBF" w14:textId="77777777" w:rsidR="006E66D3" w:rsidRPr="009C2BB7" w:rsidRDefault="006E66D3">
            <w:pPr>
              <w:keepNext/>
              <w:widowControl w:val="0"/>
              <w:tabs>
                <w:tab w:val="center" w:pos="3828"/>
              </w:tabs>
              <w:spacing w:before="120"/>
              <w:ind w:firstLine="720"/>
              <w:jc w:val="both"/>
              <w:rPr>
                <w:sz w:val="24"/>
                <w:szCs w:val="24"/>
              </w:rPr>
            </w:pPr>
            <w:r w:rsidRPr="009C2BB7">
              <w:rPr>
                <w:sz w:val="24"/>
                <w:szCs w:val="24"/>
              </w:rPr>
              <w:t>2-ая группа</w:t>
            </w:r>
          </w:p>
          <w:p w14:paraId="324006CE" w14:textId="77777777" w:rsidR="006E66D3" w:rsidRPr="009C2BB7" w:rsidRDefault="006E66D3">
            <w:pPr>
              <w:keepNext/>
              <w:widowControl w:val="0"/>
              <w:tabs>
                <w:tab w:val="center" w:pos="3828"/>
              </w:tabs>
              <w:spacing w:before="120"/>
              <w:ind w:firstLine="35"/>
              <w:jc w:val="center"/>
              <w:rPr>
                <w:sz w:val="24"/>
                <w:szCs w:val="24"/>
              </w:rPr>
            </w:pPr>
            <w:r w:rsidRPr="009C2BB7">
              <w:rPr>
                <w:sz w:val="24"/>
                <w:szCs w:val="24"/>
                <w:lang w:val="en-US"/>
              </w:rPr>
              <w:t>n</w:t>
            </w:r>
            <w:r w:rsidRPr="009C2BB7">
              <w:rPr>
                <w:sz w:val="24"/>
                <w:szCs w:val="24"/>
              </w:rPr>
              <w:t xml:space="preserve"> = 11</w:t>
            </w:r>
          </w:p>
        </w:tc>
      </w:tr>
      <w:tr w:rsidR="006E66D3" w:rsidRPr="009C2BB7" w14:paraId="5A59A862" w14:textId="77777777">
        <w:tblPrEx>
          <w:tblCellMar>
            <w:top w:w="0" w:type="dxa"/>
            <w:bottom w:w="0" w:type="dxa"/>
          </w:tblCellMar>
        </w:tblPrEx>
        <w:trPr>
          <w:cantSplit/>
          <w:trHeight w:val="220"/>
          <w:tblHeader/>
        </w:trPr>
        <w:tc>
          <w:tcPr>
            <w:tcW w:w="1985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60EDA6F" w14:textId="77777777" w:rsidR="006E66D3" w:rsidRPr="009C2BB7" w:rsidRDefault="006E66D3">
            <w:pPr>
              <w:keepNext/>
              <w:widowControl w:val="0"/>
              <w:tabs>
                <w:tab w:val="center" w:pos="3828"/>
              </w:tabs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DE8C86" w14:textId="77777777" w:rsidR="006E66D3" w:rsidRPr="009C2BB7" w:rsidRDefault="006E66D3">
            <w:pPr>
              <w:keepNext/>
              <w:widowControl w:val="0"/>
              <w:tabs>
                <w:tab w:val="center" w:pos="3828"/>
              </w:tabs>
              <w:spacing w:before="120"/>
              <w:ind w:hanging="107"/>
              <w:jc w:val="center"/>
              <w:rPr>
                <w:sz w:val="24"/>
                <w:szCs w:val="24"/>
              </w:rPr>
            </w:pPr>
            <w:r w:rsidRPr="009C2BB7">
              <w:rPr>
                <w:sz w:val="24"/>
                <w:szCs w:val="24"/>
              </w:rPr>
              <w:t>САД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1ACFF" w14:textId="77777777" w:rsidR="006E66D3" w:rsidRPr="009C2BB7" w:rsidRDefault="006E66D3">
            <w:pPr>
              <w:keepNext/>
              <w:widowControl w:val="0"/>
              <w:tabs>
                <w:tab w:val="center" w:pos="3828"/>
              </w:tabs>
              <w:spacing w:before="120"/>
              <w:ind w:hanging="107"/>
              <w:jc w:val="center"/>
              <w:rPr>
                <w:sz w:val="24"/>
                <w:szCs w:val="24"/>
              </w:rPr>
            </w:pPr>
            <w:r w:rsidRPr="009C2BB7">
              <w:rPr>
                <w:sz w:val="24"/>
                <w:szCs w:val="24"/>
              </w:rPr>
              <w:t>ДАД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1694F1" w14:textId="77777777" w:rsidR="006E66D3" w:rsidRPr="009C2BB7" w:rsidRDefault="006E66D3">
            <w:pPr>
              <w:keepNext/>
              <w:widowControl w:val="0"/>
              <w:tabs>
                <w:tab w:val="center" w:pos="3828"/>
              </w:tabs>
              <w:spacing w:before="120"/>
              <w:ind w:hanging="107"/>
              <w:jc w:val="center"/>
              <w:rPr>
                <w:sz w:val="24"/>
                <w:szCs w:val="24"/>
              </w:rPr>
            </w:pPr>
            <w:r w:rsidRPr="009C2BB7">
              <w:rPr>
                <w:sz w:val="24"/>
                <w:szCs w:val="24"/>
              </w:rPr>
              <w:t>САД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85CC761" w14:textId="77777777" w:rsidR="006E66D3" w:rsidRPr="009C2BB7" w:rsidRDefault="006E66D3">
            <w:pPr>
              <w:keepNext/>
              <w:widowControl w:val="0"/>
              <w:tabs>
                <w:tab w:val="center" w:pos="3828"/>
              </w:tabs>
              <w:spacing w:before="120"/>
              <w:ind w:hanging="107"/>
              <w:jc w:val="center"/>
              <w:rPr>
                <w:sz w:val="24"/>
                <w:szCs w:val="24"/>
              </w:rPr>
            </w:pPr>
            <w:r w:rsidRPr="009C2BB7">
              <w:rPr>
                <w:sz w:val="24"/>
                <w:szCs w:val="24"/>
              </w:rPr>
              <w:t>ДАД</w:t>
            </w:r>
          </w:p>
        </w:tc>
      </w:tr>
      <w:tr w:rsidR="006E66D3" w:rsidRPr="009C2BB7" w14:paraId="19C17295" w14:textId="77777777">
        <w:tblPrEx>
          <w:tblCellMar>
            <w:top w:w="0" w:type="dxa"/>
            <w:bottom w:w="0" w:type="dxa"/>
          </w:tblCellMar>
        </w:tblPrEx>
        <w:trPr>
          <w:cantSplit/>
          <w:trHeight w:val="452"/>
        </w:trPr>
        <w:tc>
          <w:tcPr>
            <w:tcW w:w="1985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C9D90C4" w14:textId="77777777" w:rsidR="006E66D3" w:rsidRPr="009C2BB7" w:rsidRDefault="006E66D3">
            <w:pPr>
              <w:keepNext/>
              <w:widowControl w:val="0"/>
              <w:tabs>
                <w:tab w:val="center" w:pos="3828"/>
              </w:tabs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66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3C78EE4" w14:textId="77777777" w:rsidR="006E66D3" w:rsidRPr="009C2BB7" w:rsidRDefault="006E66D3">
            <w:pPr>
              <w:pStyle w:val="4"/>
              <w:widowControl w:val="0"/>
              <w:tabs>
                <w:tab w:val="center" w:pos="3828"/>
              </w:tabs>
              <w:spacing w:before="120" w:line="240" w:lineRule="auto"/>
              <w:rPr>
                <w:sz w:val="24"/>
                <w:szCs w:val="24"/>
              </w:rPr>
            </w:pPr>
            <w:r w:rsidRPr="009C2BB7">
              <w:rPr>
                <w:sz w:val="24"/>
                <w:szCs w:val="24"/>
              </w:rPr>
              <w:t>До лечения / после лечения</w:t>
            </w:r>
          </w:p>
        </w:tc>
      </w:tr>
      <w:tr w:rsidR="006E66D3" w:rsidRPr="009C2BB7" w14:paraId="63DF804F" w14:textId="77777777">
        <w:tblPrEx>
          <w:tblCellMar>
            <w:top w:w="0" w:type="dxa"/>
            <w:bottom w:w="0" w:type="dxa"/>
          </w:tblCellMar>
        </w:tblPrEx>
        <w:trPr>
          <w:cantSplit/>
          <w:trHeight w:val="416"/>
        </w:trPr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D5588FC" w14:textId="77777777" w:rsidR="006E66D3" w:rsidRPr="009C2BB7" w:rsidRDefault="006E66D3">
            <w:pPr>
              <w:keepNext/>
              <w:widowControl w:val="0"/>
              <w:tabs>
                <w:tab w:val="center" w:pos="3828"/>
              </w:tabs>
              <w:spacing w:before="120"/>
              <w:jc w:val="both"/>
              <w:rPr>
                <w:sz w:val="24"/>
                <w:szCs w:val="24"/>
                <w:lang w:val="en-US"/>
              </w:rPr>
            </w:pPr>
            <w:r w:rsidRPr="009C2BB7">
              <w:rPr>
                <w:sz w:val="24"/>
                <w:szCs w:val="24"/>
                <w:lang w:val="en-US"/>
              </w:rPr>
              <w:t xml:space="preserve">Dippers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74F0A1" w14:textId="77777777" w:rsidR="006E66D3" w:rsidRPr="009C2BB7" w:rsidRDefault="006E66D3">
            <w:pPr>
              <w:keepNext/>
              <w:widowControl w:val="0"/>
              <w:tabs>
                <w:tab w:val="center" w:pos="3828"/>
              </w:tabs>
              <w:spacing w:before="120"/>
              <w:ind w:firstLine="35"/>
              <w:jc w:val="center"/>
              <w:rPr>
                <w:sz w:val="24"/>
                <w:szCs w:val="24"/>
                <w:lang w:val="en-US"/>
              </w:rPr>
            </w:pPr>
            <w:r w:rsidRPr="009C2BB7">
              <w:rPr>
                <w:sz w:val="24"/>
                <w:szCs w:val="24"/>
                <w:lang w:val="en-US"/>
              </w:rPr>
              <w:t>5 / 11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403C76" w14:textId="77777777" w:rsidR="006E66D3" w:rsidRPr="009C2BB7" w:rsidRDefault="006E66D3">
            <w:pPr>
              <w:keepNext/>
              <w:widowControl w:val="0"/>
              <w:tabs>
                <w:tab w:val="center" w:pos="3828"/>
              </w:tabs>
              <w:spacing w:before="120"/>
              <w:ind w:firstLine="35"/>
              <w:jc w:val="center"/>
              <w:rPr>
                <w:sz w:val="24"/>
                <w:szCs w:val="24"/>
                <w:lang w:val="en-US"/>
              </w:rPr>
            </w:pPr>
            <w:r w:rsidRPr="009C2BB7">
              <w:rPr>
                <w:sz w:val="24"/>
                <w:szCs w:val="24"/>
                <w:lang w:val="en-US"/>
              </w:rPr>
              <w:t>4 / 8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C4AE3" w14:textId="77777777" w:rsidR="006E66D3" w:rsidRPr="009C2BB7" w:rsidRDefault="006E66D3">
            <w:pPr>
              <w:keepNext/>
              <w:widowControl w:val="0"/>
              <w:tabs>
                <w:tab w:val="center" w:pos="3828"/>
              </w:tabs>
              <w:spacing w:before="120"/>
              <w:ind w:firstLine="35"/>
              <w:jc w:val="center"/>
              <w:rPr>
                <w:sz w:val="24"/>
                <w:szCs w:val="24"/>
                <w:lang w:val="en-US"/>
              </w:rPr>
            </w:pPr>
            <w:r w:rsidRPr="009C2BB7">
              <w:rPr>
                <w:sz w:val="24"/>
                <w:szCs w:val="24"/>
                <w:lang w:val="en-US"/>
              </w:rPr>
              <w:t>2 / 8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0B1E65F" w14:textId="77777777" w:rsidR="006E66D3" w:rsidRPr="009C2BB7" w:rsidRDefault="006E66D3">
            <w:pPr>
              <w:keepNext/>
              <w:widowControl w:val="0"/>
              <w:tabs>
                <w:tab w:val="center" w:pos="3828"/>
              </w:tabs>
              <w:spacing w:before="120"/>
              <w:jc w:val="center"/>
              <w:rPr>
                <w:sz w:val="24"/>
                <w:szCs w:val="24"/>
                <w:lang w:val="en-US"/>
              </w:rPr>
            </w:pPr>
            <w:r w:rsidRPr="009C2BB7">
              <w:rPr>
                <w:sz w:val="24"/>
                <w:szCs w:val="24"/>
                <w:lang w:val="en-US"/>
              </w:rPr>
              <w:t>6 / 7</w:t>
            </w:r>
          </w:p>
        </w:tc>
      </w:tr>
      <w:tr w:rsidR="006E66D3" w:rsidRPr="009C2BB7" w14:paraId="7AFDEA7B" w14:textId="77777777">
        <w:tblPrEx>
          <w:tblCellMar>
            <w:top w:w="0" w:type="dxa"/>
            <w:bottom w:w="0" w:type="dxa"/>
          </w:tblCellMar>
        </w:tblPrEx>
        <w:trPr>
          <w:cantSplit/>
          <w:trHeight w:val="409"/>
        </w:trPr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04A4093" w14:textId="77777777" w:rsidR="006E66D3" w:rsidRPr="009C2BB7" w:rsidRDefault="006E66D3">
            <w:pPr>
              <w:keepNext/>
              <w:widowControl w:val="0"/>
              <w:tabs>
                <w:tab w:val="center" w:pos="3828"/>
              </w:tabs>
              <w:spacing w:before="120"/>
              <w:jc w:val="both"/>
              <w:rPr>
                <w:sz w:val="24"/>
                <w:szCs w:val="24"/>
                <w:lang w:val="en-US"/>
              </w:rPr>
            </w:pPr>
            <w:r w:rsidRPr="009C2BB7">
              <w:rPr>
                <w:sz w:val="24"/>
                <w:szCs w:val="24"/>
                <w:lang w:val="en-US"/>
              </w:rPr>
              <w:t xml:space="preserve">Over-dippers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C1422" w14:textId="77777777" w:rsidR="006E66D3" w:rsidRPr="009C2BB7" w:rsidRDefault="006E66D3">
            <w:pPr>
              <w:keepNext/>
              <w:widowControl w:val="0"/>
              <w:tabs>
                <w:tab w:val="center" w:pos="3828"/>
              </w:tabs>
              <w:spacing w:before="120"/>
              <w:ind w:firstLine="35"/>
              <w:jc w:val="center"/>
              <w:rPr>
                <w:sz w:val="24"/>
                <w:szCs w:val="24"/>
                <w:lang w:val="en-US"/>
              </w:rPr>
            </w:pPr>
            <w:r w:rsidRPr="009C2BB7">
              <w:rPr>
                <w:sz w:val="24"/>
                <w:szCs w:val="24"/>
                <w:lang w:val="en-US"/>
              </w:rPr>
              <w:t>0 / 0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D0FD3" w14:textId="77777777" w:rsidR="006E66D3" w:rsidRPr="009C2BB7" w:rsidRDefault="006E66D3">
            <w:pPr>
              <w:keepNext/>
              <w:widowControl w:val="0"/>
              <w:tabs>
                <w:tab w:val="center" w:pos="3828"/>
              </w:tabs>
              <w:spacing w:before="120"/>
              <w:ind w:firstLine="35"/>
              <w:jc w:val="center"/>
              <w:rPr>
                <w:sz w:val="24"/>
                <w:szCs w:val="24"/>
                <w:lang w:val="en-US"/>
              </w:rPr>
            </w:pPr>
            <w:r w:rsidRPr="009C2BB7">
              <w:rPr>
                <w:sz w:val="24"/>
                <w:szCs w:val="24"/>
                <w:lang w:val="en-US"/>
              </w:rPr>
              <w:t>1 / 1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1509B0" w14:textId="77777777" w:rsidR="006E66D3" w:rsidRPr="009C2BB7" w:rsidRDefault="006E66D3">
            <w:pPr>
              <w:keepNext/>
              <w:widowControl w:val="0"/>
              <w:tabs>
                <w:tab w:val="center" w:pos="3828"/>
              </w:tabs>
              <w:spacing w:before="120"/>
              <w:ind w:firstLine="35"/>
              <w:jc w:val="center"/>
              <w:rPr>
                <w:sz w:val="24"/>
                <w:szCs w:val="24"/>
                <w:lang w:val="en-US"/>
              </w:rPr>
            </w:pPr>
            <w:r w:rsidRPr="009C2BB7">
              <w:rPr>
                <w:sz w:val="24"/>
                <w:szCs w:val="24"/>
                <w:lang w:val="en-US"/>
              </w:rPr>
              <w:t>1 / 0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7217E7B" w14:textId="77777777" w:rsidR="006E66D3" w:rsidRPr="009C2BB7" w:rsidRDefault="006E66D3">
            <w:pPr>
              <w:keepNext/>
              <w:widowControl w:val="0"/>
              <w:tabs>
                <w:tab w:val="center" w:pos="3828"/>
              </w:tabs>
              <w:spacing w:before="120"/>
              <w:jc w:val="center"/>
              <w:rPr>
                <w:sz w:val="24"/>
                <w:szCs w:val="24"/>
                <w:lang w:val="en-US"/>
              </w:rPr>
            </w:pPr>
            <w:r w:rsidRPr="009C2BB7">
              <w:rPr>
                <w:sz w:val="24"/>
                <w:szCs w:val="24"/>
                <w:lang w:val="en-US"/>
              </w:rPr>
              <w:t>1 / 0</w:t>
            </w:r>
          </w:p>
        </w:tc>
      </w:tr>
      <w:tr w:rsidR="006E66D3" w:rsidRPr="009C2BB7" w14:paraId="35FD709C" w14:textId="77777777">
        <w:tblPrEx>
          <w:tblCellMar>
            <w:top w:w="0" w:type="dxa"/>
            <w:bottom w:w="0" w:type="dxa"/>
          </w:tblCellMar>
        </w:tblPrEx>
        <w:trPr>
          <w:cantSplit/>
          <w:trHeight w:val="404"/>
        </w:trPr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A195A8E" w14:textId="77777777" w:rsidR="006E66D3" w:rsidRPr="009C2BB7" w:rsidRDefault="006E66D3">
            <w:pPr>
              <w:keepNext/>
              <w:widowControl w:val="0"/>
              <w:tabs>
                <w:tab w:val="center" w:pos="3828"/>
              </w:tabs>
              <w:spacing w:before="120"/>
              <w:jc w:val="both"/>
              <w:rPr>
                <w:sz w:val="24"/>
                <w:szCs w:val="24"/>
                <w:lang w:val="en-US"/>
              </w:rPr>
            </w:pPr>
            <w:r w:rsidRPr="009C2BB7">
              <w:rPr>
                <w:sz w:val="24"/>
                <w:szCs w:val="24"/>
                <w:lang w:val="en-US"/>
              </w:rPr>
              <w:t xml:space="preserve">Non-dippers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B3ECC0" w14:textId="77777777" w:rsidR="006E66D3" w:rsidRPr="009C2BB7" w:rsidRDefault="006E66D3">
            <w:pPr>
              <w:keepNext/>
              <w:widowControl w:val="0"/>
              <w:tabs>
                <w:tab w:val="center" w:pos="3828"/>
              </w:tabs>
              <w:spacing w:before="120"/>
              <w:ind w:firstLine="35"/>
              <w:jc w:val="center"/>
              <w:rPr>
                <w:sz w:val="24"/>
                <w:szCs w:val="24"/>
                <w:lang w:val="en-US"/>
              </w:rPr>
            </w:pPr>
            <w:r w:rsidRPr="009C2BB7">
              <w:rPr>
                <w:sz w:val="24"/>
                <w:szCs w:val="24"/>
                <w:lang w:val="en-US"/>
              </w:rPr>
              <w:t>8 / 2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8E62A2" w14:textId="77777777" w:rsidR="006E66D3" w:rsidRPr="009C2BB7" w:rsidRDefault="006E66D3">
            <w:pPr>
              <w:keepNext/>
              <w:widowControl w:val="0"/>
              <w:tabs>
                <w:tab w:val="center" w:pos="3828"/>
              </w:tabs>
              <w:spacing w:before="120"/>
              <w:ind w:firstLine="35"/>
              <w:jc w:val="center"/>
              <w:rPr>
                <w:sz w:val="24"/>
                <w:szCs w:val="24"/>
                <w:lang w:val="en-US"/>
              </w:rPr>
            </w:pPr>
            <w:r w:rsidRPr="009C2BB7">
              <w:rPr>
                <w:sz w:val="24"/>
                <w:szCs w:val="24"/>
                <w:lang w:val="en-US"/>
              </w:rPr>
              <w:t>8 / 5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6AB55E" w14:textId="77777777" w:rsidR="006E66D3" w:rsidRPr="009C2BB7" w:rsidRDefault="006E66D3">
            <w:pPr>
              <w:keepNext/>
              <w:widowControl w:val="0"/>
              <w:tabs>
                <w:tab w:val="center" w:pos="3828"/>
              </w:tabs>
              <w:spacing w:before="120"/>
              <w:ind w:firstLine="35"/>
              <w:jc w:val="center"/>
              <w:rPr>
                <w:sz w:val="24"/>
                <w:szCs w:val="24"/>
                <w:lang w:val="en-US"/>
              </w:rPr>
            </w:pPr>
            <w:r w:rsidRPr="009C2BB7">
              <w:rPr>
                <w:sz w:val="24"/>
                <w:szCs w:val="24"/>
                <w:lang w:val="en-US"/>
              </w:rPr>
              <w:t>7 / 3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BBCD328" w14:textId="77777777" w:rsidR="006E66D3" w:rsidRPr="009C2BB7" w:rsidRDefault="006E66D3">
            <w:pPr>
              <w:keepNext/>
              <w:widowControl w:val="0"/>
              <w:tabs>
                <w:tab w:val="center" w:pos="3828"/>
              </w:tabs>
              <w:spacing w:before="120"/>
              <w:jc w:val="center"/>
              <w:rPr>
                <w:sz w:val="24"/>
                <w:szCs w:val="24"/>
                <w:lang w:val="en-US"/>
              </w:rPr>
            </w:pPr>
            <w:r w:rsidRPr="009C2BB7">
              <w:rPr>
                <w:sz w:val="24"/>
                <w:szCs w:val="24"/>
                <w:lang w:val="en-US"/>
              </w:rPr>
              <w:t>3 / 4</w:t>
            </w:r>
          </w:p>
        </w:tc>
      </w:tr>
      <w:tr w:rsidR="006E66D3" w:rsidRPr="009C2BB7" w14:paraId="1274CA19" w14:textId="77777777">
        <w:tblPrEx>
          <w:tblCellMar>
            <w:top w:w="0" w:type="dxa"/>
            <w:bottom w:w="0" w:type="dxa"/>
          </w:tblCellMar>
        </w:tblPrEx>
        <w:trPr>
          <w:cantSplit/>
          <w:trHeight w:val="404"/>
        </w:trPr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6D5EAA9" w14:textId="77777777" w:rsidR="006E66D3" w:rsidRPr="009C2BB7" w:rsidRDefault="006E66D3">
            <w:pPr>
              <w:keepNext/>
              <w:widowControl w:val="0"/>
              <w:tabs>
                <w:tab w:val="center" w:pos="3828"/>
              </w:tabs>
              <w:spacing w:before="120"/>
              <w:jc w:val="both"/>
              <w:rPr>
                <w:sz w:val="24"/>
                <w:szCs w:val="24"/>
                <w:lang w:val="en-US"/>
              </w:rPr>
            </w:pPr>
            <w:r w:rsidRPr="009C2BB7">
              <w:rPr>
                <w:sz w:val="24"/>
                <w:szCs w:val="24"/>
                <w:lang w:val="en-US"/>
              </w:rPr>
              <w:t xml:space="preserve">Nigh-tpeakers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7983500" w14:textId="77777777" w:rsidR="006E66D3" w:rsidRPr="009C2BB7" w:rsidRDefault="006E66D3">
            <w:pPr>
              <w:keepNext/>
              <w:widowControl w:val="0"/>
              <w:tabs>
                <w:tab w:val="center" w:pos="3828"/>
              </w:tabs>
              <w:spacing w:before="120"/>
              <w:ind w:firstLine="35"/>
              <w:jc w:val="center"/>
              <w:rPr>
                <w:sz w:val="24"/>
                <w:szCs w:val="24"/>
              </w:rPr>
            </w:pPr>
            <w:r w:rsidRPr="009C2BB7">
              <w:rPr>
                <w:sz w:val="24"/>
                <w:szCs w:val="24"/>
              </w:rPr>
              <w:t>1 / 1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5363882" w14:textId="77777777" w:rsidR="006E66D3" w:rsidRPr="009C2BB7" w:rsidRDefault="006E66D3">
            <w:pPr>
              <w:keepNext/>
              <w:widowControl w:val="0"/>
              <w:tabs>
                <w:tab w:val="center" w:pos="3828"/>
              </w:tabs>
              <w:spacing w:before="120"/>
              <w:ind w:firstLine="35"/>
              <w:jc w:val="center"/>
              <w:rPr>
                <w:sz w:val="24"/>
                <w:szCs w:val="24"/>
              </w:rPr>
            </w:pPr>
            <w:r w:rsidRPr="009C2BB7">
              <w:rPr>
                <w:sz w:val="24"/>
                <w:szCs w:val="24"/>
              </w:rPr>
              <w:t>1 / 0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C22C891" w14:textId="77777777" w:rsidR="006E66D3" w:rsidRPr="009C2BB7" w:rsidRDefault="006E66D3">
            <w:pPr>
              <w:keepNext/>
              <w:widowControl w:val="0"/>
              <w:tabs>
                <w:tab w:val="center" w:pos="3828"/>
              </w:tabs>
              <w:spacing w:before="120"/>
              <w:ind w:firstLine="35"/>
              <w:jc w:val="center"/>
              <w:rPr>
                <w:sz w:val="24"/>
                <w:szCs w:val="24"/>
              </w:rPr>
            </w:pPr>
            <w:r w:rsidRPr="009C2BB7">
              <w:rPr>
                <w:sz w:val="24"/>
                <w:szCs w:val="24"/>
              </w:rPr>
              <w:t>1 / 0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D752762" w14:textId="77777777" w:rsidR="006E66D3" w:rsidRPr="009C2BB7" w:rsidRDefault="006E66D3">
            <w:pPr>
              <w:keepNext/>
              <w:widowControl w:val="0"/>
              <w:tabs>
                <w:tab w:val="center" w:pos="3828"/>
              </w:tabs>
              <w:spacing w:before="120"/>
              <w:jc w:val="center"/>
              <w:rPr>
                <w:sz w:val="24"/>
                <w:szCs w:val="24"/>
              </w:rPr>
            </w:pPr>
            <w:r w:rsidRPr="009C2BB7">
              <w:rPr>
                <w:sz w:val="24"/>
                <w:szCs w:val="24"/>
              </w:rPr>
              <w:t>1 / 0</w:t>
            </w:r>
          </w:p>
        </w:tc>
      </w:tr>
    </w:tbl>
    <w:p w14:paraId="2579DF59" w14:textId="77777777" w:rsidR="006E66D3" w:rsidRPr="009C2BB7" w:rsidRDefault="006E66D3">
      <w:pPr>
        <w:keepNext/>
        <w:widowControl w:val="0"/>
        <w:tabs>
          <w:tab w:val="left" w:pos="426"/>
          <w:tab w:val="left" w:pos="993"/>
        </w:tabs>
        <w:spacing w:line="360" w:lineRule="auto"/>
        <w:jc w:val="both"/>
        <w:rPr>
          <w:sz w:val="24"/>
          <w:szCs w:val="24"/>
        </w:rPr>
      </w:pPr>
    </w:p>
    <w:p w14:paraId="4F7A30FF" w14:textId="77777777" w:rsidR="006E66D3" w:rsidRPr="009C2BB7" w:rsidRDefault="006E66D3">
      <w:pPr>
        <w:keepNext/>
        <w:widowControl w:val="0"/>
        <w:tabs>
          <w:tab w:val="left" w:pos="426"/>
          <w:tab w:val="left" w:pos="993"/>
        </w:tabs>
        <w:spacing w:line="360" w:lineRule="auto"/>
        <w:jc w:val="both"/>
        <w:rPr>
          <w:sz w:val="24"/>
          <w:szCs w:val="24"/>
        </w:rPr>
        <w:sectPr w:rsidR="006E66D3" w:rsidRPr="009C2BB7" w:rsidSect="009C2BB7">
          <w:headerReference w:type="default" r:id="rId7"/>
          <w:pgSz w:w="11906" w:h="16838"/>
          <w:pgMar w:top="1134" w:right="851" w:bottom="1134" w:left="1134" w:header="720" w:footer="720" w:gutter="0"/>
          <w:cols w:space="720"/>
        </w:sectPr>
      </w:pPr>
    </w:p>
    <w:p w14:paraId="1DB69469" w14:textId="77777777" w:rsidR="006E66D3" w:rsidRPr="009C2BB7" w:rsidRDefault="006E66D3">
      <w:pPr>
        <w:keepNext/>
        <w:pageBreakBefore/>
        <w:widowControl w:val="0"/>
        <w:spacing w:line="360" w:lineRule="auto"/>
        <w:ind w:left="1843" w:hanging="1843"/>
        <w:jc w:val="right"/>
        <w:rPr>
          <w:b/>
          <w:bCs/>
          <w:sz w:val="24"/>
          <w:szCs w:val="24"/>
        </w:rPr>
      </w:pPr>
      <w:r w:rsidRPr="009C2BB7">
        <w:rPr>
          <w:b/>
          <w:bCs/>
          <w:sz w:val="24"/>
          <w:szCs w:val="24"/>
        </w:rPr>
        <w:lastRenderedPageBreak/>
        <w:t>ТАБЛИЦА 3.</w:t>
      </w:r>
    </w:p>
    <w:p w14:paraId="00683798" w14:textId="77777777" w:rsidR="006E66D3" w:rsidRPr="009C2BB7" w:rsidRDefault="006E66D3">
      <w:pPr>
        <w:pStyle w:val="21"/>
        <w:keepNext/>
        <w:widowControl w:val="0"/>
        <w:jc w:val="center"/>
        <w:rPr>
          <w:sz w:val="24"/>
          <w:szCs w:val="24"/>
        </w:rPr>
      </w:pPr>
      <w:r w:rsidRPr="009C2BB7">
        <w:rPr>
          <w:sz w:val="24"/>
          <w:szCs w:val="24"/>
        </w:rPr>
        <w:t>Динамика систолического и диастолического АД, ЧСС при лечении дирот</w:t>
      </w:r>
      <w:r w:rsidRPr="009C2BB7">
        <w:rPr>
          <w:sz w:val="24"/>
          <w:szCs w:val="24"/>
        </w:rPr>
        <w:t>о</w:t>
      </w:r>
      <w:r w:rsidRPr="009C2BB7">
        <w:rPr>
          <w:sz w:val="24"/>
          <w:szCs w:val="24"/>
        </w:rPr>
        <w:t>ном</w:t>
      </w: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13"/>
        <w:gridCol w:w="1616"/>
        <w:gridCol w:w="1617"/>
        <w:gridCol w:w="829"/>
        <w:gridCol w:w="1854"/>
        <w:gridCol w:w="1855"/>
        <w:gridCol w:w="789"/>
      </w:tblGrid>
      <w:tr w:rsidR="006E66D3" w:rsidRPr="009C2BB7" w14:paraId="6EFFEA3B" w14:textId="77777777">
        <w:tblPrEx>
          <w:tblCellMar>
            <w:top w:w="0" w:type="dxa"/>
            <w:bottom w:w="0" w:type="dxa"/>
          </w:tblCellMar>
        </w:tblPrEx>
        <w:trPr>
          <w:cantSplit/>
          <w:trHeight w:val="720"/>
          <w:jc w:val="center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98594" w14:textId="77777777" w:rsidR="006E66D3" w:rsidRPr="009C2BB7" w:rsidRDefault="006E66D3">
            <w:pPr>
              <w:pStyle w:val="3"/>
              <w:widowControl w:val="0"/>
              <w:rPr>
                <w:sz w:val="24"/>
                <w:szCs w:val="24"/>
              </w:rPr>
            </w:pPr>
            <w:r w:rsidRPr="009C2BB7">
              <w:rPr>
                <w:sz w:val="24"/>
                <w:szCs w:val="24"/>
              </w:rPr>
              <w:t>Показатель</w:t>
            </w:r>
          </w:p>
        </w:tc>
        <w:tc>
          <w:tcPr>
            <w:tcW w:w="5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663ED" w14:textId="77777777" w:rsidR="006E66D3" w:rsidRPr="009C2BB7" w:rsidRDefault="006E66D3">
            <w:pPr>
              <w:pStyle w:val="4"/>
              <w:widowControl w:val="0"/>
              <w:rPr>
                <w:sz w:val="24"/>
                <w:szCs w:val="24"/>
              </w:rPr>
            </w:pPr>
            <w:r w:rsidRPr="009C2BB7">
              <w:rPr>
                <w:sz w:val="24"/>
                <w:szCs w:val="24"/>
              </w:rPr>
              <w:t>1 группа</w:t>
            </w:r>
          </w:p>
        </w:tc>
        <w:tc>
          <w:tcPr>
            <w:tcW w:w="5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41ED6" w14:textId="77777777" w:rsidR="006E66D3" w:rsidRPr="009C2BB7" w:rsidRDefault="006E66D3">
            <w:pPr>
              <w:keepNext/>
              <w:widowControl w:val="0"/>
              <w:spacing w:line="360" w:lineRule="auto"/>
              <w:jc w:val="center"/>
              <w:rPr>
                <w:sz w:val="24"/>
                <w:szCs w:val="24"/>
              </w:rPr>
            </w:pPr>
            <w:r w:rsidRPr="009C2BB7">
              <w:rPr>
                <w:sz w:val="24"/>
                <w:szCs w:val="24"/>
              </w:rPr>
              <w:t>2 группа</w:t>
            </w:r>
          </w:p>
        </w:tc>
      </w:tr>
      <w:tr w:rsidR="006E66D3" w:rsidRPr="009C2BB7" w14:paraId="106EA1AE" w14:textId="77777777">
        <w:tblPrEx>
          <w:tblCellMar>
            <w:top w:w="0" w:type="dxa"/>
            <w:bottom w:w="0" w:type="dxa"/>
          </w:tblCellMar>
        </w:tblPrEx>
        <w:trPr>
          <w:cantSplit/>
          <w:trHeight w:val="720"/>
          <w:jc w:val="center"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9C840" w14:textId="77777777" w:rsidR="006E66D3" w:rsidRPr="009C2BB7" w:rsidRDefault="006E66D3">
            <w:pPr>
              <w:pStyle w:val="3"/>
              <w:widowControl w:val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431F7" w14:textId="77777777" w:rsidR="006E66D3" w:rsidRPr="009C2BB7" w:rsidRDefault="006E66D3">
            <w:pPr>
              <w:keepNext/>
              <w:widowControl w:val="0"/>
              <w:spacing w:line="360" w:lineRule="auto"/>
              <w:jc w:val="center"/>
              <w:rPr>
                <w:sz w:val="24"/>
                <w:szCs w:val="24"/>
              </w:rPr>
            </w:pPr>
            <w:r w:rsidRPr="009C2BB7">
              <w:rPr>
                <w:sz w:val="24"/>
                <w:szCs w:val="24"/>
              </w:rPr>
              <w:t>Исход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DAE2A" w14:textId="77777777" w:rsidR="006E66D3" w:rsidRPr="009C2BB7" w:rsidRDefault="006E66D3">
            <w:pPr>
              <w:keepNext/>
              <w:widowControl w:val="0"/>
              <w:spacing w:line="360" w:lineRule="auto"/>
              <w:jc w:val="center"/>
              <w:rPr>
                <w:sz w:val="24"/>
                <w:szCs w:val="24"/>
              </w:rPr>
            </w:pPr>
            <w:r w:rsidRPr="009C2BB7">
              <w:rPr>
                <w:sz w:val="24"/>
                <w:szCs w:val="24"/>
              </w:rPr>
              <w:t>12 неделя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F6E82" w14:textId="77777777" w:rsidR="006E66D3" w:rsidRPr="009C2BB7" w:rsidRDefault="006E66D3">
            <w:pPr>
              <w:keepNext/>
              <w:widowControl w:val="0"/>
              <w:spacing w:line="360" w:lineRule="auto"/>
              <w:jc w:val="center"/>
              <w:rPr>
                <w:sz w:val="24"/>
                <w:szCs w:val="24"/>
              </w:rPr>
            </w:pPr>
            <w:r w:rsidRPr="009C2BB7">
              <w:rPr>
                <w:sz w:val="24"/>
                <w:szCs w:val="24"/>
              </w:rPr>
              <w:t>∆, %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F1E42" w14:textId="77777777" w:rsidR="006E66D3" w:rsidRPr="009C2BB7" w:rsidRDefault="006E66D3">
            <w:pPr>
              <w:keepNext/>
              <w:widowControl w:val="0"/>
              <w:spacing w:line="360" w:lineRule="auto"/>
              <w:jc w:val="center"/>
              <w:rPr>
                <w:sz w:val="24"/>
                <w:szCs w:val="24"/>
              </w:rPr>
            </w:pPr>
            <w:r w:rsidRPr="009C2BB7">
              <w:rPr>
                <w:sz w:val="24"/>
                <w:szCs w:val="24"/>
              </w:rPr>
              <w:t>Исход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8AA30" w14:textId="77777777" w:rsidR="006E66D3" w:rsidRPr="009C2BB7" w:rsidRDefault="006E66D3">
            <w:pPr>
              <w:keepNext/>
              <w:widowControl w:val="0"/>
              <w:spacing w:line="360" w:lineRule="auto"/>
              <w:jc w:val="center"/>
              <w:rPr>
                <w:sz w:val="24"/>
                <w:szCs w:val="24"/>
              </w:rPr>
            </w:pPr>
            <w:r w:rsidRPr="009C2BB7">
              <w:rPr>
                <w:sz w:val="24"/>
                <w:szCs w:val="24"/>
              </w:rPr>
              <w:t>12 неделя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5AF9B" w14:textId="77777777" w:rsidR="006E66D3" w:rsidRPr="009C2BB7" w:rsidRDefault="006E66D3">
            <w:pPr>
              <w:keepNext/>
              <w:widowControl w:val="0"/>
              <w:spacing w:line="360" w:lineRule="auto"/>
              <w:jc w:val="center"/>
              <w:rPr>
                <w:sz w:val="24"/>
                <w:szCs w:val="24"/>
              </w:rPr>
            </w:pPr>
            <w:r w:rsidRPr="009C2BB7">
              <w:rPr>
                <w:sz w:val="24"/>
                <w:szCs w:val="24"/>
              </w:rPr>
              <w:t>∆, %</w:t>
            </w:r>
          </w:p>
        </w:tc>
      </w:tr>
      <w:tr w:rsidR="006E66D3" w:rsidRPr="009C2BB7" w14:paraId="6B062352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57EA" w14:textId="77777777" w:rsidR="006E66D3" w:rsidRPr="009C2BB7" w:rsidRDefault="006E66D3">
            <w:pPr>
              <w:keepNext/>
              <w:widowControl w:val="0"/>
              <w:spacing w:line="360" w:lineRule="auto"/>
              <w:jc w:val="both"/>
              <w:rPr>
                <w:sz w:val="24"/>
                <w:szCs w:val="24"/>
              </w:rPr>
            </w:pPr>
            <w:r w:rsidRPr="009C2BB7">
              <w:rPr>
                <w:sz w:val="24"/>
                <w:szCs w:val="24"/>
              </w:rPr>
              <w:t>САДср, мм рт. ст.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2A5B0" w14:textId="77777777" w:rsidR="006E66D3" w:rsidRPr="009C2BB7" w:rsidRDefault="006E66D3">
            <w:pPr>
              <w:keepNext/>
              <w:widowControl w:val="0"/>
              <w:spacing w:line="360" w:lineRule="auto"/>
              <w:jc w:val="center"/>
              <w:rPr>
                <w:sz w:val="24"/>
                <w:szCs w:val="24"/>
              </w:rPr>
            </w:pPr>
            <w:r w:rsidRPr="009C2BB7">
              <w:rPr>
                <w:sz w:val="24"/>
                <w:szCs w:val="24"/>
              </w:rPr>
              <w:t>148,4 ± 6,2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B508B" w14:textId="77777777" w:rsidR="006E66D3" w:rsidRPr="009C2BB7" w:rsidRDefault="006E66D3">
            <w:pPr>
              <w:keepNext/>
              <w:widowControl w:val="0"/>
              <w:spacing w:line="360" w:lineRule="auto"/>
              <w:jc w:val="center"/>
              <w:rPr>
                <w:sz w:val="24"/>
                <w:szCs w:val="24"/>
              </w:rPr>
            </w:pPr>
            <w:r w:rsidRPr="009C2BB7">
              <w:rPr>
                <w:sz w:val="24"/>
                <w:szCs w:val="24"/>
              </w:rPr>
              <w:t>131,0 ± 6,1*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DA4DC" w14:textId="77777777" w:rsidR="006E66D3" w:rsidRPr="009C2BB7" w:rsidRDefault="006E66D3">
            <w:pPr>
              <w:keepNext/>
              <w:widowControl w:val="0"/>
              <w:spacing w:line="360" w:lineRule="auto"/>
              <w:jc w:val="center"/>
              <w:rPr>
                <w:sz w:val="24"/>
                <w:szCs w:val="24"/>
              </w:rPr>
            </w:pPr>
            <w:r w:rsidRPr="009C2BB7">
              <w:rPr>
                <w:sz w:val="24"/>
                <w:szCs w:val="24"/>
              </w:rPr>
              <w:t>-11,7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A66E2" w14:textId="77777777" w:rsidR="006E66D3" w:rsidRPr="009C2BB7" w:rsidRDefault="006E66D3">
            <w:pPr>
              <w:keepNext/>
              <w:widowControl w:val="0"/>
              <w:spacing w:line="360" w:lineRule="auto"/>
              <w:jc w:val="center"/>
              <w:rPr>
                <w:sz w:val="24"/>
                <w:szCs w:val="24"/>
              </w:rPr>
            </w:pPr>
            <w:r w:rsidRPr="009C2BB7">
              <w:rPr>
                <w:sz w:val="24"/>
                <w:szCs w:val="24"/>
              </w:rPr>
              <w:t>145,6 ± 3,8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9D993" w14:textId="77777777" w:rsidR="006E66D3" w:rsidRPr="009C2BB7" w:rsidRDefault="006E66D3">
            <w:pPr>
              <w:keepNext/>
              <w:widowControl w:val="0"/>
              <w:spacing w:line="360" w:lineRule="auto"/>
              <w:jc w:val="center"/>
              <w:rPr>
                <w:sz w:val="24"/>
                <w:szCs w:val="24"/>
              </w:rPr>
            </w:pPr>
            <w:r w:rsidRPr="009C2BB7">
              <w:rPr>
                <w:sz w:val="24"/>
                <w:szCs w:val="24"/>
              </w:rPr>
              <w:t>132,0 ± 5,5*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C9E6B" w14:textId="77777777" w:rsidR="006E66D3" w:rsidRPr="009C2BB7" w:rsidRDefault="006E66D3">
            <w:pPr>
              <w:keepNext/>
              <w:widowControl w:val="0"/>
              <w:spacing w:line="360" w:lineRule="auto"/>
              <w:jc w:val="center"/>
              <w:rPr>
                <w:sz w:val="24"/>
                <w:szCs w:val="24"/>
              </w:rPr>
            </w:pPr>
            <w:r w:rsidRPr="009C2BB7">
              <w:rPr>
                <w:sz w:val="24"/>
                <w:szCs w:val="24"/>
              </w:rPr>
              <w:t>-9,3</w:t>
            </w:r>
          </w:p>
        </w:tc>
      </w:tr>
      <w:tr w:rsidR="006E66D3" w:rsidRPr="009C2BB7" w14:paraId="599EE1EC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5E052" w14:textId="77777777" w:rsidR="006E66D3" w:rsidRPr="009C2BB7" w:rsidRDefault="006E66D3">
            <w:pPr>
              <w:keepNext/>
              <w:widowControl w:val="0"/>
              <w:spacing w:line="360" w:lineRule="auto"/>
              <w:jc w:val="both"/>
              <w:rPr>
                <w:sz w:val="24"/>
                <w:szCs w:val="24"/>
              </w:rPr>
            </w:pPr>
            <w:r w:rsidRPr="009C2BB7">
              <w:rPr>
                <w:sz w:val="24"/>
                <w:szCs w:val="24"/>
              </w:rPr>
              <w:t>ДАДср, мм рт. ст.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B9A68" w14:textId="77777777" w:rsidR="006E66D3" w:rsidRPr="009C2BB7" w:rsidRDefault="006E66D3">
            <w:pPr>
              <w:keepNext/>
              <w:widowControl w:val="0"/>
              <w:spacing w:line="360" w:lineRule="auto"/>
              <w:jc w:val="center"/>
              <w:rPr>
                <w:sz w:val="24"/>
                <w:szCs w:val="24"/>
              </w:rPr>
            </w:pPr>
            <w:r w:rsidRPr="009C2BB7">
              <w:rPr>
                <w:sz w:val="24"/>
                <w:szCs w:val="24"/>
              </w:rPr>
              <w:t>92,0 ± 3,2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F61D8" w14:textId="77777777" w:rsidR="006E66D3" w:rsidRPr="009C2BB7" w:rsidRDefault="006E66D3">
            <w:pPr>
              <w:keepNext/>
              <w:widowControl w:val="0"/>
              <w:spacing w:line="360" w:lineRule="auto"/>
              <w:jc w:val="center"/>
              <w:rPr>
                <w:sz w:val="24"/>
                <w:szCs w:val="24"/>
              </w:rPr>
            </w:pPr>
            <w:r w:rsidRPr="009C2BB7">
              <w:rPr>
                <w:sz w:val="24"/>
                <w:szCs w:val="24"/>
              </w:rPr>
              <w:t>83,0 ± 3,0*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9820D" w14:textId="77777777" w:rsidR="006E66D3" w:rsidRPr="009C2BB7" w:rsidRDefault="006E66D3">
            <w:pPr>
              <w:keepNext/>
              <w:widowControl w:val="0"/>
              <w:spacing w:line="360" w:lineRule="auto"/>
              <w:jc w:val="center"/>
              <w:rPr>
                <w:sz w:val="24"/>
                <w:szCs w:val="24"/>
              </w:rPr>
            </w:pPr>
            <w:r w:rsidRPr="009C2BB7">
              <w:rPr>
                <w:sz w:val="24"/>
                <w:szCs w:val="24"/>
              </w:rPr>
              <w:t>-9,8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ED363" w14:textId="77777777" w:rsidR="006E66D3" w:rsidRPr="009C2BB7" w:rsidRDefault="006E66D3">
            <w:pPr>
              <w:keepNext/>
              <w:widowControl w:val="0"/>
              <w:spacing w:line="360" w:lineRule="auto"/>
              <w:jc w:val="center"/>
              <w:rPr>
                <w:sz w:val="24"/>
                <w:szCs w:val="24"/>
              </w:rPr>
            </w:pPr>
            <w:r w:rsidRPr="009C2BB7">
              <w:rPr>
                <w:sz w:val="24"/>
                <w:szCs w:val="24"/>
              </w:rPr>
              <w:t>91,6 ± 4,0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04C51" w14:textId="77777777" w:rsidR="006E66D3" w:rsidRPr="009C2BB7" w:rsidRDefault="006E66D3">
            <w:pPr>
              <w:keepNext/>
              <w:widowControl w:val="0"/>
              <w:spacing w:line="360" w:lineRule="auto"/>
              <w:jc w:val="center"/>
              <w:rPr>
                <w:sz w:val="24"/>
                <w:szCs w:val="24"/>
              </w:rPr>
            </w:pPr>
            <w:r w:rsidRPr="009C2BB7">
              <w:rPr>
                <w:sz w:val="24"/>
                <w:szCs w:val="24"/>
              </w:rPr>
              <w:t>83,6 ± 8,2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C809E" w14:textId="77777777" w:rsidR="006E66D3" w:rsidRPr="009C2BB7" w:rsidRDefault="006E66D3">
            <w:pPr>
              <w:keepNext/>
              <w:widowControl w:val="0"/>
              <w:spacing w:line="360" w:lineRule="auto"/>
              <w:jc w:val="center"/>
              <w:rPr>
                <w:sz w:val="24"/>
                <w:szCs w:val="24"/>
              </w:rPr>
            </w:pPr>
            <w:r w:rsidRPr="009C2BB7">
              <w:rPr>
                <w:sz w:val="24"/>
                <w:szCs w:val="24"/>
              </w:rPr>
              <w:t>-8,7</w:t>
            </w:r>
          </w:p>
        </w:tc>
      </w:tr>
      <w:tr w:rsidR="006E66D3" w:rsidRPr="009C2BB7" w14:paraId="7BA7C277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E013D" w14:textId="77777777" w:rsidR="006E66D3" w:rsidRPr="009C2BB7" w:rsidRDefault="006E66D3">
            <w:pPr>
              <w:keepNext/>
              <w:widowControl w:val="0"/>
              <w:spacing w:line="360" w:lineRule="auto"/>
              <w:jc w:val="both"/>
              <w:rPr>
                <w:sz w:val="24"/>
                <w:szCs w:val="24"/>
              </w:rPr>
            </w:pPr>
            <w:r w:rsidRPr="009C2BB7">
              <w:rPr>
                <w:sz w:val="24"/>
                <w:szCs w:val="24"/>
              </w:rPr>
              <w:t>ЧССср, уд./мин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24738" w14:textId="77777777" w:rsidR="006E66D3" w:rsidRPr="009C2BB7" w:rsidRDefault="006E66D3">
            <w:pPr>
              <w:keepNext/>
              <w:widowControl w:val="0"/>
              <w:spacing w:line="360" w:lineRule="auto"/>
              <w:jc w:val="center"/>
              <w:rPr>
                <w:sz w:val="24"/>
                <w:szCs w:val="24"/>
              </w:rPr>
            </w:pPr>
            <w:r w:rsidRPr="009C2BB7">
              <w:rPr>
                <w:sz w:val="24"/>
                <w:szCs w:val="24"/>
              </w:rPr>
              <w:t>69,8 ± 5,4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302D0" w14:textId="77777777" w:rsidR="006E66D3" w:rsidRPr="009C2BB7" w:rsidRDefault="006E66D3">
            <w:pPr>
              <w:keepNext/>
              <w:widowControl w:val="0"/>
              <w:spacing w:line="360" w:lineRule="auto"/>
              <w:jc w:val="center"/>
              <w:rPr>
                <w:sz w:val="24"/>
                <w:szCs w:val="24"/>
              </w:rPr>
            </w:pPr>
            <w:r w:rsidRPr="009C2BB7">
              <w:rPr>
                <w:sz w:val="24"/>
                <w:szCs w:val="24"/>
              </w:rPr>
              <w:t>72,0 ± 6,5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FCCBE" w14:textId="77777777" w:rsidR="006E66D3" w:rsidRPr="009C2BB7" w:rsidRDefault="006E66D3">
            <w:pPr>
              <w:keepNext/>
              <w:widowControl w:val="0"/>
              <w:spacing w:line="360" w:lineRule="auto"/>
              <w:jc w:val="center"/>
              <w:rPr>
                <w:sz w:val="24"/>
                <w:szCs w:val="24"/>
              </w:rPr>
            </w:pPr>
            <w:r w:rsidRPr="009C2BB7">
              <w:rPr>
                <w:sz w:val="24"/>
                <w:szCs w:val="24"/>
              </w:rPr>
              <w:t>3,1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E4D12" w14:textId="77777777" w:rsidR="006E66D3" w:rsidRPr="009C2BB7" w:rsidRDefault="006E66D3">
            <w:pPr>
              <w:keepNext/>
              <w:widowControl w:val="0"/>
              <w:spacing w:line="360" w:lineRule="auto"/>
              <w:jc w:val="center"/>
              <w:rPr>
                <w:sz w:val="24"/>
                <w:szCs w:val="24"/>
              </w:rPr>
            </w:pPr>
            <w:r w:rsidRPr="009C2BB7">
              <w:rPr>
                <w:sz w:val="24"/>
                <w:szCs w:val="24"/>
              </w:rPr>
              <w:t>67,6 ± 4,6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F8049" w14:textId="77777777" w:rsidR="006E66D3" w:rsidRPr="009C2BB7" w:rsidRDefault="006E66D3">
            <w:pPr>
              <w:keepNext/>
              <w:widowControl w:val="0"/>
              <w:spacing w:line="360" w:lineRule="auto"/>
              <w:jc w:val="center"/>
              <w:rPr>
                <w:sz w:val="24"/>
                <w:szCs w:val="24"/>
              </w:rPr>
            </w:pPr>
            <w:r w:rsidRPr="009C2BB7">
              <w:rPr>
                <w:sz w:val="24"/>
                <w:szCs w:val="24"/>
              </w:rPr>
              <w:t>64,4 ± 4,1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934B5" w14:textId="77777777" w:rsidR="006E66D3" w:rsidRPr="009C2BB7" w:rsidRDefault="006E66D3">
            <w:pPr>
              <w:keepNext/>
              <w:widowControl w:val="0"/>
              <w:spacing w:line="360" w:lineRule="auto"/>
              <w:jc w:val="center"/>
              <w:rPr>
                <w:sz w:val="24"/>
                <w:szCs w:val="24"/>
              </w:rPr>
            </w:pPr>
            <w:r w:rsidRPr="009C2BB7">
              <w:rPr>
                <w:sz w:val="24"/>
                <w:szCs w:val="24"/>
              </w:rPr>
              <w:t>-4,7</w:t>
            </w:r>
          </w:p>
        </w:tc>
      </w:tr>
      <w:tr w:rsidR="006E66D3" w:rsidRPr="009C2BB7" w14:paraId="1155BB69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C50B4" w14:textId="77777777" w:rsidR="006E66D3" w:rsidRPr="009C2BB7" w:rsidRDefault="006E66D3">
            <w:pPr>
              <w:keepNext/>
              <w:widowControl w:val="0"/>
              <w:spacing w:line="360" w:lineRule="auto"/>
              <w:jc w:val="both"/>
              <w:rPr>
                <w:sz w:val="24"/>
                <w:szCs w:val="24"/>
              </w:rPr>
            </w:pPr>
            <w:r w:rsidRPr="009C2BB7">
              <w:rPr>
                <w:sz w:val="24"/>
                <w:szCs w:val="24"/>
              </w:rPr>
              <w:t>САДд, мм рт. ст.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104CC" w14:textId="77777777" w:rsidR="006E66D3" w:rsidRPr="009C2BB7" w:rsidRDefault="006E66D3">
            <w:pPr>
              <w:keepNext/>
              <w:widowControl w:val="0"/>
              <w:spacing w:line="360" w:lineRule="auto"/>
              <w:jc w:val="center"/>
              <w:rPr>
                <w:sz w:val="24"/>
                <w:szCs w:val="24"/>
              </w:rPr>
            </w:pPr>
            <w:r w:rsidRPr="009C2BB7">
              <w:rPr>
                <w:sz w:val="24"/>
                <w:szCs w:val="24"/>
              </w:rPr>
              <w:t>151,2 ± 8,9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1E63D" w14:textId="77777777" w:rsidR="006E66D3" w:rsidRPr="009C2BB7" w:rsidRDefault="006E66D3">
            <w:pPr>
              <w:keepNext/>
              <w:widowControl w:val="0"/>
              <w:spacing w:line="360" w:lineRule="auto"/>
              <w:jc w:val="center"/>
              <w:rPr>
                <w:sz w:val="24"/>
                <w:szCs w:val="24"/>
              </w:rPr>
            </w:pPr>
            <w:r w:rsidRPr="009C2BB7">
              <w:rPr>
                <w:sz w:val="24"/>
                <w:szCs w:val="24"/>
              </w:rPr>
              <w:t>138,7 ± 10,5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AB415" w14:textId="77777777" w:rsidR="006E66D3" w:rsidRPr="009C2BB7" w:rsidRDefault="006E66D3">
            <w:pPr>
              <w:keepNext/>
              <w:widowControl w:val="0"/>
              <w:spacing w:line="360" w:lineRule="auto"/>
              <w:jc w:val="center"/>
              <w:rPr>
                <w:sz w:val="24"/>
                <w:szCs w:val="24"/>
              </w:rPr>
            </w:pPr>
            <w:r w:rsidRPr="009C2BB7">
              <w:rPr>
                <w:sz w:val="24"/>
                <w:szCs w:val="24"/>
              </w:rPr>
              <w:t>-8,3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B88A1" w14:textId="77777777" w:rsidR="006E66D3" w:rsidRPr="009C2BB7" w:rsidRDefault="006E66D3">
            <w:pPr>
              <w:keepNext/>
              <w:widowControl w:val="0"/>
              <w:spacing w:line="360" w:lineRule="auto"/>
              <w:jc w:val="center"/>
              <w:rPr>
                <w:sz w:val="24"/>
                <w:szCs w:val="24"/>
              </w:rPr>
            </w:pPr>
            <w:r w:rsidRPr="009C2BB7">
              <w:rPr>
                <w:sz w:val="24"/>
                <w:szCs w:val="24"/>
              </w:rPr>
              <w:t>148,7 ± 6,3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58432" w14:textId="77777777" w:rsidR="006E66D3" w:rsidRPr="009C2BB7" w:rsidRDefault="006E66D3">
            <w:pPr>
              <w:keepNext/>
              <w:widowControl w:val="0"/>
              <w:spacing w:line="360" w:lineRule="auto"/>
              <w:jc w:val="center"/>
              <w:rPr>
                <w:sz w:val="24"/>
                <w:szCs w:val="24"/>
              </w:rPr>
            </w:pPr>
            <w:r w:rsidRPr="009C2BB7">
              <w:rPr>
                <w:sz w:val="24"/>
                <w:szCs w:val="24"/>
              </w:rPr>
              <w:t>133,4 ± 2,6*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D47BC" w14:textId="77777777" w:rsidR="006E66D3" w:rsidRPr="009C2BB7" w:rsidRDefault="006E66D3">
            <w:pPr>
              <w:keepNext/>
              <w:widowControl w:val="0"/>
              <w:spacing w:line="360" w:lineRule="auto"/>
              <w:jc w:val="center"/>
              <w:rPr>
                <w:sz w:val="24"/>
                <w:szCs w:val="24"/>
              </w:rPr>
            </w:pPr>
            <w:r w:rsidRPr="009C2BB7">
              <w:rPr>
                <w:sz w:val="24"/>
                <w:szCs w:val="24"/>
              </w:rPr>
              <w:t>-9,2</w:t>
            </w:r>
          </w:p>
        </w:tc>
      </w:tr>
      <w:tr w:rsidR="006E66D3" w:rsidRPr="009C2BB7" w14:paraId="19B3D245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362E5" w14:textId="77777777" w:rsidR="006E66D3" w:rsidRPr="009C2BB7" w:rsidRDefault="006E66D3">
            <w:pPr>
              <w:keepNext/>
              <w:widowControl w:val="0"/>
              <w:spacing w:line="360" w:lineRule="auto"/>
              <w:jc w:val="both"/>
              <w:rPr>
                <w:sz w:val="24"/>
                <w:szCs w:val="24"/>
              </w:rPr>
            </w:pPr>
            <w:r w:rsidRPr="009C2BB7">
              <w:rPr>
                <w:sz w:val="24"/>
                <w:szCs w:val="24"/>
              </w:rPr>
              <w:t>ДАДд, мм рт. ст.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5A411" w14:textId="77777777" w:rsidR="006E66D3" w:rsidRPr="009C2BB7" w:rsidRDefault="006E66D3">
            <w:pPr>
              <w:keepNext/>
              <w:widowControl w:val="0"/>
              <w:spacing w:line="360" w:lineRule="auto"/>
              <w:jc w:val="center"/>
              <w:rPr>
                <w:sz w:val="24"/>
                <w:szCs w:val="24"/>
              </w:rPr>
            </w:pPr>
            <w:r w:rsidRPr="009C2BB7">
              <w:rPr>
                <w:sz w:val="24"/>
                <w:szCs w:val="24"/>
              </w:rPr>
              <w:t>95,2 ± 4,1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3CE7A" w14:textId="77777777" w:rsidR="006E66D3" w:rsidRPr="009C2BB7" w:rsidRDefault="006E66D3">
            <w:pPr>
              <w:keepNext/>
              <w:widowControl w:val="0"/>
              <w:spacing w:line="360" w:lineRule="auto"/>
              <w:jc w:val="center"/>
              <w:rPr>
                <w:sz w:val="24"/>
                <w:szCs w:val="24"/>
              </w:rPr>
            </w:pPr>
            <w:r w:rsidRPr="009C2BB7">
              <w:rPr>
                <w:sz w:val="24"/>
                <w:szCs w:val="24"/>
              </w:rPr>
              <w:t>85,7 ± 3,3*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52843" w14:textId="77777777" w:rsidR="006E66D3" w:rsidRPr="009C2BB7" w:rsidRDefault="006E66D3">
            <w:pPr>
              <w:keepNext/>
              <w:widowControl w:val="0"/>
              <w:spacing w:line="360" w:lineRule="auto"/>
              <w:jc w:val="center"/>
              <w:rPr>
                <w:sz w:val="24"/>
                <w:szCs w:val="24"/>
              </w:rPr>
            </w:pPr>
            <w:r w:rsidRPr="009C2BB7">
              <w:rPr>
                <w:sz w:val="24"/>
                <w:szCs w:val="24"/>
              </w:rPr>
              <w:t>-10,1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67B9C" w14:textId="77777777" w:rsidR="006E66D3" w:rsidRPr="009C2BB7" w:rsidRDefault="006E66D3">
            <w:pPr>
              <w:keepNext/>
              <w:widowControl w:val="0"/>
              <w:spacing w:line="360" w:lineRule="auto"/>
              <w:jc w:val="center"/>
              <w:rPr>
                <w:sz w:val="24"/>
                <w:szCs w:val="24"/>
              </w:rPr>
            </w:pPr>
            <w:r w:rsidRPr="009C2BB7">
              <w:rPr>
                <w:sz w:val="24"/>
                <w:szCs w:val="24"/>
              </w:rPr>
              <w:t>94,5 ± 2,3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117BE" w14:textId="77777777" w:rsidR="006E66D3" w:rsidRPr="009C2BB7" w:rsidRDefault="006E66D3">
            <w:pPr>
              <w:keepNext/>
              <w:widowControl w:val="0"/>
              <w:spacing w:line="360" w:lineRule="auto"/>
              <w:jc w:val="center"/>
              <w:rPr>
                <w:sz w:val="24"/>
                <w:szCs w:val="24"/>
              </w:rPr>
            </w:pPr>
            <w:r w:rsidRPr="009C2BB7">
              <w:rPr>
                <w:sz w:val="24"/>
                <w:szCs w:val="24"/>
              </w:rPr>
              <w:t>86,5 ± 2,7*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8A877" w14:textId="77777777" w:rsidR="006E66D3" w:rsidRPr="009C2BB7" w:rsidRDefault="006E66D3">
            <w:pPr>
              <w:keepNext/>
              <w:widowControl w:val="0"/>
              <w:spacing w:line="360" w:lineRule="auto"/>
              <w:jc w:val="center"/>
              <w:rPr>
                <w:sz w:val="24"/>
                <w:szCs w:val="24"/>
              </w:rPr>
            </w:pPr>
            <w:r w:rsidRPr="009C2BB7">
              <w:rPr>
                <w:sz w:val="24"/>
                <w:szCs w:val="24"/>
              </w:rPr>
              <w:t>-8,5</w:t>
            </w:r>
          </w:p>
        </w:tc>
      </w:tr>
      <w:tr w:rsidR="006E66D3" w:rsidRPr="009C2BB7" w14:paraId="0106802F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67045" w14:textId="77777777" w:rsidR="006E66D3" w:rsidRPr="009C2BB7" w:rsidRDefault="006E66D3">
            <w:pPr>
              <w:keepNext/>
              <w:widowControl w:val="0"/>
              <w:spacing w:line="360" w:lineRule="auto"/>
              <w:jc w:val="both"/>
              <w:rPr>
                <w:sz w:val="24"/>
                <w:szCs w:val="24"/>
              </w:rPr>
            </w:pPr>
            <w:r w:rsidRPr="009C2BB7">
              <w:rPr>
                <w:sz w:val="24"/>
                <w:szCs w:val="24"/>
              </w:rPr>
              <w:t>САДн, мм рт. ст.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DBA52" w14:textId="77777777" w:rsidR="006E66D3" w:rsidRPr="009C2BB7" w:rsidRDefault="006E66D3">
            <w:pPr>
              <w:keepNext/>
              <w:widowControl w:val="0"/>
              <w:spacing w:line="360" w:lineRule="auto"/>
              <w:jc w:val="center"/>
              <w:rPr>
                <w:sz w:val="24"/>
                <w:szCs w:val="24"/>
              </w:rPr>
            </w:pPr>
            <w:r w:rsidRPr="009C2BB7">
              <w:rPr>
                <w:sz w:val="24"/>
                <w:szCs w:val="24"/>
              </w:rPr>
              <w:t>139,3 ± 6,1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1988F" w14:textId="77777777" w:rsidR="006E66D3" w:rsidRPr="009C2BB7" w:rsidRDefault="006E66D3">
            <w:pPr>
              <w:keepNext/>
              <w:widowControl w:val="0"/>
              <w:spacing w:line="360" w:lineRule="auto"/>
              <w:jc w:val="center"/>
              <w:rPr>
                <w:sz w:val="24"/>
                <w:szCs w:val="24"/>
              </w:rPr>
            </w:pPr>
            <w:r w:rsidRPr="009C2BB7">
              <w:rPr>
                <w:sz w:val="24"/>
                <w:szCs w:val="24"/>
              </w:rPr>
              <w:t>124,0 ± 3,1*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66556" w14:textId="77777777" w:rsidR="006E66D3" w:rsidRPr="009C2BB7" w:rsidRDefault="006E66D3">
            <w:pPr>
              <w:keepNext/>
              <w:widowControl w:val="0"/>
              <w:spacing w:line="360" w:lineRule="auto"/>
              <w:jc w:val="center"/>
              <w:rPr>
                <w:sz w:val="24"/>
                <w:szCs w:val="24"/>
              </w:rPr>
            </w:pPr>
            <w:r w:rsidRPr="009C2BB7">
              <w:rPr>
                <w:sz w:val="24"/>
                <w:szCs w:val="24"/>
              </w:rPr>
              <w:t>-11,0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A9618" w14:textId="77777777" w:rsidR="006E66D3" w:rsidRPr="009C2BB7" w:rsidRDefault="006E66D3">
            <w:pPr>
              <w:keepNext/>
              <w:widowControl w:val="0"/>
              <w:spacing w:line="360" w:lineRule="auto"/>
              <w:jc w:val="center"/>
              <w:rPr>
                <w:sz w:val="24"/>
                <w:szCs w:val="24"/>
              </w:rPr>
            </w:pPr>
            <w:r w:rsidRPr="009C2BB7">
              <w:rPr>
                <w:sz w:val="24"/>
                <w:szCs w:val="24"/>
              </w:rPr>
              <w:t>137,5 ± 4,9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CE851" w14:textId="77777777" w:rsidR="006E66D3" w:rsidRPr="009C2BB7" w:rsidRDefault="006E66D3">
            <w:pPr>
              <w:keepNext/>
              <w:widowControl w:val="0"/>
              <w:spacing w:line="360" w:lineRule="auto"/>
              <w:jc w:val="center"/>
              <w:rPr>
                <w:sz w:val="24"/>
                <w:szCs w:val="24"/>
              </w:rPr>
            </w:pPr>
            <w:r w:rsidRPr="009C2BB7">
              <w:rPr>
                <w:sz w:val="24"/>
                <w:szCs w:val="24"/>
              </w:rPr>
              <w:t>119,7 ± 6,0*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93DD8" w14:textId="77777777" w:rsidR="006E66D3" w:rsidRPr="009C2BB7" w:rsidRDefault="006E66D3">
            <w:pPr>
              <w:keepNext/>
              <w:widowControl w:val="0"/>
              <w:spacing w:line="360" w:lineRule="auto"/>
              <w:jc w:val="center"/>
              <w:rPr>
                <w:sz w:val="24"/>
                <w:szCs w:val="24"/>
              </w:rPr>
            </w:pPr>
            <w:r w:rsidRPr="009C2BB7">
              <w:rPr>
                <w:sz w:val="24"/>
                <w:szCs w:val="24"/>
              </w:rPr>
              <w:t>-12,9</w:t>
            </w:r>
          </w:p>
        </w:tc>
      </w:tr>
      <w:tr w:rsidR="006E66D3" w:rsidRPr="009C2BB7" w14:paraId="60E8F1CA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03029" w14:textId="77777777" w:rsidR="006E66D3" w:rsidRPr="009C2BB7" w:rsidRDefault="006E66D3">
            <w:pPr>
              <w:keepNext/>
              <w:widowControl w:val="0"/>
              <w:spacing w:line="360" w:lineRule="auto"/>
              <w:jc w:val="both"/>
              <w:rPr>
                <w:sz w:val="24"/>
                <w:szCs w:val="24"/>
              </w:rPr>
            </w:pPr>
            <w:r w:rsidRPr="009C2BB7">
              <w:rPr>
                <w:sz w:val="24"/>
                <w:szCs w:val="24"/>
              </w:rPr>
              <w:t>ДАДн, мм рт. ст.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491B9" w14:textId="77777777" w:rsidR="006E66D3" w:rsidRPr="009C2BB7" w:rsidRDefault="006E66D3">
            <w:pPr>
              <w:keepNext/>
              <w:widowControl w:val="0"/>
              <w:spacing w:line="360" w:lineRule="auto"/>
              <w:jc w:val="center"/>
              <w:rPr>
                <w:sz w:val="24"/>
                <w:szCs w:val="24"/>
              </w:rPr>
            </w:pPr>
            <w:r w:rsidRPr="009C2BB7">
              <w:rPr>
                <w:sz w:val="24"/>
                <w:szCs w:val="24"/>
              </w:rPr>
              <w:t>86,3 ± 6,4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7631C" w14:textId="77777777" w:rsidR="006E66D3" w:rsidRPr="009C2BB7" w:rsidRDefault="006E66D3">
            <w:pPr>
              <w:keepNext/>
              <w:widowControl w:val="0"/>
              <w:spacing w:line="360" w:lineRule="auto"/>
              <w:jc w:val="center"/>
              <w:rPr>
                <w:sz w:val="24"/>
                <w:szCs w:val="24"/>
              </w:rPr>
            </w:pPr>
            <w:r w:rsidRPr="009C2BB7">
              <w:rPr>
                <w:sz w:val="24"/>
                <w:szCs w:val="24"/>
              </w:rPr>
              <w:t>77,1 ± 7,0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22194" w14:textId="77777777" w:rsidR="006E66D3" w:rsidRPr="009C2BB7" w:rsidRDefault="006E66D3">
            <w:pPr>
              <w:keepNext/>
              <w:widowControl w:val="0"/>
              <w:spacing w:line="360" w:lineRule="auto"/>
              <w:jc w:val="center"/>
              <w:rPr>
                <w:sz w:val="24"/>
                <w:szCs w:val="24"/>
              </w:rPr>
            </w:pPr>
            <w:r w:rsidRPr="009C2BB7">
              <w:rPr>
                <w:sz w:val="24"/>
                <w:szCs w:val="24"/>
              </w:rPr>
              <w:t>-10,7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F2713" w14:textId="77777777" w:rsidR="006E66D3" w:rsidRPr="009C2BB7" w:rsidRDefault="006E66D3">
            <w:pPr>
              <w:keepNext/>
              <w:widowControl w:val="0"/>
              <w:spacing w:line="360" w:lineRule="auto"/>
              <w:jc w:val="center"/>
              <w:rPr>
                <w:sz w:val="24"/>
                <w:szCs w:val="24"/>
              </w:rPr>
            </w:pPr>
            <w:r w:rsidRPr="009C2BB7">
              <w:rPr>
                <w:sz w:val="24"/>
                <w:szCs w:val="24"/>
              </w:rPr>
              <w:t>84,1 ± 7,2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AC491" w14:textId="77777777" w:rsidR="006E66D3" w:rsidRPr="009C2BB7" w:rsidRDefault="006E66D3">
            <w:pPr>
              <w:keepNext/>
              <w:widowControl w:val="0"/>
              <w:spacing w:line="360" w:lineRule="auto"/>
              <w:jc w:val="center"/>
              <w:rPr>
                <w:sz w:val="24"/>
                <w:szCs w:val="24"/>
              </w:rPr>
            </w:pPr>
            <w:r w:rsidRPr="009C2BB7">
              <w:rPr>
                <w:sz w:val="24"/>
                <w:szCs w:val="24"/>
              </w:rPr>
              <w:t>76,6 ± 9,9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3BF25" w14:textId="77777777" w:rsidR="006E66D3" w:rsidRPr="009C2BB7" w:rsidRDefault="006E66D3">
            <w:pPr>
              <w:keepNext/>
              <w:widowControl w:val="0"/>
              <w:spacing w:line="360" w:lineRule="auto"/>
              <w:jc w:val="center"/>
              <w:rPr>
                <w:sz w:val="24"/>
                <w:szCs w:val="24"/>
              </w:rPr>
            </w:pPr>
            <w:r w:rsidRPr="009C2BB7">
              <w:rPr>
                <w:sz w:val="24"/>
                <w:szCs w:val="24"/>
              </w:rPr>
              <w:t>-8,9</w:t>
            </w:r>
          </w:p>
        </w:tc>
      </w:tr>
      <w:tr w:rsidR="006E66D3" w:rsidRPr="009C2BB7" w14:paraId="268E72A1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0BC41" w14:textId="77777777" w:rsidR="006E66D3" w:rsidRPr="009C2BB7" w:rsidRDefault="006E66D3">
            <w:pPr>
              <w:keepNext/>
              <w:widowControl w:val="0"/>
              <w:spacing w:line="360" w:lineRule="auto"/>
              <w:jc w:val="both"/>
              <w:rPr>
                <w:sz w:val="24"/>
                <w:szCs w:val="24"/>
              </w:rPr>
            </w:pPr>
            <w:r w:rsidRPr="009C2BB7">
              <w:rPr>
                <w:sz w:val="24"/>
                <w:szCs w:val="24"/>
              </w:rPr>
              <w:t>ИВ САДср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2FCB4" w14:textId="77777777" w:rsidR="006E66D3" w:rsidRPr="009C2BB7" w:rsidRDefault="006E66D3">
            <w:pPr>
              <w:keepNext/>
              <w:widowControl w:val="0"/>
              <w:spacing w:line="360" w:lineRule="auto"/>
              <w:jc w:val="center"/>
              <w:rPr>
                <w:sz w:val="24"/>
                <w:szCs w:val="24"/>
              </w:rPr>
            </w:pPr>
            <w:r w:rsidRPr="009C2BB7">
              <w:rPr>
                <w:sz w:val="24"/>
                <w:szCs w:val="24"/>
              </w:rPr>
              <w:t>81,3 ± 10,1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55F3B" w14:textId="77777777" w:rsidR="006E66D3" w:rsidRPr="009C2BB7" w:rsidRDefault="006E66D3">
            <w:pPr>
              <w:keepNext/>
              <w:widowControl w:val="0"/>
              <w:spacing w:line="360" w:lineRule="auto"/>
              <w:jc w:val="center"/>
              <w:rPr>
                <w:sz w:val="24"/>
                <w:szCs w:val="24"/>
              </w:rPr>
            </w:pPr>
            <w:r w:rsidRPr="009C2BB7">
              <w:rPr>
                <w:sz w:val="24"/>
                <w:szCs w:val="24"/>
              </w:rPr>
              <w:t>34,9 ± 18,4*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32C1B" w14:textId="77777777" w:rsidR="006E66D3" w:rsidRPr="009C2BB7" w:rsidRDefault="006E66D3">
            <w:pPr>
              <w:keepNext/>
              <w:widowControl w:val="0"/>
              <w:spacing w:line="360" w:lineRule="auto"/>
              <w:jc w:val="center"/>
              <w:rPr>
                <w:sz w:val="24"/>
                <w:szCs w:val="24"/>
              </w:rPr>
            </w:pPr>
            <w:r w:rsidRPr="009C2BB7">
              <w:rPr>
                <w:sz w:val="24"/>
                <w:szCs w:val="24"/>
              </w:rPr>
              <w:t>-57,1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FE133" w14:textId="77777777" w:rsidR="006E66D3" w:rsidRPr="009C2BB7" w:rsidRDefault="006E66D3">
            <w:pPr>
              <w:keepNext/>
              <w:widowControl w:val="0"/>
              <w:spacing w:line="360" w:lineRule="auto"/>
              <w:jc w:val="center"/>
              <w:rPr>
                <w:sz w:val="24"/>
                <w:szCs w:val="24"/>
              </w:rPr>
            </w:pPr>
            <w:r w:rsidRPr="009C2BB7">
              <w:rPr>
                <w:sz w:val="24"/>
                <w:szCs w:val="24"/>
              </w:rPr>
              <w:t>81,2 ± 8,5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F2FC0" w14:textId="77777777" w:rsidR="006E66D3" w:rsidRPr="009C2BB7" w:rsidRDefault="006E66D3">
            <w:pPr>
              <w:keepNext/>
              <w:widowControl w:val="0"/>
              <w:spacing w:line="360" w:lineRule="auto"/>
              <w:jc w:val="center"/>
              <w:rPr>
                <w:sz w:val="24"/>
                <w:szCs w:val="24"/>
              </w:rPr>
            </w:pPr>
            <w:r w:rsidRPr="009C2BB7">
              <w:rPr>
                <w:sz w:val="24"/>
                <w:szCs w:val="24"/>
              </w:rPr>
              <w:t>28,5 ± 19,7*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7CADE" w14:textId="77777777" w:rsidR="006E66D3" w:rsidRPr="009C2BB7" w:rsidRDefault="006E66D3">
            <w:pPr>
              <w:keepNext/>
              <w:widowControl w:val="0"/>
              <w:spacing w:line="360" w:lineRule="auto"/>
              <w:jc w:val="center"/>
              <w:rPr>
                <w:sz w:val="24"/>
                <w:szCs w:val="24"/>
              </w:rPr>
            </w:pPr>
            <w:r w:rsidRPr="009C2BB7">
              <w:rPr>
                <w:sz w:val="24"/>
                <w:szCs w:val="24"/>
              </w:rPr>
              <w:t>-64,9</w:t>
            </w:r>
          </w:p>
        </w:tc>
      </w:tr>
      <w:tr w:rsidR="006E66D3" w:rsidRPr="009C2BB7" w14:paraId="2409B1AE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04502" w14:textId="77777777" w:rsidR="006E66D3" w:rsidRPr="009C2BB7" w:rsidRDefault="006E66D3">
            <w:pPr>
              <w:keepNext/>
              <w:widowControl w:val="0"/>
              <w:spacing w:line="360" w:lineRule="auto"/>
              <w:jc w:val="both"/>
              <w:rPr>
                <w:sz w:val="24"/>
                <w:szCs w:val="24"/>
              </w:rPr>
            </w:pPr>
            <w:r w:rsidRPr="009C2BB7">
              <w:rPr>
                <w:sz w:val="24"/>
                <w:szCs w:val="24"/>
              </w:rPr>
              <w:t>ИВ ДАДср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4323E" w14:textId="77777777" w:rsidR="006E66D3" w:rsidRPr="009C2BB7" w:rsidRDefault="006E66D3">
            <w:pPr>
              <w:keepNext/>
              <w:widowControl w:val="0"/>
              <w:spacing w:line="360" w:lineRule="auto"/>
              <w:jc w:val="center"/>
              <w:rPr>
                <w:sz w:val="24"/>
                <w:szCs w:val="24"/>
              </w:rPr>
            </w:pPr>
            <w:r w:rsidRPr="009C2BB7">
              <w:rPr>
                <w:sz w:val="24"/>
                <w:szCs w:val="24"/>
              </w:rPr>
              <w:t>69,5 ± 11,8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87088" w14:textId="77777777" w:rsidR="006E66D3" w:rsidRPr="009C2BB7" w:rsidRDefault="006E66D3">
            <w:pPr>
              <w:keepNext/>
              <w:widowControl w:val="0"/>
              <w:spacing w:line="360" w:lineRule="auto"/>
              <w:jc w:val="center"/>
              <w:rPr>
                <w:sz w:val="24"/>
                <w:szCs w:val="24"/>
              </w:rPr>
            </w:pPr>
            <w:r w:rsidRPr="009C2BB7">
              <w:rPr>
                <w:sz w:val="24"/>
                <w:szCs w:val="24"/>
              </w:rPr>
              <w:t>29,4 ± 14,1*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1DC90" w14:textId="77777777" w:rsidR="006E66D3" w:rsidRPr="009C2BB7" w:rsidRDefault="006E66D3">
            <w:pPr>
              <w:keepNext/>
              <w:widowControl w:val="0"/>
              <w:spacing w:line="360" w:lineRule="auto"/>
              <w:jc w:val="center"/>
              <w:rPr>
                <w:sz w:val="24"/>
                <w:szCs w:val="24"/>
              </w:rPr>
            </w:pPr>
            <w:r w:rsidRPr="009C2BB7">
              <w:rPr>
                <w:sz w:val="24"/>
                <w:szCs w:val="24"/>
              </w:rPr>
              <w:t>-57,7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73AE7" w14:textId="77777777" w:rsidR="006E66D3" w:rsidRPr="009C2BB7" w:rsidRDefault="006E66D3">
            <w:pPr>
              <w:keepNext/>
              <w:widowControl w:val="0"/>
              <w:spacing w:line="360" w:lineRule="auto"/>
              <w:jc w:val="center"/>
              <w:rPr>
                <w:sz w:val="24"/>
                <w:szCs w:val="24"/>
              </w:rPr>
            </w:pPr>
            <w:r w:rsidRPr="009C2BB7">
              <w:rPr>
                <w:sz w:val="24"/>
                <w:szCs w:val="24"/>
              </w:rPr>
              <w:t>66,1 ± 15,5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BB1C6" w14:textId="77777777" w:rsidR="006E66D3" w:rsidRPr="009C2BB7" w:rsidRDefault="006E66D3">
            <w:pPr>
              <w:keepNext/>
              <w:widowControl w:val="0"/>
              <w:spacing w:line="360" w:lineRule="auto"/>
              <w:jc w:val="center"/>
              <w:rPr>
                <w:sz w:val="24"/>
                <w:szCs w:val="24"/>
              </w:rPr>
            </w:pPr>
            <w:r w:rsidRPr="009C2BB7">
              <w:rPr>
                <w:sz w:val="24"/>
                <w:szCs w:val="24"/>
              </w:rPr>
              <w:t>28,5 ± 11,3*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FA42B" w14:textId="77777777" w:rsidR="006E66D3" w:rsidRPr="009C2BB7" w:rsidRDefault="006E66D3">
            <w:pPr>
              <w:keepNext/>
              <w:widowControl w:val="0"/>
              <w:spacing w:line="360" w:lineRule="auto"/>
              <w:jc w:val="center"/>
              <w:rPr>
                <w:sz w:val="24"/>
                <w:szCs w:val="24"/>
              </w:rPr>
            </w:pPr>
            <w:r w:rsidRPr="009C2BB7">
              <w:rPr>
                <w:sz w:val="24"/>
                <w:szCs w:val="24"/>
              </w:rPr>
              <w:t>-56,8</w:t>
            </w:r>
          </w:p>
        </w:tc>
      </w:tr>
      <w:tr w:rsidR="006E66D3" w:rsidRPr="009C2BB7" w14:paraId="2F5FD10E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2328F" w14:textId="77777777" w:rsidR="006E66D3" w:rsidRPr="009C2BB7" w:rsidRDefault="006E66D3">
            <w:pPr>
              <w:keepNext/>
              <w:widowControl w:val="0"/>
              <w:spacing w:line="360" w:lineRule="auto"/>
              <w:jc w:val="both"/>
              <w:rPr>
                <w:sz w:val="24"/>
                <w:szCs w:val="24"/>
              </w:rPr>
            </w:pPr>
            <w:r w:rsidRPr="009C2BB7">
              <w:rPr>
                <w:sz w:val="24"/>
                <w:szCs w:val="24"/>
              </w:rPr>
              <w:t>ИП САДср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A6354" w14:textId="77777777" w:rsidR="006E66D3" w:rsidRPr="009C2BB7" w:rsidRDefault="006E66D3">
            <w:pPr>
              <w:keepNext/>
              <w:widowControl w:val="0"/>
              <w:spacing w:line="360" w:lineRule="auto"/>
              <w:jc w:val="center"/>
              <w:rPr>
                <w:sz w:val="24"/>
                <w:szCs w:val="24"/>
              </w:rPr>
            </w:pPr>
            <w:r w:rsidRPr="009C2BB7">
              <w:rPr>
                <w:sz w:val="24"/>
                <w:szCs w:val="24"/>
              </w:rPr>
              <w:t>378,2 ± 59,7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15D04" w14:textId="77777777" w:rsidR="006E66D3" w:rsidRPr="009C2BB7" w:rsidRDefault="006E66D3">
            <w:pPr>
              <w:keepNext/>
              <w:widowControl w:val="0"/>
              <w:spacing w:line="360" w:lineRule="auto"/>
              <w:jc w:val="center"/>
              <w:rPr>
                <w:sz w:val="24"/>
                <w:szCs w:val="24"/>
              </w:rPr>
            </w:pPr>
            <w:r w:rsidRPr="009C2BB7">
              <w:rPr>
                <w:sz w:val="24"/>
                <w:szCs w:val="24"/>
              </w:rPr>
              <w:t>146,5 ± 24,1*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A3193" w14:textId="77777777" w:rsidR="006E66D3" w:rsidRPr="009C2BB7" w:rsidRDefault="006E66D3">
            <w:pPr>
              <w:keepNext/>
              <w:widowControl w:val="0"/>
              <w:spacing w:line="360" w:lineRule="auto"/>
              <w:jc w:val="center"/>
              <w:rPr>
                <w:sz w:val="24"/>
                <w:szCs w:val="24"/>
              </w:rPr>
            </w:pPr>
            <w:r w:rsidRPr="009C2BB7">
              <w:rPr>
                <w:sz w:val="24"/>
                <w:szCs w:val="24"/>
              </w:rPr>
              <w:t>-61,3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CCD6A" w14:textId="77777777" w:rsidR="006E66D3" w:rsidRPr="009C2BB7" w:rsidRDefault="006E66D3">
            <w:pPr>
              <w:keepNext/>
              <w:widowControl w:val="0"/>
              <w:spacing w:line="360" w:lineRule="auto"/>
              <w:jc w:val="center"/>
              <w:rPr>
                <w:sz w:val="24"/>
                <w:szCs w:val="24"/>
              </w:rPr>
            </w:pPr>
            <w:r w:rsidRPr="009C2BB7">
              <w:rPr>
                <w:sz w:val="24"/>
                <w:szCs w:val="24"/>
              </w:rPr>
              <w:t>305,2 ± 85,0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11C79" w14:textId="77777777" w:rsidR="006E66D3" w:rsidRPr="009C2BB7" w:rsidRDefault="006E66D3">
            <w:pPr>
              <w:keepNext/>
              <w:widowControl w:val="0"/>
              <w:spacing w:line="360" w:lineRule="auto"/>
              <w:jc w:val="center"/>
              <w:rPr>
                <w:sz w:val="24"/>
                <w:szCs w:val="24"/>
              </w:rPr>
            </w:pPr>
            <w:r w:rsidRPr="009C2BB7">
              <w:rPr>
                <w:sz w:val="24"/>
                <w:szCs w:val="24"/>
              </w:rPr>
              <w:t>82,9 ± 29,4*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E13F0" w14:textId="77777777" w:rsidR="006E66D3" w:rsidRPr="009C2BB7" w:rsidRDefault="006E66D3">
            <w:pPr>
              <w:keepNext/>
              <w:widowControl w:val="0"/>
              <w:spacing w:line="360" w:lineRule="auto"/>
              <w:jc w:val="center"/>
              <w:rPr>
                <w:sz w:val="24"/>
                <w:szCs w:val="24"/>
              </w:rPr>
            </w:pPr>
            <w:r w:rsidRPr="009C2BB7">
              <w:rPr>
                <w:sz w:val="24"/>
                <w:szCs w:val="24"/>
              </w:rPr>
              <w:t>-72,8</w:t>
            </w:r>
          </w:p>
        </w:tc>
      </w:tr>
      <w:tr w:rsidR="006E66D3" w:rsidRPr="009C2BB7" w14:paraId="0DAA678E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3CB06" w14:textId="77777777" w:rsidR="006E66D3" w:rsidRPr="009C2BB7" w:rsidRDefault="006E66D3">
            <w:pPr>
              <w:keepNext/>
              <w:widowControl w:val="0"/>
              <w:spacing w:line="360" w:lineRule="auto"/>
              <w:jc w:val="both"/>
              <w:rPr>
                <w:sz w:val="24"/>
                <w:szCs w:val="24"/>
              </w:rPr>
            </w:pPr>
            <w:r w:rsidRPr="009C2BB7">
              <w:rPr>
                <w:sz w:val="24"/>
                <w:szCs w:val="24"/>
              </w:rPr>
              <w:t>ИП ДАДср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05CDB" w14:textId="77777777" w:rsidR="006E66D3" w:rsidRPr="009C2BB7" w:rsidRDefault="006E66D3">
            <w:pPr>
              <w:keepNext/>
              <w:widowControl w:val="0"/>
              <w:spacing w:line="360" w:lineRule="auto"/>
              <w:jc w:val="center"/>
              <w:rPr>
                <w:sz w:val="24"/>
                <w:szCs w:val="24"/>
              </w:rPr>
            </w:pPr>
            <w:r w:rsidRPr="009C2BB7">
              <w:rPr>
                <w:sz w:val="24"/>
                <w:szCs w:val="24"/>
              </w:rPr>
              <w:t>178,3 ± 44,4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6EF76" w14:textId="77777777" w:rsidR="006E66D3" w:rsidRPr="009C2BB7" w:rsidRDefault="006E66D3">
            <w:pPr>
              <w:keepNext/>
              <w:widowControl w:val="0"/>
              <w:spacing w:line="360" w:lineRule="auto"/>
              <w:jc w:val="center"/>
              <w:rPr>
                <w:sz w:val="24"/>
                <w:szCs w:val="24"/>
              </w:rPr>
            </w:pPr>
            <w:r w:rsidRPr="009C2BB7">
              <w:rPr>
                <w:sz w:val="24"/>
                <w:szCs w:val="24"/>
              </w:rPr>
              <w:t>86,0 ± 7,7*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D5AA9" w14:textId="77777777" w:rsidR="006E66D3" w:rsidRPr="009C2BB7" w:rsidRDefault="006E66D3">
            <w:pPr>
              <w:keepNext/>
              <w:widowControl w:val="0"/>
              <w:spacing w:line="360" w:lineRule="auto"/>
              <w:jc w:val="center"/>
              <w:rPr>
                <w:sz w:val="24"/>
                <w:szCs w:val="24"/>
              </w:rPr>
            </w:pPr>
            <w:r w:rsidRPr="009C2BB7">
              <w:rPr>
                <w:sz w:val="24"/>
                <w:szCs w:val="24"/>
              </w:rPr>
              <w:t>-51,8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BD93D" w14:textId="77777777" w:rsidR="006E66D3" w:rsidRPr="009C2BB7" w:rsidRDefault="006E66D3">
            <w:pPr>
              <w:keepNext/>
              <w:widowControl w:val="0"/>
              <w:spacing w:line="360" w:lineRule="auto"/>
              <w:jc w:val="center"/>
              <w:rPr>
                <w:sz w:val="24"/>
                <w:szCs w:val="24"/>
              </w:rPr>
            </w:pPr>
            <w:r w:rsidRPr="009C2BB7">
              <w:rPr>
                <w:sz w:val="24"/>
                <w:szCs w:val="24"/>
              </w:rPr>
              <w:t>169,6 ± 25,7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9DCD0" w14:textId="77777777" w:rsidR="006E66D3" w:rsidRPr="009C2BB7" w:rsidRDefault="006E66D3">
            <w:pPr>
              <w:keepNext/>
              <w:widowControl w:val="0"/>
              <w:spacing w:line="360" w:lineRule="auto"/>
              <w:jc w:val="center"/>
              <w:rPr>
                <w:sz w:val="24"/>
                <w:szCs w:val="24"/>
              </w:rPr>
            </w:pPr>
            <w:r w:rsidRPr="009C2BB7">
              <w:rPr>
                <w:sz w:val="24"/>
                <w:szCs w:val="24"/>
              </w:rPr>
              <w:t>76,2 ± 19,8*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907BC" w14:textId="77777777" w:rsidR="006E66D3" w:rsidRPr="009C2BB7" w:rsidRDefault="006E66D3">
            <w:pPr>
              <w:keepNext/>
              <w:widowControl w:val="0"/>
              <w:spacing w:line="360" w:lineRule="auto"/>
              <w:jc w:val="center"/>
              <w:rPr>
                <w:sz w:val="24"/>
                <w:szCs w:val="24"/>
              </w:rPr>
            </w:pPr>
            <w:r w:rsidRPr="009C2BB7">
              <w:rPr>
                <w:sz w:val="24"/>
                <w:szCs w:val="24"/>
              </w:rPr>
              <w:t>-55,1</w:t>
            </w:r>
          </w:p>
        </w:tc>
      </w:tr>
    </w:tbl>
    <w:p w14:paraId="5D536529" w14:textId="77777777" w:rsidR="006E66D3" w:rsidRPr="009C2BB7" w:rsidRDefault="006E66D3">
      <w:pPr>
        <w:keepNext/>
        <w:widowControl w:val="0"/>
        <w:tabs>
          <w:tab w:val="left" w:pos="426"/>
          <w:tab w:val="left" w:pos="993"/>
        </w:tabs>
        <w:spacing w:line="360" w:lineRule="auto"/>
        <w:jc w:val="both"/>
        <w:rPr>
          <w:i/>
          <w:iCs/>
          <w:sz w:val="24"/>
          <w:szCs w:val="24"/>
        </w:rPr>
      </w:pPr>
      <w:r w:rsidRPr="009C2BB7">
        <w:rPr>
          <w:sz w:val="24"/>
          <w:szCs w:val="24"/>
        </w:rPr>
        <w:t xml:space="preserve">*р &lt; 0,05 </w:t>
      </w:r>
      <w:r w:rsidRPr="009C2BB7">
        <w:rPr>
          <w:i/>
          <w:iCs/>
          <w:sz w:val="24"/>
          <w:szCs w:val="24"/>
        </w:rPr>
        <w:t>достоверность различий показателей по сравнению с и</w:t>
      </w:r>
      <w:r w:rsidRPr="009C2BB7">
        <w:rPr>
          <w:i/>
          <w:iCs/>
          <w:sz w:val="24"/>
          <w:szCs w:val="24"/>
        </w:rPr>
        <w:t>с</w:t>
      </w:r>
      <w:r w:rsidRPr="009C2BB7">
        <w:rPr>
          <w:i/>
          <w:iCs/>
          <w:sz w:val="24"/>
          <w:szCs w:val="24"/>
        </w:rPr>
        <w:t>ходом</w:t>
      </w:r>
    </w:p>
    <w:p w14:paraId="635CC709" w14:textId="77777777" w:rsidR="006E66D3" w:rsidRPr="009C2BB7" w:rsidRDefault="006E66D3">
      <w:pPr>
        <w:keepNext/>
        <w:widowControl w:val="0"/>
        <w:tabs>
          <w:tab w:val="left" w:pos="426"/>
          <w:tab w:val="left" w:pos="993"/>
        </w:tabs>
        <w:spacing w:line="360" w:lineRule="auto"/>
        <w:jc w:val="both"/>
        <w:rPr>
          <w:sz w:val="24"/>
          <w:szCs w:val="24"/>
        </w:rPr>
      </w:pPr>
    </w:p>
    <w:p w14:paraId="794C88BF" w14:textId="77777777" w:rsidR="006E66D3" w:rsidRPr="009C2BB7" w:rsidRDefault="006E66D3">
      <w:pPr>
        <w:pStyle w:val="21"/>
        <w:keepNext/>
        <w:widowControl w:val="0"/>
        <w:jc w:val="right"/>
        <w:rPr>
          <w:sz w:val="24"/>
          <w:szCs w:val="24"/>
        </w:rPr>
      </w:pPr>
      <w:r w:rsidRPr="009C2BB7">
        <w:rPr>
          <w:sz w:val="24"/>
          <w:szCs w:val="24"/>
        </w:rPr>
        <w:t>ТАБЛИЦА 4.</w:t>
      </w:r>
    </w:p>
    <w:p w14:paraId="0826F77C" w14:textId="77777777" w:rsidR="006E66D3" w:rsidRPr="009C2BB7" w:rsidRDefault="006E66D3">
      <w:pPr>
        <w:pStyle w:val="21"/>
        <w:keepNext/>
        <w:widowControl w:val="0"/>
        <w:jc w:val="center"/>
        <w:rPr>
          <w:sz w:val="24"/>
          <w:szCs w:val="24"/>
        </w:rPr>
      </w:pPr>
      <w:r w:rsidRPr="009C2BB7">
        <w:rPr>
          <w:sz w:val="24"/>
          <w:szCs w:val="24"/>
        </w:rPr>
        <w:t>Динамика величины и скорости утреннего подъема АД</w:t>
      </w:r>
    </w:p>
    <w:p w14:paraId="59F0F955" w14:textId="77777777" w:rsidR="006E66D3" w:rsidRPr="009C2BB7" w:rsidRDefault="006E66D3">
      <w:pPr>
        <w:pStyle w:val="21"/>
        <w:keepNext/>
        <w:widowControl w:val="0"/>
        <w:jc w:val="center"/>
        <w:rPr>
          <w:sz w:val="24"/>
          <w:szCs w:val="24"/>
        </w:rPr>
      </w:pPr>
      <w:r w:rsidRPr="009C2BB7">
        <w:rPr>
          <w:sz w:val="24"/>
          <w:szCs w:val="24"/>
        </w:rPr>
        <w:t>при лечении диротоном</w:t>
      </w: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16"/>
        <w:gridCol w:w="1720"/>
        <w:gridCol w:w="1720"/>
        <w:gridCol w:w="892"/>
        <w:gridCol w:w="1720"/>
        <w:gridCol w:w="1720"/>
        <w:gridCol w:w="685"/>
      </w:tblGrid>
      <w:tr w:rsidR="006E66D3" w:rsidRPr="009C2BB7" w14:paraId="14D314C9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A0EF1" w14:textId="77777777" w:rsidR="006E66D3" w:rsidRPr="009C2BB7" w:rsidRDefault="006E66D3">
            <w:pPr>
              <w:pStyle w:val="3"/>
              <w:widowControl w:val="0"/>
              <w:jc w:val="center"/>
              <w:rPr>
                <w:sz w:val="24"/>
                <w:szCs w:val="24"/>
              </w:rPr>
            </w:pPr>
          </w:p>
          <w:p w14:paraId="0D3BFDF5" w14:textId="77777777" w:rsidR="006E66D3" w:rsidRPr="009C2BB7" w:rsidRDefault="006E66D3">
            <w:pPr>
              <w:pStyle w:val="3"/>
              <w:widowControl w:val="0"/>
              <w:jc w:val="center"/>
              <w:rPr>
                <w:sz w:val="24"/>
                <w:szCs w:val="24"/>
              </w:rPr>
            </w:pPr>
            <w:r w:rsidRPr="009C2BB7">
              <w:rPr>
                <w:sz w:val="24"/>
                <w:szCs w:val="24"/>
              </w:rPr>
              <w:t>Показатель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A61A4" w14:textId="77777777" w:rsidR="006E66D3" w:rsidRPr="009C2BB7" w:rsidRDefault="006E66D3">
            <w:pPr>
              <w:keepNext/>
              <w:widowControl w:val="0"/>
              <w:spacing w:line="360" w:lineRule="auto"/>
              <w:jc w:val="center"/>
              <w:rPr>
                <w:sz w:val="24"/>
                <w:szCs w:val="24"/>
              </w:rPr>
            </w:pPr>
            <w:r w:rsidRPr="009C2BB7">
              <w:rPr>
                <w:sz w:val="24"/>
                <w:szCs w:val="24"/>
              </w:rPr>
              <w:t>1-я группа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0AEEA" w14:textId="77777777" w:rsidR="006E66D3" w:rsidRPr="009C2BB7" w:rsidRDefault="006E66D3">
            <w:pPr>
              <w:keepNext/>
              <w:widowControl w:val="0"/>
              <w:spacing w:line="360" w:lineRule="auto"/>
              <w:jc w:val="center"/>
              <w:rPr>
                <w:sz w:val="24"/>
                <w:szCs w:val="24"/>
              </w:rPr>
            </w:pPr>
            <w:r w:rsidRPr="009C2BB7">
              <w:rPr>
                <w:sz w:val="24"/>
                <w:szCs w:val="24"/>
              </w:rPr>
              <w:t>2-я группа</w:t>
            </w:r>
          </w:p>
        </w:tc>
      </w:tr>
      <w:tr w:rsidR="006E66D3" w:rsidRPr="009C2BB7" w14:paraId="0DF065A5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12B54" w14:textId="77777777" w:rsidR="006E66D3" w:rsidRPr="009C2BB7" w:rsidRDefault="006E66D3">
            <w:pPr>
              <w:pStyle w:val="3"/>
              <w:widowControl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7F3DA" w14:textId="77777777" w:rsidR="006E66D3" w:rsidRPr="009C2BB7" w:rsidRDefault="006E66D3">
            <w:pPr>
              <w:keepNext/>
              <w:widowControl w:val="0"/>
              <w:spacing w:line="360" w:lineRule="auto"/>
              <w:jc w:val="center"/>
              <w:rPr>
                <w:sz w:val="24"/>
                <w:szCs w:val="24"/>
              </w:rPr>
            </w:pPr>
            <w:r w:rsidRPr="009C2BB7">
              <w:rPr>
                <w:sz w:val="24"/>
                <w:szCs w:val="24"/>
              </w:rPr>
              <w:t>Исход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2F731" w14:textId="77777777" w:rsidR="006E66D3" w:rsidRPr="009C2BB7" w:rsidRDefault="006E66D3">
            <w:pPr>
              <w:pStyle w:val="4"/>
              <w:widowControl w:val="0"/>
              <w:rPr>
                <w:sz w:val="24"/>
                <w:szCs w:val="24"/>
              </w:rPr>
            </w:pPr>
            <w:r w:rsidRPr="009C2BB7">
              <w:rPr>
                <w:sz w:val="24"/>
                <w:szCs w:val="24"/>
              </w:rPr>
              <w:t>После леч</w:t>
            </w:r>
            <w:r w:rsidRPr="009C2BB7">
              <w:rPr>
                <w:sz w:val="24"/>
                <w:szCs w:val="24"/>
              </w:rPr>
              <w:t>е</w:t>
            </w:r>
            <w:r w:rsidRPr="009C2BB7">
              <w:rPr>
                <w:sz w:val="24"/>
                <w:szCs w:val="24"/>
              </w:rPr>
              <w:t>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20810" w14:textId="77777777" w:rsidR="006E66D3" w:rsidRPr="009C2BB7" w:rsidRDefault="006E66D3">
            <w:pPr>
              <w:keepNext/>
              <w:widowControl w:val="0"/>
              <w:spacing w:line="360" w:lineRule="auto"/>
              <w:jc w:val="center"/>
              <w:rPr>
                <w:sz w:val="24"/>
                <w:szCs w:val="24"/>
              </w:rPr>
            </w:pPr>
            <w:r w:rsidRPr="009C2BB7">
              <w:rPr>
                <w:sz w:val="24"/>
                <w:szCs w:val="24"/>
              </w:rPr>
              <w:t>∆, 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C31EB" w14:textId="77777777" w:rsidR="006E66D3" w:rsidRPr="009C2BB7" w:rsidRDefault="006E66D3">
            <w:pPr>
              <w:keepNext/>
              <w:widowControl w:val="0"/>
              <w:spacing w:line="360" w:lineRule="auto"/>
              <w:jc w:val="center"/>
              <w:rPr>
                <w:sz w:val="24"/>
                <w:szCs w:val="24"/>
              </w:rPr>
            </w:pPr>
            <w:r w:rsidRPr="009C2BB7">
              <w:rPr>
                <w:sz w:val="24"/>
                <w:szCs w:val="24"/>
              </w:rPr>
              <w:t>Исход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3D1A0" w14:textId="77777777" w:rsidR="006E66D3" w:rsidRPr="009C2BB7" w:rsidRDefault="006E66D3">
            <w:pPr>
              <w:pStyle w:val="4"/>
              <w:widowControl w:val="0"/>
              <w:jc w:val="both"/>
              <w:rPr>
                <w:sz w:val="24"/>
                <w:szCs w:val="24"/>
              </w:rPr>
            </w:pPr>
            <w:r w:rsidRPr="009C2BB7">
              <w:rPr>
                <w:sz w:val="24"/>
                <w:szCs w:val="24"/>
              </w:rPr>
              <w:t>После леч</w:t>
            </w:r>
            <w:r w:rsidRPr="009C2BB7">
              <w:rPr>
                <w:sz w:val="24"/>
                <w:szCs w:val="24"/>
              </w:rPr>
              <w:t>е</w:t>
            </w:r>
            <w:r w:rsidRPr="009C2BB7">
              <w:rPr>
                <w:sz w:val="24"/>
                <w:szCs w:val="24"/>
              </w:rPr>
              <w:t>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DA504" w14:textId="77777777" w:rsidR="006E66D3" w:rsidRPr="009C2BB7" w:rsidRDefault="006E66D3">
            <w:pPr>
              <w:keepNext/>
              <w:widowControl w:val="0"/>
              <w:spacing w:line="360" w:lineRule="auto"/>
              <w:jc w:val="both"/>
              <w:rPr>
                <w:sz w:val="24"/>
                <w:szCs w:val="24"/>
              </w:rPr>
            </w:pPr>
            <w:r w:rsidRPr="009C2BB7">
              <w:rPr>
                <w:sz w:val="24"/>
                <w:szCs w:val="24"/>
              </w:rPr>
              <w:t>∆, %</w:t>
            </w:r>
          </w:p>
        </w:tc>
      </w:tr>
      <w:tr w:rsidR="006E66D3" w:rsidRPr="009C2BB7" w14:paraId="307447F4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82097" w14:textId="77777777" w:rsidR="006E66D3" w:rsidRPr="009C2BB7" w:rsidRDefault="006E66D3">
            <w:pPr>
              <w:keepNext/>
              <w:widowControl w:val="0"/>
              <w:spacing w:line="360" w:lineRule="auto"/>
              <w:jc w:val="both"/>
              <w:rPr>
                <w:sz w:val="24"/>
                <w:szCs w:val="24"/>
              </w:rPr>
            </w:pPr>
            <w:r w:rsidRPr="009C2BB7">
              <w:rPr>
                <w:sz w:val="24"/>
                <w:szCs w:val="24"/>
              </w:rPr>
              <w:t>УП САД, мм рт. ст.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71CCB" w14:textId="77777777" w:rsidR="006E66D3" w:rsidRPr="009C2BB7" w:rsidRDefault="006E66D3">
            <w:pPr>
              <w:keepNext/>
              <w:widowControl w:val="0"/>
              <w:spacing w:line="360" w:lineRule="auto"/>
              <w:jc w:val="center"/>
              <w:rPr>
                <w:sz w:val="24"/>
                <w:szCs w:val="24"/>
              </w:rPr>
            </w:pPr>
            <w:r w:rsidRPr="009C2BB7">
              <w:rPr>
                <w:sz w:val="24"/>
                <w:szCs w:val="24"/>
              </w:rPr>
              <w:t xml:space="preserve">39,0 </w:t>
            </w:r>
            <w:r w:rsidRPr="009C2BB7">
              <w:rPr>
                <w:sz w:val="24"/>
                <w:szCs w:val="24"/>
              </w:rPr>
              <w:sym w:font="Symbol" w:char="F0B1"/>
            </w:r>
            <w:r w:rsidRPr="009C2BB7">
              <w:rPr>
                <w:sz w:val="24"/>
                <w:szCs w:val="24"/>
              </w:rPr>
              <w:t xml:space="preserve"> 6,6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86CB7" w14:textId="77777777" w:rsidR="006E66D3" w:rsidRPr="009C2BB7" w:rsidRDefault="006E66D3">
            <w:pPr>
              <w:keepNext/>
              <w:widowControl w:val="0"/>
              <w:spacing w:line="360" w:lineRule="auto"/>
              <w:jc w:val="center"/>
              <w:rPr>
                <w:sz w:val="24"/>
                <w:szCs w:val="24"/>
              </w:rPr>
            </w:pPr>
            <w:r w:rsidRPr="009C2BB7">
              <w:rPr>
                <w:sz w:val="24"/>
                <w:szCs w:val="24"/>
              </w:rPr>
              <w:t xml:space="preserve">17,3 </w:t>
            </w:r>
            <w:r w:rsidRPr="009C2BB7">
              <w:rPr>
                <w:sz w:val="24"/>
                <w:szCs w:val="24"/>
              </w:rPr>
              <w:sym w:font="Symbol" w:char="F0B1"/>
            </w:r>
            <w:r w:rsidRPr="009C2BB7">
              <w:rPr>
                <w:sz w:val="24"/>
                <w:szCs w:val="24"/>
              </w:rPr>
              <w:t xml:space="preserve"> 6,5*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F8191" w14:textId="77777777" w:rsidR="006E66D3" w:rsidRPr="009C2BB7" w:rsidRDefault="006E66D3">
            <w:pPr>
              <w:keepNext/>
              <w:widowControl w:val="0"/>
              <w:spacing w:line="360" w:lineRule="auto"/>
              <w:jc w:val="center"/>
              <w:rPr>
                <w:sz w:val="24"/>
                <w:szCs w:val="24"/>
              </w:rPr>
            </w:pPr>
            <w:r w:rsidRPr="009C2BB7">
              <w:rPr>
                <w:sz w:val="24"/>
                <w:szCs w:val="24"/>
              </w:rPr>
              <w:t>-55,6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A96C2" w14:textId="77777777" w:rsidR="006E66D3" w:rsidRPr="009C2BB7" w:rsidRDefault="006E66D3">
            <w:pPr>
              <w:keepNext/>
              <w:widowControl w:val="0"/>
              <w:spacing w:line="360" w:lineRule="auto"/>
              <w:jc w:val="center"/>
              <w:rPr>
                <w:sz w:val="24"/>
                <w:szCs w:val="24"/>
              </w:rPr>
            </w:pPr>
            <w:r w:rsidRPr="009C2BB7">
              <w:rPr>
                <w:sz w:val="24"/>
                <w:szCs w:val="24"/>
              </w:rPr>
              <w:t xml:space="preserve">40,4 </w:t>
            </w:r>
            <w:r w:rsidRPr="009C2BB7">
              <w:rPr>
                <w:sz w:val="24"/>
                <w:szCs w:val="24"/>
              </w:rPr>
              <w:sym w:font="Symbol" w:char="F0B1"/>
            </w:r>
            <w:r w:rsidRPr="009C2BB7">
              <w:rPr>
                <w:sz w:val="24"/>
                <w:szCs w:val="24"/>
              </w:rPr>
              <w:t xml:space="preserve"> 10,3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64659" w14:textId="77777777" w:rsidR="006E66D3" w:rsidRPr="009C2BB7" w:rsidRDefault="006E66D3">
            <w:pPr>
              <w:keepNext/>
              <w:widowControl w:val="0"/>
              <w:spacing w:line="360" w:lineRule="auto"/>
              <w:jc w:val="center"/>
              <w:rPr>
                <w:sz w:val="24"/>
                <w:szCs w:val="24"/>
              </w:rPr>
            </w:pPr>
            <w:r w:rsidRPr="009C2BB7">
              <w:rPr>
                <w:sz w:val="24"/>
                <w:szCs w:val="24"/>
              </w:rPr>
              <w:t xml:space="preserve">18,0 </w:t>
            </w:r>
            <w:r w:rsidRPr="009C2BB7">
              <w:rPr>
                <w:sz w:val="24"/>
                <w:szCs w:val="24"/>
              </w:rPr>
              <w:sym w:font="Symbol" w:char="F0B1"/>
            </w:r>
            <w:r w:rsidRPr="009C2BB7">
              <w:rPr>
                <w:sz w:val="24"/>
                <w:szCs w:val="24"/>
              </w:rPr>
              <w:t xml:space="preserve"> 6,5*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5B52D" w14:textId="77777777" w:rsidR="006E66D3" w:rsidRPr="009C2BB7" w:rsidRDefault="006E66D3">
            <w:pPr>
              <w:keepNext/>
              <w:widowControl w:val="0"/>
              <w:spacing w:line="360" w:lineRule="auto"/>
              <w:jc w:val="center"/>
              <w:rPr>
                <w:sz w:val="24"/>
                <w:szCs w:val="24"/>
              </w:rPr>
            </w:pPr>
            <w:r w:rsidRPr="009C2BB7">
              <w:rPr>
                <w:sz w:val="24"/>
                <w:szCs w:val="24"/>
              </w:rPr>
              <w:t>-55,4</w:t>
            </w:r>
          </w:p>
        </w:tc>
      </w:tr>
      <w:tr w:rsidR="006E66D3" w:rsidRPr="009C2BB7" w14:paraId="4FAFC97F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935DA" w14:textId="77777777" w:rsidR="006E66D3" w:rsidRPr="009C2BB7" w:rsidRDefault="006E66D3">
            <w:pPr>
              <w:keepNext/>
              <w:widowControl w:val="0"/>
              <w:spacing w:line="360" w:lineRule="auto"/>
              <w:jc w:val="both"/>
              <w:rPr>
                <w:sz w:val="24"/>
                <w:szCs w:val="24"/>
              </w:rPr>
            </w:pPr>
            <w:r w:rsidRPr="009C2BB7">
              <w:rPr>
                <w:sz w:val="24"/>
                <w:szCs w:val="24"/>
              </w:rPr>
              <w:t>УП ДАД, мм рт. ст.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3E0B6" w14:textId="77777777" w:rsidR="006E66D3" w:rsidRPr="009C2BB7" w:rsidRDefault="006E66D3">
            <w:pPr>
              <w:keepNext/>
              <w:widowControl w:val="0"/>
              <w:spacing w:line="360" w:lineRule="auto"/>
              <w:jc w:val="center"/>
              <w:rPr>
                <w:sz w:val="24"/>
                <w:szCs w:val="24"/>
              </w:rPr>
            </w:pPr>
            <w:r w:rsidRPr="009C2BB7">
              <w:rPr>
                <w:sz w:val="24"/>
                <w:szCs w:val="24"/>
              </w:rPr>
              <w:t xml:space="preserve">28,0 </w:t>
            </w:r>
            <w:r w:rsidRPr="009C2BB7">
              <w:rPr>
                <w:sz w:val="24"/>
                <w:szCs w:val="24"/>
              </w:rPr>
              <w:sym w:font="Symbol" w:char="F0B1"/>
            </w:r>
            <w:r w:rsidRPr="009C2BB7">
              <w:rPr>
                <w:sz w:val="24"/>
                <w:szCs w:val="24"/>
              </w:rPr>
              <w:t xml:space="preserve"> 4,3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06AF9" w14:textId="77777777" w:rsidR="006E66D3" w:rsidRPr="009C2BB7" w:rsidRDefault="006E66D3">
            <w:pPr>
              <w:keepNext/>
              <w:widowControl w:val="0"/>
              <w:spacing w:line="360" w:lineRule="auto"/>
              <w:jc w:val="center"/>
              <w:rPr>
                <w:sz w:val="24"/>
                <w:szCs w:val="24"/>
              </w:rPr>
            </w:pPr>
            <w:r w:rsidRPr="009C2BB7">
              <w:rPr>
                <w:sz w:val="24"/>
                <w:szCs w:val="24"/>
              </w:rPr>
              <w:t xml:space="preserve">15,9 </w:t>
            </w:r>
            <w:r w:rsidRPr="009C2BB7">
              <w:rPr>
                <w:sz w:val="24"/>
                <w:szCs w:val="24"/>
              </w:rPr>
              <w:sym w:font="Symbol" w:char="F0B1"/>
            </w:r>
            <w:r w:rsidRPr="009C2BB7">
              <w:rPr>
                <w:sz w:val="24"/>
                <w:szCs w:val="24"/>
              </w:rPr>
              <w:t xml:space="preserve"> 4,5*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4CFE3" w14:textId="77777777" w:rsidR="006E66D3" w:rsidRPr="009C2BB7" w:rsidRDefault="006E66D3">
            <w:pPr>
              <w:keepNext/>
              <w:widowControl w:val="0"/>
              <w:spacing w:line="360" w:lineRule="auto"/>
              <w:jc w:val="center"/>
              <w:rPr>
                <w:sz w:val="24"/>
                <w:szCs w:val="24"/>
              </w:rPr>
            </w:pPr>
            <w:r w:rsidRPr="009C2BB7">
              <w:rPr>
                <w:sz w:val="24"/>
                <w:szCs w:val="24"/>
              </w:rPr>
              <w:t>-43,2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81400" w14:textId="77777777" w:rsidR="006E66D3" w:rsidRPr="009C2BB7" w:rsidRDefault="006E66D3">
            <w:pPr>
              <w:keepNext/>
              <w:widowControl w:val="0"/>
              <w:spacing w:line="360" w:lineRule="auto"/>
              <w:jc w:val="center"/>
              <w:rPr>
                <w:sz w:val="24"/>
                <w:szCs w:val="24"/>
              </w:rPr>
            </w:pPr>
            <w:r w:rsidRPr="009C2BB7">
              <w:rPr>
                <w:sz w:val="24"/>
                <w:szCs w:val="24"/>
              </w:rPr>
              <w:t xml:space="preserve">36,1 </w:t>
            </w:r>
            <w:r w:rsidRPr="009C2BB7">
              <w:rPr>
                <w:sz w:val="24"/>
                <w:szCs w:val="24"/>
              </w:rPr>
              <w:sym w:font="Symbol" w:char="F0B1"/>
            </w:r>
            <w:r w:rsidRPr="009C2BB7">
              <w:rPr>
                <w:sz w:val="24"/>
                <w:szCs w:val="24"/>
              </w:rPr>
              <w:t xml:space="preserve"> 9,0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42A59" w14:textId="77777777" w:rsidR="006E66D3" w:rsidRPr="009C2BB7" w:rsidRDefault="006E66D3">
            <w:pPr>
              <w:keepNext/>
              <w:widowControl w:val="0"/>
              <w:spacing w:line="360" w:lineRule="auto"/>
              <w:jc w:val="center"/>
              <w:rPr>
                <w:sz w:val="24"/>
                <w:szCs w:val="24"/>
              </w:rPr>
            </w:pPr>
            <w:r w:rsidRPr="009C2BB7">
              <w:rPr>
                <w:sz w:val="24"/>
                <w:szCs w:val="24"/>
              </w:rPr>
              <w:t xml:space="preserve">16,4 </w:t>
            </w:r>
            <w:r w:rsidRPr="009C2BB7">
              <w:rPr>
                <w:sz w:val="24"/>
                <w:szCs w:val="24"/>
              </w:rPr>
              <w:sym w:font="Symbol" w:char="F0B1"/>
            </w:r>
            <w:r w:rsidRPr="009C2BB7">
              <w:rPr>
                <w:sz w:val="24"/>
                <w:szCs w:val="24"/>
              </w:rPr>
              <w:t xml:space="preserve"> 5,3*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99D2D" w14:textId="77777777" w:rsidR="006E66D3" w:rsidRPr="009C2BB7" w:rsidRDefault="006E66D3">
            <w:pPr>
              <w:keepNext/>
              <w:widowControl w:val="0"/>
              <w:spacing w:line="360" w:lineRule="auto"/>
              <w:jc w:val="center"/>
              <w:rPr>
                <w:sz w:val="24"/>
                <w:szCs w:val="24"/>
              </w:rPr>
            </w:pPr>
            <w:r w:rsidRPr="009C2BB7">
              <w:rPr>
                <w:sz w:val="24"/>
                <w:szCs w:val="24"/>
              </w:rPr>
              <w:t>-54,5</w:t>
            </w:r>
          </w:p>
        </w:tc>
      </w:tr>
      <w:tr w:rsidR="006E66D3" w:rsidRPr="009C2BB7" w14:paraId="137A3FC5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1FA9C" w14:textId="77777777" w:rsidR="006E66D3" w:rsidRPr="009C2BB7" w:rsidRDefault="006E66D3">
            <w:pPr>
              <w:keepNext/>
              <w:widowControl w:val="0"/>
              <w:spacing w:line="360" w:lineRule="auto"/>
              <w:jc w:val="both"/>
              <w:rPr>
                <w:sz w:val="24"/>
                <w:szCs w:val="24"/>
              </w:rPr>
            </w:pPr>
            <w:r w:rsidRPr="009C2BB7">
              <w:rPr>
                <w:sz w:val="24"/>
                <w:szCs w:val="24"/>
              </w:rPr>
              <w:t>С УП САД, мм рт. ст./ч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7F49D" w14:textId="77777777" w:rsidR="006E66D3" w:rsidRPr="009C2BB7" w:rsidRDefault="006E66D3">
            <w:pPr>
              <w:keepNext/>
              <w:widowControl w:val="0"/>
              <w:spacing w:line="360" w:lineRule="auto"/>
              <w:jc w:val="center"/>
              <w:rPr>
                <w:sz w:val="24"/>
                <w:szCs w:val="24"/>
              </w:rPr>
            </w:pPr>
            <w:r w:rsidRPr="009C2BB7">
              <w:rPr>
                <w:sz w:val="24"/>
                <w:szCs w:val="24"/>
              </w:rPr>
              <w:t xml:space="preserve">30,5 </w:t>
            </w:r>
            <w:r w:rsidRPr="009C2BB7">
              <w:rPr>
                <w:sz w:val="24"/>
                <w:szCs w:val="24"/>
              </w:rPr>
              <w:sym w:font="Symbol" w:char="F0B1"/>
            </w:r>
            <w:r w:rsidRPr="009C2BB7">
              <w:rPr>
                <w:sz w:val="24"/>
                <w:szCs w:val="24"/>
              </w:rPr>
              <w:t xml:space="preserve"> 14,3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FD885" w14:textId="77777777" w:rsidR="006E66D3" w:rsidRPr="009C2BB7" w:rsidRDefault="006E66D3">
            <w:pPr>
              <w:keepNext/>
              <w:widowControl w:val="0"/>
              <w:spacing w:line="360" w:lineRule="auto"/>
              <w:jc w:val="center"/>
              <w:rPr>
                <w:sz w:val="24"/>
                <w:szCs w:val="24"/>
              </w:rPr>
            </w:pPr>
            <w:r w:rsidRPr="009C2BB7">
              <w:rPr>
                <w:sz w:val="24"/>
                <w:szCs w:val="24"/>
              </w:rPr>
              <w:t xml:space="preserve">10,6 </w:t>
            </w:r>
            <w:r w:rsidRPr="009C2BB7">
              <w:rPr>
                <w:sz w:val="24"/>
                <w:szCs w:val="24"/>
              </w:rPr>
              <w:sym w:font="Symbol" w:char="F0B1"/>
            </w:r>
            <w:r w:rsidRPr="009C2BB7">
              <w:rPr>
                <w:sz w:val="24"/>
                <w:szCs w:val="24"/>
              </w:rPr>
              <w:t xml:space="preserve"> 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2239D" w14:textId="77777777" w:rsidR="006E66D3" w:rsidRPr="009C2BB7" w:rsidRDefault="006E66D3">
            <w:pPr>
              <w:keepNext/>
              <w:widowControl w:val="0"/>
              <w:spacing w:line="360" w:lineRule="auto"/>
              <w:jc w:val="center"/>
              <w:rPr>
                <w:sz w:val="24"/>
                <w:szCs w:val="24"/>
              </w:rPr>
            </w:pPr>
            <w:r w:rsidRPr="009C2BB7">
              <w:rPr>
                <w:sz w:val="24"/>
                <w:szCs w:val="24"/>
              </w:rPr>
              <w:t>-65,2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CE17B" w14:textId="77777777" w:rsidR="006E66D3" w:rsidRPr="009C2BB7" w:rsidRDefault="006E66D3">
            <w:pPr>
              <w:keepNext/>
              <w:widowControl w:val="0"/>
              <w:spacing w:line="360" w:lineRule="auto"/>
              <w:jc w:val="center"/>
              <w:rPr>
                <w:sz w:val="24"/>
                <w:szCs w:val="24"/>
              </w:rPr>
            </w:pPr>
            <w:r w:rsidRPr="009C2BB7">
              <w:rPr>
                <w:sz w:val="24"/>
                <w:szCs w:val="24"/>
              </w:rPr>
              <w:t xml:space="preserve">22,7 </w:t>
            </w:r>
            <w:r w:rsidRPr="009C2BB7">
              <w:rPr>
                <w:sz w:val="24"/>
                <w:szCs w:val="24"/>
              </w:rPr>
              <w:sym w:font="Symbol" w:char="F0B1"/>
            </w:r>
            <w:r w:rsidRPr="009C2BB7">
              <w:rPr>
                <w:sz w:val="24"/>
                <w:szCs w:val="24"/>
              </w:rPr>
              <w:t xml:space="preserve"> 11,0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2DBF1" w14:textId="77777777" w:rsidR="006E66D3" w:rsidRPr="009C2BB7" w:rsidRDefault="006E66D3">
            <w:pPr>
              <w:keepNext/>
              <w:widowControl w:val="0"/>
              <w:spacing w:line="360" w:lineRule="auto"/>
              <w:jc w:val="center"/>
              <w:rPr>
                <w:sz w:val="24"/>
                <w:szCs w:val="24"/>
              </w:rPr>
            </w:pPr>
            <w:r w:rsidRPr="009C2BB7">
              <w:rPr>
                <w:sz w:val="24"/>
                <w:szCs w:val="24"/>
              </w:rPr>
              <w:t xml:space="preserve">9,9 </w:t>
            </w:r>
            <w:r w:rsidRPr="009C2BB7">
              <w:rPr>
                <w:sz w:val="24"/>
                <w:szCs w:val="24"/>
              </w:rPr>
              <w:sym w:font="Symbol" w:char="F0B1"/>
            </w:r>
            <w:r w:rsidRPr="009C2BB7">
              <w:rPr>
                <w:sz w:val="24"/>
                <w:szCs w:val="24"/>
              </w:rPr>
              <w:t xml:space="preserve"> 4,4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C5F21" w14:textId="77777777" w:rsidR="006E66D3" w:rsidRPr="009C2BB7" w:rsidRDefault="006E66D3">
            <w:pPr>
              <w:keepNext/>
              <w:widowControl w:val="0"/>
              <w:spacing w:line="360" w:lineRule="auto"/>
              <w:jc w:val="center"/>
              <w:rPr>
                <w:sz w:val="24"/>
                <w:szCs w:val="24"/>
              </w:rPr>
            </w:pPr>
            <w:r w:rsidRPr="009C2BB7">
              <w:rPr>
                <w:sz w:val="24"/>
                <w:szCs w:val="24"/>
              </w:rPr>
              <w:t>-56,4</w:t>
            </w:r>
          </w:p>
        </w:tc>
      </w:tr>
      <w:tr w:rsidR="006E66D3" w:rsidRPr="009C2BB7" w14:paraId="533CCA63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D26AE" w14:textId="77777777" w:rsidR="006E66D3" w:rsidRPr="009C2BB7" w:rsidRDefault="006E66D3">
            <w:pPr>
              <w:keepNext/>
              <w:widowControl w:val="0"/>
              <w:spacing w:line="360" w:lineRule="auto"/>
              <w:jc w:val="both"/>
              <w:rPr>
                <w:sz w:val="24"/>
                <w:szCs w:val="24"/>
              </w:rPr>
            </w:pPr>
            <w:r w:rsidRPr="009C2BB7">
              <w:rPr>
                <w:sz w:val="24"/>
                <w:szCs w:val="24"/>
              </w:rPr>
              <w:t>С УП ДАД, мм рт. ст./ч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1D14E" w14:textId="77777777" w:rsidR="006E66D3" w:rsidRPr="009C2BB7" w:rsidRDefault="006E66D3">
            <w:pPr>
              <w:keepNext/>
              <w:widowControl w:val="0"/>
              <w:spacing w:line="360" w:lineRule="auto"/>
              <w:jc w:val="center"/>
              <w:rPr>
                <w:sz w:val="24"/>
                <w:szCs w:val="24"/>
              </w:rPr>
            </w:pPr>
            <w:r w:rsidRPr="009C2BB7">
              <w:rPr>
                <w:sz w:val="24"/>
                <w:szCs w:val="24"/>
              </w:rPr>
              <w:t xml:space="preserve">21,6 </w:t>
            </w:r>
            <w:r w:rsidRPr="009C2BB7">
              <w:rPr>
                <w:sz w:val="24"/>
                <w:szCs w:val="24"/>
              </w:rPr>
              <w:sym w:font="Symbol" w:char="F0B1"/>
            </w:r>
            <w:r w:rsidRPr="009C2BB7">
              <w:rPr>
                <w:sz w:val="24"/>
                <w:szCs w:val="24"/>
              </w:rPr>
              <w:t xml:space="preserve"> 6,5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76CFD" w14:textId="77777777" w:rsidR="006E66D3" w:rsidRPr="009C2BB7" w:rsidRDefault="006E66D3">
            <w:pPr>
              <w:keepNext/>
              <w:widowControl w:val="0"/>
              <w:spacing w:line="360" w:lineRule="auto"/>
              <w:jc w:val="center"/>
              <w:rPr>
                <w:sz w:val="24"/>
                <w:szCs w:val="24"/>
              </w:rPr>
            </w:pPr>
            <w:r w:rsidRPr="009C2BB7">
              <w:rPr>
                <w:sz w:val="24"/>
                <w:szCs w:val="24"/>
              </w:rPr>
              <w:t xml:space="preserve">7,7 </w:t>
            </w:r>
            <w:r w:rsidRPr="009C2BB7">
              <w:rPr>
                <w:sz w:val="24"/>
                <w:szCs w:val="24"/>
              </w:rPr>
              <w:sym w:font="Symbol" w:char="F0B1"/>
            </w:r>
            <w:r w:rsidRPr="009C2BB7">
              <w:rPr>
                <w:sz w:val="24"/>
                <w:szCs w:val="24"/>
              </w:rPr>
              <w:t xml:space="preserve"> 2,7*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CDC9C" w14:textId="77777777" w:rsidR="006E66D3" w:rsidRPr="009C2BB7" w:rsidRDefault="006E66D3">
            <w:pPr>
              <w:keepNext/>
              <w:widowControl w:val="0"/>
              <w:spacing w:line="360" w:lineRule="auto"/>
              <w:jc w:val="center"/>
              <w:rPr>
                <w:sz w:val="24"/>
                <w:szCs w:val="24"/>
              </w:rPr>
            </w:pPr>
            <w:r w:rsidRPr="009C2BB7">
              <w:rPr>
                <w:sz w:val="24"/>
                <w:szCs w:val="24"/>
              </w:rPr>
              <w:t>-64,4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81713" w14:textId="77777777" w:rsidR="006E66D3" w:rsidRPr="009C2BB7" w:rsidRDefault="006E66D3">
            <w:pPr>
              <w:keepNext/>
              <w:widowControl w:val="0"/>
              <w:spacing w:line="360" w:lineRule="auto"/>
              <w:jc w:val="center"/>
              <w:rPr>
                <w:sz w:val="24"/>
                <w:szCs w:val="24"/>
              </w:rPr>
            </w:pPr>
            <w:r w:rsidRPr="009C2BB7">
              <w:rPr>
                <w:sz w:val="24"/>
                <w:szCs w:val="24"/>
              </w:rPr>
              <w:t xml:space="preserve">24,8 </w:t>
            </w:r>
            <w:r w:rsidRPr="009C2BB7">
              <w:rPr>
                <w:sz w:val="24"/>
                <w:szCs w:val="24"/>
              </w:rPr>
              <w:sym w:font="Symbol" w:char="F0B1"/>
            </w:r>
            <w:r w:rsidRPr="009C2BB7">
              <w:rPr>
                <w:sz w:val="24"/>
                <w:szCs w:val="24"/>
              </w:rPr>
              <w:t xml:space="preserve"> 6,2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A1BE7" w14:textId="77777777" w:rsidR="006E66D3" w:rsidRPr="009C2BB7" w:rsidRDefault="006E66D3">
            <w:pPr>
              <w:keepNext/>
              <w:widowControl w:val="0"/>
              <w:spacing w:line="360" w:lineRule="auto"/>
              <w:jc w:val="center"/>
              <w:rPr>
                <w:sz w:val="24"/>
                <w:szCs w:val="24"/>
              </w:rPr>
            </w:pPr>
            <w:r w:rsidRPr="009C2BB7">
              <w:rPr>
                <w:sz w:val="24"/>
                <w:szCs w:val="24"/>
              </w:rPr>
              <w:t xml:space="preserve">8,8 </w:t>
            </w:r>
            <w:r w:rsidRPr="009C2BB7">
              <w:rPr>
                <w:sz w:val="24"/>
                <w:szCs w:val="24"/>
              </w:rPr>
              <w:sym w:font="Symbol" w:char="F0B1"/>
            </w:r>
            <w:r w:rsidRPr="009C2BB7">
              <w:rPr>
                <w:sz w:val="24"/>
                <w:szCs w:val="24"/>
              </w:rPr>
              <w:t xml:space="preserve"> 3,4*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D4B41" w14:textId="77777777" w:rsidR="006E66D3" w:rsidRPr="009C2BB7" w:rsidRDefault="006E66D3">
            <w:pPr>
              <w:keepNext/>
              <w:widowControl w:val="0"/>
              <w:spacing w:line="360" w:lineRule="auto"/>
              <w:jc w:val="center"/>
              <w:rPr>
                <w:sz w:val="24"/>
                <w:szCs w:val="24"/>
              </w:rPr>
            </w:pPr>
            <w:r w:rsidRPr="009C2BB7">
              <w:rPr>
                <w:sz w:val="24"/>
                <w:szCs w:val="24"/>
              </w:rPr>
              <w:t>-64,5</w:t>
            </w:r>
          </w:p>
        </w:tc>
      </w:tr>
    </w:tbl>
    <w:p w14:paraId="5E2D26A2" w14:textId="77777777" w:rsidR="006E66D3" w:rsidRPr="009C2BB7" w:rsidRDefault="006E66D3">
      <w:pPr>
        <w:keepNext/>
        <w:widowControl w:val="0"/>
        <w:tabs>
          <w:tab w:val="left" w:pos="426"/>
          <w:tab w:val="left" w:pos="993"/>
        </w:tabs>
        <w:spacing w:line="360" w:lineRule="auto"/>
        <w:jc w:val="both"/>
        <w:rPr>
          <w:sz w:val="24"/>
          <w:szCs w:val="24"/>
        </w:rPr>
      </w:pPr>
    </w:p>
    <w:p w14:paraId="052FF98F" w14:textId="77777777" w:rsidR="006E66D3" w:rsidRPr="009C2BB7" w:rsidRDefault="006E66D3">
      <w:pPr>
        <w:keepNext/>
        <w:widowControl w:val="0"/>
        <w:tabs>
          <w:tab w:val="left" w:pos="426"/>
          <w:tab w:val="left" w:pos="993"/>
        </w:tabs>
        <w:spacing w:line="360" w:lineRule="auto"/>
        <w:jc w:val="both"/>
        <w:rPr>
          <w:sz w:val="24"/>
          <w:szCs w:val="24"/>
        </w:rPr>
        <w:sectPr w:rsidR="006E66D3" w:rsidRPr="009C2BB7" w:rsidSect="009C2BB7">
          <w:type w:val="oddPage"/>
          <w:pgSz w:w="11907" w:h="16840"/>
          <w:pgMar w:top="1440" w:right="851" w:bottom="1440" w:left="1134" w:header="720" w:footer="720" w:gutter="0"/>
          <w:cols w:space="720"/>
        </w:sectPr>
      </w:pPr>
    </w:p>
    <w:p w14:paraId="1C859B39" w14:textId="77777777" w:rsidR="006E66D3" w:rsidRPr="009C2BB7" w:rsidRDefault="006E66D3">
      <w:pPr>
        <w:pStyle w:val="21"/>
        <w:keepNext/>
        <w:widowControl w:val="0"/>
        <w:jc w:val="right"/>
        <w:rPr>
          <w:sz w:val="24"/>
          <w:szCs w:val="24"/>
        </w:rPr>
      </w:pPr>
      <w:r w:rsidRPr="009C2BB7">
        <w:rPr>
          <w:sz w:val="24"/>
          <w:szCs w:val="24"/>
        </w:rPr>
        <w:lastRenderedPageBreak/>
        <w:t xml:space="preserve">ТАБЛИЦА 5. </w:t>
      </w:r>
    </w:p>
    <w:p w14:paraId="4CA09CFE" w14:textId="77777777" w:rsidR="006E66D3" w:rsidRPr="009C2BB7" w:rsidRDefault="006E66D3">
      <w:pPr>
        <w:pStyle w:val="21"/>
        <w:keepNext/>
        <w:widowControl w:val="0"/>
        <w:jc w:val="center"/>
        <w:rPr>
          <w:sz w:val="24"/>
          <w:szCs w:val="24"/>
        </w:rPr>
      </w:pPr>
      <w:r w:rsidRPr="009C2BB7">
        <w:rPr>
          <w:sz w:val="24"/>
          <w:szCs w:val="24"/>
        </w:rPr>
        <w:t>Динамика вариабельности АД при лечении диротоном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2409"/>
        <w:gridCol w:w="2410"/>
        <w:gridCol w:w="1041"/>
      </w:tblGrid>
      <w:tr w:rsidR="006E66D3" w:rsidRPr="009C2BB7" w14:paraId="46E852C6" w14:textId="77777777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39A75" w14:textId="77777777" w:rsidR="006E66D3" w:rsidRPr="009C2BB7" w:rsidRDefault="006E66D3">
            <w:pPr>
              <w:pStyle w:val="3"/>
              <w:widowControl w:val="0"/>
              <w:rPr>
                <w:sz w:val="24"/>
                <w:szCs w:val="24"/>
              </w:rPr>
            </w:pPr>
            <w:r w:rsidRPr="009C2BB7">
              <w:rPr>
                <w:sz w:val="24"/>
                <w:szCs w:val="24"/>
              </w:rPr>
              <w:t>Показатель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960B5" w14:textId="77777777" w:rsidR="006E66D3" w:rsidRPr="009C2BB7" w:rsidRDefault="006E66D3">
            <w:pPr>
              <w:keepNext/>
              <w:widowControl w:val="0"/>
              <w:spacing w:line="360" w:lineRule="auto"/>
              <w:jc w:val="both"/>
              <w:rPr>
                <w:sz w:val="24"/>
                <w:szCs w:val="24"/>
              </w:rPr>
            </w:pPr>
            <w:r w:rsidRPr="009C2BB7">
              <w:rPr>
                <w:sz w:val="24"/>
                <w:szCs w:val="24"/>
              </w:rPr>
              <w:t>Исход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FD04E" w14:textId="77777777" w:rsidR="006E66D3" w:rsidRPr="009C2BB7" w:rsidRDefault="006E66D3">
            <w:pPr>
              <w:pStyle w:val="4"/>
              <w:widowControl w:val="0"/>
              <w:jc w:val="both"/>
              <w:rPr>
                <w:sz w:val="24"/>
                <w:szCs w:val="24"/>
              </w:rPr>
            </w:pPr>
            <w:r w:rsidRPr="009C2BB7">
              <w:rPr>
                <w:sz w:val="24"/>
                <w:szCs w:val="24"/>
              </w:rPr>
              <w:t>После лечения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6FDED" w14:textId="77777777" w:rsidR="006E66D3" w:rsidRPr="009C2BB7" w:rsidRDefault="006E66D3">
            <w:pPr>
              <w:keepNext/>
              <w:widowControl w:val="0"/>
              <w:spacing w:line="360" w:lineRule="auto"/>
              <w:jc w:val="both"/>
              <w:rPr>
                <w:sz w:val="24"/>
                <w:szCs w:val="24"/>
              </w:rPr>
            </w:pPr>
            <w:r w:rsidRPr="009C2BB7">
              <w:rPr>
                <w:sz w:val="24"/>
                <w:szCs w:val="24"/>
              </w:rPr>
              <w:t>∆, %</w:t>
            </w:r>
          </w:p>
        </w:tc>
      </w:tr>
      <w:tr w:rsidR="006E66D3" w:rsidRPr="009C2BB7" w14:paraId="6CBB2C7B" w14:textId="77777777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C626D" w14:textId="77777777" w:rsidR="006E66D3" w:rsidRPr="009C2BB7" w:rsidRDefault="006E66D3">
            <w:pPr>
              <w:keepNext/>
              <w:widowControl w:val="0"/>
              <w:spacing w:line="360" w:lineRule="auto"/>
              <w:jc w:val="both"/>
              <w:rPr>
                <w:sz w:val="24"/>
                <w:szCs w:val="24"/>
              </w:rPr>
            </w:pPr>
            <w:r w:rsidRPr="009C2BB7">
              <w:rPr>
                <w:sz w:val="24"/>
                <w:szCs w:val="24"/>
              </w:rPr>
              <w:t>варСАДд, мм рт. ст.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8CA0A" w14:textId="77777777" w:rsidR="006E66D3" w:rsidRPr="009C2BB7" w:rsidRDefault="006E66D3">
            <w:pPr>
              <w:keepNext/>
              <w:widowControl w:val="0"/>
              <w:spacing w:line="360" w:lineRule="auto"/>
              <w:jc w:val="center"/>
              <w:rPr>
                <w:sz w:val="24"/>
                <w:szCs w:val="24"/>
              </w:rPr>
            </w:pPr>
            <w:r w:rsidRPr="009C2BB7">
              <w:rPr>
                <w:sz w:val="24"/>
                <w:szCs w:val="24"/>
              </w:rPr>
              <w:t xml:space="preserve">19,2 </w:t>
            </w:r>
            <w:r w:rsidRPr="009C2BB7">
              <w:rPr>
                <w:sz w:val="24"/>
                <w:szCs w:val="24"/>
              </w:rPr>
              <w:sym w:font="Symbol" w:char="F0B1"/>
            </w:r>
            <w:r w:rsidRPr="009C2BB7">
              <w:rPr>
                <w:sz w:val="24"/>
                <w:szCs w:val="24"/>
              </w:rPr>
              <w:t xml:space="preserve"> 2,1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B9E52" w14:textId="77777777" w:rsidR="006E66D3" w:rsidRPr="009C2BB7" w:rsidRDefault="006E66D3">
            <w:pPr>
              <w:keepNext/>
              <w:widowControl w:val="0"/>
              <w:spacing w:line="360" w:lineRule="auto"/>
              <w:jc w:val="center"/>
              <w:rPr>
                <w:sz w:val="24"/>
                <w:szCs w:val="24"/>
              </w:rPr>
            </w:pPr>
            <w:r w:rsidRPr="009C2BB7">
              <w:rPr>
                <w:sz w:val="24"/>
                <w:szCs w:val="24"/>
              </w:rPr>
              <w:t xml:space="preserve">11,8 </w:t>
            </w:r>
            <w:r w:rsidRPr="009C2BB7">
              <w:rPr>
                <w:sz w:val="24"/>
                <w:szCs w:val="24"/>
              </w:rPr>
              <w:sym w:font="Symbol" w:char="F0B1"/>
            </w:r>
            <w:r w:rsidRPr="009C2BB7">
              <w:rPr>
                <w:sz w:val="24"/>
                <w:szCs w:val="24"/>
              </w:rPr>
              <w:t xml:space="preserve"> 3,1*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5B4EF" w14:textId="77777777" w:rsidR="006E66D3" w:rsidRPr="009C2BB7" w:rsidRDefault="006E66D3">
            <w:pPr>
              <w:keepNext/>
              <w:widowControl w:val="0"/>
              <w:spacing w:line="360" w:lineRule="auto"/>
              <w:jc w:val="center"/>
              <w:rPr>
                <w:sz w:val="24"/>
                <w:szCs w:val="24"/>
              </w:rPr>
            </w:pPr>
            <w:r w:rsidRPr="009C2BB7">
              <w:rPr>
                <w:sz w:val="24"/>
                <w:szCs w:val="24"/>
              </w:rPr>
              <w:t>-38,5</w:t>
            </w:r>
          </w:p>
        </w:tc>
      </w:tr>
      <w:tr w:rsidR="006E66D3" w:rsidRPr="009C2BB7" w14:paraId="15D57C28" w14:textId="77777777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66DF5" w14:textId="77777777" w:rsidR="006E66D3" w:rsidRPr="009C2BB7" w:rsidRDefault="006E66D3">
            <w:pPr>
              <w:keepNext/>
              <w:widowControl w:val="0"/>
              <w:spacing w:line="360" w:lineRule="auto"/>
              <w:jc w:val="both"/>
              <w:rPr>
                <w:sz w:val="24"/>
                <w:szCs w:val="24"/>
              </w:rPr>
            </w:pPr>
            <w:r w:rsidRPr="009C2BB7">
              <w:rPr>
                <w:sz w:val="24"/>
                <w:szCs w:val="24"/>
              </w:rPr>
              <w:t>варДАДд, мм рт. ст.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532D7" w14:textId="77777777" w:rsidR="006E66D3" w:rsidRPr="009C2BB7" w:rsidRDefault="006E66D3">
            <w:pPr>
              <w:keepNext/>
              <w:widowControl w:val="0"/>
              <w:spacing w:line="360" w:lineRule="auto"/>
              <w:jc w:val="center"/>
              <w:rPr>
                <w:sz w:val="24"/>
                <w:szCs w:val="24"/>
              </w:rPr>
            </w:pPr>
            <w:r w:rsidRPr="009C2BB7">
              <w:rPr>
                <w:sz w:val="24"/>
                <w:szCs w:val="24"/>
              </w:rPr>
              <w:t xml:space="preserve">15,2 </w:t>
            </w:r>
            <w:r w:rsidRPr="009C2BB7">
              <w:rPr>
                <w:sz w:val="24"/>
                <w:szCs w:val="24"/>
              </w:rPr>
              <w:sym w:font="Symbol" w:char="F0B1"/>
            </w:r>
            <w:r w:rsidRPr="009C2BB7">
              <w:rPr>
                <w:sz w:val="24"/>
                <w:szCs w:val="24"/>
              </w:rPr>
              <w:t xml:space="preserve"> 0,7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C059F" w14:textId="77777777" w:rsidR="006E66D3" w:rsidRPr="009C2BB7" w:rsidRDefault="006E66D3">
            <w:pPr>
              <w:keepNext/>
              <w:widowControl w:val="0"/>
              <w:spacing w:line="360" w:lineRule="auto"/>
              <w:jc w:val="center"/>
              <w:rPr>
                <w:sz w:val="24"/>
                <w:szCs w:val="24"/>
              </w:rPr>
            </w:pPr>
            <w:r w:rsidRPr="009C2BB7">
              <w:rPr>
                <w:sz w:val="24"/>
                <w:szCs w:val="24"/>
              </w:rPr>
              <w:t xml:space="preserve">10,3 </w:t>
            </w:r>
            <w:r w:rsidRPr="009C2BB7">
              <w:rPr>
                <w:sz w:val="24"/>
                <w:szCs w:val="24"/>
              </w:rPr>
              <w:sym w:font="Symbol" w:char="F0B1"/>
            </w:r>
            <w:r w:rsidRPr="009C2BB7">
              <w:rPr>
                <w:sz w:val="24"/>
                <w:szCs w:val="24"/>
              </w:rPr>
              <w:t xml:space="preserve"> 2,0*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0825A" w14:textId="77777777" w:rsidR="006E66D3" w:rsidRPr="009C2BB7" w:rsidRDefault="006E66D3">
            <w:pPr>
              <w:keepNext/>
              <w:widowControl w:val="0"/>
              <w:spacing w:line="360" w:lineRule="auto"/>
              <w:jc w:val="center"/>
              <w:rPr>
                <w:sz w:val="24"/>
                <w:szCs w:val="24"/>
              </w:rPr>
            </w:pPr>
            <w:r w:rsidRPr="009C2BB7">
              <w:rPr>
                <w:sz w:val="24"/>
                <w:szCs w:val="24"/>
              </w:rPr>
              <w:t>-32,2</w:t>
            </w:r>
          </w:p>
        </w:tc>
      </w:tr>
      <w:tr w:rsidR="006E66D3" w:rsidRPr="009C2BB7" w14:paraId="03AE494A" w14:textId="77777777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8CC9E" w14:textId="77777777" w:rsidR="006E66D3" w:rsidRPr="009C2BB7" w:rsidRDefault="006E66D3">
            <w:pPr>
              <w:keepNext/>
              <w:widowControl w:val="0"/>
              <w:spacing w:line="360" w:lineRule="auto"/>
              <w:jc w:val="both"/>
              <w:rPr>
                <w:sz w:val="24"/>
                <w:szCs w:val="24"/>
              </w:rPr>
            </w:pPr>
            <w:r w:rsidRPr="009C2BB7">
              <w:rPr>
                <w:sz w:val="24"/>
                <w:szCs w:val="24"/>
              </w:rPr>
              <w:t>варСАДн, мм рт. ст.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EAB2D" w14:textId="77777777" w:rsidR="006E66D3" w:rsidRPr="009C2BB7" w:rsidRDefault="006E66D3">
            <w:pPr>
              <w:keepNext/>
              <w:widowControl w:val="0"/>
              <w:spacing w:line="360" w:lineRule="auto"/>
              <w:jc w:val="center"/>
              <w:rPr>
                <w:sz w:val="24"/>
                <w:szCs w:val="24"/>
              </w:rPr>
            </w:pPr>
            <w:r w:rsidRPr="009C2BB7">
              <w:rPr>
                <w:sz w:val="24"/>
                <w:szCs w:val="24"/>
              </w:rPr>
              <w:t xml:space="preserve">16,6 </w:t>
            </w:r>
            <w:r w:rsidRPr="009C2BB7">
              <w:rPr>
                <w:sz w:val="24"/>
                <w:szCs w:val="24"/>
              </w:rPr>
              <w:sym w:font="Symbol" w:char="F0B1"/>
            </w:r>
            <w:r w:rsidRPr="009C2BB7">
              <w:rPr>
                <w:sz w:val="24"/>
                <w:szCs w:val="24"/>
              </w:rPr>
              <w:t xml:space="preserve"> 0,7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9DF20" w14:textId="77777777" w:rsidR="006E66D3" w:rsidRPr="009C2BB7" w:rsidRDefault="006E66D3">
            <w:pPr>
              <w:keepNext/>
              <w:widowControl w:val="0"/>
              <w:spacing w:line="360" w:lineRule="auto"/>
              <w:jc w:val="center"/>
              <w:rPr>
                <w:sz w:val="24"/>
                <w:szCs w:val="24"/>
              </w:rPr>
            </w:pPr>
            <w:r w:rsidRPr="009C2BB7">
              <w:rPr>
                <w:sz w:val="24"/>
                <w:szCs w:val="24"/>
              </w:rPr>
              <w:t xml:space="preserve">11,6 </w:t>
            </w:r>
            <w:r w:rsidRPr="009C2BB7">
              <w:rPr>
                <w:sz w:val="24"/>
                <w:szCs w:val="24"/>
              </w:rPr>
              <w:sym w:font="Symbol" w:char="F0B1"/>
            </w:r>
            <w:r w:rsidRPr="009C2BB7">
              <w:rPr>
                <w:sz w:val="24"/>
                <w:szCs w:val="24"/>
              </w:rPr>
              <w:t xml:space="preserve"> 1,9*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1992F" w14:textId="77777777" w:rsidR="006E66D3" w:rsidRPr="009C2BB7" w:rsidRDefault="006E66D3">
            <w:pPr>
              <w:keepNext/>
              <w:widowControl w:val="0"/>
              <w:spacing w:line="360" w:lineRule="auto"/>
              <w:jc w:val="center"/>
              <w:rPr>
                <w:sz w:val="24"/>
                <w:szCs w:val="24"/>
              </w:rPr>
            </w:pPr>
            <w:r w:rsidRPr="009C2BB7">
              <w:rPr>
                <w:sz w:val="24"/>
                <w:szCs w:val="24"/>
              </w:rPr>
              <w:t>-30,1</w:t>
            </w:r>
          </w:p>
        </w:tc>
      </w:tr>
      <w:tr w:rsidR="006E66D3" w:rsidRPr="009C2BB7" w14:paraId="233717D3" w14:textId="77777777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E4B9D" w14:textId="77777777" w:rsidR="006E66D3" w:rsidRPr="009C2BB7" w:rsidRDefault="006E66D3">
            <w:pPr>
              <w:keepNext/>
              <w:widowControl w:val="0"/>
              <w:spacing w:line="360" w:lineRule="auto"/>
              <w:jc w:val="both"/>
              <w:rPr>
                <w:sz w:val="24"/>
                <w:szCs w:val="24"/>
              </w:rPr>
            </w:pPr>
            <w:r w:rsidRPr="009C2BB7">
              <w:rPr>
                <w:sz w:val="24"/>
                <w:szCs w:val="24"/>
              </w:rPr>
              <w:t>варДАДн, мм рт. ст.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79490" w14:textId="77777777" w:rsidR="006E66D3" w:rsidRPr="009C2BB7" w:rsidRDefault="006E66D3">
            <w:pPr>
              <w:keepNext/>
              <w:widowControl w:val="0"/>
              <w:spacing w:line="360" w:lineRule="auto"/>
              <w:jc w:val="center"/>
              <w:rPr>
                <w:sz w:val="24"/>
                <w:szCs w:val="24"/>
              </w:rPr>
            </w:pPr>
            <w:r w:rsidRPr="009C2BB7">
              <w:rPr>
                <w:sz w:val="24"/>
                <w:szCs w:val="24"/>
              </w:rPr>
              <w:t xml:space="preserve">14,0 </w:t>
            </w:r>
            <w:r w:rsidRPr="009C2BB7">
              <w:rPr>
                <w:sz w:val="24"/>
                <w:szCs w:val="24"/>
              </w:rPr>
              <w:sym w:font="Symbol" w:char="F0B1"/>
            </w:r>
            <w:r w:rsidRPr="009C2BB7">
              <w:rPr>
                <w:sz w:val="24"/>
                <w:szCs w:val="24"/>
              </w:rPr>
              <w:t>2 ,2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B1993" w14:textId="77777777" w:rsidR="006E66D3" w:rsidRPr="009C2BB7" w:rsidRDefault="006E66D3">
            <w:pPr>
              <w:keepNext/>
              <w:widowControl w:val="0"/>
              <w:spacing w:line="360" w:lineRule="auto"/>
              <w:jc w:val="center"/>
              <w:rPr>
                <w:sz w:val="24"/>
                <w:szCs w:val="24"/>
              </w:rPr>
            </w:pPr>
            <w:r w:rsidRPr="009C2BB7">
              <w:rPr>
                <w:sz w:val="24"/>
                <w:szCs w:val="24"/>
              </w:rPr>
              <w:t xml:space="preserve">10,3 </w:t>
            </w:r>
            <w:r w:rsidRPr="009C2BB7">
              <w:rPr>
                <w:sz w:val="24"/>
                <w:szCs w:val="24"/>
              </w:rPr>
              <w:sym w:font="Symbol" w:char="F0B1"/>
            </w:r>
            <w:r w:rsidRPr="009C2BB7">
              <w:rPr>
                <w:sz w:val="24"/>
                <w:szCs w:val="24"/>
              </w:rPr>
              <w:t xml:space="preserve"> 4,6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0FE43" w14:textId="77777777" w:rsidR="006E66D3" w:rsidRPr="009C2BB7" w:rsidRDefault="006E66D3">
            <w:pPr>
              <w:keepNext/>
              <w:widowControl w:val="0"/>
              <w:spacing w:line="360" w:lineRule="auto"/>
              <w:jc w:val="center"/>
              <w:rPr>
                <w:sz w:val="24"/>
                <w:szCs w:val="24"/>
              </w:rPr>
            </w:pPr>
            <w:r w:rsidRPr="009C2BB7">
              <w:rPr>
                <w:sz w:val="24"/>
                <w:szCs w:val="24"/>
              </w:rPr>
              <w:t>-26,4</w:t>
            </w:r>
          </w:p>
        </w:tc>
      </w:tr>
    </w:tbl>
    <w:p w14:paraId="1399B812" w14:textId="77777777" w:rsidR="006E66D3" w:rsidRPr="009C2BB7" w:rsidRDefault="006E66D3">
      <w:pPr>
        <w:pStyle w:val="a3"/>
        <w:keepNext/>
        <w:widowControl w:val="0"/>
        <w:tabs>
          <w:tab w:val="left" w:pos="426"/>
        </w:tabs>
        <w:jc w:val="right"/>
        <w:rPr>
          <w:b/>
          <w:bCs/>
          <w:sz w:val="24"/>
          <w:szCs w:val="24"/>
        </w:rPr>
      </w:pPr>
    </w:p>
    <w:p w14:paraId="0B3749C8" w14:textId="77777777" w:rsidR="006E66D3" w:rsidRPr="009C2BB7" w:rsidRDefault="006E66D3">
      <w:pPr>
        <w:pStyle w:val="a3"/>
        <w:keepNext/>
        <w:widowControl w:val="0"/>
        <w:tabs>
          <w:tab w:val="left" w:pos="426"/>
        </w:tabs>
        <w:jc w:val="right"/>
        <w:rPr>
          <w:b/>
          <w:bCs/>
          <w:sz w:val="24"/>
          <w:szCs w:val="24"/>
        </w:rPr>
      </w:pPr>
      <w:r w:rsidRPr="009C2BB7">
        <w:rPr>
          <w:b/>
          <w:bCs/>
          <w:sz w:val="24"/>
          <w:szCs w:val="24"/>
        </w:rPr>
        <w:t>ТАБЛИЦА 6.</w:t>
      </w:r>
    </w:p>
    <w:p w14:paraId="63163CD2" w14:textId="77777777" w:rsidR="006E66D3" w:rsidRPr="009C2BB7" w:rsidRDefault="006E66D3">
      <w:pPr>
        <w:pStyle w:val="a3"/>
        <w:keepNext/>
        <w:widowControl w:val="0"/>
        <w:tabs>
          <w:tab w:val="left" w:pos="426"/>
        </w:tabs>
        <w:jc w:val="center"/>
        <w:rPr>
          <w:b/>
          <w:bCs/>
          <w:sz w:val="24"/>
          <w:szCs w:val="24"/>
        </w:rPr>
      </w:pPr>
      <w:r w:rsidRPr="009C2BB7">
        <w:rPr>
          <w:b/>
          <w:bCs/>
          <w:sz w:val="24"/>
          <w:szCs w:val="24"/>
        </w:rPr>
        <w:t>Качество жизни пациентов на фоне терапии Диротоном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77"/>
        <w:gridCol w:w="2055"/>
        <w:gridCol w:w="2056"/>
        <w:gridCol w:w="851"/>
      </w:tblGrid>
      <w:tr w:rsidR="006E66D3" w:rsidRPr="009C2BB7" w14:paraId="0A692EE4" w14:textId="7777777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822D9" w14:textId="77777777" w:rsidR="006E66D3" w:rsidRPr="009C2BB7" w:rsidRDefault="006E66D3">
            <w:pPr>
              <w:pStyle w:val="a3"/>
              <w:keepNext/>
              <w:widowControl w:val="0"/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</w:p>
          <w:p w14:paraId="09CDC184" w14:textId="77777777" w:rsidR="006E66D3" w:rsidRPr="009C2BB7" w:rsidRDefault="006E66D3">
            <w:pPr>
              <w:pStyle w:val="a3"/>
              <w:keepNext/>
              <w:widowControl w:val="0"/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  <w:r w:rsidRPr="009C2BB7">
              <w:rPr>
                <w:sz w:val="24"/>
                <w:szCs w:val="24"/>
              </w:rPr>
              <w:t>Признак, баллы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5A0E6" w14:textId="77777777" w:rsidR="006E66D3" w:rsidRPr="009C2BB7" w:rsidRDefault="006E66D3">
            <w:pPr>
              <w:pStyle w:val="a3"/>
              <w:keepNext/>
              <w:widowControl w:val="0"/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  <w:r w:rsidRPr="009C2BB7">
              <w:rPr>
                <w:sz w:val="24"/>
                <w:szCs w:val="24"/>
              </w:rPr>
              <w:t>Периодичность / выраженность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A5704" w14:textId="77777777" w:rsidR="006E66D3" w:rsidRPr="009C2BB7" w:rsidRDefault="006E66D3">
            <w:pPr>
              <w:pStyle w:val="a3"/>
              <w:keepNext/>
              <w:widowControl w:val="0"/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  <w:r w:rsidRPr="009C2BB7">
              <w:rPr>
                <w:sz w:val="24"/>
                <w:szCs w:val="24"/>
              </w:rPr>
              <w:t>∆, %</w:t>
            </w:r>
          </w:p>
        </w:tc>
      </w:tr>
      <w:tr w:rsidR="006E66D3" w:rsidRPr="009C2BB7" w14:paraId="710223F0" w14:textId="7777777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88CAA" w14:textId="77777777" w:rsidR="006E66D3" w:rsidRPr="009C2BB7" w:rsidRDefault="006E66D3">
            <w:pPr>
              <w:pStyle w:val="a3"/>
              <w:keepNext/>
              <w:widowControl w:val="0"/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91334" w14:textId="77777777" w:rsidR="006E66D3" w:rsidRPr="009C2BB7" w:rsidRDefault="006E66D3">
            <w:pPr>
              <w:pStyle w:val="a3"/>
              <w:keepNext/>
              <w:widowControl w:val="0"/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 w:rsidRPr="009C2BB7">
              <w:rPr>
                <w:sz w:val="24"/>
                <w:szCs w:val="24"/>
              </w:rPr>
              <w:t>Исход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26346" w14:textId="77777777" w:rsidR="006E66D3" w:rsidRPr="009C2BB7" w:rsidRDefault="006E66D3">
            <w:pPr>
              <w:pStyle w:val="a3"/>
              <w:keepNext/>
              <w:widowControl w:val="0"/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 w:rsidRPr="009C2BB7">
              <w:rPr>
                <w:sz w:val="24"/>
                <w:szCs w:val="24"/>
              </w:rPr>
              <w:t>После лечения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72AD0" w14:textId="77777777" w:rsidR="006E66D3" w:rsidRPr="009C2BB7" w:rsidRDefault="006E66D3">
            <w:pPr>
              <w:pStyle w:val="a3"/>
              <w:keepNext/>
              <w:widowControl w:val="0"/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</w:p>
        </w:tc>
      </w:tr>
      <w:tr w:rsidR="006E66D3" w:rsidRPr="009C2BB7" w14:paraId="201F72D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9B14F" w14:textId="77777777" w:rsidR="006E66D3" w:rsidRPr="009C2BB7" w:rsidRDefault="006E66D3">
            <w:pPr>
              <w:pStyle w:val="a3"/>
              <w:keepNext/>
              <w:widowControl w:val="0"/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  <w:r w:rsidRPr="009C2BB7">
              <w:rPr>
                <w:sz w:val="24"/>
                <w:szCs w:val="24"/>
              </w:rPr>
              <w:t>Головная боль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41F1C" w14:textId="77777777" w:rsidR="006E66D3" w:rsidRPr="009C2BB7" w:rsidRDefault="006E66D3">
            <w:pPr>
              <w:pStyle w:val="a3"/>
              <w:keepNext/>
              <w:widowControl w:val="0"/>
              <w:tabs>
                <w:tab w:val="left" w:pos="426"/>
              </w:tabs>
              <w:spacing w:line="240" w:lineRule="auto"/>
              <w:jc w:val="center"/>
              <w:rPr>
                <w:sz w:val="24"/>
                <w:szCs w:val="24"/>
                <w:u w:val="single"/>
              </w:rPr>
            </w:pPr>
            <w:r w:rsidRPr="009C2BB7">
              <w:rPr>
                <w:sz w:val="24"/>
                <w:szCs w:val="24"/>
                <w:u w:val="single"/>
              </w:rPr>
              <w:t>2,08</w:t>
            </w:r>
            <w:r w:rsidRPr="009C2BB7">
              <w:rPr>
                <w:sz w:val="24"/>
                <w:szCs w:val="24"/>
                <w:u w:val="single"/>
              </w:rPr>
              <w:sym w:font="Symbol" w:char="F0B1"/>
            </w:r>
            <w:r w:rsidRPr="009C2BB7">
              <w:rPr>
                <w:sz w:val="24"/>
                <w:szCs w:val="24"/>
                <w:u w:val="single"/>
              </w:rPr>
              <w:t>0,73</w:t>
            </w:r>
          </w:p>
          <w:p w14:paraId="63AA2EF1" w14:textId="77777777" w:rsidR="006E66D3" w:rsidRPr="009C2BB7" w:rsidRDefault="006E66D3">
            <w:pPr>
              <w:pStyle w:val="a3"/>
              <w:keepNext/>
              <w:widowControl w:val="0"/>
              <w:tabs>
                <w:tab w:val="left" w:pos="426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9C2BB7">
              <w:rPr>
                <w:sz w:val="24"/>
                <w:szCs w:val="24"/>
              </w:rPr>
              <w:t>1,97</w:t>
            </w:r>
            <w:r w:rsidRPr="009C2BB7">
              <w:rPr>
                <w:sz w:val="24"/>
                <w:szCs w:val="24"/>
              </w:rPr>
              <w:sym w:font="Symbol" w:char="F0B1"/>
            </w:r>
            <w:r w:rsidRPr="009C2BB7">
              <w:rPr>
                <w:sz w:val="24"/>
                <w:szCs w:val="24"/>
              </w:rPr>
              <w:t>0,49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7AF1E" w14:textId="77777777" w:rsidR="006E66D3" w:rsidRPr="009C2BB7" w:rsidRDefault="006E66D3">
            <w:pPr>
              <w:pStyle w:val="a3"/>
              <w:keepNext/>
              <w:widowControl w:val="0"/>
              <w:tabs>
                <w:tab w:val="left" w:pos="426"/>
              </w:tabs>
              <w:spacing w:line="240" w:lineRule="auto"/>
              <w:jc w:val="center"/>
              <w:rPr>
                <w:sz w:val="24"/>
                <w:szCs w:val="24"/>
                <w:u w:val="single"/>
              </w:rPr>
            </w:pPr>
            <w:r w:rsidRPr="009C2BB7">
              <w:rPr>
                <w:sz w:val="24"/>
                <w:szCs w:val="24"/>
                <w:u w:val="single"/>
              </w:rPr>
              <w:t>1,13</w:t>
            </w:r>
            <w:r w:rsidRPr="009C2BB7">
              <w:rPr>
                <w:sz w:val="24"/>
                <w:szCs w:val="24"/>
                <w:u w:val="single"/>
              </w:rPr>
              <w:sym w:font="Symbol" w:char="F0B1"/>
            </w:r>
            <w:r w:rsidRPr="009C2BB7">
              <w:rPr>
                <w:sz w:val="24"/>
                <w:szCs w:val="24"/>
                <w:u w:val="single"/>
              </w:rPr>
              <w:t>0,60</w:t>
            </w:r>
          </w:p>
          <w:p w14:paraId="7765C406" w14:textId="77777777" w:rsidR="006E66D3" w:rsidRPr="009C2BB7" w:rsidRDefault="006E66D3">
            <w:pPr>
              <w:pStyle w:val="a3"/>
              <w:keepNext/>
              <w:widowControl w:val="0"/>
              <w:tabs>
                <w:tab w:val="left" w:pos="426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9C2BB7">
              <w:rPr>
                <w:sz w:val="24"/>
                <w:szCs w:val="24"/>
              </w:rPr>
              <w:t>1,18</w:t>
            </w:r>
            <w:r w:rsidRPr="009C2BB7">
              <w:rPr>
                <w:sz w:val="24"/>
                <w:szCs w:val="24"/>
              </w:rPr>
              <w:sym w:font="Symbol" w:char="F0B1"/>
            </w:r>
            <w:r w:rsidRPr="009C2BB7">
              <w:rPr>
                <w:sz w:val="24"/>
                <w:szCs w:val="24"/>
              </w:rPr>
              <w:t>0,62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E07E1" w14:textId="77777777" w:rsidR="006E66D3" w:rsidRPr="009C2BB7" w:rsidRDefault="006E66D3">
            <w:pPr>
              <w:pStyle w:val="a3"/>
              <w:keepNext/>
              <w:widowControl w:val="0"/>
              <w:tabs>
                <w:tab w:val="left" w:pos="426"/>
              </w:tabs>
              <w:spacing w:line="240" w:lineRule="auto"/>
              <w:jc w:val="center"/>
              <w:rPr>
                <w:sz w:val="24"/>
                <w:szCs w:val="24"/>
                <w:u w:val="single"/>
              </w:rPr>
            </w:pPr>
            <w:r w:rsidRPr="009C2BB7">
              <w:rPr>
                <w:sz w:val="24"/>
                <w:szCs w:val="24"/>
                <w:u w:val="single"/>
              </w:rPr>
              <w:t>-45,7</w:t>
            </w:r>
          </w:p>
          <w:p w14:paraId="1920F338" w14:textId="77777777" w:rsidR="006E66D3" w:rsidRPr="009C2BB7" w:rsidRDefault="006E66D3">
            <w:pPr>
              <w:pStyle w:val="a3"/>
              <w:keepNext/>
              <w:widowControl w:val="0"/>
              <w:tabs>
                <w:tab w:val="left" w:pos="426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9C2BB7">
              <w:rPr>
                <w:sz w:val="24"/>
                <w:szCs w:val="24"/>
              </w:rPr>
              <w:t>-40,1</w:t>
            </w:r>
          </w:p>
        </w:tc>
      </w:tr>
      <w:tr w:rsidR="006E66D3" w:rsidRPr="009C2BB7" w14:paraId="67AC428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4ED6E" w14:textId="77777777" w:rsidR="006E66D3" w:rsidRPr="009C2BB7" w:rsidRDefault="006E66D3">
            <w:pPr>
              <w:pStyle w:val="a3"/>
              <w:keepNext/>
              <w:widowControl w:val="0"/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  <w:r w:rsidRPr="009C2BB7">
              <w:rPr>
                <w:sz w:val="24"/>
                <w:szCs w:val="24"/>
              </w:rPr>
              <w:t>Головокружение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57A91" w14:textId="77777777" w:rsidR="006E66D3" w:rsidRPr="009C2BB7" w:rsidRDefault="006E66D3">
            <w:pPr>
              <w:pStyle w:val="a3"/>
              <w:keepNext/>
              <w:widowControl w:val="0"/>
              <w:tabs>
                <w:tab w:val="left" w:pos="426"/>
              </w:tabs>
              <w:spacing w:line="240" w:lineRule="auto"/>
              <w:jc w:val="center"/>
              <w:rPr>
                <w:sz w:val="24"/>
                <w:szCs w:val="24"/>
                <w:u w:val="single"/>
              </w:rPr>
            </w:pPr>
            <w:r w:rsidRPr="009C2BB7">
              <w:rPr>
                <w:sz w:val="24"/>
                <w:szCs w:val="24"/>
                <w:u w:val="single"/>
              </w:rPr>
              <w:t>1,72</w:t>
            </w:r>
            <w:r w:rsidRPr="009C2BB7">
              <w:rPr>
                <w:sz w:val="24"/>
                <w:szCs w:val="24"/>
                <w:u w:val="single"/>
              </w:rPr>
              <w:sym w:font="Symbol" w:char="F0B1"/>
            </w:r>
            <w:r w:rsidRPr="009C2BB7">
              <w:rPr>
                <w:sz w:val="24"/>
                <w:szCs w:val="24"/>
                <w:u w:val="single"/>
              </w:rPr>
              <w:t>0,94</w:t>
            </w:r>
          </w:p>
          <w:p w14:paraId="688BCBD7" w14:textId="77777777" w:rsidR="006E66D3" w:rsidRPr="009C2BB7" w:rsidRDefault="006E66D3">
            <w:pPr>
              <w:pStyle w:val="a3"/>
              <w:keepNext/>
              <w:widowControl w:val="0"/>
              <w:tabs>
                <w:tab w:val="left" w:pos="426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9C2BB7">
              <w:rPr>
                <w:sz w:val="24"/>
                <w:szCs w:val="24"/>
              </w:rPr>
              <w:t>1,48</w:t>
            </w:r>
            <w:r w:rsidRPr="009C2BB7">
              <w:rPr>
                <w:sz w:val="24"/>
                <w:szCs w:val="24"/>
              </w:rPr>
              <w:sym w:font="Symbol" w:char="F0B1"/>
            </w:r>
            <w:r w:rsidRPr="009C2BB7">
              <w:rPr>
                <w:sz w:val="24"/>
                <w:szCs w:val="24"/>
              </w:rPr>
              <w:t>0,63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7D5AA" w14:textId="77777777" w:rsidR="006E66D3" w:rsidRPr="009C2BB7" w:rsidRDefault="006E66D3">
            <w:pPr>
              <w:pStyle w:val="a3"/>
              <w:keepNext/>
              <w:widowControl w:val="0"/>
              <w:tabs>
                <w:tab w:val="left" w:pos="426"/>
              </w:tabs>
              <w:spacing w:line="240" w:lineRule="auto"/>
              <w:jc w:val="center"/>
              <w:rPr>
                <w:sz w:val="24"/>
                <w:szCs w:val="24"/>
                <w:u w:val="single"/>
              </w:rPr>
            </w:pPr>
            <w:r w:rsidRPr="009C2BB7">
              <w:rPr>
                <w:sz w:val="24"/>
                <w:szCs w:val="24"/>
                <w:u w:val="single"/>
              </w:rPr>
              <w:t>0,81</w:t>
            </w:r>
            <w:r w:rsidRPr="009C2BB7">
              <w:rPr>
                <w:sz w:val="24"/>
                <w:szCs w:val="24"/>
                <w:u w:val="single"/>
              </w:rPr>
              <w:sym w:font="Symbol" w:char="F0B1"/>
            </w:r>
            <w:r w:rsidRPr="009C2BB7">
              <w:rPr>
                <w:sz w:val="24"/>
                <w:szCs w:val="24"/>
                <w:u w:val="single"/>
              </w:rPr>
              <w:t>0,45</w:t>
            </w:r>
          </w:p>
          <w:p w14:paraId="6B6CBD70" w14:textId="77777777" w:rsidR="006E66D3" w:rsidRPr="009C2BB7" w:rsidRDefault="006E66D3">
            <w:pPr>
              <w:pStyle w:val="a3"/>
              <w:keepNext/>
              <w:widowControl w:val="0"/>
              <w:tabs>
                <w:tab w:val="left" w:pos="426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9C2BB7">
              <w:rPr>
                <w:sz w:val="24"/>
                <w:szCs w:val="24"/>
              </w:rPr>
              <w:t>0,72</w:t>
            </w:r>
            <w:r w:rsidRPr="009C2BB7">
              <w:rPr>
                <w:sz w:val="24"/>
                <w:szCs w:val="24"/>
              </w:rPr>
              <w:sym w:font="Symbol" w:char="F0B1"/>
            </w:r>
            <w:r w:rsidRPr="009C2BB7">
              <w:rPr>
                <w:sz w:val="24"/>
                <w:szCs w:val="24"/>
              </w:rPr>
              <w:t>0,55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C53FE" w14:textId="77777777" w:rsidR="006E66D3" w:rsidRPr="009C2BB7" w:rsidRDefault="006E66D3">
            <w:pPr>
              <w:pStyle w:val="a3"/>
              <w:keepNext/>
              <w:widowControl w:val="0"/>
              <w:tabs>
                <w:tab w:val="left" w:pos="426"/>
              </w:tabs>
              <w:spacing w:line="240" w:lineRule="auto"/>
              <w:jc w:val="center"/>
              <w:rPr>
                <w:sz w:val="24"/>
                <w:szCs w:val="24"/>
                <w:u w:val="single"/>
              </w:rPr>
            </w:pPr>
            <w:r w:rsidRPr="009C2BB7">
              <w:rPr>
                <w:sz w:val="24"/>
                <w:szCs w:val="24"/>
                <w:u w:val="single"/>
              </w:rPr>
              <w:t>-52,9</w:t>
            </w:r>
          </w:p>
          <w:p w14:paraId="7F1F1D19" w14:textId="77777777" w:rsidR="006E66D3" w:rsidRPr="009C2BB7" w:rsidRDefault="006E66D3">
            <w:pPr>
              <w:pStyle w:val="a3"/>
              <w:keepNext/>
              <w:widowControl w:val="0"/>
              <w:tabs>
                <w:tab w:val="left" w:pos="426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9C2BB7">
              <w:rPr>
                <w:sz w:val="24"/>
                <w:szCs w:val="24"/>
              </w:rPr>
              <w:t>-51,4</w:t>
            </w:r>
          </w:p>
        </w:tc>
      </w:tr>
      <w:tr w:rsidR="006E66D3" w:rsidRPr="009C2BB7" w14:paraId="38F10DC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0944C" w14:textId="77777777" w:rsidR="006E66D3" w:rsidRPr="009C2BB7" w:rsidRDefault="006E66D3">
            <w:pPr>
              <w:pStyle w:val="a3"/>
              <w:keepNext/>
              <w:widowControl w:val="0"/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  <w:r w:rsidRPr="009C2BB7">
              <w:rPr>
                <w:sz w:val="24"/>
                <w:szCs w:val="24"/>
              </w:rPr>
              <w:t>Снижение работоспособности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6195A" w14:textId="77777777" w:rsidR="006E66D3" w:rsidRPr="009C2BB7" w:rsidRDefault="006E66D3">
            <w:pPr>
              <w:pStyle w:val="a3"/>
              <w:keepNext/>
              <w:widowControl w:val="0"/>
              <w:tabs>
                <w:tab w:val="left" w:pos="426"/>
              </w:tabs>
              <w:spacing w:line="240" w:lineRule="auto"/>
              <w:jc w:val="center"/>
              <w:rPr>
                <w:sz w:val="24"/>
                <w:szCs w:val="24"/>
                <w:u w:val="single"/>
              </w:rPr>
            </w:pPr>
            <w:r w:rsidRPr="009C2BB7">
              <w:rPr>
                <w:sz w:val="24"/>
                <w:szCs w:val="24"/>
                <w:u w:val="single"/>
              </w:rPr>
              <w:t>2,52</w:t>
            </w:r>
            <w:r w:rsidRPr="009C2BB7">
              <w:rPr>
                <w:sz w:val="24"/>
                <w:szCs w:val="24"/>
                <w:u w:val="single"/>
              </w:rPr>
              <w:sym w:font="Symbol" w:char="F0B1"/>
            </w:r>
            <w:r w:rsidRPr="009C2BB7">
              <w:rPr>
                <w:sz w:val="24"/>
                <w:szCs w:val="24"/>
                <w:u w:val="single"/>
              </w:rPr>
              <w:t>0,94</w:t>
            </w:r>
          </w:p>
          <w:p w14:paraId="53C76131" w14:textId="77777777" w:rsidR="006E66D3" w:rsidRPr="009C2BB7" w:rsidRDefault="006E66D3">
            <w:pPr>
              <w:pStyle w:val="a3"/>
              <w:keepNext/>
              <w:widowControl w:val="0"/>
              <w:tabs>
                <w:tab w:val="left" w:pos="426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9C2BB7">
              <w:rPr>
                <w:sz w:val="24"/>
                <w:szCs w:val="24"/>
              </w:rPr>
              <w:t>2,08</w:t>
            </w:r>
            <w:r w:rsidRPr="009C2BB7">
              <w:rPr>
                <w:sz w:val="24"/>
                <w:szCs w:val="24"/>
              </w:rPr>
              <w:sym w:font="Symbol" w:char="F0B1"/>
            </w:r>
            <w:r w:rsidRPr="009C2BB7">
              <w:rPr>
                <w:sz w:val="24"/>
                <w:szCs w:val="24"/>
              </w:rPr>
              <w:t>0,62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88A4A" w14:textId="77777777" w:rsidR="006E66D3" w:rsidRPr="009C2BB7" w:rsidRDefault="006E66D3">
            <w:pPr>
              <w:pStyle w:val="a3"/>
              <w:keepNext/>
              <w:widowControl w:val="0"/>
              <w:tabs>
                <w:tab w:val="left" w:pos="426"/>
              </w:tabs>
              <w:spacing w:line="240" w:lineRule="auto"/>
              <w:jc w:val="center"/>
              <w:rPr>
                <w:sz w:val="24"/>
                <w:szCs w:val="24"/>
                <w:u w:val="single"/>
              </w:rPr>
            </w:pPr>
            <w:r w:rsidRPr="009C2BB7">
              <w:rPr>
                <w:sz w:val="24"/>
                <w:szCs w:val="24"/>
                <w:u w:val="single"/>
              </w:rPr>
              <w:t>1,45</w:t>
            </w:r>
            <w:r w:rsidRPr="009C2BB7">
              <w:rPr>
                <w:sz w:val="24"/>
                <w:szCs w:val="24"/>
                <w:u w:val="single"/>
              </w:rPr>
              <w:sym w:font="Symbol" w:char="F0B1"/>
            </w:r>
            <w:r w:rsidRPr="009C2BB7">
              <w:rPr>
                <w:sz w:val="24"/>
                <w:szCs w:val="24"/>
                <w:u w:val="single"/>
              </w:rPr>
              <w:t>0,76</w:t>
            </w:r>
          </w:p>
          <w:p w14:paraId="4E0E0B87" w14:textId="77777777" w:rsidR="006E66D3" w:rsidRPr="009C2BB7" w:rsidRDefault="006E66D3">
            <w:pPr>
              <w:pStyle w:val="a3"/>
              <w:keepNext/>
              <w:widowControl w:val="0"/>
              <w:tabs>
                <w:tab w:val="left" w:pos="426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9C2BB7">
              <w:rPr>
                <w:sz w:val="24"/>
                <w:szCs w:val="24"/>
              </w:rPr>
              <w:t>1,27</w:t>
            </w:r>
            <w:r w:rsidRPr="009C2BB7">
              <w:rPr>
                <w:sz w:val="24"/>
                <w:szCs w:val="24"/>
              </w:rPr>
              <w:sym w:font="Symbol" w:char="F0B1"/>
            </w:r>
            <w:r w:rsidRPr="009C2BB7">
              <w:rPr>
                <w:sz w:val="24"/>
                <w:szCs w:val="24"/>
              </w:rPr>
              <w:t>0,52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D214C" w14:textId="77777777" w:rsidR="006E66D3" w:rsidRPr="009C2BB7" w:rsidRDefault="006E66D3">
            <w:pPr>
              <w:pStyle w:val="a3"/>
              <w:keepNext/>
              <w:widowControl w:val="0"/>
              <w:tabs>
                <w:tab w:val="left" w:pos="426"/>
              </w:tabs>
              <w:spacing w:line="240" w:lineRule="auto"/>
              <w:jc w:val="center"/>
              <w:rPr>
                <w:sz w:val="24"/>
                <w:szCs w:val="24"/>
                <w:u w:val="single"/>
              </w:rPr>
            </w:pPr>
            <w:r w:rsidRPr="009C2BB7">
              <w:rPr>
                <w:sz w:val="24"/>
                <w:szCs w:val="24"/>
                <w:u w:val="single"/>
              </w:rPr>
              <w:t>-42,5</w:t>
            </w:r>
          </w:p>
          <w:p w14:paraId="3D531FA0" w14:textId="77777777" w:rsidR="006E66D3" w:rsidRPr="009C2BB7" w:rsidRDefault="006E66D3">
            <w:pPr>
              <w:pStyle w:val="a3"/>
              <w:keepNext/>
              <w:widowControl w:val="0"/>
              <w:tabs>
                <w:tab w:val="left" w:pos="426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9C2BB7">
              <w:rPr>
                <w:sz w:val="24"/>
                <w:szCs w:val="24"/>
              </w:rPr>
              <w:t>-38,9</w:t>
            </w:r>
          </w:p>
        </w:tc>
      </w:tr>
      <w:tr w:rsidR="006E66D3" w:rsidRPr="009C2BB7" w14:paraId="2A5836A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94350" w14:textId="77777777" w:rsidR="006E66D3" w:rsidRPr="009C2BB7" w:rsidRDefault="006E66D3">
            <w:pPr>
              <w:pStyle w:val="a3"/>
              <w:keepNext/>
              <w:widowControl w:val="0"/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  <w:r w:rsidRPr="009C2BB7">
              <w:rPr>
                <w:sz w:val="24"/>
                <w:szCs w:val="24"/>
              </w:rPr>
              <w:t>Повышенная утомляемость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80F43" w14:textId="77777777" w:rsidR="006E66D3" w:rsidRPr="009C2BB7" w:rsidRDefault="006E66D3">
            <w:pPr>
              <w:pStyle w:val="a3"/>
              <w:keepNext/>
              <w:widowControl w:val="0"/>
              <w:tabs>
                <w:tab w:val="left" w:pos="426"/>
              </w:tabs>
              <w:spacing w:line="240" w:lineRule="auto"/>
              <w:jc w:val="center"/>
              <w:rPr>
                <w:sz w:val="24"/>
                <w:szCs w:val="24"/>
                <w:u w:val="single"/>
              </w:rPr>
            </w:pPr>
            <w:r w:rsidRPr="009C2BB7">
              <w:rPr>
                <w:sz w:val="24"/>
                <w:szCs w:val="24"/>
                <w:u w:val="single"/>
              </w:rPr>
              <w:t>2,12</w:t>
            </w:r>
            <w:r w:rsidRPr="009C2BB7">
              <w:rPr>
                <w:sz w:val="24"/>
                <w:szCs w:val="24"/>
                <w:u w:val="single"/>
              </w:rPr>
              <w:sym w:font="Symbol" w:char="F0B1"/>
            </w:r>
            <w:r w:rsidRPr="009C2BB7">
              <w:rPr>
                <w:sz w:val="24"/>
                <w:szCs w:val="24"/>
                <w:u w:val="single"/>
              </w:rPr>
              <w:t>0,98</w:t>
            </w:r>
          </w:p>
          <w:p w14:paraId="38BE1D7C" w14:textId="77777777" w:rsidR="006E66D3" w:rsidRPr="009C2BB7" w:rsidRDefault="006E66D3">
            <w:pPr>
              <w:pStyle w:val="a3"/>
              <w:keepNext/>
              <w:widowControl w:val="0"/>
              <w:tabs>
                <w:tab w:val="left" w:pos="426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9C2BB7">
              <w:rPr>
                <w:sz w:val="24"/>
                <w:szCs w:val="24"/>
              </w:rPr>
              <w:t>2,12</w:t>
            </w:r>
            <w:r w:rsidRPr="009C2BB7">
              <w:rPr>
                <w:sz w:val="24"/>
                <w:szCs w:val="24"/>
              </w:rPr>
              <w:sym w:font="Symbol" w:char="F0B1"/>
            </w:r>
            <w:r w:rsidRPr="009C2BB7">
              <w:rPr>
                <w:sz w:val="24"/>
                <w:szCs w:val="24"/>
              </w:rPr>
              <w:t>0,70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DF4F7" w14:textId="77777777" w:rsidR="006E66D3" w:rsidRPr="009C2BB7" w:rsidRDefault="006E66D3">
            <w:pPr>
              <w:pStyle w:val="a3"/>
              <w:keepNext/>
              <w:widowControl w:val="0"/>
              <w:tabs>
                <w:tab w:val="left" w:pos="426"/>
              </w:tabs>
              <w:spacing w:line="240" w:lineRule="auto"/>
              <w:jc w:val="center"/>
              <w:rPr>
                <w:sz w:val="24"/>
                <w:szCs w:val="24"/>
                <w:u w:val="single"/>
              </w:rPr>
            </w:pPr>
            <w:r w:rsidRPr="009C2BB7">
              <w:rPr>
                <w:sz w:val="24"/>
                <w:szCs w:val="24"/>
                <w:u w:val="single"/>
              </w:rPr>
              <w:t>1,40</w:t>
            </w:r>
            <w:r w:rsidRPr="009C2BB7">
              <w:rPr>
                <w:sz w:val="24"/>
                <w:szCs w:val="24"/>
                <w:u w:val="single"/>
              </w:rPr>
              <w:sym w:font="Symbol" w:char="F0B1"/>
            </w:r>
            <w:r w:rsidRPr="009C2BB7">
              <w:rPr>
                <w:sz w:val="24"/>
                <w:szCs w:val="24"/>
                <w:u w:val="single"/>
              </w:rPr>
              <w:t>0,81</w:t>
            </w:r>
          </w:p>
          <w:p w14:paraId="2B2B8D2F" w14:textId="77777777" w:rsidR="006E66D3" w:rsidRPr="009C2BB7" w:rsidRDefault="006E66D3">
            <w:pPr>
              <w:pStyle w:val="a3"/>
              <w:keepNext/>
              <w:widowControl w:val="0"/>
              <w:tabs>
                <w:tab w:val="left" w:pos="426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9C2BB7">
              <w:rPr>
                <w:sz w:val="24"/>
                <w:szCs w:val="24"/>
              </w:rPr>
              <w:t>1,18</w:t>
            </w:r>
            <w:r w:rsidRPr="009C2BB7">
              <w:rPr>
                <w:sz w:val="24"/>
                <w:szCs w:val="24"/>
              </w:rPr>
              <w:sym w:font="Symbol" w:char="F0B1"/>
            </w:r>
            <w:r w:rsidRPr="009C2BB7">
              <w:rPr>
                <w:sz w:val="24"/>
                <w:szCs w:val="24"/>
              </w:rPr>
              <w:t>0,74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41BD1" w14:textId="77777777" w:rsidR="006E66D3" w:rsidRPr="009C2BB7" w:rsidRDefault="006E66D3">
            <w:pPr>
              <w:pStyle w:val="a3"/>
              <w:keepNext/>
              <w:widowControl w:val="0"/>
              <w:tabs>
                <w:tab w:val="left" w:pos="426"/>
              </w:tabs>
              <w:spacing w:line="240" w:lineRule="auto"/>
              <w:jc w:val="center"/>
              <w:rPr>
                <w:sz w:val="24"/>
                <w:szCs w:val="24"/>
                <w:u w:val="single"/>
              </w:rPr>
            </w:pPr>
            <w:r w:rsidRPr="009C2BB7">
              <w:rPr>
                <w:sz w:val="24"/>
                <w:szCs w:val="24"/>
                <w:u w:val="single"/>
              </w:rPr>
              <w:t>-33,9</w:t>
            </w:r>
          </w:p>
          <w:p w14:paraId="243BEF4E" w14:textId="77777777" w:rsidR="006E66D3" w:rsidRPr="009C2BB7" w:rsidRDefault="006E66D3">
            <w:pPr>
              <w:pStyle w:val="a3"/>
              <w:keepNext/>
              <w:widowControl w:val="0"/>
              <w:tabs>
                <w:tab w:val="left" w:pos="426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9C2BB7">
              <w:rPr>
                <w:sz w:val="24"/>
                <w:szCs w:val="24"/>
              </w:rPr>
              <w:t>-44,3</w:t>
            </w:r>
          </w:p>
        </w:tc>
      </w:tr>
      <w:tr w:rsidR="006E66D3" w:rsidRPr="009C2BB7" w14:paraId="0EA741D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5DB7F" w14:textId="77777777" w:rsidR="006E66D3" w:rsidRPr="009C2BB7" w:rsidRDefault="006E66D3">
            <w:pPr>
              <w:pStyle w:val="a3"/>
              <w:keepNext/>
              <w:widowControl w:val="0"/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  <w:r w:rsidRPr="009C2BB7">
              <w:rPr>
                <w:sz w:val="24"/>
                <w:szCs w:val="24"/>
              </w:rPr>
              <w:t>Нарушение сна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25268" w14:textId="77777777" w:rsidR="006E66D3" w:rsidRPr="009C2BB7" w:rsidRDefault="006E66D3">
            <w:pPr>
              <w:pStyle w:val="a3"/>
              <w:keepNext/>
              <w:widowControl w:val="0"/>
              <w:tabs>
                <w:tab w:val="left" w:pos="426"/>
              </w:tabs>
              <w:spacing w:line="240" w:lineRule="auto"/>
              <w:jc w:val="center"/>
              <w:rPr>
                <w:sz w:val="24"/>
                <w:szCs w:val="24"/>
                <w:u w:val="single"/>
              </w:rPr>
            </w:pPr>
            <w:r w:rsidRPr="009C2BB7">
              <w:rPr>
                <w:sz w:val="24"/>
                <w:szCs w:val="24"/>
                <w:u w:val="single"/>
              </w:rPr>
              <w:t>2,32</w:t>
            </w:r>
            <w:r w:rsidRPr="009C2BB7">
              <w:rPr>
                <w:sz w:val="24"/>
                <w:szCs w:val="24"/>
                <w:u w:val="single"/>
              </w:rPr>
              <w:sym w:font="Symbol" w:char="F0B1"/>
            </w:r>
            <w:r w:rsidRPr="009C2BB7">
              <w:rPr>
                <w:sz w:val="24"/>
                <w:szCs w:val="24"/>
                <w:u w:val="single"/>
              </w:rPr>
              <w:t>1,09</w:t>
            </w:r>
          </w:p>
          <w:p w14:paraId="7B902D41" w14:textId="77777777" w:rsidR="006E66D3" w:rsidRPr="009C2BB7" w:rsidRDefault="006E66D3">
            <w:pPr>
              <w:pStyle w:val="a3"/>
              <w:keepNext/>
              <w:widowControl w:val="0"/>
              <w:tabs>
                <w:tab w:val="left" w:pos="426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9C2BB7">
              <w:rPr>
                <w:sz w:val="24"/>
                <w:szCs w:val="24"/>
              </w:rPr>
              <w:t>1,84</w:t>
            </w:r>
            <w:r w:rsidRPr="009C2BB7">
              <w:rPr>
                <w:sz w:val="24"/>
                <w:szCs w:val="24"/>
              </w:rPr>
              <w:sym w:font="Symbol" w:char="F0B1"/>
            </w:r>
            <w:r w:rsidRPr="009C2BB7">
              <w:rPr>
                <w:sz w:val="24"/>
                <w:szCs w:val="24"/>
              </w:rPr>
              <w:t>0,90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50FC5" w14:textId="77777777" w:rsidR="006E66D3" w:rsidRPr="009C2BB7" w:rsidRDefault="006E66D3">
            <w:pPr>
              <w:pStyle w:val="a3"/>
              <w:keepNext/>
              <w:widowControl w:val="0"/>
              <w:tabs>
                <w:tab w:val="left" w:pos="426"/>
              </w:tabs>
              <w:spacing w:line="240" w:lineRule="auto"/>
              <w:jc w:val="center"/>
              <w:rPr>
                <w:sz w:val="24"/>
                <w:szCs w:val="24"/>
                <w:u w:val="single"/>
              </w:rPr>
            </w:pPr>
            <w:r w:rsidRPr="009C2BB7">
              <w:rPr>
                <w:sz w:val="24"/>
                <w:szCs w:val="24"/>
                <w:u w:val="single"/>
              </w:rPr>
              <w:t>1,18</w:t>
            </w:r>
            <w:r w:rsidRPr="009C2BB7">
              <w:rPr>
                <w:sz w:val="24"/>
                <w:szCs w:val="24"/>
                <w:u w:val="single"/>
              </w:rPr>
              <w:sym w:font="Symbol" w:char="F0B1"/>
            </w:r>
            <w:r w:rsidRPr="009C2BB7">
              <w:rPr>
                <w:sz w:val="24"/>
                <w:szCs w:val="24"/>
                <w:u w:val="single"/>
              </w:rPr>
              <w:t>0,85</w:t>
            </w:r>
          </w:p>
          <w:p w14:paraId="59DAEDD4" w14:textId="77777777" w:rsidR="006E66D3" w:rsidRPr="009C2BB7" w:rsidRDefault="006E66D3">
            <w:pPr>
              <w:pStyle w:val="a3"/>
              <w:keepNext/>
              <w:widowControl w:val="0"/>
              <w:tabs>
                <w:tab w:val="left" w:pos="426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9C2BB7">
              <w:rPr>
                <w:sz w:val="24"/>
                <w:szCs w:val="24"/>
              </w:rPr>
              <w:t>1,09</w:t>
            </w:r>
            <w:r w:rsidRPr="009C2BB7">
              <w:rPr>
                <w:sz w:val="24"/>
                <w:szCs w:val="24"/>
              </w:rPr>
              <w:sym w:font="Symbol" w:char="F0B1"/>
            </w:r>
            <w:r w:rsidRPr="009C2BB7">
              <w:rPr>
                <w:sz w:val="24"/>
                <w:szCs w:val="24"/>
              </w:rPr>
              <w:t>0,70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2C21F" w14:textId="77777777" w:rsidR="006E66D3" w:rsidRPr="009C2BB7" w:rsidRDefault="006E66D3">
            <w:pPr>
              <w:pStyle w:val="a3"/>
              <w:keepNext/>
              <w:widowControl w:val="0"/>
              <w:tabs>
                <w:tab w:val="left" w:pos="426"/>
              </w:tabs>
              <w:spacing w:line="240" w:lineRule="auto"/>
              <w:jc w:val="center"/>
              <w:rPr>
                <w:sz w:val="24"/>
                <w:szCs w:val="24"/>
                <w:u w:val="single"/>
              </w:rPr>
            </w:pPr>
            <w:r w:rsidRPr="009C2BB7">
              <w:rPr>
                <w:sz w:val="24"/>
                <w:szCs w:val="24"/>
                <w:u w:val="single"/>
              </w:rPr>
              <w:t>-49,1</w:t>
            </w:r>
          </w:p>
          <w:p w14:paraId="1C3DEC84" w14:textId="77777777" w:rsidR="006E66D3" w:rsidRPr="009C2BB7" w:rsidRDefault="006E66D3">
            <w:pPr>
              <w:pStyle w:val="a3"/>
              <w:keepNext/>
              <w:widowControl w:val="0"/>
              <w:tabs>
                <w:tab w:val="left" w:pos="426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9C2BB7">
              <w:rPr>
                <w:sz w:val="24"/>
                <w:szCs w:val="24"/>
              </w:rPr>
              <w:t>-40,8</w:t>
            </w:r>
          </w:p>
        </w:tc>
      </w:tr>
      <w:tr w:rsidR="006E66D3" w:rsidRPr="009C2BB7" w14:paraId="7BEEA06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5D6A8" w14:textId="77777777" w:rsidR="006E66D3" w:rsidRPr="009C2BB7" w:rsidRDefault="006E66D3">
            <w:pPr>
              <w:pStyle w:val="a3"/>
              <w:keepNext/>
              <w:widowControl w:val="0"/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  <w:r w:rsidRPr="009C2BB7">
              <w:rPr>
                <w:sz w:val="24"/>
                <w:szCs w:val="24"/>
              </w:rPr>
              <w:t>Чувство тревоги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8C70B" w14:textId="77777777" w:rsidR="006E66D3" w:rsidRPr="009C2BB7" w:rsidRDefault="006E66D3">
            <w:pPr>
              <w:pStyle w:val="a3"/>
              <w:keepNext/>
              <w:widowControl w:val="0"/>
              <w:tabs>
                <w:tab w:val="left" w:pos="426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9C2BB7">
              <w:rPr>
                <w:sz w:val="24"/>
                <w:szCs w:val="24"/>
              </w:rPr>
              <w:t>2,32</w:t>
            </w:r>
            <w:r w:rsidRPr="009C2BB7">
              <w:rPr>
                <w:sz w:val="24"/>
                <w:szCs w:val="24"/>
              </w:rPr>
              <w:sym w:font="Symbol" w:char="F0B1"/>
            </w:r>
            <w:r w:rsidRPr="009C2BB7">
              <w:rPr>
                <w:sz w:val="24"/>
                <w:szCs w:val="24"/>
              </w:rPr>
              <w:t>1,09</w:t>
            </w:r>
          </w:p>
          <w:p w14:paraId="64D8CCEE" w14:textId="77777777" w:rsidR="006E66D3" w:rsidRPr="009C2BB7" w:rsidRDefault="006E66D3">
            <w:pPr>
              <w:pStyle w:val="a3"/>
              <w:keepNext/>
              <w:widowControl w:val="0"/>
              <w:tabs>
                <w:tab w:val="left" w:pos="426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9C2BB7">
              <w:rPr>
                <w:sz w:val="24"/>
                <w:szCs w:val="24"/>
              </w:rPr>
              <w:t>1,96</w:t>
            </w:r>
            <w:r w:rsidRPr="009C2BB7">
              <w:rPr>
                <w:sz w:val="24"/>
                <w:szCs w:val="24"/>
              </w:rPr>
              <w:sym w:font="Symbol" w:char="F0B1"/>
            </w:r>
            <w:r w:rsidRPr="009C2BB7">
              <w:rPr>
                <w:sz w:val="24"/>
                <w:szCs w:val="24"/>
              </w:rPr>
              <w:t>0,86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AC1CA" w14:textId="77777777" w:rsidR="006E66D3" w:rsidRPr="009C2BB7" w:rsidRDefault="006E66D3">
            <w:pPr>
              <w:pStyle w:val="a3"/>
              <w:keepNext/>
              <w:widowControl w:val="0"/>
              <w:tabs>
                <w:tab w:val="left" w:pos="426"/>
              </w:tabs>
              <w:spacing w:line="240" w:lineRule="auto"/>
              <w:jc w:val="center"/>
              <w:rPr>
                <w:sz w:val="24"/>
                <w:szCs w:val="24"/>
                <w:u w:val="single"/>
              </w:rPr>
            </w:pPr>
            <w:r w:rsidRPr="009C2BB7">
              <w:rPr>
                <w:sz w:val="24"/>
                <w:szCs w:val="24"/>
                <w:u w:val="single"/>
              </w:rPr>
              <w:t>1,36</w:t>
            </w:r>
            <w:r w:rsidRPr="009C2BB7">
              <w:rPr>
                <w:sz w:val="24"/>
                <w:szCs w:val="24"/>
                <w:u w:val="single"/>
              </w:rPr>
              <w:sym w:font="Symbol" w:char="F0B1"/>
            </w:r>
            <w:r w:rsidRPr="009C2BB7">
              <w:rPr>
                <w:sz w:val="24"/>
                <w:szCs w:val="24"/>
                <w:u w:val="single"/>
              </w:rPr>
              <w:t>0,69</w:t>
            </w:r>
          </w:p>
          <w:p w14:paraId="252961D6" w14:textId="77777777" w:rsidR="006E66D3" w:rsidRPr="009C2BB7" w:rsidRDefault="006E66D3">
            <w:pPr>
              <w:pStyle w:val="a3"/>
              <w:keepNext/>
              <w:widowControl w:val="0"/>
              <w:tabs>
                <w:tab w:val="left" w:pos="426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9C2BB7">
              <w:rPr>
                <w:sz w:val="24"/>
                <w:szCs w:val="24"/>
              </w:rPr>
              <w:t>1,14</w:t>
            </w:r>
            <w:r w:rsidRPr="009C2BB7">
              <w:rPr>
                <w:sz w:val="24"/>
                <w:szCs w:val="24"/>
              </w:rPr>
              <w:sym w:font="Symbol" w:char="F0B1"/>
            </w:r>
            <w:r w:rsidRPr="009C2BB7">
              <w:rPr>
                <w:sz w:val="24"/>
                <w:szCs w:val="24"/>
              </w:rPr>
              <w:t>0,52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B2788" w14:textId="77777777" w:rsidR="006E66D3" w:rsidRPr="009C2BB7" w:rsidRDefault="006E66D3">
            <w:pPr>
              <w:pStyle w:val="a3"/>
              <w:keepNext/>
              <w:widowControl w:val="0"/>
              <w:tabs>
                <w:tab w:val="left" w:pos="426"/>
              </w:tabs>
              <w:spacing w:line="240" w:lineRule="auto"/>
              <w:jc w:val="center"/>
              <w:rPr>
                <w:sz w:val="24"/>
                <w:szCs w:val="24"/>
                <w:u w:val="single"/>
              </w:rPr>
            </w:pPr>
            <w:r w:rsidRPr="009C2BB7">
              <w:rPr>
                <w:sz w:val="24"/>
                <w:szCs w:val="24"/>
                <w:u w:val="single"/>
              </w:rPr>
              <w:t>-41,4</w:t>
            </w:r>
          </w:p>
          <w:p w14:paraId="3E486F9D" w14:textId="77777777" w:rsidR="006E66D3" w:rsidRPr="009C2BB7" w:rsidRDefault="006E66D3">
            <w:pPr>
              <w:pStyle w:val="a3"/>
              <w:keepNext/>
              <w:widowControl w:val="0"/>
              <w:tabs>
                <w:tab w:val="left" w:pos="426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9C2BB7">
              <w:rPr>
                <w:sz w:val="24"/>
                <w:szCs w:val="24"/>
              </w:rPr>
              <w:t>-41,8</w:t>
            </w:r>
          </w:p>
        </w:tc>
      </w:tr>
      <w:tr w:rsidR="006E66D3" w:rsidRPr="009C2BB7" w14:paraId="34E0AFE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C0BAD" w14:textId="77777777" w:rsidR="006E66D3" w:rsidRPr="009C2BB7" w:rsidRDefault="006E66D3">
            <w:pPr>
              <w:pStyle w:val="a3"/>
              <w:keepNext/>
              <w:widowControl w:val="0"/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  <w:r w:rsidRPr="009C2BB7">
              <w:rPr>
                <w:sz w:val="24"/>
                <w:szCs w:val="24"/>
              </w:rPr>
              <w:t>Проблемы в сексуальной жизни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89C53" w14:textId="77777777" w:rsidR="006E66D3" w:rsidRPr="009C2BB7" w:rsidRDefault="006E66D3">
            <w:pPr>
              <w:pStyle w:val="a3"/>
              <w:keepNext/>
              <w:widowControl w:val="0"/>
              <w:tabs>
                <w:tab w:val="left" w:pos="426"/>
              </w:tabs>
              <w:spacing w:line="240" w:lineRule="auto"/>
              <w:jc w:val="center"/>
              <w:rPr>
                <w:sz w:val="24"/>
                <w:szCs w:val="24"/>
                <w:u w:val="single"/>
              </w:rPr>
            </w:pPr>
            <w:r w:rsidRPr="009C2BB7">
              <w:rPr>
                <w:sz w:val="24"/>
                <w:szCs w:val="24"/>
                <w:u w:val="single"/>
              </w:rPr>
              <w:t>0,96</w:t>
            </w:r>
            <w:r w:rsidRPr="009C2BB7">
              <w:rPr>
                <w:sz w:val="24"/>
                <w:szCs w:val="24"/>
                <w:u w:val="single"/>
              </w:rPr>
              <w:sym w:font="Symbol" w:char="F0B1"/>
            </w:r>
            <w:r w:rsidRPr="009C2BB7">
              <w:rPr>
                <w:sz w:val="24"/>
                <w:szCs w:val="24"/>
                <w:u w:val="single"/>
              </w:rPr>
              <w:t>1,03</w:t>
            </w:r>
          </w:p>
          <w:p w14:paraId="26820A00" w14:textId="77777777" w:rsidR="006E66D3" w:rsidRPr="009C2BB7" w:rsidRDefault="006E66D3">
            <w:pPr>
              <w:pStyle w:val="a3"/>
              <w:keepNext/>
              <w:widowControl w:val="0"/>
              <w:tabs>
                <w:tab w:val="left" w:pos="426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9C2BB7">
              <w:rPr>
                <w:sz w:val="24"/>
                <w:szCs w:val="24"/>
              </w:rPr>
              <w:t>0,84</w:t>
            </w:r>
            <w:r w:rsidRPr="009C2BB7">
              <w:rPr>
                <w:sz w:val="24"/>
                <w:szCs w:val="24"/>
              </w:rPr>
              <w:sym w:font="Symbol" w:char="F0B1"/>
            </w:r>
            <w:r w:rsidRPr="009C2BB7">
              <w:rPr>
                <w:sz w:val="24"/>
                <w:szCs w:val="24"/>
              </w:rPr>
              <w:t>0,90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66090" w14:textId="77777777" w:rsidR="006E66D3" w:rsidRPr="009C2BB7" w:rsidRDefault="006E66D3">
            <w:pPr>
              <w:pStyle w:val="a3"/>
              <w:keepNext/>
              <w:widowControl w:val="0"/>
              <w:tabs>
                <w:tab w:val="left" w:pos="426"/>
              </w:tabs>
              <w:spacing w:line="240" w:lineRule="auto"/>
              <w:jc w:val="center"/>
              <w:rPr>
                <w:sz w:val="24"/>
                <w:szCs w:val="24"/>
                <w:u w:val="single"/>
              </w:rPr>
            </w:pPr>
            <w:r w:rsidRPr="009C2BB7">
              <w:rPr>
                <w:sz w:val="24"/>
                <w:szCs w:val="24"/>
                <w:u w:val="single"/>
              </w:rPr>
              <w:t>0,68</w:t>
            </w:r>
            <w:r w:rsidRPr="009C2BB7">
              <w:rPr>
                <w:sz w:val="24"/>
                <w:szCs w:val="24"/>
                <w:u w:val="single"/>
              </w:rPr>
              <w:sym w:font="Symbol" w:char="F0B1"/>
            </w:r>
            <w:r w:rsidRPr="009C2BB7">
              <w:rPr>
                <w:sz w:val="24"/>
                <w:szCs w:val="24"/>
                <w:u w:val="single"/>
              </w:rPr>
              <w:t>0,61</w:t>
            </w:r>
          </w:p>
          <w:p w14:paraId="067367DB" w14:textId="77777777" w:rsidR="006E66D3" w:rsidRPr="009C2BB7" w:rsidRDefault="006E66D3">
            <w:pPr>
              <w:pStyle w:val="a3"/>
              <w:keepNext/>
              <w:widowControl w:val="0"/>
              <w:tabs>
                <w:tab w:val="left" w:pos="426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9C2BB7">
              <w:rPr>
                <w:sz w:val="24"/>
                <w:szCs w:val="24"/>
              </w:rPr>
              <w:t>0,68</w:t>
            </w:r>
            <w:r w:rsidRPr="009C2BB7">
              <w:rPr>
                <w:sz w:val="24"/>
                <w:szCs w:val="24"/>
              </w:rPr>
              <w:sym w:font="Symbol" w:char="F0B1"/>
            </w:r>
            <w:r w:rsidRPr="009C2BB7">
              <w:rPr>
                <w:sz w:val="24"/>
                <w:szCs w:val="24"/>
              </w:rPr>
              <w:t>0,61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3F37C" w14:textId="77777777" w:rsidR="006E66D3" w:rsidRPr="009C2BB7" w:rsidRDefault="006E66D3">
            <w:pPr>
              <w:pStyle w:val="a3"/>
              <w:keepNext/>
              <w:widowControl w:val="0"/>
              <w:tabs>
                <w:tab w:val="left" w:pos="426"/>
              </w:tabs>
              <w:spacing w:line="240" w:lineRule="auto"/>
              <w:jc w:val="center"/>
              <w:rPr>
                <w:sz w:val="24"/>
                <w:szCs w:val="24"/>
                <w:u w:val="single"/>
              </w:rPr>
            </w:pPr>
            <w:r w:rsidRPr="009C2BB7">
              <w:rPr>
                <w:sz w:val="24"/>
                <w:szCs w:val="24"/>
                <w:u w:val="single"/>
              </w:rPr>
              <w:t>-29,1</w:t>
            </w:r>
          </w:p>
          <w:p w14:paraId="598094FE" w14:textId="77777777" w:rsidR="006E66D3" w:rsidRPr="009C2BB7" w:rsidRDefault="006E66D3">
            <w:pPr>
              <w:pStyle w:val="a3"/>
              <w:keepNext/>
              <w:widowControl w:val="0"/>
              <w:tabs>
                <w:tab w:val="left" w:pos="426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9C2BB7">
              <w:rPr>
                <w:sz w:val="24"/>
                <w:szCs w:val="24"/>
              </w:rPr>
              <w:t>-19,0</w:t>
            </w:r>
          </w:p>
        </w:tc>
      </w:tr>
      <w:tr w:rsidR="006E66D3" w:rsidRPr="009C2BB7" w14:paraId="160B47D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95D1B" w14:textId="77777777" w:rsidR="006E66D3" w:rsidRPr="009C2BB7" w:rsidRDefault="006E66D3">
            <w:pPr>
              <w:pStyle w:val="a3"/>
              <w:keepNext/>
              <w:widowControl w:val="0"/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  <w:r w:rsidRPr="009C2BB7">
              <w:rPr>
                <w:sz w:val="24"/>
                <w:szCs w:val="24"/>
              </w:rPr>
              <w:t>Пониженное настроение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59806" w14:textId="77777777" w:rsidR="006E66D3" w:rsidRPr="009C2BB7" w:rsidRDefault="006E66D3">
            <w:pPr>
              <w:pStyle w:val="a3"/>
              <w:keepNext/>
              <w:widowControl w:val="0"/>
              <w:tabs>
                <w:tab w:val="left" w:pos="426"/>
              </w:tabs>
              <w:spacing w:line="240" w:lineRule="auto"/>
              <w:jc w:val="center"/>
              <w:rPr>
                <w:sz w:val="24"/>
                <w:szCs w:val="24"/>
                <w:u w:val="single"/>
              </w:rPr>
            </w:pPr>
            <w:r w:rsidRPr="009C2BB7">
              <w:rPr>
                <w:sz w:val="24"/>
                <w:szCs w:val="24"/>
                <w:u w:val="single"/>
              </w:rPr>
              <w:t>2,12</w:t>
            </w:r>
            <w:r w:rsidRPr="009C2BB7">
              <w:rPr>
                <w:sz w:val="24"/>
                <w:szCs w:val="24"/>
                <w:u w:val="single"/>
              </w:rPr>
              <w:sym w:font="Symbol" w:char="F0B1"/>
            </w:r>
            <w:r w:rsidRPr="009C2BB7">
              <w:rPr>
                <w:sz w:val="24"/>
                <w:szCs w:val="24"/>
                <w:u w:val="single"/>
              </w:rPr>
              <w:t>0,90</w:t>
            </w:r>
          </w:p>
          <w:p w14:paraId="13A5CF09" w14:textId="77777777" w:rsidR="006E66D3" w:rsidRPr="009C2BB7" w:rsidRDefault="006E66D3">
            <w:pPr>
              <w:pStyle w:val="a3"/>
              <w:keepNext/>
              <w:widowControl w:val="0"/>
              <w:tabs>
                <w:tab w:val="left" w:pos="426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9C2BB7">
              <w:rPr>
                <w:sz w:val="24"/>
                <w:szCs w:val="24"/>
              </w:rPr>
              <w:t>1,96</w:t>
            </w:r>
            <w:r w:rsidRPr="009C2BB7">
              <w:rPr>
                <w:sz w:val="24"/>
                <w:szCs w:val="24"/>
              </w:rPr>
              <w:sym w:font="Symbol" w:char="F0B1"/>
            </w:r>
            <w:r w:rsidRPr="009C2BB7">
              <w:rPr>
                <w:sz w:val="24"/>
                <w:szCs w:val="24"/>
              </w:rPr>
              <w:t>0,67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4503A" w14:textId="77777777" w:rsidR="006E66D3" w:rsidRPr="009C2BB7" w:rsidRDefault="006E66D3">
            <w:pPr>
              <w:pStyle w:val="a3"/>
              <w:keepNext/>
              <w:widowControl w:val="0"/>
              <w:tabs>
                <w:tab w:val="left" w:pos="426"/>
              </w:tabs>
              <w:spacing w:line="240" w:lineRule="auto"/>
              <w:jc w:val="center"/>
              <w:rPr>
                <w:sz w:val="24"/>
                <w:szCs w:val="24"/>
                <w:u w:val="single"/>
              </w:rPr>
            </w:pPr>
            <w:r w:rsidRPr="009C2BB7">
              <w:rPr>
                <w:sz w:val="24"/>
                <w:szCs w:val="24"/>
                <w:u w:val="single"/>
              </w:rPr>
              <w:t>1,23</w:t>
            </w:r>
            <w:r w:rsidRPr="009C2BB7">
              <w:rPr>
                <w:sz w:val="24"/>
                <w:szCs w:val="24"/>
                <w:u w:val="single"/>
              </w:rPr>
              <w:sym w:font="Symbol" w:char="F0B1"/>
            </w:r>
            <w:r w:rsidRPr="009C2BB7">
              <w:rPr>
                <w:sz w:val="24"/>
                <w:szCs w:val="24"/>
                <w:u w:val="single"/>
              </w:rPr>
              <w:t>0,76</w:t>
            </w:r>
          </w:p>
          <w:p w14:paraId="4F86B79B" w14:textId="77777777" w:rsidR="006E66D3" w:rsidRPr="009C2BB7" w:rsidRDefault="006E66D3">
            <w:pPr>
              <w:pStyle w:val="a3"/>
              <w:keepNext/>
              <w:widowControl w:val="0"/>
              <w:tabs>
                <w:tab w:val="left" w:pos="426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9C2BB7">
              <w:rPr>
                <w:sz w:val="24"/>
                <w:szCs w:val="24"/>
              </w:rPr>
              <w:t>1,13</w:t>
            </w:r>
            <w:r w:rsidRPr="009C2BB7">
              <w:rPr>
                <w:sz w:val="24"/>
                <w:szCs w:val="24"/>
              </w:rPr>
              <w:sym w:font="Symbol" w:char="F0B1"/>
            </w:r>
            <w:r w:rsidRPr="009C2BB7">
              <w:rPr>
                <w:sz w:val="24"/>
                <w:szCs w:val="24"/>
              </w:rPr>
              <w:t>0,72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E9CC8" w14:textId="77777777" w:rsidR="006E66D3" w:rsidRPr="009C2BB7" w:rsidRDefault="006E66D3">
            <w:pPr>
              <w:pStyle w:val="a3"/>
              <w:keepNext/>
              <w:widowControl w:val="0"/>
              <w:tabs>
                <w:tab w:val="left" w:pos="426"/>
              </w:tabs>
              <w:spacing w:line="240" w:lineRule="auto"/>
              <w:jc w:val="center"/>
              <w:rPr>
                <w:sz w:val="24"/>
                <w:szCs w:val="24"/>
                <w:u w:val="single"/>
              </w:rPr>
            </w:pPr>
            <w:r w:rsidRPr="009C2BB7">
              <w:rPr>
                <w:sz w:val="24"/>
                <w:szCs w:val="24"/>
                <w:u w:val="single"/>
              </w:rPr>
              <w:t>-44,3</w:t>
            </w:r>
          </w:p>
          <w:p w14:paraId="43119EF0" w14:textId="77777777" w:rsidR="006E66D3" w:rsidRPr="009C2BB7" w:rsidRDefault="006E66D3">
            <w:pPr>
              <w:pStyle w:val="a3"/>
              <w:keepNext/>
              <w:widowControl w:val="0"/>
              <w:tabs>
                <w:tab w:val="left" w:pos="426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9C2BB7">
              <w:rPr>
                <w:sz w:val="24"/>
                <w:szCs w:val="24"/>
              </w:rPr>
              <w:t>-42,3</w:t>
            </w:r>
          </w:p>
        </w:tc>
      </w:tr>
    </w:tbl>
    <w:p w14:paraId="49CEBC3F" w14:textId="77777777" w:rsidR="006E66D3" w:rsidRPr="009C2BB7" w:rsidRDefault="006E66D3" w:rsidP="009C2BB7">
      <w:pPr>
        <w:keepNext/>
        <w:widowControl w:val="0"/>
        <w:tabs>
          <w:tab w:val="left" w:pos="426"/>
          <w:tab w:val="left" w:pos="993"/>
        </w:tabs>
        <w:spacing w:line="360" w:lineRule="auto"/>
        <w:jc w:val="both"/>
        <w:rPr>
          <w:sz w:val="24"/>
          <w:szCs w:val="24"/>
        </w:rPr>
      </w:pPr>
    </w:p>
    <w:sectPr w:rsidR="006E66D3" w:rsidRPr="009C2BB7" w:rsidSect="009C2BB7">
      <w:type w:val="nextColumn"/>
      <w:pgSz w:w="11907" w:h="16840"/>
      <w:pgMar w:top="1134" w:right="851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E294D5" w14:textId="77777777" w:rsidR="00D513DC" w:rsidRDefault="00D513DC">
      <w:r>
        <w:separator/>
      </w:r>
    </w:p>
  </w:endnote>
  <w:endnote w:type="continuationSeparator" w:id="0">
    <w:p w14:paraId="2ED51A1D" w14:textId="77777777" w:rsidR="00D513DC" w:rsidRDefault="00D51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336CF5" w14:textId="77777777" w:rsidR="00D513DC" w:rsidRDefault="00D513DC">
      <w:r>
        <w:separator/>
      </w:r>
    </w:p>
  </w:footnote>
  <w:footnote w:type="continuationSeparator" w:id="0">
    <w:p w14:paraId="03D923A0" w14:textId="77777777" w:rsidR="00D513DC" w:rsidRDefault="00D513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2F1B2" w14:textId="77777777" w:rsidR="006E66D3" w:rsidRDefault="006E66D3">
    <w:pPr>
      <w:pStyle w:val="a4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C2BB7">
      <w:rPr>
        <w:rStyle w:val="a5"/>
        <w:noProof/>
      </w:rPr>
      <w:t>7</w:t>
    </w:r>
    <w:r>
      <w:rPr>
        <w:rStyle w:val="a5"/>
      </w:rPr>
      <w:fldChar w:fldCharType="end"/>
    </w:r>
  </w:p>
  <w:p w14:paraId="1E8EF323" w14:textId="77777777" w:rsidR="006E66D3" w:rsidRDefault="006E66D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B19A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13B440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3C1A6E91"/>
    <w:multiLevelType w:val="singleLevel"/>
    <w:tmpl w:val="0FF0E50C"/>
    <w:lvl w:ilvl="0">
      <w:start w:val="1"/>
      <w:numFmt w:val="decimal"/>
      <w:lvlText w:val="%1."/>
      <w:lvlJc w:val="left"/>
      <w:pPr>
        <w:tabs>
          <w:tab w:val="num" w:pos="1891"/>
        </w:tabs>
        <w:ind w:left="1891" w:hanging="360"/>
      </w:pPr>
      <w:rPr>
        <w:rFonts w:hint="default"/>
      </w:rPr>
    </w:lvl>
  </w:abstractNum>
  <w:abstractNum w:abstractNumId="3" w15:restartNumberingAfterBreak="0">
    <w:nsid w:val="3C84450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4" w15:restartNumberingAfterBreak="0">
    <w:nsid w:val="456C749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4AD50BF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5FEF313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7" w15:restartNumberingAfterBreak="0">
    <w:nsid w:val="6941296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4"/>
  </w:num>
  <w:num w:numId="5">
    <w:abstractNumId w:val="6"/>
  </w:num>
  <w:num w:numId="6">
    <w:abstractNumId w:val="1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autoHyphenation/>
  <w:hyphenationZone w:val="357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0FA"/>
    <w:rsid w:val="004200FA"/>
    <w:rsid w:val="006E66D3"/>
    <w:rsid w:val="008D4B66"/>
    <w:rsid w:val="009C2BB7"/>
    <w:rsid w:val="00D513DC"/>
    <w:rsid w:val="00F62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D33928E"/>
  <w15:chartTrackingRefBased/>
  <w15:docId w15:val="{E1677EF1-2EF3-46F4-B64C-059BA3F10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line="360" w:lineRule="auto"/>
      <w:ind w:firstLine="720"/>
      <w:jc w:val="both"/>
      <w:outlineLvl w:val="0"/>
    </w:pPr>
    <w:rPr>
      <w:i/>
      <w:iCs/>
      <w:sz w:val="28"/>
      <w:szCs w:val="28"/>
    </w:rPr>
  </w:style>
  <w:style w:type="paragraph" w:styleId="2">
    <w:name w:val="heading 2"/>
    <w:basedOn w:val="a"/>
    <w:next w:val="a"/>
    <w:qFormat/>
    <w:pPr>
      <w:keepNext/>
      <w:spacing w:line="360" w:lineRule="auto"/>
      <w:ind w:firstLine="720"/>
      <w:jc w:val="both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qFormat/>
    <w:pPr>
      <w:keepNext/>
      <w:spacing w:line="360" w:lineRule="auto"/>
      <w:jc w:val="both"/>
      <w:outlineLvl w:val="2"/>
    </w:pPr>
    <w:rPr>
      <w:sz w:val="28"/>
      <w:szCs w:val="28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sz w:val="28"/>
      <w:szCs w:val="28"/>
    </w:rPr>
  </w:style>
  <w:style w:type="paragraph" w:styleId="5">
    <w:name w:val="heading 5"/>
    <w:basedOn w:val="a"/>
    <w:next w:val="a"/>
    <w:qFormat/>
    <w:pPr>
      <w:keepNext/>
      <w:spacing w:line="360" w:lineRule="auto"/>
      <w:outlineLvl w:val="4"/>
    </w:pPr>
    <w:rPr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0">
    <w:name w:val="Body Text 2"/>
    <w:basedOn w:val="a"/>
    <w:pPr>
      <w:spacing w:line="360" w:lineRule="auto"/>
      <w:ind w:firstLine="720"/>
      <w:jc w:val="center"/>
    </w:pPr>
    <w:rPr>
      <w:b/>
      <w:bCs/>
      <w:sz w:val="28"/>
      <w:szCs w:val="28"/>
    </w:rPr>
  </w:style>
  <w:style w:type="paragraph" w:styleId="21">
    <w:name w:val="Body Text Indent 2"/>
    <w:basedOn w:val="a"/>
    <w:pPr>
      <w:spacing w:line="360" w:lineRule="auto"/>
      <w:ind w:left="1843" w:hanging="1843"/>
      <w:jc w:val="both"/>
    </w:pPr>
    <w:rPr>
      <w:b/>
      <w:bCs/>
      <w:sz w:val="28"/>
      <w:szCs w:val="28"/>
    </w:rPr>
  </w:style>
  <w:style w:type="paragraph" w:styleId="30">
    <w:name w:val="Body Text Indent 3"/>
    <w:basedOn w:val="a"/>
    <w:pPr>
      <w:keepNext/>
      <w:keepLines/>
      <w:numPr>
        <w:ilvl w:val="12"/>
      </w:numPr>
      <w:spacing w:line="360" w:lineRule="auto"/>
      <w:ind w:firstLine="720"/>
      <w:jc w:val="both"/>
    </w:pPr>
    <w:rPr>
      <w:sz w:val="28"/>
      <w:szCs w:val="28"/>
    </w:rPr>
  </w:style>
  <w:style w:type="paragraph" w:styleId="a3">
    <w:name w:val="Body Text"/>
    <w:basedOn w:val="a"/>
    <w:pPr>
      <w:spacing w:line="360" w:lineRule="auto"/>
    </w:pPr>
    <w:rPr>
      <w:sz w:val="28"/>
      <w:szCs w:val="28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2649</Words>
  <Characters>15104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Опыт применения Диротона для лечения артериальной гипертонии</vt:lpstr>
    </vt:vector>
  </TitlesOfParts>
  <Company>Домашний компьютер</Company>
  <LinksUpToDate>false</LinksUpToDate>
  <CharactersWithSpaces>17718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Опыт применения Диротона для лечения артериальной гипертонии</dc:title>
  <dc:subject/>
  <dc:creator>Хруленко Светлана</dc:creator>
  <cp:keywords/>
  <dc:description/>
  <cp:lastModifiedBy>Igor</cp:lastModifiedBy>
  <cp:revision>2</cp:revision>
  <cp:lastPrinted>2094-06-26T20:41:00Z</cp:lastPrinted>
  <dcterms:created xsi:type="dcterms:W3CDTF">2024-11-04T12:12:00Z</dcterms:created>
  <dcterms:modified xsi:type="dcterms:W3CDTF">2024-11-04T12:12:00Z</dcterms:modified>
</cp:coreProperties>
</file>