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2A69" w:rsidRPr="00C626F9" w:rsidRDefault="002F2A69">
      <w:pPr>
        <w:pStyle w:val="3"/>
        <w:rPr>
          <w:rFonts w:ascii="Times New Roman" w:hAnsi="Times New Roman"/>
          <w:sz w:val="26"/>
          <w:szCs w:val="26"/>
        </w:rPr>
      </w:pPr>
      <w:r w:rsidRPr="00C626F9">
        <w:rPr>
          <w:rFonts w:ascii="Times New Roman" w:hAnsi="Times New Roman"/>
          <w:sz w:val="26"/>
          <w:szCs w:val="26"/>
        </w:rPr>
        <w:t>Основы физиотерапии.</w:t>
      </w:r>
    </w:p>
    <w:p w:rsidR="002F2A69" w:rsidRPr="00C626F9" w:rsidRDefault="002F2A69">
      <w:pPr>
        <w:pStyle w:val="3"/>
        <w:rPr>
          <w:rFonts w:ascii="Times New Roman" w:hAnsi="Times New Roman"/>
          <w:sz w:val="26"/>
          <w:szCs w:val="26"/>
        </w:rPr>
      </w:pPr>
    </w:p>
    <w:p w:rsidR="002F2A69" w:rsidRPr="00C626F9" w:rsidRDefault="002F2A69">
      <w:pPr>
        <w:pStyle w:val="3"/>
        <w:rPr>
          <w:rFonts w:ascii="Times New Roman" w:hAnsi="Times New Roman"/>
          <w:sz w:val="26"/>
          <w:szCs w:val="26"/>
        </w:rPr>
      </w:pPr>
      <w:r w:rsidRPr="00C626F9">
        <w:rPr>
          <w:rFonts w:ascii="Times New Roman" w:hAnsi="Times New Roman"/>
          <w:sz w:val="26"/>
          <w:szCs w:val="26"/>
        </w:rPr>
        <w:t>ОСНОВНЫЕ ПРИНЦИПЫ ЛЕЧЕБНОГО ПРИМЕНЕНИЯ ФИЗИЧЕСКИХ ФАКТОРОВ</w:t>
      </w:r>
    </w:p>
    <w:p w:rsidR="002F2A69" w:rsidRPr="00C626F9" w:rsidRDefault="002F2A69" w:rsidP="00C626F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626F9">
        <w:rPr>
          <w:rFonts w:ascii="Times New Roman" w:hAnsi="Times New Roman"/>
          <w:sz w:val="26"/>
          <w:szCs w:val="26"/>
        </w:rPr>
        <w:t>Рациональное применение лечебных физических факторов у конкретного больного предполагает соблюдение строго диффе</w:t>
      </w:r>
      <w:r w:rsidRPr="00C626F9">
        <w:rPr>
          <w:rFonts w:ascii="Times New Roman" w:hAnsi="Times New Roman"/>
          <w:sz w:val="26"/>
          <w:szCs w:val="26"/>
        </w:rPr>
        <w:softHyphen/>
        <w:t>ренцированного выбора вида используемой энергии и конкрет</w:t>
      </w:r>
      <w:r w:rsidRPr="00C626F9">
        <w:rPr>
          <w:rFonts w:ascii="Times New Roman" w:hAnsi="Times New Roman"/>
          <w:sz w:val="26"/>
          <w:szCs w:val="26"/>
        </w:rPr>
        <w:softHyphen/>
        <w:t>ных методик проведения процедур. При этом врач должен учитывать этиологическую и патогенетическую обоснованность применения данного физического фактора, характер основных клинических проявлений, индивидуальные особенности течения заболевания, исходное функциональное состояние организма и специфичность лечебного действия избранного фактора. На основе единства специфических и неспецифических закономер</w:t>
      </w:r>
      <w:r w:rsidRPr="00C626F9">
        <w:rPr>
          <w:rFonts w:ascii="Times New Roman" w:hAnsi="Times New Roman"/>
          <w:sz w:val="26"/>
          <w:szCs w:val="26"/>
        </w:rPr>
        <w:softHyphen/>
        <w:t>ностей действия конкретного физического фактора на организм могут быть сформулированы общие принципы их применения в лечебных и профилактических целях. Следование этим принци</w:t>
      </w:r>
      <w:r w:rsidRPr="00C626F9">
        <w:rPr>
          <w:rFonts w:ascii="Times New Roman" w:hAnsi="Times New Roman"/>
          <w:sz w:val="26"/>
          <w:szCs w:val="26"/>
        </w:rPr>
        <w:softHyphen/>
        <w:t>пам вносит системность и порядок в мышление врача и форми</w:t>
      </w:r>
      <w:r w:rsidRPr="00C626F9">
        <w:rPr>
          <w:rFonts w:ascii="Times New Roman" w:hAnsi="Times New Roman"/>
          <w:sz w:val="26"/>
          <w:szCs w:val="26"/>
        </w:rPr>
        <w:softHyphen/>
        <w:t>рует его научный подход к назначению лечебных физических факторов на различных этапах патологического процесса.</w:t>
      </w:r>
    </w:p>
    <w:p w:rsidR="002F2A69" w:rsidRPr="00C626F9" w:rsidRDefault="002F2A69" w:rsidP="00C626F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626F9">
        <w:rPr>
          <w:rFonts w:ascii="Times New Roman" w:hAnsi="Times New Roman"/>
          <w:sz w:val="26"/>
          <w:szCs w:val="26"/>
        </w:rPr>
        <w:t>Принцип единства этиологической, патогенетической и симптоматической физиотерапии. Реализуется на основе специфических свойств каждого лечебного физического факто</w:t>
      </w:r>
      <w:r w:rsidRPr="00C626F9">
        <w:rPr>
          <w:rFonts w:ascii="Times New Roman" w:hAnsi="Times New Roman"/>
          <w:sz w:val="26"/>
          <w:szCs w:val="26"/>
        </w:rPr>
        <w:softHyphen/>
        <w:t>ра и его влияния на определенные функции организма больно</w:t>
      </w:r>
      <w:r w:rsidRPr="00C626F9">
        <w:rPr>
          <w:rFonts w:ascii="Times New Roman" w:hAnsi="Times New Roman"/>
          <w:sz w:val="26"/>
          <w:szCs w:val="26"/>
        </w:rPr>
        <w:softHyphen/>
        <w:t>го. Используя данный принцип, врач должен стремиться наз</w:t>
      </w:r>
      <w:r w:rsidRPr="00C626F9">
        <w:rPr>
          <w:rFonts w:ascii="Times New Roman" w:hAnsi="Times New Roman"/>
          <w:sz w:val="26"/>
          <w:szCs w:val="26"/>
        </w:rPr>
        <w:softHyphen/>
        <w:t>начить такие факторы, которые бы одновременно устраняли (ослабляли) этиологический агент данного заболевания, активно вмешивались в звенья его патогенеза и ликвидировали проявле</w:t>
      </w:r>
      <w:r w:rsidRPr="00C626F9">
        <w:rPr>
          <w:rFonts w:ascii="Times New Roman" w:hAnsi="Times New Roman"/>
          <w:sz w:val="26"/>
          <w:szCs w:val="26"/>
        </w:rPr>
        <w:softHyphen/>
        <w:t>ние основных симптомов заболевания. Некоторые лечебные фи</w:t>
      </w:r>
      <w:r w:rsidRPr="00C626F9">
        <w:rPr>
          <w:rFonts w:ascii="Times New Roman" w:hAnsi="Times New Roman"/>
          <w:sz w:val="26"/>
          <w:szCs w:val="26"/>
        </w:rPr>
        <w:softHyphen/>
        <w:t>зические факторы (например, среднечастотный электрический разряд, ультрафиолетовое излучение и др.) могут непосред</w:t>
      </w:r>
      <w:r w:rsidRPr="00C626F9">
        <w:rPr>
          <w:rFonts w:ascii="Times New Roman" w:hAnsi="Times New Roman"/>
          <w:sz w:val="26"/>
          <w:szCs w:val="26"/>
        </w:rPr>
        <w:softHyphen/>
        <w:t>ственно воздействовать на этиологический агент, а большинство других — на патогенез и основные симптомы заболевания. Врач-физиотерапевт должен реализовать данный принцип при мак</w:t>
      </w:r>
      <w:r w:rsidRPr="00C626F9">
        <w:rPr>
          <w:rFonts w:ascii="Times New Roman" w:hAnsi="Times New Roman"/>
          <w:sz w:val="26"/>
          <w:szCs w:val="26"/>
        </w:rPr>
        <w:softHyphen/>
        <w:t>симально возможном числе заболеваний.</w:t>
      </w:r>
    </w:p>
    <w:p w:rsidR="002F2A69" w:rsidRPr="00C626F9" w:rsidRDefault="002F2A69" w:rsidP="00C626F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626F9">
        <w:rPr>
          <w:rFonts w:ascii="Times New Roman" w:hAnsi="Times New Roman"/>
          <w:sz w:val="26"/>
          <w:szCs w:val="26"/>
        </w:rPr>
        <w:t>В острый период заболевания необходимо стремиться воз</w:t>
      </w:r>
      <w:r w:rsidRPr="00C626F9">
        <w:rPr>
          <w:rFonts w:ascii="Times New Roman" w:hAnsi="Times New Roman"/>
          <w:sz w:val="26"/>
          <w:szCs w:val="26"/>
        </w:rPr>
        <w:softHyphen/>
        <w:t>действовать нд этиологический агент. При подострых и хро</w:t>
      </w:r>
      <w:r w:rsidRPr="00C626F9">
        <w:rPr>
          <w:rFonts w:ascii="Times New Roman" w:hAnsi="Times New Roman"/>
          <w:sz w:val="26"/>
          <w:szCs w:val="26"/>
        </w:rPr>
        <w:softHyphen/>
        <w:t>нических воспалительных заболеваниях физиотерапевтические процедуры должны быть направлены на разрешение патоло</w:t>
      </w:r>
      <w:r w:rsidRPr="00C626F9">
        <w:rPr>
          <w:rFonts w:ascii="Times New Roman" w:hAnsi="Times New Roman"/>
          <w:sz w:val="26"/>
          <w:szCs w:val="26"/>
        </w:rPr>
        <w:softHyphen/>
        <w:t>гического процесса, ликвидацию его остаточных проявлений и нормализацию нарушенных функций различных органов и си</w:t>
      </w:r>
      <w:r w:rsidRPr="00C626F9">
        <w:rPr>
          <w:rFonts w:ascii="Times New Roman" w:hAnsi="Times New Roman"/>
          <w:sz w:val="26"/>
          <w:szCs w:val="26"/>
        </w:rPr>
        <w:softHyphen/>
        <w:t>стем. Наличие болевого синдрома требует его купирования в течение первых двух-трех процедур, поскольку до исчезновения болевых ощущений рассасывающая и противовоспалительная терапия менее результативна.</w:t>
      </w:r>
    </w:p>
    <w:p w:rsidR="002F2A69" w:rsidRPr="00C626F9" w:rsidRDefault="002F2A69" w:rsidP="00C626F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626F9">
        <w:rPr>
          <w:rFonts w:ascii="Times New Roman" w:hAnsi="Times New Roman"/>
          <w:sz w:val="26"/>
          <w:szCs w:val="26"/>
        </w:rPr>
        <w:t>Данный принцип подразумевает также возможность воздей</w:t>
      </w:r>
      <w:r w:rsidRPr="00C626F9">
        <w:rPr>
          <w:rFonts w:ascii="Times New Roman" w:hAnsi="Times New Roman"/>
          <w:sz w:val="26"/>
          <w:szCs w:val="26"/>
        </w:rPr>
        <w:softHyphen/>
        <w:t>ствия лечебным физическим фактором непосредственно на па</w:t>
      </w:r>
      <w:r w:rsidRPr="00C626F9">
        <w:rPr>
          <w:rFonts w:ascii="Times New Roman" w:hAnsi="Times New Roman"/>
          <w:sz w:val="26"/>
          <w:szCs w:val="26"/>
        </w:rPr>
        <w:softHyphen/>
        <w:t>тологический очаг {честно}, рефлексогенные зоны и области сегментарно-метамерной иннервации сегментарно) и на це</w:t>
      </w:r>
      <w:r w:rsidRPr="00C626F9">
        <w:rPr>
          <w:rFonts w:ascii="Times New Roman" w:hAnsi="Times New Roman"/>
          <w:sz w:val="26"/>
          <w:szCs w:val="26"/>
        </w:rPr>
        <w:softHyphen/>
        <w:t>лостный организм (генерализованно). В зависимости от области воздействия, реализуются преимущественно специфические эф</w:t>
      </w:r>
      <w:r w:rsidRPr="00C626F9">
        <w:rPr>
          <w:rFonts w:ascii="Times New Roman" w:hAnsi="Times New Roman"/>
          <w:sz w:val="26"/>
          <w:szCs w:val="26"/>
        </w:rPr>
        <w:softHyphen/>
        <w:t>фекты, присущие данному фактору, либо неспецифические. Ве</w:t>
      </w:r>
      <w:r w:rsidRPr="00C626F9">
        <w:rPr>
          <w:rFonts w:ascii="Times New Roman" w:hAnsi="Times New Roman"/>
          <w:sz w:val="26"/>
          <w:szCs w:val="26"/>
        </w:rPr>
        <w:softHyphen/>
        <w:t>роятность специфического действия присуща в наибольшей сте</w:t>
      </w:r>
      <w:r w:rsidRPr="00C626F9">
        <w:rPr>
          <w:rFonts w:ascii="Times New Roman" w:hAnsi="Times New Roman"/>
          <w:sz w:val="26"/>
          <w:szCs w:val="26"/>
        </w:rPr>
        <w:softHyphen/>
        <w:t>пени местному и сегментарному, а неспецифического - генерализованному воздействию физических факторов. Следователь</w:t>
      </w:r>
      <w:r w:rsidRPr="00C626F9">
        <w:rPr>
          <w:rFonts w:ascii="Times New Roman" w:hAnsi="Times New Roman"/>
          <w:sz w:val="26"/>
          <w:szCs w:val="26"/>
        </w:rPr>
        <w:softHyphen/>
        <w:t>но, при небольшом выборе лечебных физических факторов врач может прогнозировать направленность лечебного воздей</w:t>
      </w:r>
      <w:r w:rsidRPr="00C626F9">
        <w:rPr>
          <w:rFonts w:ascii="Times New Roman" w:hAnsi="Times New Roman"/>
          <w:sz w:val="26"/>
          <w:szCs w:val="26"/>
        </w:rPr>
        <w:softHyphen/>
        <w:t>ствия, исходя из его локализации и площади.</w:t>
      </w:r>
    </w:p>
    <w:p w:rsidR="002F2A69" w:rsidRPr="00C626F9" w:rsidRDefault="002F2A69" w:rsidP="00C626F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626F9">
        <w:rPr>
          <w:rFonts w:ascii="Times New Roman" w:hAnsi="Times New Roman"/>
          <w:sz w:val="26"/>
          <w:szCs w:val="26"/>
        </w:rPr>
        <w:t>В основе данного принципа лежит тесная взаимосвязь вызы</w:t>
      </w:r>
      <w:r w:rsidRPr="00C626F9">
        <w:rPr>
          <w:rFonts w:ascii="Times New Roman" w:hAnsi="Times New Roman"/>
          <w:sz w:val="26"/>
          <w:szCs w:val="26"/>
        </w:rPr>
        <w:softHyphen/>
        <w:t>ваемых лечебным физическим фактором общих, сегментарно-рефлекторных и местных реакций. Она обусловлена особенно</w:t>
      </w:r>
      <w:r w:rsidRPr="00C626F9">
        <w:rPr>
          <w:rFonts w:ascii="Times New Roman" w:hAnsi="Times New Roman"/>
          <w:sz w:val="26"/>
          <w:szCs w:val="26"/>
        </w:rPr>
        <w:softHyphen/>
        <w:t xml:space="preserve">стями организации систем регуляции функций организма, в частности, тесной взаимосвязью кожи с внутренними органами, а также локализацией </w:t>
      </w:r>
      <w:r w:rsidRPr="00C626F9">
        <w:rPr>
          <w:rFonts w:ascii="Times New Roman" w:hAnsi="Times New Roman"/>
          <w:sz w:val="26"/>
          <w:szCs w:val="26"/>
        </w:rPr>
        <w:lastRenderedPageBreak/>
        <w:t>центральных звеньев регуляции висце</w:t>
      </w:r>
      <w:r w:rsidRPr="00C626F9">
        <w:rPr>
          <w:rFonts w:ascii="Times New Roman" w:hAnsi="Times New Roman"/>
          <w:sz w:val="26"/>
          <w:szCs w:val="26"/>
        </w:rPr>
        <w:softHyphen/>
        <w:t>ральных функций в головном мозге.</w:t>
      </w:r>
    </w:p>
    <w:p w:rsidR="002F2A69" w:rsidRPr="00C626F9" w:rsidRDefault="002F2A69" w:rsidP="00C626F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626F9">
        <w:rPr>
          <w:rFonts w:ascii="Times New Roman" w:hAnsi="Times New Roman"/>
          <w:sz w:val="26"/>
          <w:szCs w:val="26"/>
        </w:rPr>
        <w:t>Принцип индивидуального лечения физическими фак</w:t>
      </w:r>
      <w:r w:rsidRPr="00C626F9">
        <w:rPr>
          <w:rFonts w:ascii="Times New Roman" w:hAnsi="Times New Roman"/>
          <w:sz w:val="26"/>
          <w:szCs w:val="26"/>
        </w:rPr>
        <w:softHyphen/>
        <w:t>торами. Данный принцип восходит к основному клиническому тезису С. П. Боткина "Лечить не болезнь, а больного". Исходя из него, при использовании физических факторов врач-физио</w:t>
      </w:r>
      <w:r w:rsidRPr="00C626F9">
        <w:rPr>
          <w:rFonts w:ascii="Times New Roman" w:hAnsi="Times New Roman"/>
          <w:sz w:val="26"/>
          <w:szCs w:val="26"/>
        </w:rPr>
        <w:softHyphen/>
        <w:t>терапевт обязан учитывать:</w:t>
      </w:r>
    </w:p>
    <w:p w:rsidR="002F2A69" w:rsidRPr="00C626F9" w:rsidRDefault="002F2A69" w:rsidP="00C626F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626F9">
        <w:rPr>
          <w:rFonts w:ascii="Times New Roman" w:hAnsi="Times New Roman"/>
          <w:sz w:val="26"/>
          <w:szCs w:val="26"/>
        </w:rPr>
        <w:t>-возраст, пол и конституцию больного;</w:t>
      </w:r>
    </w:p>
    <w:p w:rsidR="002F2A69" w:rsidRPr="00C626F9" w:rsidRDefault="002F2A69" w:rsidP="00C626F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626F9">
        <w:rPr>
          <w:rFonts w:ascii="Times New Roman" w:hAnsi="Times New Roman"/>
          <w:sz w:val="26"/>
          <w:szCs w:val="26"/>
        </w:rPr>
        <w:t>-наличие сопутствующих заболеваний:</w:t>
      </w:r>
    </w:p>
    <w:p w:rsidR="002F2A69" w:rsidRPr="00C626F9" w:rsidRDefault="002F2A69" w:rsidP="00C626F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626F9">
        <w:rPr>
          <w:rFonts w:ascii="Times New Roman" w:hAnsi="Times New Roman"/>
          <w:sz w:val="26"/>
          <w:szCs w:val="26"/>
        </w:rPr>
        <w:t>-наличие индивидуальных противопоказаний для применения конкретного физического фактора;</w:t>
      </w:r>
    </w:p>
    <w:p w:rsidR="002F2A69" w:rsidRPr="00C626F9" w:rsidRDefault="002F2A69" w:rsidP="00C626F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626F9">
        <w:rPr>
          <w:rFonts w:ascii="Times New Roman" w:hAnsi="Times New Roman"/>
          <w:sz w:val="26"/>
          <w:szCs w:val="26"/>
        </w:rPr>
        <w:t>-реактивность организма и степень тренировки адаптационно-компенсаторных механизмов;</w:t>
      </w:r>
    </w:p>
    <w:p w:rsidR="002F2A69" w:rsidRPr="00C626F9" w:rsidRDefault="002F2A69" w:rsidP="00C626F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626F9">
        <w:rPr>
          <w:rFonts w:ascii="Times New Roman" w:hAnsi="Times New Roman"/>
          <w:sz w:val="26"/>
          <w:szCs w:val="26"/>
        </w:rPr>
        <w:t>-биоритмическую активность основных функций организма. Необходимо также знать и возрастные ограничения сроков назначения физиотерапии - пластичность регуляции вегетативных функции у детей и ее низкую лабильность у пожилые людей. У детей с первых дней жизни допустимо назначение УВЧ-терапии и аэрозольтерапии, с 1-го мес - ультрафиолетового облучения, массажа и гидротерапии. Остальные факторы имеют возрастные ограничения от 6 недель (лекарственный электрофорез) до 14-15 лет (подводное вытяжение позвоночника). У больных пожилого возраста лечебные физические факторы необходимо применять в щадящем режиме. При этом отсутствие выраженно</w:t>
      </w:r>
      <w:r w:rsidRPr="00C626F9">
        <w:rPr>
          <w:rFonts w:ascii="Times New Roman" w:hAnsi="Times New Roman"/>
          <w:sz w:val="26"/>
          <w:szCs w:val="26"/>
        </w:rPr>
        <w:softHyphen/>
        <w:t>го терапевтического эффекта после первых процедур не являет</w:t>
      </w:r>
      <w:r w:rsidRPr="00C626F9">
        <w:rPr>
          <w:rFonts w:ascii="Times New Roman" w:hAnsi="Times New Roman"/>
          <w:sz w:val="26"/>
          <w:szCs w:val="26"/>
        </w:rPr>
        <w:softHyphen/>
        <w:t>ся основанием для отмены или замены одного физического фактора другим.</w:t>
      </w:r>
    </w:p>
    <w:p w:rsidR="002F2A69" w:rsidRPr="00C626F9" w:rsidRDefault="002F2A69" w:rsidP="00C626F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626F9">
        <w:rPr>
          <w:rFonts w:ascii="Times New Roman" w:hAnsi="Times New Roman"/>
          <w:sz w:val="26"/>
          <w:szCs w:val="26"/>
        </w:rPr>
        <w:t>Выбор физического фактора для лечения конкретного боль</w:t>
      </w:r>
      <w:r w:rsidRPr="00C626F9">
        <w:rPr>
          <w:rFonts w:ascii="Times New Roman" w:hAnsi="Times New Roman"/>
          <w:sz w:val="26"/>
          <w:szCs w:val="26"/>
        </w:rPr>
        <w:softHyphen/>
        <w:t>ного составляет основу врачебного искусства физиотерапевта. Исходя из этого, параметры лечебных физических факторов выбирают индивидуально. Так, например, интенсивность уль</w:t>
      </w:r>
      <w:r w:rsidRPr="00C626F9">
        <w:rPr>
          <w:rFonts w:ascii="Times New Roman" w:hAnsi="Times New Roman"/>
          <w:sz w:val="26"/>
          <w:szCs w:val="26"/>
        </w:rPr>
        <w:softHyphen/>
        <w:t>трафиолетового излучения определяют при помощи биодози</w:t>
      </w:r>
      <w:r w:rsidRPr="00C626F9">
        <w:rPr>
          <w:rFonts w:ascii="Times New Roman" w:hAnsi="Times New Roman"/>
          <w:sz w:val="26"/>
          <w:szCs w:val="26"/>
        </w:rPr>
        <w:softHyphen/>
        <w:t>метрии, параметры электростимуляции - на основании результа</w:t>
      </w:r>
      <w:r w:rsidRPr="00C626F9">
        <w:rPr>
          <w:rFonts w:ascii="Times New Roman" w:hAnsi="Times New Roman"/>
          <w:sz w:val="26"/>
          <w:szCs w:val="26"/>
        </w:rPr>
        <w:softHyphen/>
        <w:t>тов электродиагностики, а методику питьевого использования минеральных вод - по соотношению и продолжительности фаз секреции желудка.</w:t>
      </w:r>
    </w:p>
    <w:p w:rsidR="002F2A69" w:rsidRPr="00C626F9" w:rsidRDefault="002F2A69" w:rsidP="00C626F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626F9">
        <w:rPr>
          <w:rFonts w:ascii="Times New Roman" w:hAnsi="Times New Roman"/>
          <w:sz w:val="26"/>
          <w:szCs w:val="26"/>
        </w:rPr>
        <w:t>Эффективность физиотерапии существенно зависит и от био</w:t>
      </w:r>
      <w:r w:rsidRPr="00C626F9">
        <w:rPr>
          <w:rFonts w:ascii="Times New Roman" w:hAnsi="Times New Roman"/>
          <w:sz w:val="26"/>
          <w:szCs w:val="26"/>
        </w:rPr>
        <w:softHyphen/>
        <w:t>ритмов больного. Опыт хронобиологической оптимизации воз</w:t>
      </w:r>
      <w:r w:rsidRPr="00C626F9">
        <w:rPr>
          <w:rFonts w:ascii="Times New Roman" w:hAnsi="Times New Roman"/>
          <w:sz w:val="26"/>
          <w:szCs w:val="26"/>
        </w:rPr>
        <w:softHyphen/>
        <w:t>действия лечебных физических факторов свидетельствует о том, что у больных в утренние часы ответные реакции формируются на фоне преобладающего тонуса симпатической нервной си</w:t>
      </w:r>
      <w:r w:rsidRPr="00C626F9">
        <w:rPr>
          <w:rFonts w:ascii="Times New Roman" w:hAnsi="Times New Roman"/>
          <w:sz w:val="26"/>
          <w:szCs w:val="26"/>
        </w:rPr>
        <w:softHyphen/>
        <w:t>стемы, а в послеполуденные - парасимпатической. Кроме того, временная организация физиотерапии должна учитывать цир-кадные и сезонные ритмы функционирования важнейших систем жизнеобеспечения организма.</w:t>
      </w:r>
    </w:p>
    <w:p w:rsidR="002F2A69" w:rsidRPr="00C626F9" w:rsidRDefault="002F2A69" w:rsidP="00C626F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626F9">
        <w:rPr>
          <w:rFonts w:ascii="Times New Roman" w:hAnsi="Times New Roman"/>
          <w:sz w:val="26"/>
          <w:szCs w:val="26"/>
        </w:rPr>
        <w:t>При назначении лечебных физических факторов у женщин необходимо учитывать фоновую гормональную активность в разные фазы менструального цикла. Физиотерапию целесооб</w:t>
      </w:r>
      <w:r w:rsidRPr="00C626F9">
        <w:rPr>
          <w:rFonts w:ascii="Times New Roman" w:hAnsi="Times New Roman"/>
          <w:sz w:val="26"/>
          <w:szCs w:val="26"/>
        </w:rPr>
        <w:softHyphen/>
        <w:t>разно начинать в первые дни после менструации (на 5-7 день менструального цикла). В дни овуляции и перед менструацией необходимо уменьшать интенсивность и продолжительность действия фактора из-за повышенной чувствительности больных к различным раздражителям.</w:t>
      </w:r>
    </w:p>
    <w:p w:rsidR="002F2A69" w:rsidRPr="00C626F9" w:rsidRDefault="002F2A69" w:rsidP="00C626F9">
      <w:pPr>
        <w:pStyle w:val="21"/>
        <w:ind w:right="0" w:firstLine="709"/>
        <w:rPr>
          <w:rFonts w:ascii="Times New Roman" w:hAnsi="Times New Roman"/>
          <w:b w:val="0"/>
          <w:sz w:val="26"/>
          <w:szCs w:val="26"/>
        </w:rPr>
      </w:pPr>
      <w:r w:rsidRPr="00C626F9">
        <w:rPr>
          <w:rFonts w:ascii="Times New Roman" w:hAnsi="Times New Roman"/>
          <w:b w:val="0"/>
          <w:sz w:val="26"/>
          <w:szCs w:val="26"/>
        </w:rPr>
        <w:t>Реализация данного принципа достигается также введением в физиотерапевтические аппараты каналов обратной связи с больным. В этом случае происходит автоматическая коррекция силовых характеристик физических факторов в зависимости от состояния биологических тканей, подвергаемых лечебному воз</w:t>
      </w:r>
      <w:r w:rsidRPr="00C626F9">
        <w:rPr>
          <w:rFonts w:ascii="Times New Roman" w:hAnsi="Times New Roman"/>
          <w:b w:val="0"/>
          <w:sz w:val="26"/>
          <w:szCs w:val="26"/>
        </w:rPr>
        <w:softHyphen/>
        <w:t xml:space="preserve"> действию, которая существенно увеличивает и клиническую эффективность. В качестве управляющего сигнала такой био</w:t>
      </w:r>
      <w:r w:rsidRPr="00C626F9">
        <w:rPr>
          <w:rFonts w:ascii="Times New Roman" w:hAnsi="Times New Roman"/>
          <w:b w:val="0"/>
          <w:sz w:val="26"/>
          <w:szCs w:val="26"/>
        </w:rPr>
        <w:softHyphen/>
        <w:t>синхронизации обычно используют параметры биоэлектрической активности стимулируемых групп мышц и электропроводности кожи в зоне воздействия. Последние отражают состояние веге</w:t>
      </w:r>
      <w:r w:rsidRPr="00C626F9">
        <w:rPr>
          <w:rFonts w:ascii="Times New Roman" w:hAnsi="Times New Roman"/>
          <w:b w:val="0"/>
          <w:sz w:val="26"/>
          <w:szCs w:val="26"/>
        </w:rPr>
        <w:softHyphen/>
        <w:t xml:space="preserve">тативной регуляции </w:t>
      </w:r>
      <w:r w:rsidRPr="00C626F9">
        <w:rPr>
          <w:rFonts w:ascii="Times New Roman" w:hAnsi="Times New Roman"/>
          <w:b w:val="0"/>
          <w:sz w:val="26"/>
          <w:szCs w:val="26"/>
        </w:rPr>
        <w:lastRenderedPageBreak/>
        <w:t>висцеральных систем, йоноуправляемая регу</w:t>
      </w:r>
      <w:r w:rsidRPr="00C626F9">
        <w:rPr>
          <w:rFonts w:ascii="Times New Roman" w:hAnsi="Times New Roman"/>
          <w:b w:val="0"/>
          <w:sz w:val="26"/>
          <w:szCs w:val="26"/>
        </w:rPr>
        <w:softHyphen/>
        <w:t>ляция позволяет использовать режимы воздей</w:t>
      </w:r>
      <w:r w:rsidRPr="00C626F9">
        <w:rPr>
          <w:rFonts w:ascii="Times New Roman" w:hAnsi="Times New Roman"/>
          <w:b w:val="0"/>
          <w:sz w:val="26"/>
          <w:szCs w:val="26"/>
        </w:rPr>
        <w:softHyphen/>
        <w:t>ствия для конкретного большого с минимальной адаптацией к лечебным физическим факторам и обеспечивает быстрое вос</w:t>
      </w:r>
      <w:r w:rsidRPr="00C626F9">
        <w:rPr>
          <w:rFonts w:ascii="Times New Roman" w:hAnsi="Times New Roman"/>
          <w:b w:val="0"/>
          <w:sz w:val="26"/>
          <w:szCs w:val="26"/>
        </w:rPr>
        <w:softHyphen/>
        <w:t>становление гомеостазиса в поврежденных клеток.</w:t>
      </w:r>
    </w:p>
    <w:p w:rsidR="002F2A69" w:rsidRPr="00C626F9" w:rsidRDefault="002F2A69" w:rsidP="00C626F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626F9">
        <w:rPr>
          <w:rFonts w:ascii="Times New Roman" w:hAnsi="Times New Roman"/>
          <w:sz w:val="26"/>
          <w:szCs w:val="26"/>
        </w:rPr>
        <w:t>Непременным условием индивидуализации физиотерапии яв</w:t>
      </w:r>
      <w:r w:rsidRPr="00C626F9">
        <w:rPr>
          <w:rFonts w:ascii="Times New Roman" w:hAnsi="Times New Roman"/>
          <w:sz w:val="26"/>
          <w:szCs w:val="26"/>
        </w:rPr>
        <w:softHyphen/>
        <w:t>ляется создание положительного психоэмоционального настроя у больных. Для этого необходимы соблюдение медицинским персоналом требований деонтологии, максимальная деликат</w:t>
      </w:r>
      <w:r w:rsidRPr="00C626F9">
        <w:rPr>
          <w:rFonts w:ascii="Times New Roman" w:hAnsi="Times New Roman"/>
          <w:sz w:val="26"/>
          <w:szCs w:val="26"/>
        </w:rPr>
        <w:softHyphen/>
        <w:t>ность и предупредительность в общение, поддержание чистоты и уюта в отделении (кабинете). Целесообразно использование средств большой и малой психотерапии. Опосредованной психо</w:t>
      </w:r>
      <w:r w:rsidRPr="00C626F9">
        <w:rPr>
          <w:rFonts w:ascii="Times New Roman" w:hAnsi="Times New Roman"/>
          <w:sz w:val="26"/>
          <w:szCs w:val="26"/>
        </w:rPr>
        <w:softHyphen/>
        <w:t>терапией считается констатация положительных сдвигов в со</w:t>
      </w:r>
      <w:r w:rsidRPr="00C626F9">
        <w:rPr>
          <w:rFonts w:ascii="Times New Roman" w:hAnsi="Times New Roman"/>
          <w:sz w:val="26"/>
          <w:szCs w:val="26"/>
        </w:rPr>
        <w:softHyphen/>
        <w:t>стоянии больного, что повышает его настой и укрепляет надежду на исцеление.</w:t>
      </w:r>
    </w:p>
    <w:p w:rsidR="002F2A69" w:rsidRPr="00C626F9" w:rsidRDefault="002F2A69" w:rsidP="00C626F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626F9">
        <w:rPr>
          <w:rFonts w:ascii="Times New Roman" w:hAnsi="Times New Roman"/>
          <w:sz w:val="26"/>
          <w:szCs w:val="26"/>
        </w:rPr>
        <w:t>Принцип курсового лечения физическими факторами. Оптимальный лечебный эффект большинства физических фак</w:t>
      </w:r>
      <w:r w:rsidRPr="00C626F9">
        <w:rPr>
          <w:rFonts w:ascii="Times New Roman" w:hAnsi="Times New Roman"/>
          <w:sz w:val="26"/>
          <w:szCs w:val="26"/>
        </w:rPr>
        <w:softHyphen/>
        <w:t>торов наступает в результате проведения курсового лечения. Его продолжительность составляет для одних нозологических форм 6-8, других - 3-12, реже 14-20 процедур, и этом случае морфофункциональные изменения, возникающие после прове</w:t>
      </w:r>
      <w:r w:rsidRPr="00C626F9">
        <w:rPr>
          <w:rFonts w:ascii="Times New Roman" w:hAnsi="Times New Roman"/>
          <w:sz w:val="26"/>
          <w:szCs w:val="26"/>
        </w:rPr>
        <w:softHyphen/>
        <w:t>дения начальной процедуры, углубляются и закрепляются по</w:t>
      </w:r>
      <w:r w:rsidRPr="00C626F9">
        <w:rPr>
          <w:rFonts w:ascii="Times New Roman" w:hAnsi="Times New Roman"/>
          <w:sz w:val="26"/>
          <w:szCs w:val="26"/>
        </w:rPr>
        <w:softHyphen/>
        <w:t>следующими. В зависимости от динамики клинических проявле</w:t>
      </w:r>
      <w:r w:rsidRPr="00C626F9">
        <w:rPr>
          <w:rFonts w:ascii="Times New Roman" w:hAnsi="Times New Roman"/>
          <w:sz w:val="26"/>
          <w:szCs w:val="26"/>
        </w:rPr>
        <w:softHyphen/>
        <w:t>ний патологического процесса процедуры проводят ежедневно или через 1-2 дня. Суммация лечебных эффектов физических факторов обеспечивает длительное действие курса физиотерапии, которое продолжается и после ее завершения. Физическим фактором приводит к адаптации организма и суще</w:t>
      </w:r>
      <w:r w:rsidRPr="00C626F9">
        <w:rPr>
          <w:rFonts w:ascii="Times New Roman" w:hAnsi="Times New Roman"/>
          <w:sz w:val="26"/>
          <w:szCs w:val="26"/>
        </w:rPr>
        <w:softHyphen/>
        <w:t>ственно снижает эффективность его лечебного действия. Следует также учитывать, что отдаленнее результаты приме</w:t>
      </w:r>
      <w:r w:rsidRPr="00C626F9">
        <w:rPr>
          <w:rFonts w:ascii="Times New Roman" w:hAnsi="Times New Roman"/>
          <w:sz w:val="26"/>
          <w:szCs w:val="26"/>
        </w:rPr>
        <w:softHyphen/>
        <w:t>нения некоторых физических факторов в некоторых случаях более благоприятны, чем непосредственные. Для оценки продолжительности курса необходимо, помимо субъективной оценки больного, учитывать также динамику объ</w:t>
      </w:r>
      <w:r w:rsidRPr="00C626F9">
        <w:rPr>
          <w:rFonts w:ascii="Times New Roman" w:hAnsi="Times New Roman"/>
          <w:sz w:val="26"/>
          <w:szCs w:val="26"/>
        </w:rPr>
        <w:softHyphen/>
        <w:t>ективных показателей его состояния.</w:t>
      </w:r>
    </w:p>
    <w:p w:rsidR="002F2A69" w:rsidRPr="00C626F9" w:rsidRDefault="002F2A69" w:rsidP="00C626F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626F9">
        <w:rPr>
          <w:rFonts w:ascii="Times New Roman" w:hAnsi="Times New Roman"/>
          <w:sz w:val="26"/>
          <w:szCs w:val="26"/>
        </w:rPr>
        <w:t>Принцип оптимального лечения физическими фактора</w:t>
      </w:r>
      <w:r w:rsidRPr="00C626F9">
        <w:rPr>
          <w:rFonts w:ascii="Times New Roman" w:hAnsi="Times New Roman"/>
          <w:sz w:val="26"/>
          <w:szCs w:val="26"/>
        </w:rPr>
        <w:softHyphen/>
        <w:t>ми.   Физические факторы обладают неодинаковой терапев</w:t>
      </w:r>
      <w:r w:rsidRPr="00C626F9">
        <w:rPr>
          <w:rFonts w:ascii="Times New Roman" w:hAnsi="Times New Roman"/>
          <w:sz w:val="26"/>
          <w:szCs w:val="26"/>
        </w:rPr>
        <w:softHyphen/>
        <w:t>тической эффективностью при лечении конкретного заболева</w:t>
      </w:r>
      <w:r w:rsidRPr="00C626F9">
        <w:rPr>
          <w:rFonts w:ascii="Times New Roman" w:hAnsi="Times New Roman"/>
          <w:sz w:val="26"/>
          <w:szCs w:val="26"/>
        </w:rPr>
        <w:softHyphen/>
        <w:t>ния. Исходя из этого, параметры лечебного фактора и методика его применения должны быть оптимальными, т.е максимально соответствовать характеру и фазе патологического процес</w:t>
      </w:r>
      <w:r w:rsidRPr="00C626F9">
        <w:rPr>
          <w:rFonts w:ascii="Times New Roman" w:hAnsi="Times New Roman"/>
          <w:sz w:val="26"/>
          <w:szCs w:val="26"/>
        </w:rPr>
        <w:softHyphen/>
        <w:t>са. Так, в острый период заболевания применяют преимуще</w:t>
      </w:r>
      <w:r w:rsidRPr="00C626F9">
        <w:rPr>
          <w:rFonts w:ascii="Times New Roman" w:hAnsi="Times New Roman"/>
          <w:sz w:val="26"/>
          <w:szCs w:val="26"/>
        </w:rPr>
        <w:softHyphen/>
        <w:t>ственно низкоинтенсивные физические факторы на сегментарно-метамерные зоны. В подострую и хроническую фазы интенсив</w:t>
      </w:r>
      <w:r w:rsidRPr="00C626F9">
        <w:rPr>
          <w:rFonts w:ascii="Times New Roman" w:hAnsi="Times New Roman"/>
          <w:sz w:val="26"/>
          <w:szCs w:val="26"/>
        </w:rPr>
        <w:softHyphen/>
        <w:t>ность фактора увеличивают и воздействуют чаще непосред</w:t>
      </w:r>
      <w:r w:rsidRPr="00C626F9">
        <w:rPr>
          <w:rFonts w:ascii="Times New Roman" w:hAnsi="Times New Roman"/>
          <w:sz w:val="26"/>
          <w:szCs w:val="26"/>
        </w:rPr>
        <w:softHyphen/>
        <w:t>ственно на патологический очаг. Так, например, в серозно-альтеративную фазу воспаления назначают ультрафиолетовое излучение в возрастающих эритемных дозах (3-10 биодоз), а в репаративно-регенеративную - субэритемных (1/•1-1/2 био-дозы). Для быстрого купирования болевого синдрома применя</w:t>
      </w:r>
      <w:r w:rsidRPr="00C626F9">
        <w:rPr>
          <w:rFonts w:ascii="Times New Roman" w:hAnsi="Times New Roman"/>
          <w:sz w:val="26"/>
          <w:szCs w:val="26"/>
        </w:rPr>
        <w:softHyphen/>
        <w:t>ют стимуляцию соматосенсорных афферентов кожи импульс</w:t>
      </w:r>
      <w:r w:rsidRPr="00C626F9">
        <w:rPr>
          <w:rFonts w:ascii="Times New Roman" w:hAnsi="Times New Roman"/>
          <w:sz w:val="26"/>
          <w:szCs w:val="26"/>
        </w:rPr>
        <w:softHyphen/>
        <w:t>ными токами частотой свыше 100 см2, а уменьшения ноющих висцеральных болей достигают путем блокады рецепторных волокон импульсами тока частотой 10-20 имп-с</w:t>
      </w:r>
      <w:r w:rsidRPr="00C626F9">
        <w:rPr>
          <w:rFonts w:ascii="Times New Roman" w:hAnsi="Times New Roman"/>
          <w:sz w:val="26"/>
          <w:szCs w:val="26"/>
          <w:vertAlign w:val="superscript"/>
        </w:rPr>
        <w:t>1</w:t>
      </w:r>
      <w:r w:rsidRPr="00C626F9">
        <w:rPr>
          <w:rFonts w:ascii="Times New Roman" w:hAnsi="Times New Roman"/>
          <w:sz w:val="26"/>
          <w:szCs w:val="26"/>
        </w:rPr>
        <w:t>. Наконец, об</w:t>
      </w:r>
      <w:r w:rsidRPr="00C626F9">
        <w:rPr>
          <w:rFonts w:ascii="Times New Roman" w:hAnsi="Times New Roman"/>
          <w:sz w:val="26"/>
          <w:szCs w:val="26"/>
        </w:rPr>
        <w:softHyphen/>
        <w:t>щее ультрафиолетовое облучение при хорошей реактивности больного назначают по основной схеме, у ослабленных больных — по замедленной схеме, а у физически крепких — по ускорен</w:t>
      </w:r>
      <w:r w:rsidRPr="00C626F9">
        <w:rPr>
          <w:rFonts w:ascii="Times New Roman" w:hAnsi="Times New Roman"/>
          <w:sz w:val="26"/>
          <w:szCs w:val="26"/>
        </w:rPr>
        <w:softHyphen/>
        <w:t>ной.</w:t>
      </w:r>
    </w:p>
    <w:p w:rsidR="002F2A69" w:rsidRPr="00C626F9" w:rsidRDefault="002F2A69" w:rsidP="00C626F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626F9">
        <w:rPr>
          <w:rFonts w:ascii="Times New Roman" w:hAnsi="Times New Roman"/>
          <w:sz w:val="26"/>
          <w:szCs w:val="26"/>
        </w:rPr>
        <w:t>Вероятностный характер процессов в</w:t>
      </w:r>
      <w:r w:rsidRPr="00C626F9">
        <w:rPr>
          <w:rFonts w:ascii="Times New Roman" w:hAnsi="Times New Roman"/>
          <w:smallCaps/>
          <w:sz w:val="26"/>
          <w:szCs w:val="26"/>
        </w:rPr>
        <w:t xml:space="preserve"> </w:t>
      </w:r>
      <w:r w:rsidRPr="00C626F9">
        <w:rPr>
          <w:rFonts w:ascii="Times New Roman" w:hAnsi="Times New Roman"/>
          <w:sz w:val="26"/>
          <w:szCs w:val="26"/>
        </w:rPr>
        <w:t>организме обусловли</w:t>
      </w:r>
      <w:r w:rsidRPr="00C626F9">
        <w:rPr>
          <w:rFonts w:ascii="Times New Roman" w:hAnsi="Times New Roman"/>
          <w:sz w:val="26"/>
          <w:szCs w:val="26"/>
        </w:rPr>
        <w:softHyphen/>
        <w:t>вает отсутствие благоприятных эффектов лечебных физических факторов у 5-10% больных. Кроме того, в клинической практике существуют заболевания и состояния больного, при которых использование лечебных физических факторов не рекомендует</w:t>
      </w:r>
      <w:r w:rsidRPr="00C626F9">
        <w:rPr>
          <w:rFonts w:ascii="Times New Roman" w:hAnsi="Times New Roman"/>
          <w:sz w:val="26"/>
          <w:szCs w:val="26"/>
        </w:rPr>
        <w:softHyphen/>
        <w:t>ся. К таким общим противопоказаниям для физиотерапии относятся: злокачественные новообразования, системные заболевания крови, резкое общее истощение больного (кахексия), гипертоническая болезнь 3 стадии, резко вы</w:t>
      </w:r>
      <w:r w:rsidRPr="00C626F9">
        <w:rPr>
          <w:rFonts w:ascii="Times New Roman" w:hAnsi="Times New Roman"/>
          <w:sz w:val="26"/>
          <w:szCs w:val="26"/>
        </w:rPr>
        <w:softHyphen/>
        <w:t>раженный атеросклероз сосудов голодного мозга, заболева</w:t>
      </w:r>
      <w:r w:rsidRPr="00C626F9">
        <w:rPr>
          <w:rFonts w:ascii="Times New Roman" w:hAnsi="Times New Roman"/>
          <w:sz w:val="26"/>
          <w:szCs w:val="26"/>
        </w:rPr>
        <w:softHyphen/>
        <w:t>ния сердечно-сосудистой системы 2 стадии до компенсации, кровотечения или наклонность к ним, общее тяжелое со</w:t>
      </w:r>
      <w:r w:rsidRPr="00C626F9">
        <w:rPr>
          <w:rFonts w:ascii="Times New Roman" w:hAnsi="Times New Roman"/>
          <w:sz w:val="26"/>
          <w:szCs w:val="26"/>
        </w:rPr>
        <w:softHyphen/>
        <w:t>стояние больного, лихорадочное состояние {температура тела больного свыше 38° С), активный легочный туберку</w:t>
      </w:r>
      <w:r w:rsidRPr="00C626F9">
        <w:rPr>
          <w:rFonts w:ascii="Times New Roman" w:hAnsi="Times New Roman"/>
          <w:sz w:val="26"/>
          <w:szCs w:val="26"/>
        </w:rPr>
        <w:softHyphen/>
        <w:t>лез, эпилепсия с частыми присидорожными припадками, психозы с явлениями психомо</w:t>
      </w:r>
      <w:r w:rsidRPr="00C626F9">
        <w:rPr>
          <w:rFonts w:ascii="Times New Roman" w:hAnsi="Times New Roman"/>
          <w:sz w:val="26"/>
          <w:szCs w:val="26"/>
        </w:rPr>
        <w:softHyphen/>
        <w:t>торного возбуждения.</w:t>
      </w:r>
    </w:p>
    <w:p w:rsidR="002F2A69" w:rsidRPr="00C626F9" w:rsidRDefault="002F2A69" w:rsidP="00C626F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626F9">
        <w:rPr>
          <w:rFonts w:ascii="Times New Roman" w:hAnsi="Times New Roman"/>
          <w:sz w:val="26"/>
          <w:szCs w:val="26"/>
        </w:rPr>
        <w:t>Принцип динамического лечения физическими факто</w:t>
      </w:r>
      <w:r w:rsidRPr="00C626F9">
        <w:rPr>
          <w:rFonts w:ascii="Times New Roman" w:hAnsi="Times New Roman"/>
          <w:sz w:val="26"/>
          <w:szCs w:val="26"/>
        </w:rPr>
        <w:softHyphen/>
        <w:t>рами. Согласно данному принципу, физиотерапия должна со</w:t>
      </w:r>
      <w:r w:rsidRPr="00C626F9">
        <w:rPr>
          <w:rFonts w:ascii="Times New Roman" w:hAnsi="Times New Roman"/>
          <w:sz w:val="26"/>
          <w:szCs w:val="26"/>
        </w:rPr>
        <w:softHyphen/>
        <w:t>ответствовать текущему состоянию больного. Его соблюдение требует постоянной коррекции параметров применяемых фи</w:t>
      </w:r>
      <w:r w:rsidRPr="00C626F9">
        <w:rPr>
          <w:rFonts w:ascii="Times New Roman" w:hAnsi="Times New Roman"/>
          <w:sz w:val="26"/>
          <w:szCs w:val="26"/>
        </w:rPr>
        <w:softHyphen/>
        <w:t>зических факторов в течение всего периода лечения больного, так как начальные назначения быстро перестают соответство</w:t>
      </w:r>
      <w:r w:rsidRPr="00C626F9">
        <w:rPr>
          <w:rFonts w:ascii="Times New Roman" w:hAnsi="Times New Roman"/>
          <w:sz w:val="26"/>
          <w:szCs w:val="26"/>
        </w:rPr>
        <w:softHyphen/>
        <w:t>вать фазе патологического процесса и состоянию больного. Та</w:t>
      </w:r>
      <w:r w:rsidRPr="00C626F9">
        <w:rPr>
          <w:rFonts w:ascii="Times New Roman" w:hAnsi="Times New Roman"/>
          <w:sz w:val="26"/>
          <w:szCs w:val="26"/>
        </w:rPr>
        <w:softHyphen/>
        <w:t>кое варьирование способствует уменьшению адаптации больно</w:t>
      </w:r>
      <w:r w:rsidRPr="00C626F9">
        <w:rPr>
          <w:rFonts w:ascii="Times New Roman" w:hAnsi="Times New Roman"/>
          <w:sz w:val="26"/>
          <w:szCs w:val="26"/>
        </w:rPr>
        <w:softHyphen/>
        <w:t>го к воздействующим физическим факторам, существенно сни</w:t>
      </w:r>
      <w:r w:rsidRPr="00C626F9">
        <w:rPr>
          <w:rFonts w:ascii="Times New Roman" w:hAnsi="Times New Roman"/>
          <w:sz w:val="26"/>
          <w:szCs w:val="26"/>
        </w:rPr>
        <w:softHyphen/>
        <w:t>жающей их клиническую эффективность. Для этого у врача имеется возможность изменения интенсивности и частоты физического фактора, локализации, площади и продолжи</w:t>
      </w:r>
      <w:r w:rsidRPr="00C626F9">
        <w:rPr>
          <w:rFonts w:ascii="Times New Roman" w:hAnsi="Times New Roman"/>
          <w:sz w:val="26"/>
          <w:szCs w:val="26"/>
        </w:rPr>
        <w:softHyphen/>
        <w:t>тельности его воздействия, наряду с включением в комплекс лечения дополнительных лечебных физических факторов.</w:t>
      </w:r>
    </w:p>
    <w:p w:rsidR="002F2A69" w:rsidRPr="00C626F9" w:rsidRDefault="002F2A69" w:rsidP="00C626F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626F9">
        <w:rPr>
          <w:rFonts w:ascii="Times New Roman" w:hAnsi="Times New Roman"/>
          <w:sz w:val="26"/>
          <w:szCs w:val="26"/>
        </w:rPr>
        <w:t>Врач должен учитывать возможность усиления лечебных эф</w:t>
      </w:r>
      <w:r w:rsidRPr="00C626F9">
        <w:rPr>
          <w:rFonts w:ascii="Times New Roman" w:hAnsi="Times New Roman"/>
          <w:sz w:val="26"/>
          <w:szCs w:val="26"/>
        </w:rPr>
        <w:softHyphen/>
        <w:t>фектов физических факторов при некоторых заболеваниях (например, к ультрафиолетовому излучению при заболеваниях кожи) или ослабления на фоне проводимой лекарственной те</w:t>
      </w:r>
      <w:r w:rsidRPr="00C626F9">
        <w:rPr>
          <w:rFonts w:ascii="Times New Roman" w:hAnsi="Times New Roman"/>
          <w:sz w:val="26"/>
          <w:szCs w:val="26"/>
        </w:rPr>
        <w:softHyphen/>
        <w:t>рапии (например, при приеме глюкокортикоидов, антикоакулянтов и сульфаниламидов), формирование вторичной резистентности больного. Кроме того, в процессе обследования больного могут быть выявлены сопутствующие заболевания, которые зачастую требуют изменения тактики физиотерапии больного.</w:t>
      </w:r>
    </w:p>
    <w:p w:rsidR="002F2A69" w:rsidRPr="00C626F9" w:rsidRDefault="002F2A69" w:rsidP="00C626F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626F9">
        <w:rPr>
          <w:rFonts w:ascii="Times New Roman" w:hAnsi="Times New Roman"/>
          <w:sz w:val="26"/>
          <w:szCs w:val="26"/>
        </w:rPr>
        <w:t>Необходимо также учитывать и возможность проявления не</w:t>
      </w:r>
      <w:r w:rsidRPr="00C626F9">
        <w:rPr>
          <w:rFonts w:ascii="Times New Roman" w:hAnsi="Times New Roman"/>
          <w:sz w:val="26"/>
          <w:szCs w:val="26"/>
        </w:rPr>
        <w:softHyphen/>
        <w:t>благоприятных реакций со стороны патологически измененных органов, которые могут возникать при неграмотном назначении физических факторов. Кардинальным признаком неадекватной физиотерапии является обострение патологического процесса и формирование реакции дезадаптации больного. Такая реакция может быть преимущественно общей (без значительных изме</w:t>
      </w:r>
      <w:r w:rsidRPr="00C626F9">
        <w:rPr>
          <w:rFonts w:ascii="Times New Roman" w:hAnsi="Times New Roman"/>
          <w:sz w:val="26"/>
          <w:szCs w:val="26"/>
        </w:rPr>
        <w:softHyphen/>
        <w:t>нений а пораженном органе или системе) или местной (очаговой).</w:t>
      </w:r>
    </w:p>
    <w:p w:rsidR="002F2A69" w:rsidRPr="00C626F9" w:rsidRDefault="002F2A69" w:rsidP="00C626F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626F9">
        <w:rPr>
          <w:rFonts w:ascii="Times New Roman" w:hAnsi="Times New Roman"/>
          <w:sz w:val="26"/>
          <w:szCs w:val="26"/>
        </w:rPr>
        <w:t>При  общей реакции,  протекающей по типу вегето-сосудистого синдрома, возникают неблагоприятные изменения самочувствия, повышение раздражительности, утомляемости, снижение работоспособности, нарушение сна, изменение темпе</w:t>
      </w:r>
      <w:r w:rsidRPr="00C626F9">
        <w:rPr>
          <w:rFonts w:ascii="Times New Roman" w:hAnsi="Times New Roman"/>
          <w:sz w:val="26"/>
          <w:szCs w:val="26"/>
        </w:rPr>
        <w:softHyphen/>
        <w:t>ратурной кривой, чрезмерная потливость, лабильность пульса, артериального давления и пр. Могут наблюдаться обострения патологических проявлений в сопутствующих очагах. Отрица</w:t>
      </w:r>
      <w:r w:rsidRPr="00C626F9">
        <w:rPr>
          <w:rFonts w:ascii="Times New Roman" w:hAnsi="Times New Roman"/>
          <w:sz w:val="26"/>
          <w:szCs w:val="26"/>
        </w:rPr>
        <w:softHyphen/>
        <w:t>тельные реакции можно выявлять и контролировать их развитие</w:t>
      </w:r>
    </w:p>
    <w:p w:rsidR="002F2A69" w:rsidRPr="00C626F9" w:rsidRDefault="00C626F9">
      <w:pPr>
        <w:pStyle w:val="aa"/>
        <w:rPr>
          <w:b/>
          <w:sz w:val="26"/>
          <w:szCs w:val="26"/>
          <w:lang w:val="en-US"/>
        </w:rPr>
      </w:pPr>
      <w:r w:rsidRPr="00C626F9">
        <w:rPr>
          <w:b/>
          <w:sz w:val="26"/>
          <w:szCs w:val="26"/>
          <w:lang w:val="en-US"/>
        </w:rPr>
        <w:br w:type="page"/>
      </w:r>
      <w:r w:rsidR="002F2A69" w:rsidRPr="00C626F9">
        <w:rPr>
          <w:b/>
          <w:sz w:val="26"/>
          <w:szCs w:val="26"/>
          <w:lang w:val="en-US"/>
        </w:rPr>
        <w:t>Литература</w:t>
      </w:r>
    </w:p>
    <w:p w:rsidR="002F2A69" w:rsidRPr="00C626F9" w:rsidRDefault="002F2A69">
      <w:pPr>
        <w:pStyle w:val="aa"/>
        <w:rPr>
          <w:b/>
          <w:sz w:val="26"/>
          <w:szCs w:val="26"/>
          <w:lang w:val="en-US"/>
        </w:rPr>
      </w:pPr>
    </w:p>
    <w:p w:rsidR="002F2A69" w:rsidRPr="00C626F9" w:rsidRDefault="002F2A69">
      <w:pPr>
        <w:pStyle w:val="aa"/>
        <w:rPr>
          <w:b/>
          <w:sz w:val="26"/>
          <w:szCs w:val="26"/>
          <w:lang w:val="en-US"/>
        </w:rPr>
      </w:pPr>
    </w:p>
    <w:p w:rsidR="002F2A69" w:rsidRPr="00C626F9" w:rsidRDefault="002F2A69" w:rsidP="00C626F9">
      <w:pPr>
        <w:pStyle w:val="aa"/>
        <w:numPr>
          <w:ilvl w:val="0"/>
          <w:numId w:val="1"/>
        </w:numPr>
        <w:tabs>
          <w:tab w:val="left" w:pos="360"/>
        </w:tabs>
        <w:spacing w:line="240" w:lineRule="auto"/>
        <w:ind w:left="0" w:right="0" w:firstLine="709"/>
        <w:jc w:val="both"/>
        <w:rPr>
          <w:sz w:val="26"/>
          <w:szCs w:val="26"/>
        </w:rPr>
      </w:pPr>
      <w:r w:rsidRPr="00C626F9">
        <w:rPr>
          <w:sz w:val="26"/>
          <w:szCs w:val="26"/>
        </w:rPr>
        <w:t>В. С. Улащик, Очерки общей физиотерапии, Минск, 1994</w:t>
      </w:r>
    </w:p>
    <w:p w:rsidR="002F2A69" w:rsidRPr="00C626F9" w:rsidRDefault="002F2A69" w:rsidP="00C626F9">
      <w:pPr>
        <w:pStyle w:val="aa"/>
        <w:numPr>
          <w:ilvl w:val="12"/>
          <w:numId w:val="0"/>
        </w:numPr>
        <w:spacing w:line="240" w:lineRule="auto"/>
        <w:ind w:right="0" w:firstLine="709"/>
        <w:jc w:val="both"/>
        <w:rPr>
          <w:sz w:val="26"/>
          <w:szCs w:val="26"/>
        </w:rPr>
      </w:pPr>
    </w:p>
    <w:p w:rsidR="002F2A69" w:rsidRPr="00C626F9" w:rsidRDefault="002F2A69" w:rsidP="00C626F9">
      <w:pPr>
        <w:pStyle w:val="aa"/>
        <w:numPr>
          <w:ilvl w:val="0"/>
          <w:numId w:val="1"/>
        </w:numPr>
        <w:tabs>
          <w:tab w:val="left" w:pos="360"/>
        </w:tabs>
        <w:spacing w:line="240" w:lineRule="auto"/>
        <w:ind w:left="0" w:right="0" w:firstLine="709"/>
        <w:jc w:val="both"/>
        <w:rPr>
          <w:sz w:val="26"/>
          <w:szCs w:val="26"/>
        </w:rPr>
      </w:pPr>
      <w:r w:rsidRPr="00C626F9">
        <w:rPr>
          <w:sz w:val="26"/>
          <w:szCs w:val="26"/>
        </w:rPr>
        <w:t>М. Г. Воробьев, Физиотерапия на дому, СПБ, 1992</w:t>
      </w:r>
    </w:p>
    <w:p w:rsidR="002F2A69" w:rsidRPr="00C626F9" w:rsidRDefault="002F2A69" w:rsidP="00C626F9">
      <w:pPr>
        <w:pStyle w:val="aa"/>
        <w:numPr>
          <w:ilvl w:val="12"/>
          <w:numId w:val="0"/>
        </w:numPr>
        <w:spacing w:line="240" w:lineRule="auto"/>
        <w:ind w:right="0" w:firstLine="709"/>
        <w:jc w:val="both"/>
        <w:rPr>
          <w:sz w:val="26"/>
          <w:szCs w:val="26"/>
        </w:rPr>
      </w:pPr>
    </w:p>
    <w:p w:rsidR="002F2A69" w:rsidRPr="00C626F9" w:rsidRDefault="002F2A69" w:rsidP="00C626F9">
      <w:pPr>
        <w:pStyle w:val="aa"/>
        <w:numPr>
          <w:ilvl w:val="0"/>
          <w:numId w:val="1"/>
        </w:numPr>
        <w:tabs>
          <w:tab w:val="left" w:pos="360"/>
        </w:tabs>
        <w:spacing w:line="240" w:lineRule="auto"/>
        <w:ind w:left="0" w:right="0" w:firstLine="709"/>
        <w:jc w:val="both"/>
        <w:rPr>
          <w:sz w:val="26"/>
          <w:szCs w:val="26"/>
        </w:rPr>
      </w:pPr>
      <w:r w:rsidRPr="00C626F9">
        <w:rPr>
          <w:sz w:val="26"/>
          <w:szCs w:val="26"/>
        </w:rPr>
        <w:t>Медицинская техника, №6, 1980 стр. 46 – 50</w:t>
      </w:r>
    </w:p>
    <w:p w:rsidR="002F2A69" w:rsidRPr="00C626F9" w:rsidRDefault="002F2A69" w:rsidP="00C626F9">
      <w:pPr>
        <w:pStyle w:val="aa"/>
        <w:numPr>
          <w:ilvl w:val="12"/>
          <w:numId w:val="0"/>
        </w:numPr>
        <w:spacing w:line="240" w:lineRule="auto"/>
        <w:ind w:right="0" w:firstLine="709"/>
        <w:jc w:val="both"/>
        <w:rPr>
          <w:sz w:val="26"/>
          <w:szCs w:val="26"/>
        </w:rPr>
      </w:pPr>
    </w:p>
    <w:p w:rsidR="002F2A69" w:rsidRPr="00C626F9" w:rsidRDefault="002F2A69" w:rsidP="00C626F9">
      <w:pPr>
        <w:pStyle w:val="aa"/>
        <w:numPr>
          <w:ilvl w:val="0"/>
          <w:numId w:val="1"/>
        </w:numPr>
        <w:tabs>
          <w:tab w:val="left" w:pos="360"/>
        </w:tabs>
        <w:spacing w:line="240" w:lineRule="auto"/>
        <w:ind w:left="0" w:right="0" w:firstLine="709"/>
        <w:jc w:val="both"/>
        <w:rPr>
          <w:sz w:val="26"/>
          <w:szCs w:val="26"/>
        </w:rPr>
      </w:pPr>
      <w:r w:rsidRPr="00C626F9">
        <w:rPr>
          <w:sz w:val="26"/>
          <w:szCs w:val="26"/>
        </w:rPr>
        <w:t>В. М. Боголюбов, Общая физиотерапия, Москва-Петербург, 1996</w:t>
      </w:r>
    </w:p>
    <w:sectPr w:rsidR="002F2A69" w:rsidRPr="00C626F9" w:rsidSect="00C626F9">
      <w:footerReference w:type="default" r:id="rId7"/>
      <w:type w:val="continuous"/>
      <w:pgSz w:w="11900" w:h="16820"/>
      <w:pgMar w:top="1134" w:right="851" w:bottom="720" w:left="1134" w:header="720" w:footer="720" w:gutter="0"/>
      <w:paperSrc w:first="1" w:other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5FB7" w:rsidRDefault="00855FB7">
      <w:r>
        <w:separator/>
      </w:r>
    </w:p>
  </w:endnote>
  <w:endnote w:type="continuationSeparator" w:id="0">
    <w:p w:rsidR="00855FB7" w:rsidRDefault="0085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AvanteBs">
    <w:altName w:val="Calibri"/>
    <w:charset w:val="CC"/>
    <w:family w:val="swiss"/>
    <w:pitch w:val="variable"/>
    <w:sig w:usb0="00000201" w:usb1="00000000" w:usb2="00000000" w:usb3="00000000" w:csb0="00000004" w:csb1="00000000"/>
  </w:font>
  <w:font w:name="SkazkaForSerge">
    <w:altName w:val="Cambria"/>
    <w:charset w:val="00"/>
    <w:family w:val="roman"/>
    <w:pitch w:val="variable"/>
    <w:sig w:usb0="00000003" w:usb1="00000000" w:usb2="00000000" w:usb3="00000000" w:csb0="00000001" w:csb1="00000000"/>
  </w:font>
  <w:font w:name="a_AssuanBrk">
    <w:altName w:val="Cambria"/>
    <w:charset w:val="CC"/>
    <w:family w:val="roman"/>
    <w:pitch w:val="variable"/>
    <w:sig w:usb0="00000201" w:usb1="00000000" w:usb2="00000000" w:usb3="00000000" w:csb0="00000004" w:csb1="00000000"/>
  </w:font>
  <w:font w:name="a_AlgeriusCaps">
    <w:altName w:val="Calibri"/>
    <w:charset w:val="CC"/>
    <w:family w:val="decorative"/>
    <w:pitch w:val="variable"/>
    <w:sig w:usb0="00000201" w:usb1="00000000" w:usb2="00000000" w:usb3="00000000" w:csb0="00000004" w:csb1="00000000"/>
  </w:font>
  <w:font w:name="a_RussDecor"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2A69" w:rsidRDefault="002F2A69">
    <w:pPr>
      <w:pStyle w:val="ab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626F9">
      <w:rPr>
        <w:rStyle w:val="a8"/>
        <w:noProof/>
      </w:rPr>
      <w:t>5</w:t>
    </w:r>
    <w:r>
      <w:rPr>
        <w:rStyle w:val="a8"/>
      </w:rPr>
      <w:fldChar w:fldCharType="end"/>
    </w:r>
  </w:p>
  <w:p w:rsidR="002F2A69" w:rsidRDefault="002F2A6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5FB7" w:rsidRDefault="00855FB7">
      <w:r>
        <w:separator/>
      </w:r>
    </w:p>
  </w:footnote>
  <w:footnote w:type="continuationSeparator" w:id="0">
    <w:p w:rsidR="00855FB7" w:rsidRDefault="00855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C29E8"/>
    <w:multiLevelType w:val="singleLevel"/>
    <w:tmpl w:val="D2024A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31"/>
    <w:rsid w:val="002F2A69"/>
    <w:rsid w:val="00833DF3"/>
    <w:rsid w:val="00855FB7"/>
    <w:rsid w:val="00953C95"/>
    <w:rsid w:val="00C626F9"/>
    <w:rsid w:val="00FC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4A067-9749-4339-900A-8809ACBD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_AvanteBs" w:hAnsi="a_AvanteBs"/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SkazkaForSerge" w:hAnsi="SkazkaForSerge"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_AssuanBrk" w:hAnsi="a_AssuanBrk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spacing w:before="240" w:after="60"/>
      <w:jc w:val="center"/>
    </w:pPr>
    <w:rPr>
      <w:rFonts w:ascii="a_AlgeriusCaps" w:hAnsi="a_AlgeriusCaps"/>
      <w:kern w:val="28"/>
      <w:sz w:val="32"/>
    </w:rPr>
  </w:style>
  <w:style w:type="paragraph" w:styleId="a4">
    <w:name w:val="Normal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_AvanteBs" w:hAnsi="a_AvanteBs"/>
      <w:sz w:val="24"/>
    </w:rPr>
  </w:style>
  <w:style w:type="paragraph" w:styleId="a5">
    <w:name w:val="Subtitle"/>
    <w:basedOn w:val="a"/>
    <w:qFormat/>
    <w:pPr>
      <w:spacing w:after="60"/>
      <w:jc w:val="center"/>
    </w:pPr>
    <w:rPr>
      <w:i/>
      <w:sz w:val="20"/>
    </w:rPr>
  </w:style>
  <w:style w:type="paragraph" w:styleId="a6">
    <w:name w:val="toa heading"/>
    <w:basedOn w:val="a"/>
    <w:next w:val="a"/>
    <w:semiHidden/>
    <w:pPr>
      <w:spacing w:before="120"/>
    </w:pPr>
    <w:rPr>
      <w:rFonts w:ascii="a_RussDecor" w:hAnsi="a_RussDecor"/>
    </w:rPr>
  </w:style>
  <w:style w:type="paragraph" w:styleId="a7">
    <w:name w:val="Message Header"/>
    <w:basedOn w:val="a"/>
    <w:pPr>
      <w:ind w:left="1134" w:hanging="1134"/>
    </w:pPr>
    <w:rPr>
      <w:rFonts w:ascii="a_RussDecor" w:hAnsi="a_RussDecor"/>
    </w:rPr>
  </w:style>
  <w:style w:type="character" w:customStyle="1" w:styleId="a8">
    <w:name w:val="номер страницы"/>
    <w:basedOn w:val="a9"/>
  </w:style>
  <w:style w:type="character" w:customStyle="1" w:styleId="a9">
    <w:name w:val="Основной шрифт"/>
  </w:style>
  <w:style w:type="paragraph" w:styleId="3">
    <w:name w:val="Body Text 3"/>
    <w:basedOn w:val="a4"/>
    <w:pPr>
      <w:ind w:right="-8"/>
      <w:jc w:val="center"/>
    </w:pPr>
    <w:rPr>
      <w:rFonts w:ascii="Arial" w:hAnsi="Arial"/>
      <w:sz w:val="28"/>
    </w:rPr>
  </w:style>
  <w:style w:type="paragraph" w:customStyle="1" w:styleId="21">
    <w:name w:val="Основной текст 21"/>
    <w:basedOn w:val="a4"/>
    <w:pPr>
      <w:ind w:right="-8" w:firstLine="240"/>
      <w:jc w:val="both"/>
    </w:pPr>
    <w:rPr>
      <w:rFonts w:ascii="Arial" w:hAnsi="Arial"/>
      <w:b/>
      <w:sz w:val="28"/>
    </w:rPr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before="600"/>
      <w:ind w:left="280" w:right="800"/>
      <w:textAlignment w:val="baseline"/>
    </w:pPr>
    <w:rPr>
      <w:sz w:val="24"/>
    </w:rPr>
  </w:style>
  <w:style w:type="paragraph" w:styleId="aa">
    <w:name w:val="Body Text"/>
    <w:basedOn w:val="a4"/>
    <w:pPr>
      <w:spacing w:line="300" w:lineRule="auto"/>
      <w:ind w:right="400"/>
      <w:jc w:val="center"/>
    </w:pPr>
    <w:rPr>
      <w:rFonts w:ascii="Times New Roman" w:hAnsi="Times New Roman"/>
      <w:sz w:val="28"/>
    </w:rPr>
  </w:style>
  <w:style w:type="paragraph" w:styleId="ab">
    <w:name w:val="footer"/>
    <w:basedOn w:val="a4"/>
    <w:pPr>
      <w:tabs>
        <w:tab w:val="center" w:pos="4153"/>
        <w:tab w:val="right" w:pos="8306"/>
      </w:tabs>
      <w:spacing w:line="320" w:lineRule="auto"/>
      <w:ind w:firstLine="280"/>
      <w:jc w:val="both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Основы физиотерапии.</vt:lpstr>
    </vt:vector>
  </TitlesOfParts>
  <Company>HOME</Company>
  <LinksUpToDate>false</LinksUpToDate>
  <CharactersWithSpaces>13162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физиотерапии.</dc:title>
  <dc:subject/>
  <dc:creator>Орлов А.И.</dc:creator>
  <cp:keywords/>
  <cp:lastModifiedBy>Igor</cp:lastModifiedBy>
  <cp:revision>2</cp:revision>
  <dcterms:created xsi:type="dcterms:W3CDTF">2024-11-05T08:36:00Z</dcterms:created>
  <dcterms:modified xsi:type="dcterms:W3CDTF">2024-11-05T08:36:00Z</dcterms:modified>
</cp:coreProperties>
</file>