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5E86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77DA31F6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08BBB12B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23886968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434089C1" w14:textId="77777777" w:rsidR="00525C9B" w:rsidRPr="00C37DC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1DF19C30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5901A691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2F5FED4E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0E1FA101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6E706AC4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69BCE560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0EB87D9A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14:paraId="56B73BBC" w14:textId="77777777" w:rsidR="00525C9B" w:rsidRDefault="00525C9B" w:rsidP="00525C9B">
      <w:pPr>
        <w:widowControl w:val="0"/>
        <w:shd w:val="clear" w:color="auto" w:fill="FFFFFF"/>
        <w:spacing w:line="360" w:lineRule="auto"/>
        <w:ind w:firstLine="709"/>
        <w:jc w:val="center"/>
        <w:rPr>
          <w:bCs/>
          <w:sz w:val="28"/>
          <w:szCs w:val="32"/>
        </w:rPr>
      </w:pPr>
    </w:p>
    <w:p w14:paraId="4E7B7D61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32"/>
        </w:rPr>
      </w:pPr>
      <w:r w:rsidRPr="00525C9B">
        <w:rPr>
          <w:bCs/>
          <w:sz w:val="28"/>
          <w:szCs w:val="32"/>
        </w:rPr>
        <w:t>ОСНОВЫ ПРОФИЛАКТИКИ ХИРУРГИЧЕСКОЙ ИНФЕКЦИИ И ОРГАНИЗАЦИИ ХИРУРГИЧЕСКОЙ РАБОТЫ</w:t>
      </w:r>
    </w:p>
    <w:p w14:paraId="7285C328" w14:textId="77777777" w:rsidR="00525C9B" w:rsidRDefault="00525C9B">
      <w:pPr>
        <w:spacing w:after="200" w:line="276" w:lineRule="auto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</w:p>
    <w:p w14:paraId="109CDC55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bCs/>
          <w:sz w:val="28"/>
          <w:szCs w:val="32"/>
        </w:rPr>
        <w:t xml:space="preserve">Понятие об инфекции. </w:t>
      </w:r>
      <w:r w:rsidRPr="00525C9B">
        <w:rPr>
          <w:sz w:val="28"/>
          <w:szCs w:val="32"/>
        </w:rPr>
        <w:t>Инфекция — совокупность происходящих в организме животного явлений в результате активного взаимодействия с внедрившимися в него микроорганизмами. Возбудителями инфекции могут быть как аэробные, так и анаэробные микробы, которые проникают из внешней среды в организм различными путями, в том числе и через операционную рану. Микроорганизмы могут попадать в те или иные участки организма также гематогенным и лимфогенным путями из имеющихся в его тканях очагов воспаления.</w:t>
      </w:r>
    </w:p>
    <w:p w14:paraId="6CBD53A9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Для операционной хирургии практическое значение имеет возможность микробного загрязнения операционной раны, которое может возникнуть контактным путем — от манипуляций руками, нестерильными инструментами, перевязочным и шовным материалами.</w:t>
      </w:r>
    </w:p>
    <w:p w14:paraId="363F6FBC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Долгое время причина тяжелых осложнений и гибели больных при ранах и операциях была неизвестна.</w:t>
      </w:r>
    </w:p>
    <w:p w14:paraId="3AAE4428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Русский хирург Н. И. Пирогов одним из первых высказал мысли, что заражение ран происходит через руки, перевязочный материал, белье, матрацы и т. д. Он начал применять чистый перевязочный материал, белье, при лечении ран стал использовать раствор хлорной извести, спиртовой раствор йода. Венгерский врач Земмельвейс (1861) при родовспоможении у женщин предложил обязательно мыть руки раствором хлорной извести и тем самым резко снизил смертность и число осложнений у рожениц.</w:t>
      </w:r>
    </w:p>
    <w:p w14:paraId="4A798999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Но только после того как была установлена роль микробов в процессе брожения и гниения (Л. Пастер, 50—60-е годы </w:t>
      </w:r>
      <w:r w:rsidRPr="00525C9B">
        <w:rPr>
          <w:sz w:val="28"/>
          <w:szCs w:val="32"/>
          <w:lang w:val="en-US"/>
        </w:rPr>
        <w:t>XIX</w:t>
      </w:r>
      <w:r w:rsidRPr="00525C9B">
        <w:rPr>
          <w:sz w:val="28"/>
          <w:szCs w:val="32"/>
        </w:rPr>
        <w:t xml:space="preserve"> в.) началась научно обоснованная разработка методов лечения ран и предупреждения развития осложнений в ранах.</w:t>
      </w:r>
    </w:p>
    <w:p w14:paraId="33A08EF8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Английский хирург Листер (1967) рекомендовал не только применять 5%-ный раствор карболовой кислоты на рану, но и обрабатывать этим раствором инструменты, руки хирурга и ассистентов, распылять его в операционной. Эти мероприятия и были в дальнейшем положены в основу </w:t>
      </w:r>
      <w:r w:rsidRPr="00525C9B">
        <w:rPr>
          <w:sz w:val="28"/>
          <w:szCs w:val="32"/>
        </w:rPr>
        <w:lastRenderedPageBreak/>
        <w:t>борьбы с инфекцией при помощи химических веществ, применяемых в ране и вне раны, — метод антисептики.</w:t>
      </w:r>
    </w:p>
    <w:p w14:paraId="31999883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Дальнейшими наблюдениями было установлено, что хорошие результаты достигаются при соблюдении не только требований антисептики, но и тщательной чистоты при операциях, уничтожением микробов на предметах, которые соприкасаются с раной при операции. Этот метод получил название асептики. Разработке метода асептики во многом способствовал Э. Бергман (1891)— ученик Н. И. Пирогова.</w:t>
      </w:r>
    </w:p>
    <w:p w14:paraId="6C7C99F3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bCs/>
          <w:sz w:val="28"/>
          <w:szCs w:val="32"/>
        </w:rPr>
        <w:t xml:space="preserve">Антисептика </w:t>
      </w:r>
      <w:r w:rsidRPr="00525C9B">
        <w:rPr>
          <w:sz w:val="28"/>
          <w:szCs w:val="32"/>
        </w:rPr>
        <w:t xml:space="preserve">(от лат. </w:t>
      </w:r>
      <w:r w:rsidRPr="00525C9B">
        <w:rPr>
          <w:sz w:val="28"/>
          <w:szCs w:val="32"/>
          <w:lang w:val="en-US"/>
        </w:rPr>
        <w:t>anti</w:t>
      </w:r>
      <w:r w:rsidRPr="00525C9B">
        <w:rPr>
          <w:sz w:val="28"/>
          <w:szCs w:val="32"/>
        </w:rPr>
        <w:t xml:space="preserve"> — против, </w:t>
      </w:r>
      <w:r w:rsidRPr="00525C9B">
        <w:rPr>
          <w:sz w:val="28"/>
          <w:szCs w:val="32"/>
          <w:lang w:val="en-US"/>
        </w:rPr>
        <w:t>sepsis</w:t>
      </w:r>
      <w:r w:rsidRPr="00525C9B">
        <w:rPr>
          <w:sz w:val="28"/>
          <w:szCs w:val="32"/>
        </w:rPr>
        <w:t xml:space="preserve"> — гниение) — мероприятия, направленные на борьбу с микроорганизмами в ране, устранение интоксикации организма, вызванной микробным заражением ран. Различают четыре вида антисептики: механическую, физическую, химическую и биологическую.</w:t>
      </w:r>
    </w:p>
    <w:p w14:paraId="032B009C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Механическая антисептика занимает основное место в профилактике раневой инфекции. Она заключается в удалении из раны попавших в нее микробов, сгустков крови, инородных тел, всех мертвых и инфицированных тканей механическим путем при первичной хирургической обработке ран. Наиболее благоприятные результаты получают при обработке ран в первые часы после ранения.</w:t>
      </w:r>
    </w:p>
    <w:p w14:paraId="23C30191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Физическая антисептика заключается в применении средств и приемов, создающих в ране неблагоприятные условия для развития бактерий и уменьшающих всасывание из раны токсинов и продуктов распада. Физическая антисептика предусматривает применение высушивающих рану порошков, открытого способа лечения ран, благоприятствующего высушиванию их воздухом, отсасывающей повязки и повязок с гипертоническими растворами (5- или 10%-ные растворы натрия хлорида, сахара и др.), которые, изменяя осмотическое давление в тканях, способствуют оттоку выделений из раны в повязку или наружу.</w:t>
      </w:r>
    </w:p>
    <w:p w14:paraId="0B1FE78E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Химическая антисептика основывается на использовании некоторых органических и неорганических химических веществ, которые или убивают </w:t>
      </w:r>
      <w:r w:rsidRPr="00525C9B">
        <w:rPr>
          <w:sz w:val="28"/>
          <w:szCs w:val="32"/>
        </w:rPr>
        <w:lastRenderedPageBreak/>
        <w:t>бактерии в ране (бактерицидное действие), или замедляют их развитие и размножение (бактериостатическое действие), создавая благоприятные условия для борьбы организма с проникшими в него микробами. К химическим антисептическим средствам относят вещества, применяемые для лечения ран, обработки операционного поля, рук хирурга, а также для стерилизации инструментов и предметов, необходимых для операции.</w:t>
      </w:r>
    </w:p>
    <w:p w14:paraId="6202EED4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Биологическая антисептика направлена на предупреждение развития бактерий в ранах и лечение больных животных. С этой целью применяют антибиотики и другие средства растительного или животного происхождения (бактериофаги, чужеродный белок, желудочный сок, растительные соки, фитонциды и др.), а также препараты, повышающие иммунобиологические силы организма (специфические сыворотки, вакцины).</w:t>
      </w:r>
    </w:p>
    <w:p w14:paraId="2591165B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 зависимости от способа применения антисептиков различают поверхностную и глубокую антисептику. Поверхностная антисептика — это такой способ борьбы с микроорганизмами в ранах, при котором антисептические средства применяют на поверхность раны (промывание, орошение, припудривание, смазывание и др.). Глубокая антисептика — способ борьбы с микроорганизмами, когда лекарственные препараты вводят парентерально, внутривенно, внутриартериально, а также в ткани путем инфильтрации их растворами антисептиков вокруг раны или воспалительного очага (местная глубокая антисептика).</w:t>
      </w:r>
    </w:p>
    <w:p w14:paraId="4A1364A5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bCs/>
          <w:sz w:val="28"/>
          <w:szCs w:val="32"/>
        </w:rPr>
        <w:t xml:space="preserve">Асептика </w:t>
      </w:r>
      <w:r w:rsidRPr="00525C9B">
        <w:rPr>
          <w:sz w:val="28"/>
          <w:szCs w:val="32"/>
        </w:rPr>
        <w:t xml:space="preserve">(от лат. а — отрицание, </w:t>
      </w:r>
      <w:r w:rsidRPr="00525C9B">
        <w:rPr>
          <w:sz w:val="28"/>
          <w:szCs w:val="32"/>
          <w:lang w:val="en-US"/>
        </w:rPr>
        <w:t>sepsis</w:t>
      </w:r>
      <w:r w:rsidRPr="00525C9B">
        <w:rPr>
          <w:sz w:val="28"/>
          <w:szCs w:val="32"/>
        </w:rPr>
        <w:t xml:space="preserve"> — гниение) — мероприятия, направленные на недопущение попадания микробов в операционную рану путем уничтожения их на всех предметах, соприкасающихся с раной в процессе операции (инструменты, шовный, перевязочный материалы). Это достигается чаще всего путем воздействия высокой температуры.</w:t>
      </w:r>
    </w:p>
    <w:p w14:paraId="6508E1A2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Наряду с этим руки хирурга и операционное поле для устранения и подавления имеющейся на коже микрофлоры обрабатывают антисептическими веществами. Таким образом оба метода на практике объединяют в современный единый асептико-антисептический метод </w:t>
      </w:r>
      <w:r w:rsidRPr="00525C9B">
        <w:rPr>
          <w:sz w:val="28"/>
          <w:szCs w:val="32"/>
        </w:rPr>
        <w:lastRenderedPageBreak/>
        <w:t>профилактики хирургической инфекции.</w:t>
      </w:r>
    </w:p>
    <w:p w14:paraId="20C4FFEF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Большое значение в профилактике и борьбе с хирургической инфекцией приобретают те или иные воздействия на организм животного с целью поднятия его защитных сил (введение различных препаратов — глюкозы, хлорида кальция, кровезаменителей, сыворотки, антисептиков, антибиотиков и т. п.).</w:t>
      </w:r>
    </w:p>
    <w:p w14:paraId="409B45DF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bCs/>
          <w:sz w:val="28"/>
          <w:szCs w:val="32"/>
        </w:rPr>
        <w:t xml:space="preserve">Организация хирургической работы. </w:t>
      </w:r>
      <w:r w:rsidRPr="00525C9B">
        <w:rPr>
          <w:sz w:val="28"/>
          <w:szCs w:val="32"/>
        </w:rPr>
        <w:t>Хирургическая работа ветеринарного специалиста весьма разнообразна: операции на различных органах крупных и мелких животных с лечебной, экономической, косметической и другими целями; оказание лечебной помощи животным при хирургических болезнях; выполнение различных манипуляций с целью профилактики хирургических болезней (обрезка рогов, расчистка копыт и т. п.). Эта работа может выполняться в условиях как специально оборудованных лечебных помещений (операционная, перевязочная, манеж), так и в условиях животноводческой фермы, отдельного помещения для содержания животного, на пастбище и даже иногда в домашних условиях.</w:t>
      </w:r>
    </w:p>
    <w:p w14:paraId="1FD451E2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Операционная и </w:t>
      </w:r>
      <w:r w:rsidRPr="00C37DCB">
        <w:rPr>
          <w:spacing w:val="60"/>
          <w:sz w:val="28"/>
          <w:szCs w:val="32"/>
        </w:rPr>
        <w:t>ее оборудование</w:t>
      </w:r>
      <w:r w:rsidRPr="00525C9B">
        <w:rPr>
          <w:sz w:val="28"/>
          <w:szCs w:val="32"/>
        </w:rPr>
        <w:t>. В зависимости от профиля работы ветеринарного учреждения операционная может быть рассчитана на проведение операций как у крупных животных (лошади, крупный рогатый скот), так и мелких (собаки, кошки). В связи с этим к ней предъявляют определенные требования по площади, оснащению и т.д.</w:t>
      </w:r>
    </w:p>
    <w:p w14:paraId="2F5604B9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Операционная должна быть светлой. Стены ее облицованы плиткой или покрашены в светлые тона, пол выложен плиткой, реже асфальтирован и обязательно с люком для стока жидкости. Оборудована операционными столами, инструментальными столиками, столиком для медикаментов, подставками для биксов с перевязочным материалом, тазиков или бутылей с дезинфицирующим раствором, винтовыми табуретами, тазами для использованного перевязочного материала.</w:t>
      </w:r>
    </w:p>
    <w:p w14:paraId="11FFFAD6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В операционной необходимо постоянно поддерживать чистоту ежедневной влажной уборкой пола и панелей, обмыванием </w:t>
      </w:r>
      <w:r w:rsidRPr="00525C9B">
        <w:rPr>
          <w:sz w:val="28"/>
          <w:szCs w:val="32"/>
        </w:rPr>
        <w:lastRenderedPageBreak/>
        <w:t>дезинфицирующими растворами операционного стола и другого оборудования. Окна, особенно при ветреной погоде, должны быть закрыты. Проветривание осуществляют вентиляторами, а при отсутствии последних открывают окна в часы уборки.</w:t>
      </w:r>
    </w:p>
    <w:p w14:paraId="24469E1D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Оперировать животных лучше в определенные дни. Вначале нужно проводить асептические операции, а к концу работы — гнойные.</w:t>
      </w:r>
    </w:p>
    <w:p w14:paraId="442C851E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 xml:space="preserve">В операционную следует входить только в халатах. Во время операции нельзя допускать хождений и разговоров. Хирург и его помощники непосредственно перед операцией должны надеть стерильные халаты, колпачки и маски. Колпачок предупреждает попадание в рану капель пота, волос и перхоти, а маска — капель из ротовой и носовой полостей при кашле. Маску размером 15 х </w:t>
      </w:r>
      <w:smartTag w:uri="urn:schemas-microsoft-com:office:smarttags" w:element="metricconverter">
        <w:smartTagPr>
          <w:attr w:name="ProductID" w:val="18 см"/>
        </w:smartTagPr>
        <w:r w:rsidRPr="00525C9B">
          <w:rPr>
            <w:sz w:val="28"/>
            <w:szCs w:val="32"/>
          </w:rPr>
          <w:t>18 см</w:t>
        </w:r>
      </w:smartTag>
      <w:r w:rsidRPr="00525C9B">
        <w:rPr>
          <w:sz w:val="28"/>
          <w:szCs w:val="32"/>
        </w:rPr>
        <w:t xml:space="preserve"> с двумя парами завязок длиной </w:t>
      </w:r>
      <w:smartTag w:uri="urn:schemas-microsoft-com:office:smarttags" w:element="metricconverter">
        <w:smartTagPr>
          <w:attr w:name="ProductID" w:val="40 см"/>
        </w:smartTagPr>
        <w:r w:rsidRPr="00525C9B">
          <w:rPr>
            <w:sz w:val="28"/>
            <w:szCs w:val="32"/>
          </w:rPr>
          <w:t>40 см</w:t>
        </w:r>
      </w:smartTag>
      <w:r w:rsidRPr="00525C9B">
        <w:rPr>
          <w:sz w:val="28"/>
          <w:szCs w:val="32"/>
        </w:rPr>
        <w:t xml:space="preserve"> изготовляют из нескольких слоев гигроскопической марли.</w:t>
      </w:r>
    </w:p>
    <w:p w14:paraId="7AFBADC8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Рядом с операционной желательно иметь одну или две сообщающиеся с ней комнаты. Одну из них используют для обработки рук и хранения инструментов, а вторую — для стерилизации материалов, необходимых при операции.</w:t>
      </w:r>
    </w:p>
    <w:p w14:paraId="2446C25A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 крупных животноводческих хозяйствах для оказания лечебной помощи животным желательно иметь ветеринарную лечебницу с операционной, манежем, стационаром и аптекой.</w:t>
      </w:r>
    </w:p>
    <w:p w14:paraId="499AB15D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Массовые операции чаще всего приходится выполнять непосредственно на животноводческих фермах. В этом случае под операционную обычно приспосабливают отдельное помещение или станок. Их нужно тщательно очистить, помыть и продезинфицировать. В хорошую безветренную погоду можно оперировать на открытом воздухе. Для этого нужно выбрать ровную лужайку с хорошим травостоем, вдали от скотных дворов, навозных куч и дорог. В таких условиях лучше оперировать животных рано утром, когда нет пыли.</w:t>
      </w:r>
    </w:p>
    <w:p w14:paraId="4E931F3E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Перевязочная. Для перевязки ран и лечения больных животных в послеоперационный период при ветеринарных лечебницах и клиниках оборудуют специальную комнату — перевязочную. Она должна быть светлой, с легко моющимися полом и стенками, оборудована станком типа параллельных брусьев для фиксации крупных животных, столом для приема мелких животных, столиком для инструментов, подставками для биксов с перевязочным материалом, педальным умывальником, тазом (или урной) для использованного материала, шкафом для инструментов и медикаментов. В перевязочной должны быть раковины или педальные умывальники для мытья рук, щетки, мыло и полотенца. Здесь же стерилизуют инструменты. В перевязочной должна быть абсолютная чистота.</w:t>
      </w:r>
    </w:p>
    <w:p w14:paraId="7D225AEC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Стационар. В послеоперационный период животных с хирургическими болезнями размещают в стационаре, который обычно располагается вблизи операционной, под одной крышей с ней. В стационаре оборудуют станки и несколько денников (станков со сплошными стенами). В одном из станков устанавливают поддерживающий аппарат для животных, которые не могут самостоятельно стоять. Проходы в стационаре должны быть свободными, не иметь острых углов и крутых поворотов. У каждого денника и станка вывешивают табличку с кличкой или номером животного и диагнозом, а также график температуры, пульса и дыхания, который заполняют ежедневно. За каждым животным необходимо закрепить ведро, щетку и скребницу.</w:t>
      </w:r>
    </w:p>
    <w:p w14:paraId="2A0701ED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Помещение стационара содержат в чистоте, регулярно дезинфицируют. Животных с гнойными процессами лучше размещать в отдельных секциях стационара или денниках.</w:t>
      </w:r>
    </w:p>
    <w:p w14:paraId="69E1B40B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Стационар для мелких животных (собак, кошек) оборудуют железными клетками.</w:t>
      </w:r>
    </w:p>
    <w:p w14:paraId="12C4E6C3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bCs/>
          <w:sz w:val="28"/>
          <w:szCs w:val="32"/>
        </w:rPr>
        <w:t xml:space="preserve">Подготовка животного к операции. </w:t>
      </w:r>
      <w:r w:rsidRPr="00525C9B">
        <w:rPr>
          <w:sz w:val="28"/>
          <w:szCs w:val="32"/>
        </w:rPr>
        <w:t>Успех операции определяется не только тяжестью заболевания, характером операции, качеством ее выполнения, но зависит и от полноценности подготовки животного к операции, содержания животного после операции и ухода за ним.</w:t>
      </w:r>
    </w:p>
    <w:p w14:paraId="26D5755F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 комплекс мер по подготовке животного к операции включают:</w:t>
      </w:r>
    </w:p>
    <w:p w14:paraId="66048FA2" w14:textId="77777777" w:rsidR="004E31EB" w:rsidRPr="00525C9B" w:rsidRDefault="004E31EB" w:rsidP="00525C9B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всестороннее изучение больного животного и ознакомление с эпизоотической обстановкой хозяйства, из которого доставлено животное на лечение;</w:t>
      </w:r>
    </w:p>
    <w:p w14:paraId="580716B0" w14:textId="77777777" w:rsidR="004E31EB" w:rsidRPr="00525C9B" w:rsidRDefault="004E31EB" w:rsidP="00525C9B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устранение сопутствующих болезней, затрудняющих выполнение операции, и применение средств, повышающих защитные силы у больного животного;</w:t>
      </w:r>
    </w:p>
    <w:p w14:paraId="22FE39CD" w14:textId="77777777" w:rsidR="004E31EB" w:rsidRPr="00525C9B" w:rsidRDefault="004E31EB" w:rsidP="00525C9B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назначение диеты, соответствующего режима содержания и зоогигиенического ухода за животными (чистка кожного покрова, частичное или полное обмывание животного, расчистка копыт и т. п.).</w:t>
      </w:r>
    </w:p>
    <w:p w14:paraId="0DFC3B7A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Выполняют эти мероприятия с учетом общего состояния больного животного, характера болезни и тяжести предстоящей операции. В тех случаях, когда общее состояние животного хорошее и операция легкая, ограничиваются проведением лишь некоторых из указанных мероприятий; при тяжелых операциях, наличии сопутствующих болезней применяют весь комплекс мер предоперационной подготовки животного.</w:t>
      </w:r>
    </w:p>
    <w:p w14:paraId="20826E2C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На основании результатов исследования устанавливают показания и противопоказания к операции, выбирают схему обезболивания, способ Фиксации животного.</w:t>
      </w:r>
    </w:p>
    <w:p w14:paraId="46C93FF6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Если операцию выполняют не в срочном порядке, то перед ней животному уменьшают дачу корма или не дают его вообще в течение 6—24 ч, обеспечивают животного только водой. Непосредственно перед операцией опорожняют мочевой пузырь и прямую кишку. С этой целью делают 5—10%-минутную проводку животного или применяют мочевой катетер и ставят клизму. Это позволяет при повале животного избежать разрывов кишечника и мочевого пузыря.</w:t>
      </w:r>
    </w:p>
    <w:p w14:paraId="31A7A020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 подготовку перед операцией входит очистка и общее или частичное обмывание животного. Загрязненные места моют с мылом, щеткой, особенно тщательно обрабатывают места, покрытые гнойным экссудатом. При возможности обработанные места покрывают повязками, которые снимают перед операцией при подготовке операционного поля.</w:t>
      </w:r>
    </w:p>
    <w:p w14:paraId="06B6CAB6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bCs/>
          <w:sz w:val="28"/>
          <w:szCs w:val="32"/>
        </w:rPr>
        <w:t xml:space="preserve">Содержание животного после операции и уход за ним. </w:t>
      </w:r>
      <w:r w:rsidRPr="00525C9B">
        <w:rPr>
          <w:sz w:val="28"/>
          <w:szCs w:val="32"/>
        </w:rPr>
        <w:t>Послеоперационный период продолжается с момента окончания операции до выздоровления животного. Правильное содержание животных и хороший уход за ними, особенно в первые 3—5 дней после операции, имеют большое значение в профилактике послеоперационных осложнений и течении заболевания. После операции животное помещают в специально подготовленный станок, денник или клетку, обеспечивают обильной подстилкой, обращают внимание на температурный режим или выделяют специально оборудованное место.</w:t>
      </w:r>
    </w:p>
    <w:p w14:paraId="2D8B6EDA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На протяжении 2—3 ч после операции, проводимой под наркозом, давать корм животному не рекомендуется ввиду возможной закупорки пищевода кормовыми массами. В этот период за животными устанавливают постоянное наблюдение (возможны кровотечения, спадение повязки, выпадение кишечника при кастрации и другие осложнения). В дальнейшем принимают меры к предупреждению разгрызания и снятия повязки и швов зубами или лапами (копытами). Для этого лошадей и крупный рогатый скот коротко привязывают к кормушке или ставят на растяжку. Мелким животным (собакам) надевают сетку с намордником, а на лапы — чулки из плотной материи. Некоторые специалисты рекомендуют надевать на шею собак фанерный круг.</w:t>
      </w:r>
    </w:p>
    <w:p w14:paraId="592866A7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Слабых крупных животных (лошадей, крупный рогатый скот), которые не могут длительное время стоять, обеспечивают обильной подстилкой. Таких животных систематически, 1—2 раза в сутки, переворачивают с боку на бок, так как при длительном лежании в одном положении у них могут образовываться пролежни. Для предупреждения пролежней можно использовать подвесные поддерживающие аппараты или станочные типа параллельных брусьев.</w:t>
      </w:r>
    </w:p>
    <w:p w14:paraId="7DF6FD1D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Выздоравливающим животным назначают ежедневно проводки или прогулки. Активные движения способствуют нормальной деятельности органов пищеварения и кровообращения и благоприятно влияют на течение болезни.</w:t>
      </w:r>
    </w:p>
    <w:p w14:paraId="075949AF" w14:textId="77777777" w:rsidR="004E31EB" w:rsidRPr="00525C9B" w:rsidRDefault="004E31EB" w:rsidP="00525C9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525C9B">
        <w:rPr>
          <w:sz w:val="28"/>
          <w:szCs w:val="32"/>
        </w:rPr>
        <w:t>Особое внимание в послеоперационный период обращают на кормление животных. В зависимости от характера и тяжести течения болезни им назначают лечебную диету путем соответствующего подбора кормов и режима кормления.</w:t>
      </w:r>
    </w:p>
    <w:sectPr w:rsidR="004E31EB" w:rsidRPr="00525C9B" w:rsidSect="00525C9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24B3" w14:textId="77777777" w:rsidR="00DD7CF4" w:rsidRDefault="00DD7CF4" w:rsidP="00D637E5">
      <w:r>
        <w:separator/>
      </w:r>
    </w:p>
  </w:endnote>
  <w:endnote w:type="continuationSeparator" w:id="0">
    <w:p w14:paraId="674EDC78" w14:textId="77777777" w:rsidR="00DD7CF4" w:rsidRDefault="00DD7CF4" w:rsidP="00D6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4E9F" w14:textId="77777777" w:rsidR="00DD7CF4" w:rsidRDefault="00DD7CF4" w:rsidP="00D637E5">
      <w:r>
        <w:separator/>
      </w:r>
    </w:p>
  </w:footnote>
  <w:footnote w:type="continuationSeparator" w:id="0">
    <w:p w14:paraId="462CEA12" w14:textId="77777777" w:rsidR="00DD7CF4" w:rsidRDefault="00DD7CF4" w:rsidP="00D6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DC1"/>
    <w:multiLevelType w:val="hybridMultilevel"/>
    <w:tmpl w:val="973A0A28"/>
    <w:lvl w:ilvl="0" w:tplc="DE3C384E">
      <w:start w:val="1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D4E14A4"/>
    <w:multiLevelType w:val="hybridMultilevel"/>
    <w:tmpl w:val="3B5A5756"/>
    <w:lvl w:ilvl="0" w:tplc="A60A5494">
      <w:start w:val="1"/>
      <w:numFmt w:val="decimal"/>
      <w:lvlText w:val="%1."/>
      <w:lvlJc w:val="left"/>
      <w:pPr>
        <w:tabs>
          <w:tab w:val="num" w:pos="2344"/>
        </w:tabs>
        <w:ind w:left="2344" w:hanging="16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5AB07CA"/>
    <w:multiLevelType w:val="hybridMultilevel"/>
    <w:tmpl w:val="36E8C06A"/>
    <w:lvl w:ilvl="0" w:tplc="0419000F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625B9"/>
    <w:multiLevelType w:val="hybridMultilevel"/>
    <w:tmpl w:val="BC78B866"/>
    <w:lvl w:ilvl="0" w:tplc="C30ADC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68D3123"/>
    <w:multiLevelType w:val="hybridMultilevel"/>
    <w:tmpl w:val="73A868FC"/>
    <w:lvl w:ilvl="0" w:tplc="EDB26F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385147"/>
    <w:multiLevelType w:val="singleLevel"/>
    <w:tmpl w:val="A15CB3A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C585651"/>
    <w:multiLevelType w:val="singleLevel"/>
    <w:tmpl w:val="73504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AE93C43"/>
    <w:multiLevelType w:val="singleLevel"/>
    <w:tmpl w:val="8332B4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23645D3"/>
    <w:multiLevelType w:val="hybridMultilevel"/>
    <w:tmpl w:val="3350F14A"/>
    <w:lvl w:ilvl="0" w:tplc="8702F4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452859B6"/>
    <w:multiLevelType w:val="hybridMultilevel"/>
    <w:tmpl w:val="5626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400B99"/>
    <w:multiLevelType w:val="hybridMultilevel"/>
    <w:tmpl w:val="B7C6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CB3E9E"/>
    <w:multiLevelType w:val="hybridMultilevel"/>
    <w:tmpl w:val="09B26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172226"/>
    <w:multiLevelType w:val="hybridMultilevel"/>
    <w:tmpl w:val="C504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2615CE"/>
    <w:multiLevelType w:val="singleLevel"/>
    <w:tmpl w:val="168C433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57B45BB7"/>
    <w:multiLevelType w:val="singleLevel"/>
    <w:tmpl w:val="BEEABF0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956758A"/>
    <w:multiLevelType w:val="singleLevel"/>
    <w:tmpl w:val="1ACC80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A291DCE"/>
    <w:multiLevelType w:val="hybridMultilevel"/>
    <w:tmpl w:val="4F9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93CC3"/>
    <w:multiLevelType w:val="hybridMultilevel"/>
    <w:tmpl w:val="5082E5EE"/>
    <w:lvl w:ilvl="0" w:tplc="F3A6C54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3E1C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6C7250"/>
    <w:multiLevelType w:val="hybridMultilevel"/>
    <w:tmpl w:val="9190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5F5BF2"/>
    <w:multiLevelType w:val="hybridMultilevel"/>
    <w:tmpl w:val="4DC0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B33A14"/>
    <w:multiLevelType w:val="hybridMultilevel"/>
    <w:tmpl w:val="A9688A62"/>
    <w:lvl w:ilvl="0" w:tplc="0CCA1A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 w15:restartNumberingAfterBreak="0">
    <w:nsid w:val="64333D3A"/>
    <w:multiLevelType w:val="hybridMultilevel"/>
    <w:tmpl w:val="5726B110"/>
    <w:lvl w:ilvl="0" w:tplc="7D349C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DFF13A3"/>
    <w:multiLevelType w:val="singleLevel"/>
    <w:tmpl w:val="0EF8BC5A"/>
    <w:lvl w:ilvl="0">
      <w:start w:val="1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9F7BB9"/>
    <w:multiLevelType w:val="singleLevel"/>
    <w:tmpl w:val="9A7C327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</w:abstractNum>
  <w:abstractNum w:abstractNumId="25" w15:restartNumberingAfterBreak="0">
    <w:nsid w:val="7159289A"/>
    <w:multiLevelType w:val="hybridMultilevel"/>
    <w:tmpl w:val="D9EE2D4E"/>
    <w:lvl w:ilvl="0" w:tplc="415E08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24"/>
  </w:num>
  <w:num w:numId="5">
    <w:abstractNumId w:val="18"/>
  </w:num>
  <w:num w:numId="6">
    <w:abstractNumId w:val="9"/>
  </w:num>
  <w:num w:numId="7">
    <w:abstractNumId w:val="1"/>
  </w:num>
  <w:num w:numId="8">
    <w:abstractNumId w:val="8"/>
  </w:num>
  <w:num w:numId="9">
    <w:abstractNumId w:val="16"/>
  </w:num>
  <w:num w:numId="10">
    <w:abstractNumId w:val="20"/>
  </w:num>
  <w:num w:numId="11">
    <w:abstractNumId w:val="25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  <w:num w:numId="16">
    <w:abstractNumId w:val="17"/>
  </w:num>
  <w:num w:numId="17">
    <w:abstractNumId w:val="19"/>
  </w:num>
  <w:num w:numId="18">
    <w:abstractNumId w:val="11"/>
  </w:num>
  <w:num w:numId="19">
    <w:abstractNumId w:val="22"/>
  </w:num>
  <w:num w:numId="20">
    <w:abstractNumId w:val="3"/>
  </w:num>
  <w:num w:numId="21">
    <w:abstractNumId w:val="6"/>
  </w:num>
  <w:num w:numId="22">
    <w:abstractNumId w:val="14"/>
  </w:num>
  <w:num w:numId="23">
    <w:abstractNumId w:val="7"/>
  </w:num>
  <w:num w:numId="24">
    <w:abstractNumId w:val="13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0"/>
    <w:rsid w:val="000054CA"/>
    <w:rsid w:val="00005890"/>
    <w:rsid w:val="00014FAA"/>
    <w:rsid w:val="00015972"/>
    <w:rsid w:val="00052F74"/>
    <w:rsid w:val="00081D6F"/>
    <w:rsid w:val="00091608"/>
    <w:rsid w:val="000E6441"/>
    <w:rsid w:val="0010119F"/>
    <w:rsid w:val="00112B5D"/>
    <w:rsid w:val="00133198"/>
    <w:rsid w:val="00157A3E"/>
    <w:rsid w:val="00163900"/>
    <w:rsid w:val="00186864"/>
    <w:rsid w:val="001A6739"/>
    <w:rsid w:val="001B58EF"/>
    <w:rsid w:val="0020555E"/>
    <w:rsid w:val="00214341"/>
    <w:rsid w:val="00220DCB"/>
    <w:rsid w:val="00227E26"/>
    <w:rsid w:val="00250741"/>
    <w:rsid w:val="002623AA"/>
    <w:rsid w:val="002720F0"/>
    <w:rsid w:val="00290C5F"/>
    <w:rsid w:val="002B742F"/>
    <w:rsid w:val="002E1680"/>
    <w:rsid w:val="002F0820"/>
    <w:rsid w:val="00314075"/>
    <w:rsid w:val="003750D9"/>
    <w:rsid w:val="00391BF4"/>
    <w:rsid w:val="003C4265"/>
    <w:rsid w:val="003C7ADB"/>
    <w:rsid w:val="003D42D1"/>
    <w:rsid w:val="003D5C4A"/>
    <w:rsid w:val="004356BA"/>
    <w:rsid w:val="004419FC"/>
    <w:rsid w:val="004670C8"/>
    <w:rsid w:val="00482617"/>
    <w:rsid w:val="00495686"/>
    <w:rsid w:val="00497605"/>
    <w:rsid w:val="004A3B6E"/>
    <w:rsid w:val="004B028F"/>
    <w:rsid w:val="004B2F52"/>
    <w:rsid w:val="004E0EDF"/>
    <w:rsid w:val="004E31EB"/>
    <w:rsid w:val="004F526D"/>
    <w:rsid w:val="0051145A"/>
    <w:rsid w:val="00512598"/>
    <w:rsid w:val="00525C9B"/>
    <w:rsid w:val="00527746"/>
    <w:rsid w:val="00552B68"/>
    <w:rsid w:val="00563373"/>
    <w:rsid w:val="005A3067"/>
    <w:rsid w:val="005A33F4"/>
    <w:rsid w:val="005D474D"/>
    <w:rsid w:val="006010F0"/>
    <w:rsid w:val="00602C1B"/>
    <w:rsid w:val="006104A2"/>
    <w:rsid w:val="00645A79"/>
    <w:rsid w:val="00657693"/>
    <w:rsid w:val="006952D4"/>
    <w:rsid w:val="006A4B80"/>
    <w:rsid w:val="006B7B4F"/>
    <w:rsid w:val="006C5097"/>
    <w:rsid w:val="006C756A"/>
    <w:rsid w:val="006E0793"/>
    <w:rsid w:val="007039AC"/>
    <w:rsid w:val="007310EA"/>
    <w:rsid w:val="007338D3"/>
    <w:rsid w:val="00753081"/>
    <w:rsid w:val="00761BDA"/>
    <w:rsid w:val="00794C72"/>
    <w:rsid w:val="007B389B"/>
    <w:rsid w:val="007D03B6"/>
    <w:rsid w:val="007F2563"/>
    <w:rsid w:val="007F3834"/>
    <w:rsid w:val="007F3B6B"/>
    <w:rsid w:val="00823E4E"/>
    <w:rsid w:val="0085343A"/>
    <w:rsid w:val="008A344C"/>
    <w:rsid w:val="008C0C84"/>
    <w:rsid w:val="008C1779"/>
    <w:rsid w:val="008D6ADD"/>
    <w:rsid w:val="0091014B"/>
    <w:rsid w:val="0093471D"/>
    <w:rsid w:val="00966EE0"/>
    <w:rsid w:val="0097459B"/>
    <w:rsid w:val="00982DC6"/>
    <w:rsid w:val="00987D99"/>
    <w:rsid w:val="009A6AD9"/>
    <w:rsid w:val="009E53DD"/>
    <w:rsid w:val="009F379F"/>
    <w:rsid w:val="00A03B3B"/>
    <w:rsid w:val="00A123CC"/>
    <w:rsid w:val="00A247E1"/>
    <w:rsid w:val="00A314C9"/>
    <w:rsid w:val="00A66D54"/>
    <w:rsid w:val="00AA2AFE"/>
    <w:rsid w:val="00AB1D71"/>
    <w:rsid w:val="00AF546C"/>
    <w:rsid w:val="00B04592"/>
    <w:rsid w:val="00B33B5E"/>
    <w:rsid w:val="00B379A8"/>
    <w:rsid w:val="00B62EC9"/>
    <w:rsid w:val="00B64465"/>
    <w:rsid w:val="00BD2F80"/>
    <w:rsid w:val="00BE726A"/>
    <w:rsid w:val="00BF3ADF"/>
    <w:rsid w:val="00C17089"/>
    <w:rsid w:val="00C37DCB"/>
    <w:rsid w:val="00C62577"/>
    <w:rsid w:val="00C80FF5"/>
    <w:rsid w:val="00CB46C6"/>
    <w:rsid w:val="00CC386C"/>
    <w:rsid w:val="00CF4A22"/>
    <w:rsid w:val="00CF51CD"/>
    <w:rsid w:val="00CF7048"/>
    <w:rsid w:val="00D23728"/>
    <w:rsid w:val="00D25A11"/>
    <w:rsid w:val="00D27E8E"/>
    <w:rsid w:val="00D637E5"/>
    <w:rsid w:val="00D83E73"/>
    <w:rsid w:val="00DB5280"/>
    <w:rsid w:val="00DD7CF4"/>
    <w:rsid w:val="00E15C41"/>
    <w:rsid w:val="00E40B93"/>
    <w:rsid w:val="00E475F2"/>
    <w:rsid w:val="00E5713B"/>
    <w:rsid w:val="00E61FFA"/>
    <w:rsid w:val="00E90E75"/>
    <w:rsid w:val="00EC1167"/>
    <w:rsid w:val="00EE6FA5"/>
    <w:rsid w:val="00F12FC6"/>
    <w:rsid w:val="00F45CC8"/>
    <w:rsid w:val="00F85F4D"/>
    <w:rsid w:val="00FA1E5B"/>
    <w:rsid w:val="00FA7121"/>
    <w:rsid w:val="00FB7181"/>
    <w:rsid w:val="00FC47BF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41F53"/>
  <w15:chartTrackingRefBased/>
  <w15:docId w15:val="{C84C8D66-8234-4CA2-8D72-7F101153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14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054C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6FA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E6FA5"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794C7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A1E5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E6FA5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794C7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C756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qFormat/>
    <w:rsid w:val="0018686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6010F0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locked/>
    <w:rsid w:val="006010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Subtitle"/>
    <w:basedOn w:val="a"/>
    <w:link w:val="a6"/>
    <w:qFormat/>
    <w:rsid w:val="006010F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locked/>
    <w:rsid w:val="006010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semiHidden/>
    <w:rsid w:val="006010F0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semiHidden/>
    <w:locked/>
    <w:rsid w:val="006010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semiHidden/>
    <w:rsid w:val="00EE6F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EE6FA5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EE6F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EE6FA5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EE6FA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EE6FA5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EE6FA5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0054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ody Text Indent"/>
    <w:basedOn w:val="a"/>
    <w:link w:val="aa"/>
    <w:semiHidden/>
    <w:rsid w:val="000054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0054CA"/>
    <w:rPr>
      <w:rFonts w:cs="Times New Roman"/>
    </w:rPr>
  </w:style>
  <w:style w:type="paragraph" w:styleId="23">
    <w:name w:val="Body Text Indent 2"/>
    <w:basedOn w:val="a"/>
    <w:link w:val="24"/>
    <w:semiHidden/>
    <w:rsid w:val="009101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locked/>
    <w:rsid w:val="0091014B"/>
    <w:rPr>
      <w:rFonts w:cs="Times New Roman"/>
    </w:rPr>
  </w:style>
  <w:style w:type="character" w:customStyle="1" w:styleId="90">
    <w:name w:val="Заголовок 9 Знак"/>
    <w:basedOn w:val="a0"/>
    <w:link w:val="9"/>
    <w:semiHidden/>
    <w:locked/>
    <w:rsid w:val="00186864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794C7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794C72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794C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794C7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er"/>
    <w:basedOn w:val="a"/>
    <w:link w:val="ac"/>
    <w:rsid w:val="00C1708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C1708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locked/>
    <w:rsid w:val="006C756A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ad">
    <w:name w:val="header"/>
    <w:basedOn w:val="a"/>
    <w:link w:val="ae"/>
    <w:rsid w:val="005A33F4"/>
    <w:pPr>
      <w:tabs>
        <w:tab w:val="center" w:pos="4153"/>
        <w:tab w:val="right" w:pos="8306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semiHidden/>
    <w:locked/>
    <w:rsid w:val="005A33F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FA1E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21"/>
    <w:basedOn w:val="a"/>
    <w:rsid w:val="00FA1E5B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FA1E5B"/>
    <w:rPr>
      <w:b/>
      <w:sz w:val="28"/>
    </w:rPr>
  </w:style>
  <w:style w:type="character" w:styleId="af">
    <w:name w:val="page number"/>
    <w:basedOn w:val="a0"/>
    <w:rsid w:val="00FA1E5B"/>
    <w:rPr>
      <w:rFonts w:cs="Times New Roman"/>
    </w:rPr>
  </w:style>
  <w:style w:type="paragraph" w:styleId="af0">
    <w:name w:val="caption"/>
    <w:basedOn w:val="a"/>
    <w:next w:val="a"/>
    <w:qFormat/>
    <w:rsid w:val="00563373"/>
    <w:pPr>
      <w:keepNext/>
      <w:jc w:val="both"/>
      <w:outlineLvl w:val="2"/>
    </w:pPr>
    <w:rPr>
      <w:sz w:val="28"/>
    </w:rPr>
  </w:style>
  <w:style w:type="paragraph" w:styleId="af1">
    <w:name w:val="Plain Text"/>
    <w:basedOn w:val="a"/>
    <w:link w:val="af2"/>
    <w:rsid w:val="004670C8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af2">
    <w:name w:val="Текст Знак"/>
    <w:basedOn w:val="a0"/>
    <w:link w:val="af1"/>
    <w:locked/>
    <w:rsid w:val="004670C8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xl22">
    <w:name w:val="xl22"/>
    <w:basedOn w:val="a"/>
    <w:rsid w:val="00112B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EC11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CF4A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CF4A22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6B7B4F"/>
    <w:pPr>
      <w:ind w:left="720"/>
      <w:contextualSpacing/>
    </w:pPr>
    <w:rPr>
      <w:b/>
      <w:sz w:val="36"/>
      <w:szCs w:val="36"/>
    </w:rPr>
  </w:style>
  <w:style w:type="paragraph" w:styleId="af6">
    <w:name w:val="Normal (Web)"/>
    <w:basedOn w:val="a"/>
    <w:rsid w:val="00CB46C6"/>
    <w:pPr>
      <w:spacing w:before="100" w:beforeAutospacing="1" w:after="100" w:afterAutospacing="1"/>
    </w:pPr>
    <w:rPr>
      <w:rFonts w:ascii="Garamond" w:hAnsi="Garamond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ПРОФИЛАКТИКИ ХИРУРГИЧЕСКОЙ ИНФЕКЦИИ И ОРГАНИЗАЦИИ ХИРУРГИЧЕСКОЙ РАБОТЫ</vt:lpstr>
    </vt:vector>
  </TitlesOfParts>
  <Company>home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ПРОФИЛАКТИКИ ХИРУРГИЧЕСКОЙ ИНФЕКЦИИ И ОРГАНИЗАЦИИ ХИРУРГИЧЕСКОЙ РАБОТЫ</dc:title>
  <dc:subject/>
  <dc:creator>Евгений</dc:creator>
  <cp:keywords/>
  <dc:description/>
  <cp:lastModifiedBy>Igor</cp:lastModifiedBy>
  <cp:revision>2</cp:revision>
  <dcterms:created xsi:type="dcterms:W3CDTF">2024-11-05T12:19:00Z</dcterms:created>
  <dcterms:modified xsi:type="dcterms:W3CDTF">2024-11-05T12:19:00Z</dcterms:modified>
</cp:coreProperties>
</file>