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411D5" w14:textId="77777777" w:rsidR="006B6157" w:rsidRDefault="006B6157" w:rsidP="006B6157">
      <w:pPr>
        <w:spacing w:line="360" w:lineRule="auto"/>
        <w:ind w:left="17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ОСТРЫЙ ГЛОМЕРУЛОНЕФРИТ</w:t>
      </w:r>
    </w:p>
    <w:p w14:paraId="52BCE1F5" w14:textId="77777777" w:rsidR="006B6157" w:rsidRDefault="006B6157" w:rsidP="006B6157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33355C15" w14:textId="77777777" w:rsidR="006B6157" w:rsidRDefault="006B6157" w:rsidP="00D94CC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Это заболевание инфекционно-аллергической природы с преимущественным поражением капилляров обеих почек. Ра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пространен повсеместно. Чаще болеют в возрасте 12-40 лет, н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сколько чаще мужчины. Чаще возникает в странах с холо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ным и влажным климатом, сезонное заболевание.</w:t>
      </w:r>
    </w:p>
    <w:p w14:paraId="211A5092" w14:textId="77777777" w:rsidR="006B6157" w:rsidRDefault="006B6157" w:rsidP="00D94CC0">
      <w:pPr>
        <w:tabs>
          <w:tab w:val="left" w:pos="3345"/>
        </w:tabs>
        <w:spacing w:line="36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Этиология</w:t>
      </w:r>
    </w:p>
    <w:p w14:paraId="0991BAB2" w14:textId="77777777" w:rsidR="006B6157" w:rsidRDefault="006B6157" w:rsidP="00D94CC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Возбудитель </w:t>
      </w:r>
      <w:proofErr w:type="spellStart"/>
      <w:r>
        <w:rPr>
          <w:rFonts w:ascii="Times New Roman" w:hAnsi="Times New Roman"/>
          <w:sz w:val="24"/>
        </w:rPr>
        <w:t>бета-гемолитический</w:t>
      </w:r>
      <w:proofErr w:type="spellEnd"/>
      <w:r>
        <w:rPr>
          <w:rFonts w:ascii="Times New Roman" w:hAnsi="Times New Roman"/>
          <w:sz w:val="24"/>
        </w:rPr>
        <w:t xml:space="preserve"> стрептококк группы А, </w:t>
      </w:r>
      <w:proofErr w:type="spellStart"/>
      <w:r>
        <w:rPr>
          <w:rFonts w:ascii="Times New Roman" w:hAnsi="Times New Roman"/>
          <w:sz w:val="24"/>
        </w:rPr>
        <w:t>нефритогенные</w:t>
      </w:r>
      <w:proofErr w:type="spellEnd"/>
      <w:r>
        <w:rPr>
          <w:rFonts w:ascii="Times New Roman" w:hAnsi="Times New Roman"/>
          <w:sz w:val="24"/>
        </w:rPr>
        <w:t xml:space="preserve"> штаммы 1, 3, 4, 12, 49. Доказательством стре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тококковой этиологии является:</w:t>
      </w:r>
    </w:p>
    <w:p w14:paraId="36B40758" w14:textId="77777777" w:rsidR="006B6157" w:rsidRDefault="006B6157" w:rsidP="00D94CC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связь со стрептококковой инфекцией (ангина, </w:t>
      </w:r>
      <w:proofErr w:type="spellStart"/>
      <w:r>
        <w:rPr>
          <w:rFonts w:ascii="Times New Roman" w:hAnsi="Times New Roman"/>
          <w:sz w:val="24"/>
        </w:rPr>
        <w:t>одонтогенная</w:t>
      </w:r>
      <w:proofErr w:type="spellEnd"/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фекция, гаймориты, синуситы и др.), а также кожные заболев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ния - рожа, </w:t>
      </w:r>
      <w:proofErr w:type="spellStart"/>
      <w:r>
        <w:rPr>
          <w:rFonts w:ascii="Times New Roman" w:hAnsi="Times New Roman"/>
          <w:sz w:val="24"/>
        </w:rPr>
        <w:t>стрептодермия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14:paraId="338A9C27" w14:textId="77777777" w:rsidR="006B6157" w:rsidRDefault="006B6157" w:rsidP="00D94CC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а). из зева часто высеивается гемолитический стрептококк;</w:t>
      </w:r>
    </w:p>
    <w:p w14:paraId="67954E32" w14:textId="77777777" w:rsidR="006B6157" w:rsidRDefault="006B6157" w:rsidP="00D94CC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б). в крови больных острым гломерулонефритом обнаруживаю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ся стрептококковые антигены: </w:t>
      </w:r>
      <w:proofErr w:type="spellStart"/>
      <w:r>
        <w:rPr>
          <w:rFonts w:ascii="Times New Roman" w:hAnsi="Times New Roman"/>
          <w:sz w:val="24"/>
        </w:rPr>
        <w:t>стрептолизин</w:t>
      </w:r>
      <w:proofErr w:type="spellEnd"/>
      <w:r>
        <w:rPr>
          <w:rFonts w:ascii="Times New Roman" w:hAnsi="Times New Roman"/>
          <w:sz w:val="24"/>
        </w:rPr>
        <w:t xml:space="preserve"> 0, </w:t>
      </w:r>
      <w:proofErr w:type="spellStart"/>
      <w:r>
        <w:rPr>
          <w:rFonts w:ascii="Times New Roman" w:hAnsi="Times New Roman"/>
          <w:sz w:val="24"/>
        </w:rPr>
        <w:t>стрептокин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за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гиалуронидаза</w:t>
      </w:r>
      <w:proofErr w:type="spellEnd"/>
      <w:r>
        <w:rPr>
          <w:rFonts w:ascii="Times New Roman" w:hAnsi="Times New Roman"/>
          <w:sz w:val="24"/>
        </w:rPr>
        <w:t>;</w:t>
      </w:r>
    </w:p>
    <w:p w14:paraId="65E5BFAF" w14:textId="77777777" w:rsidR="006B6157" w:rsidRDefault="006B6157" w:rsidP="00D94CC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в). затем в крови повышается содержание противострептококк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вых антител;</w:t>
      </w:r>
    </w:p>
    <w:p w14:paraId="39F78F84" w14:textId="77777777" w:rsidR="006B6157" w:rsidRDefault="006B6157" w:rsidP="00D94CC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г). возможен экспериментальный нефрит.</w:t>
      </w:r>
    </w:p>
    <w:p w14:paraId="694986DA" w14:textId="77777777" w:rsidR="006B6157" w:rsidRDefault="006B6157" w:rsidP="00D94CC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Патогенез</w:t>
      </w:r>
    </w:p>
    <w:p w14:paraId="44C75979" w14:textId="77777777" w:rsidR="006B6157" w:rsidRDefault="006B6157" w:rsidP="00D94CC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патогенезе играют роль различные иммунологические нарушения.</w:t>
      </w:r>
    </w:p>
    <w:p w14:paraId="2EC04F99" w14:textId="77777777" w:rsidR="006B6157" w:rsidRDefault="006B6157" w:rsidP="00D94CC0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Образование обычных антител. Комплекс антиген-антитело может оседать на почечной мембране, так как она имеет бог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тую </w:t>
      </w:r>
      <w:proofErr w:type="spellStart"/>
      <w:r>
        <w:rPr>
          <w:rFonts w:ascii="Times New Roman" w:hAnsi="Times New Roman"/>
          <w:sz w:val="24"/>
        </w:rPr>
        <w:t>васкуляризацию</w:t>
      </w:r>
      <w:proofErr w:type="spellEnd"/>
      <w:r>
        <w:rPr>
          <w:rFonts w:ascii="Times New Roman" w:hAnsi="Times New Roman"/>
          <w:sz w:val="24"/>
        </w:rPr>
        <w:t>, то оседают преимущественно кру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ные депозиты. Реакция антиген-антитело разыгрывается на самой почечной мембране, при этом присутствует комплемент, би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логические активные вещества: гистамин, </w:t>
      </w:r>
      <w:proofErr w:type="spellStart"/>
      <w:r>
        <w:rPr>
          <w:rFonts w:ascii="Times New Roman" w:hAnsi="Times New Roman"/>
          <w:sz w:val="24"/>
        </w:rPr>
        <w:t>гиалуронидаза</w:t>
      </w:r>
      <w:proofErr w:type="spellEnd"/>
      <w:r>
        <w:rPr>
          <w:rFonts w:ascii="Times New Roman" w:hAnsi="Times New Roman"/>
          <w:sz w:val="24"/>
        </w:rPr>
        <w:t>, м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гут также страдать капилляры всего организма.</w:t>
      </w:r>
    </w:p>
    <w:p w14:paraId="22BA75DA" w14:textId="77777777" w:rsidR="006B6157" w:rsidRDefault="006B6157" w:rsidP="00D94CC0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стрептококковой инфекции стрептококковый антиген может повреждать эндотелий почечных капилляров, базал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 xml:space="preserve">ную мембрану, эпителий почечных канальцев - образуются </w:t>
      </w:r>
      <w:proofErr w:type="spellStart"/>
      <w:r>
        <w:rPr>
          <w:rFonts w:ascii="Times New Roman" w:hAnsi="Times New Roman"/>
          <w:sz w:val="24"/>
        </w:rPr>
        <w:t>аутоантитела</w:t>
      </w:r>
      <w:proofErr w:type="spellEnd"/>
      <w:r>
        <w:rPr>
          <w:rFonts w:ascii="Times New Roman" w:hAnsi="Times New Roman"/>
          <w:sz w:val="24"/>
        </w:rPr>
        <w:t>, возникает реакция антиген-антитело. Причем в роли антигена выступают поврежденные клетки.</w:t>
      </w:r>
    </w:p>
    <w:p w14:paraId="6647FACB" w14:textId="77777777" w:rsidR="006B6157" w:rsidRDefault="006B6157" w:rsidP="00D94CC0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 базальной мембраны почек и стрептококка есть общие </w:t>
      </w:r>
      <w:proofErr w:type="spellStart"/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тигенные</w:t>
      </w:r>
      <w:proofErr w:type="spellEnd"/>
      <w:r>
        <w:rPr>
          <w:rFonts w:ascii="Times New Roman" w:hAnsi="Times New Roman"/>
          <w:sz w:val="24"/>
        </w:rPr>
        <w:t xml:space="preserve"> структуры, поэтому нормальные антитела в стре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тококке могут повреждать одновременно и базальную ме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брану - перекрестная реакция.</w:t>
      </w:r>
    </w:p>
    <w:p w14:paraId="726D2C56" w14:textId="77777777" w:rsidR="006B6157" w:rsidRDefault="006B6157" w:rsidP="00D94CC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Доказательство того, что в основе патогенеза лежат иммунные процессы, является то, что между стрептококковой инфекцией и началом острого нефрита всегда есть временной интервал, во время которого происходит накопление антигенов и антител и который составляет 2-3 недели.</w:t>
      </w:r>
    </w:p>
    <w:p w14:paraId="614AE357" w14:textId="77777777" w:rsidR="006B6157" w:rsidRDefault="006B6157" w:rsidP="00D94CC0">
      <w:pPr>
        <w:spacing w:line="36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Морфология</w:t>
      </w:r>
    </w:p>
    <w:p w14:paraId="11006370" w14:textId="77777777" w:rsidR="006B6157" w:rsidRDefault="006B6157" w:rsidP="00D94CC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Определяется при пожизненной биопсии с последующей электронной микроскопией, </w:t>
      </w:r>
      <w:proofErr w:type="spellStart"/>
      <w:r>
        <w:rPr>
          <w:rFonts w:ascii="Times New Roman" w:hAnsi="Times New Roman"/>
          <w:sz w:val="24"/>
        </w:rPr>
        <w:t>иммунофлюоресценцией</w:t>
      </w:r>
      <w:proofErr w:type="spellEnd"/>
      <w:r>
        <w:rPr>
          <w:rFonts w:ascii="Times New Roman" w:hAnsi="Times New Roman"/>
          <w:sz w:val="24"/>
        </w:rPr>
        <w:t>: находят отложение иммунных комплексов в виде горбов.</w:t>
      </w:r>
    </w:p>
    <w:p w14:paraId="56F38991" w14:textId="77777777" w:rsidR="006B6157" w:rsidRDefault="006B6157" w:rsidP="00D94CC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а). Интракапиллярный </w:t>
      </w:r>
      <w:proofErr w:type="spellStart"/>
      <w:r>
        <w:rPr>
          <w:rFonts w:ascii="Times New Roman" w:hAnsi="Times New Roman"/>
          <w:sz w:val="24"/>
        </w:rPr>
        <w:t>гломерулонефрит</w:t>
      </w:r>
      <w:proofErr w:type="spellEnd"/>
      <w:r>
        <w:rPr>
          <w:rFonts w:ascii="Times New Roman" w:hAnsi="Times New Roman"/>
          <w:sz w:val="24"/>
        </w:rPr>
        <w:t xml:space="preserve"> - изменения касаются эндотелия, идет его пролиферация, утолщается базальная ме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брана, повышается ее проницаемость.</w:t>
      </w:r>
    </w:p>
    <w:p w14:paraId="57F15D43" w14:textId="77777777" w:rsidR="006B6157" w:rsidRDefault="006B6157" w:rsidP="00D94CC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б). </w:t>
      </w:r>
      <w:proofErr w:type="spellStart"/>
      <w:r>
        <w:rPr>
          <w:rFonts w:ascii="Times New Roman" w:hAnsi="Times New Roman"/>
          <w:sz w:val="24"/>
        </w:rPr>
        <w:t>Экстракапиллярный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гломерулонефрит</w:t>
      </w:r>
      <w:proofErr w:type="spellEnd"/>
      <w:r>
        <w:rPr>
          <w:rFonts w:ascii="Times New Roman" w:hAnsi="Times New Roman"/>
          <w:sz w:val="24"/>
        </w:rPr>
        <w:t xml:space="preserve"> - изменения затраг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вают не только сосуды, но и идет пролиферация висцерального листка </w:t>
      </w:r>
      <w:proofErr w:type="spellStart"/>
      <w:r>
        <w:rPr>
          <w:rFonts w:ascii="Times New Roman" w:hAnsi="Times New Roman"/>
          <w:sz w:val="24"/>
        </w:rPr>
        <w:t>боуменовской</w:t>
      </w:r>
      <w:proofErr w:type="spellEnd"/>
      <w:r>
        <w:rPr>
          <w:rFonts w:ascii="Times New Roman" w:hAnsi="Times New Roman"/>
          <w:sz w:val="24"/>
        </w:rPr>
        <w:t xml:space="preserve"> капсулы, в результате чего клубочек ги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нет. Это тяжелая форма повреждения.</w:t>
      </w:r>
    </w:p>
    <w:p w14:paraId="6193A828" w14:textId="77777777" w:rsidR="006B6157" w:rsidRDefault="006B6157" w:rsidP="00D94CC0">
      <w:pPr>
        <w:spacing w:line="36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Клиника</w:t>
      </w:r>
    </w:p>
    <w:p w14:paraId="78A6F80B" w14:textId="77777777" w:rsidR="006B6157" w:rsidRDefault="006B6157" w:rsidP="00D94CC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Заболевание начинается с головной боли, общего нед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могания, иногда есть тошнота, отсутствие аппетита. Может быть </w:t>
      </w:r>
      <w:proofErr w:type="spellStart"/>
      <w:r>
        <w:rPr>
          <w:rFonts w:ascii="Times New Roman" w:hAnsi="Times New Roman"/>
          <w:sz w:val="24"/>
        </w:rPr>
        <w:t>олигурия</w:t>
      </w:r>
      <w:proofErr w:type="spellEnd"/>
      <w:r>
        <w:rPr>
          <w:rFonts w:ascii="Times New Roman" w:hAnsi="Times New Roman"/>
          <w:sz w:val="24"/>
        </w:rPr>
        <w:t xml:space="preserve"> и даже анурия, проявляется быстрой прибавкой в весе . Очень часто на этом фоне появляется одышка, приступы уд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шья. У пожилых возможны проявления левожелудочковой се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дечной недостаточности. В первые же дни появляются от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ки, обычно на лице, но могут быть и на ногах, в тяжелых случ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ях на пояснице. Крайне редко гидроторакс и асцит. В первые же дни заболевания АД до 180/120 мм </w:t>
      </w:r>
      <w:proofErr w:type="spellStart"/>
      <w:r>
        <w:rPr>
          <w:rFonts w:ascii="Times New Roman" w:hAnsi="Times New Roman"/>
          <w:sz w:val="24"/>
        </w:rPr>
        <w:t>рт.ст</w:t>
      </w:r>
      <w:proofErr w:type="spellEnd"/>
      <w:r>
        <w:rPr>
          <w:rFonts w:ascii="Times New Roman" w:hAnsi="Times New Roman"/>
          <w:sz w:val="24"/>
        </w:rPr>
        <w:t>.</w:t>
      </w:r>
    </w:p>
    <w:p w14:paraId="3886C551" w14:textId="77777777" w:rsidR="006B6157" w:rsidRDefault="006B6157" w:rsidP="00D94CC0">
      <w:pPr>
        <w:spacing w:line="36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Синдромы и их патогенез</w:t>
      </w:r>
    </w:p>
    <w:p w14:paraId="254C9011" w14:textId="77777777" w:rsidR="006B6157" w:rsidRDefault="006B6157" w:rsidP="00D94CC0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Мочевой синдром - по анализу мочи:</w:t>
      </w:r>
    </w:p>
    <w:p w14:paraId="053F9546" w14:textId="77777777" w:rsidR="006B6157" w:rsidRDefault="006B6157" w:rsidP="00D94CC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а). Гематурия: измененные + неизмененные эритроциты, у 20% </w:t>
      </w:r>
      <w:proofErr w:type="spellStart"/>
      <w:r>
        <w:rPr>
          <w:rFonts w:ascii="Times New Roman" w:hAnsi="Times New Roman"/>
          <w:sz w:val="24"/>
        </w:rPr>
        <w:t>макрогематурия</w:t>
      </w:r>
      <w:proofErr w:type="spellEnd"/>
      <w:r>
        <w:rPr>
          <w:rFonts w:ascii="Times New Roman" w:hAnsi="Times New Roman"/>
          <w:sz w:val="24"/>
        </w:rPr>
        <w:t>, моча цвета мясных помоев.</w:t>
      </w:r>
    </w:p>
    <w:p w14:paraId="734E61A3" w14:textId="77777777" w:rsidR="006B6157" w:rsidRDefault="006B6157" w:rsidP="00D94CC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б). Протеинурия, высокая редко, чаще умеренная до 1%. Выс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кая протеинурия говорит о значительном поражении мембран.</w:t>
      </w:r>
    </w:p>
    <w:p w14:paraId="2104A7CC" w14:textId="77777777" w:rsidR="006B6157" w:rsidRDefault="006B6157" w:rsidP="00D94CC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в). Умеренная </w:t>
      </w:r>
      <w:proofErr w:type="spellStart"/>
      <w:r>
        <w:rPr>
          <w:rFonts w:ascii="Times New Roman" w:hAnsi="Times New Roman"/>
          <w:sz w:val="24"/>
        </w:rPr>
        <w:t>лейкоцитурия</w:t>
      </w:r>
      <w:proofErr w:type="spellEnd"/>
      <w:r>
        <w:rPr>
          <w:rFonts w:ascii="Times New Roman" w:hAnsi="Times New Roman"/>
          <w:sz w:val="24"/>
        </w:rPr>
        <w:t xml:space="preserve"> ( при </w:t>
      </w:r>
      <w:proofErr w:type="spellStart"/>
      <w:r>
        <w:rPr>
          <w:rFonts w:ascii="Times New Roman" w:hAnsi="Times New Roman"/>
          <w:sz w:val="24"/>
        </w:rPr>
        <w:t>пиелонефрите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лейкоцитурия</w:t>
      </w:r>
      <w:proofErr w:type="spellEnd"/>
      <w:r>
        <w:rPr>
          <w:rFonts w:ascii="Times New Roman" w:hAnsi="Times New Roman"/>
          <w:sz w:val="24"/>
        </w:rPr>
        <w:t xml:space="preserve"> - ведущий синдром).</w:t>
      </w:r>
    </w:p>
    <w:p w14:paraId="4AA60112" w14:textId="77777777" w:rsidR="006B6157" w:rsidRDefault="006B6157" w:rsidP="00D94CC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г). </w:t>
      </w:r>
      <w:proofErr w:type="spellStart"/>
      <w:r>
        <w:rPr>
          <w:rFonts w:ascii="Times New Roman" w:hAnsi="Times New Roman"/>
          <w:sz w:val="24"/>
        </w:rPr>
        <w:t>Цилиндрурия</w:t>
      </w:r>
      <w:proofErr w:type="spellEnd"/>
      <w:r>
        <w:rPr>
          <w:rFonts w:ascii="Times New Roman" w:hAnsi="Times New Roman"/>
          <w:sz w:val="24"/>
        </w:rPr>
        <w:t xml:space="preserve"> - гиалиновые цилиндры ( слепки белка ), в т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желых случаях кровяные цилиндры из эритроцитов.</w:t>
      </w:r>
    </w:p>
    <w:p w14:paraId="5D83DFB6" w14:textId="77777777" w:rsidR="006B6157" w:rsidRDefault="006B6157" w:rsidP="00D94CC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д</w:t>
      </w:r>
      <w:proofErr w:type="spellEnd"/>
      <w:r>
        <w:rPr>
          <w:rFonts w:ascii="Times New Roman" w:hAnsi="Times New Roman"/>
          <w:sz w:val="24"/>
        </w:rPr>
        <w:t xml:space="preserve">). Удельный вес, </w:t>
      </w:r>
      <w:proofErr w:type="spellStart"/>
      <w:r>
        <w:rPr>
          <w:rFonts w:ascii="Times New Roman" w:hAnsi="Times New Roman"/>
          <w:sz w:val="24"/>
        </w:rPr>
        <w:t>креатинин</w:t>
      </w:r>
      <w:proofErr w:type="spellEnd"/>
      <w:r>
        <w:rPr>
          <w:rFonts w:ascii="Times New Roman" w:hAnsi="Times New Roman"/>
          <w:sz w:val="24"/>
        </w:rPr>
        <w:t xml:space="preserve"> в норме, азотемия отсутствует.</w:t>
      </w:r>
    </w:p>
    <w:p w14:paraId="272A3098" w14:textId="77777777" w:rsidR="006B6157" w:rsidRDefault="006B6157" w:rsidP="00D94CC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Отеки, их причины:</w:t>
      </w:r>
    </w:p>
    <w:p w14:paraId="18970B24" w14:textId="77777777" w:rsidR="006B6157" w:rsidRDefault="006B6157" w:rsidP="00D94CC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а). резкое снижение почечной фильтрации - задержка </w:t>
      </w:r>
      <w:proofErr w:type="spellStart"/>
      <w:r>
        <w:rPr>
          <w:rFonts w:ascii="Times New Roman" w:hAnsi="Times New Roman"/>
          <w:sz w:val="24"/>
        </w:rPr>
        <w:t>Na</w:t>
      </w:r>
      <w:proofErr w:type="spellEnd"/>
      <w:r>
        <w:rPr>
          <w:rFonts w:ascii="Times New Roman" w:hAnsi="Times New Roman"/>
          <w:sz w:val="24"/>
        </w:rPr>
        <w:t xml:space="preserve"> и Н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0.</w:t>
      </w:r>
    </w:p>
    <w:p w14:paraId="75932856" w14:textId="77777777" w:rsidR="006B6157" w:rsidRDefault="006B6157" w:rsidP="00D94CC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б). вторичный </w:t>
      </w:r>
      <w:proofErr w:type="spellStart"/>
      <w:r>
        <w:rPr>
          <w:rFonts w:ascii="Times New Roman" w:hAnsi="Times New Roman"/>
          <w:sz w:val="24"/>
        </w:rPr>
        <w:t>гиперальдостеронизм</w:t>
      </w:r>
      <w:proofErr w:type="spellEnd"/>
      <w:r>
        <w:rPr>
          <w:rFonts w:ascii="Times New Roman" w:hAnsi="Times New Roman"/>
          <w:sz w:val="24"/>
        </w:rPr>
        <w:t>;</w:t>
      </w:r>
    </w:p>
    <w:p w14:paraId="297F574A" w14:textId="77777777" w:rsidR="006B6157" w:rsidRDefault="006B6157" w:rsidP="00D94CC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в). повышение проницаемости капилляров всех сосудов в 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зультате увеличения содержания в крови гистамина и </w:t>
      </w:r>
      <w:proofErr w:type="spellStart"/>
      <w:r>
        <w:rPr>
          <w:rFonts w:ascii="Times New Roman" w:hAnsi="Times New Roman"/>
          <w:sz w:val="24"/>
        </w:rPr>
        <w:t>гиалур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нидазы</w:t>
      </w:r>
      <w:proofErr w:type="spellEnd"/>
      <w:r>
        <w:rPr>
          <w:rFonts w:ascii="Times New Roman" w:hAnsi="Times New Roman"/>
          <w:sz w:val="24"/>
        </w:rPr>
        <w:t>;</w:t>
      </w:r>
    </w:p>
    <w:p w14:paraId="15448907" w14:textId="77777777" w:rsidR="006B6157" w:rsidRDefault="006B6157" w:rsidP="00D94CC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г). перераспределение жидкости с преимущественной задер</w:t>
      </w:r>
      <w:r>
        <w:rPr>
          <w:rFonts w:ascii="Times New Roman" w:hAnsi="Times New Roman"/>
          <w:sz w:val="24"/>
        </w:rPr>
        <w:t>ж</w:t>
      </w:r>
      <w:r>
        <w:rPr>
          <w:rFonts w:ascii="Times New Roman" w:hAnsi="Times New Roman"/>
          <w:sz w:val="24"/>
        </w:rPr>
        <w:t>кой в рыхлой клетчатке.</w:t>
      </w:r>
    </w:p>
    <w:p w14:paraId="01498E8A" w14:textId="77777777" w:rsidR="006B6157" w:rsidRDefault="006B6157" w:rsidP="00D94CC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Гипертония, ее причины:</w:t>
      </w:r>
    </w:p>
    <w:p w14:paraId="7DEDF20F" w14:textId="77777777" w:rsidR="006B6157" w:rsidRDefault="006B6157" w:rsidP="00D94CC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усиление сердечного выброса в результате </w:t>
      </w:r>
      <w:proofErr w:type="spellStart"/>
      <w:r>
        <w:rPr>
          <w:rFonts w:ascii="Times New Roman" w:hAnsi="Times New Roman"/>
          <w:sz w:val="24"/>
        </w:rPr>
        <w:t>гипергидратации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гиперволемия</w:t>
      </w:r>
      <w:proofErr w:type="spellEnd"/>
      <w:r>
        <w:rPr>
          <w:rFonts w:ascii="Times New Roman" w:hAnsi="Times New Roman"/>
          <w:sz w:val="24"/>
        </w:rPr>
        <w:t>);</w:t>
      </w:r>
    </w:p>
    <w:p w14:paraId="2C6C36EB" w14:textId="77777777" w:rsidR="006B6157" w:rsidRDefault="006B6157" w:rsidP="00D94CC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б).  усиление выработки ренина из-за ишемии почек;</w:t>
      </w:r>
    </w:p>
    <w:p w14:paraId="4E8391FD" w14:textId="77777777" w:rsidR="006B6157" w:rsidRDefault="006B6157" w:rsidP="00D94CC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в). задержка натрия в сосудистой стенке - отек ее и повышение чувствительности к катехоламинам;</w:t>
      </w:r>
    </w:p>
    <w:p w14:paraId="28846EBA" w14:textId="77777777" w:rsidR="006B6157" w:rsidRDefault="006B6157" w:rsidP="00D94CC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г). уменьшение выброса депрессорных гуморальных факторов (</w:t>
      </w:r>
      <w:proofErr w:type="spellStart"/>
      <w:r>
        <w:rPr>
          <w:rFonts w:ascii="Times New Roman" w:hAnsi="Times New Roman"/>
          <w:sz w:val="24"/>
        </w:rPr>
        <w:t>простогландинов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кининов</w:t>
      </w:r>
      <w:proofErr w:type="spellEnd"/>
      <w:r>
        <w:rPr>
          <w:rFonts w:ascii="Times New Roman" w:hAnsi="Times New Roman"/>
          <w:sz w:val="24"/>
        </w:rPr>
        <w:t>).</w:t>
      </w:r>
    </w:p>
    <w:p w14:paraId="7B98AAE9" w14:textId="77777777" w:rsidR="006B6157" w:rsidRDefault="006B6157" w:rsidP="00D94CC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Гипертония может держаться 3-4 месяца. По характеру клиники выделяют резервуарную и </w:t>
      </w:r>
      <w:proofErr w:type="spellStart"/>
      <w:r>
        <w:rPr>
          <w:rFonts w:ascii="Times New Roman" w:hAnsi="Times New Roman"/>
          <w:sz w:val="24"/>
        </w:rPr>
        <w:t>моносимтптомную</w:t>
      </w:r>
      <w:proofErr w:type="spellEnd"/>
      <w:r>
        <w:rPr>
          <w:rFonts w:ascii="Times New Roman" w:hAnsi="Times New Roman"/>
          <w:sz w:val="24"/>
        </w:rPr>
        <w:t>.</w:t>
      </w:r>
    </w:p>
    <w:p w14:paraId="2AE1A894" w14:textId="77777777" w:rsidR="006B6157" w:rsidRDefault="006B6157" w:rsidP="00D94CC0">
      <w:pPr>
        <w:spacing w:line="36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Лабораторная диагностика</w:t>
      </w:r>
    </w:p>
    <w:p w14:paraId="2E0CFA07" w14:textId="77777777" w:rsidR="006B6157" w:rsidRDefault="006B6157" w:rsidP="00D94CC0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Мочевой синдром.</w:t>
      </w:r>
    </w:p>
    <w:p w14:paraId="42E0A43A" w14:textId="77777777" w:rsidR="006B6157" w:rsidRDefault="006B6157" w:rsidP="00D94CC0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Проба </w:t>
      </w:r>
      <w:proofErr w:type="spellStart"/>
      <w:r>
        <w:rPr>
          <w:rFonts w:ascii="Times New Roman" w:hAnsi="Times New Roman"/>
          <w:sz w:val="24"/>
        </w:rPr>
        <w:t>Реберга</w:t>
      </w:r>
      <w:proofErr w:type="spellEnd"/>
      <w:r>
        <w:rPr>
          <w:rFonts w:ascii="Times New Roman" w:hAnsi="Times New Roman"/>
          <w:sz w:val="24"/>
        </w:rPr>
        <w:t xml:space="preserve"> - резкое снижение фильтрации.</w:t>
      </w:r>
    </w:p>
    <w:p w14:paraId="3F091C10" w14:textId="77777777" w:rsidR="006B6157" w:rsidRDefault="006B6157" w:rsidP="00D94CC0">
      <w:pPr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 стороны крови норма.</w:t>
      </w:r>
    </w:p>
    <w:p w14:paraId="5B86673B" w14:textId="77777777" w:rsidR="006B6157" w:rsidRDefault="006B6157" w:rsidP="00D94CC0">
      <w:pPr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Может быть ускорение СОЭ.</w:t>
      </w:r>
    </w:p>
    <w:p w14:paraId="4E331EF8" w14:textId="77777777" w:rsidR="006B6157" w:rsidRDefault="006B6157" w:rsidP="00D94CC0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ЭКГ признаки гипертрофии левого желудочка - приме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но через 2 недели после начала заболевания.</w:t>
      </w:r>
    </w:p>
    <w:p w14:paraId="1A37F673" w14:textId="77777777" w:rsidR="006B6157" w:rsidRDefault="006B6157" w:rsidP="00D94CC0">
      <w:pPr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Рентгенологически увеличение размеров сердца.</w:t>
      </w:r>
    </w:p>
    <w:p w14:paraId="6FF651E5" w14:textId="77777777" w:rsidR="006B6157" w:rsidRDefault="006B6157" w:rsidP="00D94CC0">
      <w:pPr>
        <w:spacing w:line="36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Осложнения</w:t>
      </w:r>
    </w:p>
    <w:p w14:paraId="57B0C044" w14:textId="77777777" w:rsidR="006B6157" w:rsidRDefault="006B6157" w:rsidP="00D94CC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Могут развиться с первых дней заболевания и являются основной причиной смертности при остром </w:t>
      </w:r>
      <w:proofErr w:type="spellStart"/>
      <w:r>
        <w:rPr>
          <w:rFonts w:ascii="Times New Roman" w:hAnsi="Times New Roman"/>
          <w:sz w:val="24"/>
        </w:rPr>
        <w:t>гломерулонефрите</w:t>
      </w:r>
      <w:proofErr w:type="spellEnd"/>
      <w:r>
        <w:rPr>
          <w:rFonts w:ascii="Times New Roman" w:hAnsi="Times New Roman"/>
          <w:sz w:val="24"/>
        </w:rPr>
        <w:t>.</w:t>
      </w:r>
    </w:p>
    <w:p w14:paraId="32CCD722" w14:textId="77777777" w:rsidR="006B6157" w:rsidRDefault="006B6157" w:rsidP="00D94CC0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Острая левожелудочковая недостаточность: чаще в пожилом возрасте, особенно в предшествующей сердечно-сосудистой патологией. Ее причины: резкая объемная перегрузка жел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дочков, внезапное быстрое повышение АД (сердце не гот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во); поражение самого миокарда (дистрофия, токсическое пор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жение). Проявляется одышкой, кашлем, застойными хрип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ми, сердечной астмой, отеком легких.</w:t>
      </w:r>
    </w:p>
    <w:p w14:paraId="7765F270" w14:textId="77777777" w:rsidR="006B6157" w:rsidRDefault="006B6157" w:rsidP="00D94CC0">
      <w:pPr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Почечная эклампсия: обусловлена резким повышением вну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ричерепного давления на фоне гипертонии. Возникает отек мозга, соска зрительного нерва. Клинические проявления: сильная головная боль, ухудшение зрения вплоть до полной слепоты (отек соска нерва, отслойка сетчатки, иногда кров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излияние в нее); нарушение речи, </w:t>
      </w:r>
      <w:proofErr w:type="spellStart"/>
      <w:r>
        <w:rPr>
          <w:rFonts w:ascii="Times New Roman" w:hAnsi="Times New Roman"/>
          <w:sz w:val="24"/>
        </w:rPr>
        <w:t>клонические</w:t>
      </w:r>
      <w:proofErr w:type="spellEnd"/>
      <w:r>
        <w:rPr>
          <w:rFonts w:ascii="Times New Roman" w:hAnsi="Times New Roman"/>
          <w:sz w:val="24"/>
        </w:rPr>
        <w:t xml:space="preserve"> судороги, з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тем тонические. Типичны </w:t>
      </w:r>
      <w:proofErr w:type="spellStart"/>
      <w:r>
        <w:rPr>
          <w:rFonts w:ascii="Times New Roman" w:hAnsi="Times New Roman"/>
          <w:sz w:val="24"/>
        </w:rPr>
        <w:t>эпилептиформные</w:t>
      </w:r>
      <w:proofErr w:type="spellEnd"/>
      <w:r>
        <w:rPr>
          <w:rFonts w:ascii="Times New Roman" w:hAnsi="Times New Roman"/>
          <w:sz w:val="24"/>
        </w:rPr>
        <w:t xml:space="preserve"> припадки (пр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кус языка, расширение зрачков, бессознательное состояние в течение нескольких часов).</w:t>
      </w:r>
    </w:p>
    <w:p w14:paraId="1D12B0A5" w14:textId="77777777" w:rsidR="006B6157" w:rsidRDefault="006B6157" w:rsidP="00D94CC0">
      <w:pPr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Уремия,  возникает на фоне полной анурии </w:t>
      </w:r>
      <w:r>
        <w:rPr>
          <w:rFonts w:ascii="Times New Roman" w:hAnsi="Times New Roman"/>
          <w:sz w:val="24"/>
        </w:rPr>
        <w:sym w:font="Symbol" w:char="F03E"/>
      </w:r>
      <w:r>
        <w:rPr>
          <w:rFonts w:ascii="Times New Roman" w:hAnsi="Times New Roman"/>
          <w:sz w:val="24"/>
        </w:rPr>
        <w:t xml:space="preserve"> 3 дней. Встр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чается редко.</w:t>
      </w:r>
    </w:p>
    <w:p w14:paraId="710F6A74" w14:textId="77777777" w:rsidR="006B6157" w:rsidRDefault="006B6157" w:rsidP="00D94CC0">
      <w:pPr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Острая и хроническая почечная недостаточность: тошнота на фоне </w:t>
      </w:r>
      <w:proofErr w:type="spellStart"/>
      <w:r>
        <w:rPr>
          <w:rFonts w:ascii="Times New Roman" w:hAnsi="Times New Roman"/>
          <w:sz w:val="24"/>
        </w:rPr>
        <w:t>олигурии</w:t>
      </w:r>
      <w:proofErr w:type="spellEnd"/>
      <w:r>
        <w:rPr>
          <w:rFonts w:ascii="Times New Roman" w:hAnsi="Times New Roman"/>
          <w:sz w:val="24"/>
        </w:rPr>
        <w:t>, рвота, кожный зуд; нарастание биохимич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ских показателей.</w:t>
      </w:r>
    </w:p>
    <w:p w14:paraId="7773CD0A" w14:textId="77777777" w:rsidR="006B6157" w:rsidRDefault="006B6157" w:rsidP="00D94CC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Дифференциальный диагноз</w:t>
      </w:r>
      <w:r>
        <w:rPr>
          <w:rFonts w:ascii="Times New Roman" w:hAnsi="Times New Roman"/>
          <w:sz w:val="24"/>
        </w:rPr>
        <w:t xml:space="preserve"> </w:t>
      </w:r>
    </w:p>
    <w:p w14:paraId="308DDDDD" w14:textId="77777777" w:rsidR="006B6157" w:rsidRDefault="006B6157" w:rsidP="00D94CC0">
      <w:pPr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Токсическая почка: признаки интоксикации, токсемия, нал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чие инфекции.</w:t>
      </w:r>
    </w:p>
    <w:p w14:paraId="4D852A0C" w14:textId="77777777" w:rsidR="006B6157" w:rsidRDefault="006B6157" w:rsidP="00D94CC0">
      <w:pPr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Острый пиелонефрит: в анамнезе аборт, переохлаждение, сахарный диабет, роды. Более высокая температура: 30-40</w:t>
      </w:r>
      <w:r>
        <w:rPr>
          <w:rFonts w:ascii="Times New Roman" w:hAnsi="Times New Roman"/>
          <w:sz w:val="24"/>
          <w:vertAlign w:val="superscript"/>
        </w:rPr>
        <w:t>о</w:t>
      </w:r>
      <w:r>
        <w:rPr>
          <w:rFonts w:ascii="Times New Roman" w:hAnsi="Times New Roman"/>
          <w:sz w:val="24"/>
        </w:rPr>
        <w:t xml:space="preserve"> С . часто ознобы, вначале нет повышения АД. Нет отеков. Выр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женная </w:t>
      </w:r>
      <w:proofErr w:type="spellStart"/>
      <w:r>
        <w:rPr>
          <w:rFonts w:ascii="Times New Roman" w:hAnsi="Times New Roman"/>
          <w:sz w:val="24"/>
        </w:rPr>
        <w:t>лейкоцитурия</w:t>
      </w:r>
      <w:proofErr w:type="spellEnd"/>
      <w:r>
        <w:rPr>
          <w:rFonts w:ascii="Times New Roman" w:hAnsi="Times New Roman"/>
          <w:sz w:val="24"/>
        </w:rPr>
        <w:t>. Выраженная болезненность в поя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ничной области с одной стороны ( при </w:t>
      </w:r>
      <w:proofErr w:type="spellStart"/>
      <w:r>
        <w:rPr>
          <w:rFonts w:ascii="Times New Roman" w:hAnsi="Times New Roman"/>
          <w:sz w:val="24"/>
        </w:rPr>
        <w:t>гломерулонефрите</w:t>
      </w:r>
      <w:proofErr w:type="spellEnd"/>
      <w:r>
        <w:rPr>
          <w:rFonts w:ascii="Times New Roman" w:hAnsi="Times New Roman"/>
          <w:sz w:val="24"/>
        </w:rPr>
        <w:t xml:space="preserve"> 2-х стороннее поражение).</w:t>
      </w:r>
    </w:p>
    <w:p w14:paraId="08AAE222" w14:textId="77777777" w:rsidR="006B6157" w:rsidRDefault="006B6157" w:rsidP="00D94CC0">
      <w:pPr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Геморрагический </w:t>
      </w:r>
      <w:proofErr w:type="spellStart"/>
      <w:r>
        <w:rPr>
          <w:rFonts w:ascii="Times New Roman" w:hAnsi="Times New Roman"/>
          <w:sz w:val="24"/>
        </w:rPr>
        <w:t>васкулит</w:t>
      </w:r>
      <w:proofErr w:type="spellEnd"/>
      <w:r>
        <w:rPr>
          <w:rFonts w:ascii="Times New Roman" w:hAnsi="Times New Roman"/>
          <w:sz w:val="24"/>
        </w:rPr>
        <w:t xml:space="preserve"> (почечная форма): ведущий пр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знак гематурия; есть кожные проявления.</w:t>
      </w:r>
    </w:p>
    <w:p w14:paraId="1EB1E8AD" w14:textId="77777777" w:rsidR="006B6157" w:rsidRDefault="006B6157" w:rsidP="00D94CC0">
      <w:pPr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Обострение хронического </w:t>
      </w:r>
      <w:proofErr w:type="spellStart"/>
      <w:r>
        <w:rPr>
          <w:rFonts w:ascii="Times New Roman" w:hAnsi="Times New Roman"/>
          <w:sz w:val="24"/>
        </w:rPr>
        <w:t>гломерулонефрита</w:t>
      </w:r>
      <w:proofErr w:type="spellEnd"/>
      <w:r>
        <w:rPr>
          <w:rFonts w:ascii="Times New Roman" w:hAnsi="Times New Roman"/>
          <w:sz w:val="24"/>
        </w:rPr>
        <w:t>. Течение заб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левания зависит от: </w:t>
      </w:r>
    </w:p>
    <w:p w14:paraId="2A3802C6" w14:textId="77777777" w:rsidR="006B6157" w:rsidRDefault="006B6157" w:rsidP="00D94CC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а). тяжести процесса;</w:t>
      </w:r>
    </w:p>
    <w:p w14:paraId="41CF3C2C" w14:textId="77777777" w:rsidR="006B6157" w:rsidRDefault="006B6157" w:rsidP="00D94CC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б). сроков постановки диагноза и сроков госпитализации: до 10 дней - 80% выздоровления, после 20 дней - 40% выздоровления;</w:t>
      </w:r>
    </w:p>
    <w:p w14:paraId="46444072" w14:textId="77777777" w:rsidR="006B6157" w:rsidRDefault="006B6157" w:rsidP="00D94CC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в). возраста: после 50 лет прогноз более тяжелый;</w:t>
      </w:r>
    </w:p>
    <w:p w14:paraId="436934CC" w14:textId="77777777" w:rsidR="006B6157" w:rsidRDefault="006B6157" w:rsidP="00D94CC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г). правильности лечения.</w:t>
      </w:r>
    </w:p>
    <w:p w14:paraId="361B58B7" w14:textId="77777777" w:rsidR="006B6157" w:rsidRDefault="006B6157" w:rsidP="00D94CC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Критерии </w:t>
      </w:r>
      <w:proofErr w:type="spellStart"/>
      <w:r>
        <w:rPr>
          <w:rFonts w:ascii="Times New Roman" w:hAnsi="Times New Roman"/>
          <w:sz w:val="24"/>
        </w:rPr>
        <w:t>излеченности</w:t>
      </w:r>
      <w:proofErr w:type="spellEnd"/>
      <w:r>
        <w:rPr>
          <w:rFonts w:ascii="Times New Roman" w:hAnsi="Times New Roman"/>
          <w:sz w:val="24"/>
        </w:rPr>
        <w:t>.</w:t>
      </w:r>
    </w:p>
    <w:p w14:paraId="52273FD1" w14:textId="77777777" w:rsidR="006B6157" w:rsidRDefault="006B6157" w:rsidP="00D94CC0">
      <w:pPr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Полное излечение.</w:t>
      </w:r>
    </w:p>
    <w:p w14:paraId="46C81EE0" w14:textId="77777777" w:rsidR="006B6157" w:rsidRDefault="006B6157" w:rsidP="00D94CC0">
      <w:pPr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Выздоровление с дефектом.</w:t>
      </w:r>
    </w:p>
    <w:p w14:paraId="06554B13" w14:textId="77777777" w:rsidR="006B6157" w:rsidRDefault="006B6157" w:rsidP="00D94CC0">
      <w:pPr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Выздоровление может затянуться до 2-3 лет, иногда с пер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ходом в хроническую форму. В этом случае показана биопсия почки. Стойкая протеинурия - показатель </w:t>
      </w:r>
      <w:proofErr w:type="spellStart"/>
      <w:r>
        <w:rPr>
          <w:rFonts w:ascii="Times New Roman" w:hAnsi="Times New Roman"/>
          <w:sz w:val="24"/>
        </w:rPr>
        <w:t>хронизации</w:t>
      </w:r>
      <w:proofErr w:type="spellEnd"/>
      <w:r>
        <w:rPr>
          <w:rFonts w:ascii="Times New Roman" w:hAnsi="Times New Roman"/>
          <w:sz w:val="24"/>
        </w:rPr>
        <w:t xml:space="preserve"> (30%).</w:t>
      </w:r>
    </w:p>
    <w:p w14:paraId="112DC743" w14:textId="77777777" w:rsidR="006B6157" w:rsidRDefault="006B6157" w:rsidP="00D94CC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</w:p>
    <w:p w14:paraId="24420106" w14:textId="77777777" w:rsidR="006B6157" w:rsidRDefault="006B6157" w:rsidP="00D94CC0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Лечение</w:t>
      </w:r>
    </w:p>
    <w:p w14:paraId="132E190D" w14:textId="77777777" w:rsidR="006B6157" w:rsidRDefault="006B6157" w:rsidP="00D94CC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Направлено на этиологический фактор и на предупрежд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ние осложнений.</w:t>
      </w:r>
    </w:p>
    <w:p w14:paraId="6A83C157" w14:textId="77777777" w:rsidR="006B6157" w:rsidRDefault="006B6157" w:rsidP="00D94CC0">
      <w:pPr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Постельный режим: улучшает почечный кровоток, увелич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вает почечную фильтрацию, снижает АД. При вставании ув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личивается гематурия и протеинурия. Постельный режим не менее 4 недель.</w:t>
      </w:r>
    </w:p>
    <w:p w14:paraId="5B9D1A98" w14:textId="77777777" w:rsidR="006B6157" w:rsidRDefault="006B6157" w:rsidP="00D94CC0">
      <w:pPr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Диета: при тяжело развернутой форме - режим голода и жа</w:t>
      </w:r>
      <w:r>
        <w:rPr>
          <w:rFonts w:ascii="Times New Roman" w:hAnsi="Times New Roman"/>
          <w:sz w:val="24"/>
        </w:rPr>
        <w:t>ж</w:t>
      </w:r>
      <w:r>
        <w:rPr>
          <w:rFonts w:ascii="Times New Roman" w:hAnsi="Times New Roman"/>
          <w:sz w:val="24"/>
        </w:rPr>
        <w:t>ды (дают только полоскать рот, маленьким детям можно д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вать немного сладкой воды). После предложения такой диеты почти не стала встречаться острая левожелудочковая  недо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таточность и почечная эклампсия. На такой диете де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жат 1-2 дня, затем дают сахар с водой 100-</w:t>
      </w:r>
      <w:smartTag w:uri="urn:schemas-microsoft-com:office:smarttags" w:element="metricconverter">
        <w:smartTagPr>
          <w:attr w:name="ProductID" w:val="150 г"/>
        </w:smartTagPr>
        <w:r>
          <w:rPr>
            <w:rFonts w:ascii="Times New Roman" w:hAnsi="Times New Roman"/>
            <w:sz w:val="24"/>
          </w:rPr>
          <w:t>150 г</w:t>
        </w:r>
      </w:smartTag>
      <w:r>
        <w:rPr>
          <w:rFonts w:ascii="Times New Roman" w:hAnsi="Times New Roman"/>
          <w:sz w:val="24"/>
        </w:rPr>
        <w:t xml:space="preserve">, фруктовые соки, манную кашу; нельзя минеральные воды и овощные соки из-за </w:t>
      </w:r>
      <w:proofErr w:type="spellStart"/>
      <w:r>
        <w:rPr>
          <w:rFonts w:ascii="Times New Roman" w:hAnsi="Times New Roman"/>
          <w:sz w:val="24"/>
        </w:rPr>
        <w:t>гиперкалиемии</w:t>
      </w:r>
      <w:proofErr w:type="spellEnd"/>
      <w:r>
        <w:rPr>
          <w:rFonts w:ascii="Times New Roman" w:hAnsi="Times New Roman"/>
          <w:sz w:val="24"/>
        </w:rPr>
        <w:t>, резко ограничивают поваренную соль. Б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лок до 0,5 г/кг веса тела, через неделю до 1.0 г/кг. Фрукты только вареные, сырые только соки.</w:t>
      </w:r>
    </w:p>
    <w:p w14:paraId="351219F4" w14:textId="77777777" w:rsidR="006B6157" w:rsidRDefault="006B6157" w:rsidP="00D94CC0">
      <w:pPr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Антибиотики: пенициллин 6 раз в день, противопоказаны все нефротоксические антибиотики.</w:t>
      </w:r>
    </w:p>
    <w:p w14:paraId="127A6C3A" w14:textId="77777777" w:rsidR="006B6157" w:rsidRDefault="006B6157" w:rsidP="00D94CC0">
      <w:pPr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Противовоспалительные средства: </w:t>
      </w:r>
      <w:proofErr w:type="spellStart"/>
      <w:r>
        <w:rPr>
          <w:rFonts w:ascii="Times New Roman" w:hAnsi="Times New Roman"/>
          <w:sz w:val="24"/>
        </w:rPr>
        <w:t>индометацил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метиндол</w:t>
      </w:r>
      <w:proofErr w:type="spellEnd"/>
      <w:r>
        <w:rPr>
          <w:rFonts w:ascii="Times New Roman" w:hAnsi="Times New Roman"/>
          <w:sz w:val="24"/>
        </w:rPr>
        <w:t xml:space="preserve">) 0,025 </w:t>
      </w:r>
      <w:r>
        <w:rPr>
          <w:rFonts w:ascii="Times New Roman" w:hAnsi="Times New Roman"/>
          <w:sz w:val="24"/>
        </w:rPr>
        <w:sym w:font="Symbol" w:char="F02A"/>
      </w:r>
      <w:r>
        <w:rPr>
          <w:rFonts w:ascii="Times New Roman" w:hAnsi="Times New Roman"/>
          <w:sz w:val="24"/>
        </w:rPr>
        <w:t xml:space="preserve"> 3 - способствует улучшению обратного всасывания белка в канальцах </w:t>
      </w:r>
      <w:r>
        <w:rPr>
          <w:rFonts w:ascii="Times New Roman" w:hAnsi="Times New Roman"/>
          <w:sz w:val="24"/>
        </w:rPr>
        <w:sym w:font="Symbol" w:char="F0DE"/>
      </w:r>
      <w:r>
        <w:rPr>
          <w:rFonts w:ascii="Times New Roman" w:hAnsi="Times New Roman"/>
          <w:sz w:val="24"/>
        </w:rPr>
        <w:t xml:space="preserve"> уменьшается протеинурия.</w:t>
      </w:r>
    </w:p>
    <w:p w14:paraId="7D96A497" w14:textId="77777777" w:rsidR="006B6157" w:rsidRDefault="006B6157" w:rsidP="00D94CC0">
      <w:pPr>
        <w:numPr>
          <w:ilvl w:val="0"/>
          <w:numId w:val="26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Десенсибилизирующие средства: </w:t>
      </w:r>
      <w:proofErr w:type="spellStart"/>
      <w:r>
        <w:rPr>
          <w:rFonts w:ascii="Times New Roman" w:hAnsi="Times New Roman"/>
          <w:sz w:val="24"/>
        </w:rPr>
        <w:t>тавегил</w:t>
      </w:r>
      <w:proofErr w:type="spellEnd"/>
      <w:r>
        <w:rPr>
          <w:rFonts w:ascii="Times New Roman" w:hAnsi="Times New Roman"/>
          <w:sz w:val="24"/>
        </w:rPr>
        <w:t xml:space="preserve"> 0,001 </w:t>
      </w:r>
      <w:r>
        <w:rPr>
          <w:rFonts w:ascii="Times New Roman" w:hAnsi="Times New Roman"/>
          <w:sz w:val="24"/>
        </w:rPr>
        <w:sym w:font="Symbol" w:char="F02A"/>
      </w:r>
      <w:r>
        <w:rPr>
          <w:rFonts w:ascii="Times New Roman" w:hAnsi="Times New Roman"/>
          <w:sz w:val="24"/>
        </w:rPr>
        <w:t xml:space="preserve"> 2; </w:t>
      </w:r>
      <w:proofErr w:type="spellStart"/>
      <w:r>
        <w:rPr>
          <w:rFonts w:ascii="Times New Roman" w:hAnsi="Times New Roman"/>
          <w:sz w:val="24"/>
        </w:rPr>
        <w:t>супрастин</w:t>
      </w:r>
      <w:proofErr w:type="spellEnd"/>
      <w:r>
        <w:rPr>
          <w:rFonts w:ascii="Times New Roman" w:hAnsi="Times New Roman"/>
          <w:sz w:val="24"/>
        </w:rPr>
        <w:t xml:space="preserve"> 0,25 </w:t>
      </w:r>
      <w:r>
        <w:rPr>
          <w:rFonts w:ascii="Times New Roman" w:hAnsi="Times New Roman"/>
          <w:sz w:val="24"/>
        </w:rPr>
        <w:sym w:font="Symbol" w:char="F02A"/>
      </w:r>
      <w:r>
        <w:rPr>
          <w:rFonts w:ascii="Times New Roman" w:hAnsi="Times New Roman"/>
          <w:sz w:val="24"/>
        </w:rPr>
        <w:t xml:space="preserve"> 3; пипольфен; димедрол 0,03 </w:t>
      </w:r>
      <w:r>
        <w:rPr>
          <w:rFonts w:ascii="Times New Roman" w:hAnsi="Times New Roman"/>
          <w:sz w:val="24"/>
        </w:rPr>
        <w:sym w:font="Symbol" w:char="F02A"/>
      </w:r>
      <w:r>
        <w:rPr>
          <w:rFonts w:ascii="Times New Roman" w:hAnsi="Times New Roman"/>
          <w:sz w:val="24"/>
        </w:rPr>
        <w:t xml:space="preserve"> 3; </w:t>
      </w:r>
      <w:proofErr w:type="spellStart"/>
      <w:r>
        <w:rPr>
          <w:rFonts w:ascii="Times New Roman" w:hAnsi="Times New Roman"/>
          <w:sz w:val="24"/>
        </w:rPr>
        <w:t>глюконат</w:t>
      </w:r>
      <w:proofErr w:type="spellEnd"/>
      <w:r>
        <w:rPr>
          <w:rFonts w:ascii="Times New Roman" w:hAnsi="Times New Roman"/>
          <w:sz w:val="24"/>
        </w:rPr>
        <w:t xml:space="preserve"> кальция 0,5 </w:t>
      </w:r>
      <w:r>
        <w:rPr>
          <w:rFonts w:ascii="Times New Roman" w:hAnsi="Times New Roman"/>
          <w:sz w:val="24"/>
        </w:rPr>
        <w:sym w:font="Symbol" w:char="F02A"/>
      </w:r>
      <w:r>
        <w:rPr>
          <w:rFonts w:ascii="Times New Roman" w:hAnsi="Times New Roman"/>
          <w:sz w:val="24"/>
        </w:rPr>
        <w:t xml:space="preserve"> 3.</w:t>
      </w:r>
    </w:p>
    <w:p w14:paraId="1735258D" w14:textId="77777777" w:rsidR="006B6157" w:rsidRDefault="006B6157" w:rsidP="00D94CC0">
      <w:pPr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</w:t>
      </w:r>
      <w:proofErr w:type="spellStart"/>
      <w:r>
        <w:rPr>
          <w:rFonts w:ascii="Times New Roman" w:hAnsi="Times New Roman"/>
          <w:sz w:val="24"/>
        </w:rPr>
        <w:t>олигурии</w:t>
      </w:r>
      <w:proofErr w:type="spellEnd"/>
      <w:r>
        <w:rPr>
          <w:rFonts w:ascii="Times New Roman" w:hAnsi="Times New Roman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фуросемид</w:t>
      </w:r>
      <w:proofErr w:type="spellEnd"/>
      <w:r>
        <w:rPr>
          <w:rFonts w:ascii="Times New Roman" w:hAnsi="Times New Roman"/>
          <w:sz w:val="24"/>
        </w:rPr>
        <w:t xml:space="preserve"> 40 мг; </w:t>
      </w:r>
      <w:proofErr w:type="spellStart"/>
      <w:r>
        <w:rPr>
          <w:rFonts w:ascii="Times New Roman" w:hAnsi="Times New Roman"/>
          <w:sz w:val="24"/>
        </w:rPr>
        <w:t>лазикс</w:t>
      </w:r>
      <w:proofErr w:type="spellEnd"/>
      <w:r>
        <w:rPr>
          <w:rFonts w:ascii="Times New Roman" w:hAnsi="Times New Roman"/>
          <w:sz w:val="24"/>
        </w:rPr>
        <w:t xml:space="preserve"> 1% 2,0 в/в (в первые дни болезни), глюкоза 40% 10,0 в/в с инсулином </w:t>
      </w:r>
      <w:proofErr w:type="spellStart"/>
      <w:r>
        <w:rPr>
          <w:rFonts w:ascii="Times New Roman" w:hAnsi="Times New Roman"/>
          <w:sz w:val="24"/>
        </w:rPr>
        <w:t>маннитол</w:t>
      </w:r>
      <w:proofErr w:type="spellEnd"/>
      <w:r>
        <w:rPr>
          <w:rFonts w:ascii="Times New Roman" w:hAnsi="Times New Roman"/>
          <w:sz w:val="24"/>
        </w:rPr>
        <w:t>.</w:t>
      </w:r>
    </w:p>
    <w:p w14:paraId="6CEE4CE4" w14:textId="77777777" w:rsidR="006B6157" w:rsidRDefault="006B6157" w:rsidP="00D94CC0">
      <w:pPr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При эклампсии: кровопускание; </w:t>
      </w:r>
      <w:proofErr w:type="spellStart"/>
      <w:r>
        <w:rPr>
          <w:rFonts w:ascii="Times New Roman" w:hAnsi="Times New Roman"/>
          <w:sz w:val="24"/>
        </w:rPr>
        <w:t>аминазин</w:t>
      </w:r>
      <w:proofErr w:type="spellEnd"/>
      <w:r>
        <w:rPr>
          <w:rFonts w:ascii="Times New Roman" w:hAnsi="Times New Roman"/>
          <w:sz w:val="24"/>
        </w:rPr>
        <w:t xml:space="preserve"> 2,5% 2,0 в/м; ма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незия 25% 20,0 в/м (</w:t>
      </w:r>
      <w:proofErr w:type="spellStart"/>
      <w:r>
        <w:rPr>
          <w:rFonts w:ascii="Times New Roman" w:hAnsi="Times New Roman"/>
          <w:sz w:val="24"/>
        </w:rPr>
        <w:t>дегидратационное</w:t>
      </w:r>
      <w:proofErr w:type="spellEnd"/>
      <w:r>
        <w:rPr>
          <w:rFonts w:ascii="Times New Roman" w:hAnsi="Times New Roman"/>
          <w:sz w:val="24"/>
        </w:rPr>
        <w:t xml:space="preserve"> и седативное); резе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 xml:space="preserve">пин 0,1 мг </w:t>
      </w:r>
      <w:r>
        <w:rPr>
          <w:rFonts w:ascii="Times New Roman" w:hAnsi="Times New Roman"/>
          <w:sz w:val="24"/>
        </w:rPr>
        <w:sym w:font="Symbol" w:char="F02A"/>
      </w:r>
      <w:r>
        <w:rPr>
          <w:rFonts w:ascii="Times New Roman" w:hAnsi="Times New Roman"/>
          <w:sz w:val="24"/>
        </w:rPr>
        <w:t xml:space="preserve"> 2-3 раза; декстран 10%  100,0.</w:t>
      </w:r>
    </w:p>
    <w:p w14:paraId="0D08A94A" w14:textId="77777777" w:rsidR="006B6157" w:rsidRDefault="006B6157" w:rsidP="00D94CC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сердечной недостаточности: кровопускание; </w:t>
      </w:r>
      <w:proofErr w:type="spellStart"/>
      <w:r>
        <w:rPr>
          <w:rFonts w:ascii="Times New Roman" w:hAnsi="Times New Roman"/>
          <w:sz w:val="24"/>
        </w:rPr>
        <w:t>лазикс</w:t>
      </w:r>
      <w:proofErr w:type="spellEnd"/>
      <w:r>
        <w:rPr>
          <w:rFonts w:ascii="Times New Roman" w:hAnsi="Times New Roman"/>
          <w:sz w:val="24"/>
        </w:rPr>
        <w:t>; на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котики.</w:t>
      </w:r>
    </w:p>
    <w:sectPr w:rsidR="006B6157" w:rsidSect="00D94CC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787C"/>
    <w:multiLevelType w:val="singleLevel"/>
    <w:tmpl w:val="F66C42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F0B5DE1"/>
    <w:multiLevelType w:val="singleLevel"/>
    <w:tmpl w:val="A514A06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37A74096"/>
    <w:multiLevelType w:val="singleLevel"/>
    <w:tmpl w:val="FDBE216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38763463"/>
    <w:multiLevelType w:val="singleLevel"/>
    <w:tmpl w:val="F4DAF2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3DD12E18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4F651CBF"/>
    <w:multiLevelType w:val="singleLevel"/>
    <w:tmpl w:val="2272F05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AA109E8"/>
    <w:multiLevelType w:val="singleLevel"/>
    <w:tmpl w:val="98324DC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3"/>
  </w:num>
  <w:num w:numId="5">
    <w:abstractNumId w:val="4"/>
  </w:num>
  <w:num w:numId="6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0"/>
  </w:num>
  <w:num w:numId="1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2"/>
  </w:num>
  <w:num w:numId="1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6"/>
  </w:num>
  <w:num w:numId="20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1"/>
  </w:num>
  <w:num w:numId="2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157"/>
    <w:rsid w:val="00020F5C"/>
    <w:rsid w:val="00204392"/>
    <w:rsid w:val="00504DE8"/>
    <w:rsid w:val="00696A84"/>
    <w:rsid w:val="006B6157"/>
    <w:rsid w:val="00D9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75434E"/>
  <w15:chartTrackingRefBased/>
  <w15:docId w15:val="{8F4AE40B-76F2-49DB-856A-99455527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6157"/>
    <w:rPr>
      <w:rFonts w:ascii="NTTimes/Cyrillic" w:hAnsi="NTTimes/Cyrillic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eav</dc:creator>
  <cp:keywords/>
  <cp:lastModifiedBy>Igor</cp:lastModifiedBy>
  <cp:revision>3</cp:revision>
  <dcterms:created xsi:type="dcterms:W3CDTF">2024-11-06T09:40:00Z</dcterms:created>
  <dcterms:modified xsi:type="dcterms:W3CDTF">2024-11-06T09:40:00Z</dcterms:modified>
</cp:coreProperties>
</file>