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633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ЗАПОРОЖСКИЙ ГОСУДАРСТВЕННЫЙ МЕДИЦИНСКИЙ УНИВЕРСИТЕТ</w:t>
      </w:r>
    </w:p>
    <w:p w14:paraId="006DDC9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ПРОПЕДЕВТИКИ ДЕТСКИХ БОЛЕЗНЕЙ</w:t>
      </w:r>
    </w:p>
    <w:p w14:paraId="11B5769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94170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143B95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E2A791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74B84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CD7F5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9AEB6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4563E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17339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23266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855BF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A25FA0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ИСТОРИЯ БОЛЕЗНИ</w:t>
      </w:r>
    </w:p>
    <w:p w14:paraId="2DF6D76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Синдромологический диагноз: острый обструктивный бронхит</w:t>
      </w:r>
    </w:p>
    <w:p w14:paraId="71B389D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BB4EF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D09E5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563B5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42EDE4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13398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D934FD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6B4D8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8A7DD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E09E79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D0545F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5A1FF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28873A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Запорожье 2016</w:t>
      </w:r>
    </w:p>
    <w:p w14:paraId="77C8FD3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Паспортная часть</w:t>
      </w:r>
    </w:p>
    <w:p w14:paraId="74A63E01" w14:textId="77777777" w:rsidR="00000000" w:rsidRDefault="00D120C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Ходит в СШ № 66 , 6 «А» класс.</w:t>
      </w:r>
    </w:p>
    <w:p w14:paraId="28A59A4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Профессия родителей: мама -домохозяйка, дядя - сторож.</w:t>
      </w:r>
    </w:p>
    <w:p w14:paraId="741CA7F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Дата поступления в клинику: 14.03.2016.</w:t>
      </w:r>
    </w:p>
    <w:p w14:paraId="0A650A4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Диагноз при госпитализации: острый обструктивный бронхит. ДН 0</w:t>
      </w:r>
    </w:p>
    <w:p w14:paraId="6147DAF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Жалобы</w:t>
      </w:r>
    </w:p>
    <w:p w14:paraId="1CA951F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частый малопродуктивный влажный кашель с выделением скудной слизистой мокроты про</w:t>
      </w:r>
      <w:r>
        <w:rPr>
          <w:rFonts w:ascii="Times New Roman CYR" w:hAnsi="Times New Roman CYR" w:cs="Times New Roman CYR"/>
          <w:sz w:val="28"/>
          <w:szCs w:val="28"/>
        </w:rPr>
        <w:t xml:space="preserve">зрачного цвета, возникающий на протяжении всего дня; субфебрильную температуру; дистанционные хрипы. </w:t>
      </w:r>
    </w:p>
    <w:p w14:paraId="26BB193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72C3700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Заболевание началось 26.02.2016 с катаральних явлений верхних дыхательных путей, в дальнейшем присоединился сухой кашель, субфебрильна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температура. Причину возникновения данных симптомов связывает с очередным переохлаждением. Обращалась в детскую больницу№2. Осмотрена педиатром 02.03.2016.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-грамме выявлены изменения характерны для обструктивного бронхита. В ОАК: СОЭ 27мм/ч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 Поставл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 диагноз: Остр.обструктивный бронхит. Назначили вентолин(аерозоль), аскорил.</w:t>
      </w:r>
    </w:p>
    <w:p w14:paraId="4EADB1F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Следующий раз на осмотр пришла со старшей сестрой 14.03.2016, до этого в больницу не являлась. Наблюдается ухудшение состояния по сравнению с предыдущим обращением: усиление каш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ля, сохранение субфебрильной температуры 3ю неделю, появление дистанционных хрипов . После осмотра направлена в дневной стационар. Амбулаторной карты,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-граммы не предоставляет. </w:t>
      </w:r>
    </w:p>
    <w:p w14:paraId="7890CFC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Анамнез жизни</w:t>
      </w:r>
    </w:p>
    <w:p w14:paraId="667F117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Ребенок родился вторым по счету в семье, но от 6 беременности.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Предыдущие заканчивались абортом. Нынешняя беременность наступила через 1,5 лет после предыдущей. На момент рождения маме было 35 лет. Беременность протекала на фоне легкого токсикоза. Питание было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достаточным, социально-бытовые и условия труда неудовлетво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рительные. Роды физиологические на 34 нед беременности (недоношенность 2 ст). </w:t>
      </w:r>
      <w:r>
        <w:rPr>
          <w:rFonts w:ascii="Times New Roman CYR" w:hAnsi="Times New Roman CYR" w:cs="Times New Roman CYR"/>
          <w:sz w:val="28"/>
          <w:szCs w:val="28"/>
        </w:rPr>
        <w:t>Первый крик ребенка был звучный и эмоциональный.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Оценка по шкале Апгар на 1й и 5й минуте 7 баллов. Кожные покровы розового цвета, тонус мышц в норме. Мать отказалась прилаживать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ребенка к груди.</w:t>
      </w:r>
    </w:p>
    <w:p w14:paraId="33CD702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рождении вес- 2470гр., длина тела - 44 см., обхват головы - 31 см., обхват грудной клетки - 29 см.</w:t>
      </w:r>
    </w:p>
    <w:p w14:paraId="6B552A7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Период новорожденности был осложнен неонатальной желтухой. Физиологическая потеря массы тела становила 6% и восстановилась к 10 дню. 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актер испражнений и мочи особо не изменялся. Пупочная ранка зажила в течении 2 недель.</w:t>
      </w:r>
    </w:p>
    <w:p w14:paraId="3D49FE7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 родильного дома выписали на 14й день с массой 2600гр.</w:t>
      </w:r>
    </w:p>
    <w:p w14:paraId="5AB3740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Вскармливание</w:t>
      </w:r>
    </w:p>
    <w:p w14:paraId="3177A3E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Ребенок с рождения на исскуственном вскармливании. Переносил хорошо. Первый прикорм введен в 6 мес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яцев - овощное пюре. В 7 месяцев прикармливали молочными безглютеновыми кашами, в 8-9 отварным мясом, больйонами, кисломолочными продуктами. Прикорм усваивала хорошо. </w:t>
      </w:r>
    </w:p>
    <w:p w14:paraId="55D7FA4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После года питание было полноценным, витаминизированым, регулярным. Аппетит был хорошим.</w:t>
      </w:r>
    </w:p>
    <w:p w14:paraId="59A997C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Сейчас ребенок предпочитает мясные изделия, молочные каши, яблоки.</w:t>
      </w:r>
    </w:p>
    <w:p w14:paraId="5A30EEF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Показатели антропометрии соответсвовали возрасту.</w:t>
      </w:r>
    </w:p>
    <w:p w14:paraId="224D01C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Развитие ребенка до 1 года</w:t>
      </w:r>
    </w:p>
    <w:p w14:paraId="7F4A0D0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E2A84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1 Физическое развитие ребенка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410"/>
        <w:gridCol w:w="1471"/>
        <w:gridCol w:w="2113"/>
        <w:gridCol w:w="2320"/>
      </w:tblGrid>
      <w:tr w:rsidR="00000000" w14:paraId="65195A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550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новорожд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038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Рост, 44См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046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Вес, 2470 Гр.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91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Обхват головы, 31 См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234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Обхват груди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29См</w:t>
            </w:r>
          </w:p>
        </w:tc>
      </w:tr>
      <w:tr w:rsidR="00000000" w14:paraId="2E78D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1AB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046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49F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ABC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AE5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33,2</w:t>
            </w:r>
          </w:p>
        </w:tc>
      </w:tr>
      <w:tr w:rsidR="00000000" w14:paraId="4C7FF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4E8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756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C5C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9F6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434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</w:t>
            </w:r>
          </w:p>
        </w:tc>
      </w:tr>
      <w:tr w:rsidR="00000000" w14:paraId="4FF25A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827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FD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5F6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5200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B6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CC1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</w:t>
            </w:r>
          </w:p>
        </w:tc>
      </w:tr>
      <w:tr w:rsidR="00000000" w14:paraId="656CA9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E96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2FB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7A9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DD2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441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42,7</w:t>
            </w:r>
          </w:p>
        </w:tc>
      </w:tr>
      <w:tr w:rsidR="00000000" w14:paraId="6C5F09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2C1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C77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160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85F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783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43,5</w:t>
            </w:r>
          </w:p>
        </w:tc>
      </w:tr>
      <w:tr w:rsidR="00000000" w14:paraId="2A2927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821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0BB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576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7000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ED4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33E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</w:tr>
      <w:tr w:rsidR="00000000" w14:paraId="35375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A49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565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64,8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527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7250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59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E24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44,5</w:t>
            </w:r>
          </w:p>
        </w:tc>
      </w:tr>
      <w:tr w:rsidR="00000000" w14:paraId="206BFC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9F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8мес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9BA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66,5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12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7550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FBB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43,8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501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</w:tr>
      <w:tr w:rsidR="00000000" w14:paraId="1A0664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A09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E16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F64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E56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107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45,5</w:t>
            </w:r>
          </w:p>
        </w:tc>
      </w:tr>
      <w:tr w:rsidR="00000000" w14:paraId="7C6EE6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9B7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557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68,8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736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8600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B68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06A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46,3</w:t>
            </w:r>
          </w:p>
        </w:tc>
      </w:tr>
      <w:tr w:rsidR="00000000" w14:paraId="7B473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D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F27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4B5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9100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3F7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46,4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D52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47,9</w:t>
            </w:r>
          </w:p>
        </w:tc>
      </w:tr>
      <w:tr w:rsidR="00000000" w14:paraId="48639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B2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12мес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8B6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C0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9400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30C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202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48,5</w:t>
            </w:r>
          </w:p>
        </w:tc>
      </w:tr>
    </w:tbl>
    <w:p w14:paraId="2F62254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3BD00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Психомоторное развитие ребенка</w:t>
      </w:r>
    </w:p>
    <w:p w14:paraId="08A89D3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1 месяц начала улыбаться спонтанно, а в ответ маме в 2 месяца.</w:t>
      </w:r>
    </w:p>
    <w:p w14:paraId="47A35C4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2,5 месяца начала держать голову, сидеть в 6 месяцев, ползать в 7 месяцев, стоять - в 8, ходить с поддержкой в 9,5 месяце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самостоятельно пошел в 12 месяцев.</w:t>
      </w:r>
    </w:p>
    <w:p w14:paraId="61181D2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Брать игрушки с рук взрослого начал с 5 месяцев, самостоятельно использовать столовые приборы в 10,5 месяцев.</w:t>
      </w:r>
    </w:p>
    <w:p w14:paraId="7524648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Узнавать родителей начал с 4 месяцев. Гулить начал с 3 месяцев, произносить отдельные слоги с 6 месяцев,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вые слова с 11 месяцев.</w:t>
      </w:r>
    </w:p>
    <w:p w14:paraId="10322BD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Прорезывание молочных зубов</w:t>
      </w:r>
    </w:p>
    <w:p w14:paraId="6FC8E75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Первый зуб появился в 6 месяцев - верхний передний резец. К концу первого года прорезалось 8 зубов. </w:t>
      </w:r>
    </w:p>
    <w:p w14:paraId="095FE7B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Развитие ребенка после первого года жизни</w:t>
      </w:r>
    </w:p>
    <w:p w14:paraId="3F48718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Детский сад ребенок не посещал. С 6 лет пошла в школу. К уче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бе относится ответственно, с интересом. Успеваемость хорошая. Любимые предметы рисование, украинская литература, география. </w:t>
      </w:r>
    </w:p>
    <w:p w14:paraId="5937338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родителям относится с уважением, слушает. Спит хорошо, полноценно.</w:t>
      </w:r>
    </w:p>
    <w:p w14:paraId="35C0E82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Наблюдается начало полового созревания: незначительный рост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лочних желез.</w:t>
      </w:r>
    </w:p>
    <w:p w14:paraId="44973B1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Перенесенные заболевания</w:t>
      </w:r>
    </w:p>
    <w:p w14:paraId="78C3E00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Ребенок по несколько раз на год болеет ОРВИ. 10 лет назад перенесла обструктивный бронхит, очаговую левосторонюю пнвмонию.</w:t>
      </w:r>
    </w:p>
    <w:p w14:paraId="0D75C56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Профилактические прививки</w:t>
      </w:r>
    </w:p>
    <w:p w14:paraId="7A23EDF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Привита по возрасту.</w:t>
      </w:r>
    </w:p>
    <w:p w14:paraId="4F6E0BB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Аллергологический анамнез</w:t>
      </w:r>
    </w:p>
    <w:p w14:paraId="4BC4D27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Аллергологический 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мнез не известен. </w:t>
      </w:r>
    </w:p>
    <w:p w14:paraId="58CBB8C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Семейный анамнез</w:t>
      </w:r>
    </w:p>
    <w:p w14:paraId="1A7DCE4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данный момент матери 47 лет. Состояние здоровья удовлетворительное. Проффесиональные вредности отсутствуют. Злоупотребляет алкоголем, курит.</w:t>
      </w:r>
    </w:p>
    <w:p w14:paraId="675EE43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семье двое детей. Дополнительных данных о анамнезе родственников нет.</w:t>
      </w:r>
    </w:p>
    <w:p w14:paraId="3E65DFD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ально-бытовой анамнез</w:t>
      </w:r>
    </w:p>
    <w:p w14:paraId="6548BDA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Условия проживания семьи удовлетворительные. Ребенок чисто одет, ухоже. В комнате проживает вместе со старшей сестрой, обеспечен предметами ухода. Питание рациональное. Живут вместе с дядей.</w:t>
      </w:r>
    </w:p>
    <w:p w14:paraId="32A0904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Просмотром телевизионных программ, занятием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компьютером не злоупотребляет.</w:t>
      </w:r>
    </w:p>
    <w:p w14:paraId="54CAC64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школу ходит не регулярно, из-за того,что часто болеет. Дополнительные занятия, кружки не посещает. Вредных привычек нет.</w:t>
      </w:r>
    </w:p>
    <w:p w14:paraId="0224B81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Эпидемиологческий анамнез</w:t>
      </w:r>
    </w:p>
    <w:p w14:paraId="55B7AD6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Ближайший месяц с больными не контактировала. Больных животных не трогал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 В доме отсутствуют грызуны, тараканы, блохи, клещи. Животные не кусали. Водоснабжение автономное с помпы, питание достаточной термической обработки.</w:t>
      </w:r>
    </w:p>
    <w:p w14:paraId="0283970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Обьективное обследование</w:t>
      </w:r>
    </w:p>
    <w:p w14:paraId="0D4656F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Общее состояние средней тяжести. В сознании. Положение активное. Поведение -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ычное.</w:t>
      </w:r>
      <w:r>
        <w:rPr>
          <w:rFonts w:ascii="Times New Roman CYR" w:hAnsi="Times New Roman CYR" w:cs="Times New Roman CYR"/>
          <w:sz w:val="28"/>
          <w:szCs w:val="28"/>
        </w:rPr>
        <w:t>Выражение лица без болезненных проявлений. Настроение спокойное.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Отношение к осмотру - адекватное. Сон хороший. Аппетит снижен.</w:t>
      </w:r>
    </w:p>
    <w:p w14:paraId="5E821C24" w14:textId="77777777" w:rsidR="00000000" w:rsidRDefault="00D120C1">
      <w:pPr>
        <w:widowControl w:val="0"/>
        <w:tabs>
          <w:tab w:val="left" w:pos="34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развитие</w:t>
      </w:r>
    </w:p>
    <w:p w14:paraId="407E719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Относится к младшему подростковому возрасту . Статура соответствует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 и возрасту.</w:t>
      </w:r>
    </w:p>
    <w:p w14:paraId="4DD8038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0BED7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 Оцен</w:t>
      </w:r>
      <w:r>
        <w:rPr>
          <w:rFonts w:ascii="Times New Roman CYR" w:hAnsi="Times New Roman CYR" w:cs="Times New Roman CYR"/>
          <w:sz w:val="28"/>
          <w:szCs w:val="28"/>
        </w:rPr>
        <w:t>ка антропометрических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339"/>
        <w:gridCol w:w="2345"/>
        <w:gridCol w:w="2003"/>
      </w:tblGrid>
      <w:tr w:rsidR="00000000" w14:paraId="74032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DA8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4C7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измерения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8DF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центильный интервал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AFB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</w:t>
            </w:r>
          </w:p>
        </w:tc>
      </w:tr>
      <w:tr w:rsidR="00000000" w14:paraId="514F17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882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Масса, кг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DA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C3C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 коридор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513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величины</w:t>
            </w:r>
          </w:p>
        </w:tc>
      </w:tr>
      <w:tr w:rsidR="00000000" w14:paraId="39778F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216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Рост, см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B43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BFB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коридор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43C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величины</w:t>
            </w:r>
          </w:p>
        </w:tc>
      </w:tr>
      <w:tr w:rsidR="00000000" w14:paraId="47551F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8E6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Обх. головы, см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177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97A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коридор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CBB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величины</w:t>
            </w:r>
          </w:p>
        </w:tc>
      </w:tr>
      <w:tr w:rsidR="00000000" w14:paraId="54E519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185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Обх. груди, см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20E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698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коридор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82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дние величины</w:t>
            </w:r>
          </w:p>
        </w:tc>
      </w:tr>
    </w:tbl>
    <w:p w14:paraId="7408947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34458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Разица между коридорами (сигма) = 1, что соответствует среднему гармоничному развитию.</w:t>
      </w:r>
    </w:p>
    <w:p w14:paraId="585B99E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массы тела = 22,3 - норма.</w:t>
      </w:r>
    </w:p>
    <w:p w14:paraId="4D2C925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 оценка психомоторного развития</w:t>
      </w:r>
    </w:p>
    <w:p w14:paraId="41F7799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адекватен, в сознании. На вопросы отвечает понятно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Реакция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беседуположительная. Умственное развитие соответствует возрасту и образованию. Эмоциональный фон без особенностей. Спонтанная речь не нарушена, понимание обращаемой речи сохранено. Ориентировка в пространстве и гнозия сохранены. Память и интеллект не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рушены. Расстройств сна нет. </w:t>
      </w:r>
    </w:p>
    <w:p w14:paraId="4DFF4E3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69A4E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Объективный неврологический осмотр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994"/>
        <w:gridCol w:w="6363"/>
      </w:tblGrid>
      <w:tr w:rsidR="00000000" w14:paraId="03AA79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CA0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3AC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3A9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245E5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FC0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C2E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n/olfactorius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004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Нюх в норме</w:t>
            </w:r>
          </w:p>
        </w:tc>
      </w:tr>
      <w:tr w:rsidR="00000000" w14:paraId="279BB9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D17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806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n/opticus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C62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Зрение в норме</w:t>
            </w:r>
          </w:p>
        </w:tc>
      </w:tr>
      <w:tr w:rsidR="00000000" w14:paraId="33C4F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F1C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5C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n/oculomotorius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019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Движение глаз сохранено</w:t>
            </w:r>
          </w:p>
        </w:tc>
      </w:tr>
      <w:tr w:rsidR="00000000" w14:paraId="59CFC5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B99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3DB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n/trochlearis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F60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глаз сочетанные</w:t>
            </w:r>
          </w:p>
        </w:tc>
      </w:tr>
      <w:tr w:rsidR="00000000" w14:paraId="089D25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35A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C4C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n/trigeminus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D01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челюстей без особенностей, рецепторы прикосновения и рецепторы боли сохранены</w:t>
            </w:r>
          </w:p>
        </w:tc>
      </w:tr>
      <w:tr w:rsidR="00000000" w14:paraId="7A957E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1CF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20D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n/abducens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EF7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глаз сочетанные</w:t>
            </w:r>
          </w:p>
        </w:tc>
      </w:tr>
      <w:tr w:rsidR="00000000" w14:paraId="18207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EA8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80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n/facialis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30F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Слюноотделение, мимика, восприятие сладкого, восприятие соленого и восприятие кислого без особенностей</w:t>
            </w:r>
          </w:p>
        </w:tc>
      </w:tr>
      <w:tr w:rsidR="00000000" w14:paraId="5312AE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67A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FBB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n/vestibulocochlearis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5BB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Слух, равновесие в покое в норме</w:t>
            </w:r>
          </w:p>
        </w:tc>
      </w:tr>
      <w:tr w:rsidR="00000000" w14:paraId="400C73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220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F5B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n/glossofaryngeus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084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Глотание, восприятие горького вкуса не нарушено</w:t>
            </w:r>
          </w:p>
        </w:tc>
      </w:tr>
      <w:tr w:rsidR="00000000" w14:paraId="5D5967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383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35A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n/vagus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015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Речь, глотание в норме. Замедление ритма сердца, стимуляция перистальтики не наблюдается</w:t>
            </w:r>
          </w:p>
        </w:tc>
      </w:tr>
      <w:tr w:rsidR="00000000" w14:paraId="2FEE1C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5D5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40C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n/accessorius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E30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головы без особенностей</w:t>
            </w:r>
          </w:p>
        </w:tc>
      </w:tr>
      <w:tr w:rsidR="00000000" w14:paraId="22E35F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BB0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882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n/hypoglossus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6DB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Движения языка в норме</w:t>
            </w:r>
          </w:p>
        </w:tc>
      </w:tr>
    </w:tbl>
    <w:p w14:paraId="07E47A5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не нарушена. Атаксия, дистония, тремор отсутствует. Мышечная сила и тонус в норме. Сухожильные и периостальные рефлексы с верхних и нижних конечностей без осо</w:t>
      </w:r>
      <w:r>
        <w:rPr>
          <w:rFonts w:ascii="Times New Roman CYR" w:hAnsi="Times New Roman CYR" w:cs="Times New Roman CYR"/>
          <w:sz w:val="28"/>
          <w:szCs w:val="28"/>
        </w:rPr>
        <w:t>бенностей.</w:t>
      </w:r>
    </w:p>
    <w:p w14:paraId="6335402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Менингеальные синдромы Кернига, Брудзинского отрицательные.</w:t>
      </w:r>
    </w:p>
    <w:p w14:paraId="0CEA0F8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 сосредоточенность, фиксация взгляда, зрительный рефлекс, обьем движений глазных яблок в норме.Глазные щели симметричны. Зрачки округлой формы. Реакция на свет сохранена, сод</w:t>
      </w:r>
      <w:r>
        <w:rPr>
          <w:rFonts w:ascii="Times New Roman CYR" w:hAnsi="Times New Roman CYR" w:cs="Times New Roman CYR"/>
          <w:sz w:val="28"/>
          <w:szCs w:val="28"/>
        </w:rPr>
        <w:t>ружественная. Косоглазие, нистагм отсутствует. Коньюктива и склера глаз без особенностей, острота зрения в норме.</w:t>
      </w:r>
    </w:p>
    <w:p w14:paraId="0A616F5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Слуховая сосредоточенность в норме. Звуки дифференцирует. Отсутствует болезненность при надавливании на козелок. Выделений из уха нет. </w:t>
      </w:r>
    </w:p>
    <w:p w14:paraId="56F99EF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бструктивный бронхит дыхание</w:t>
      </w:r>
    </w:p>
    <w:p w14:paraId="415470A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Кожные покровы бледно-розового цвета, теплые на ощупь. Кожа нормальной влажности, тургор сохранен, эластична. Высыпаний, рубцов, кровоизлияний, пигментаций, пороков развития нет. Оволосение соответствует возрасту и полу. Отеки </w:t>
      </w:r>
      <w:r>
        <w:rPr>
          <w:rFonts w:ascii="Times New Roman CYR" w:hAnsi="Times New Roman CYR" w:cs="Times New Roman CYR"/>
          <w:sz w:val="28"/>
          <w:szCs w:val="28"/>
        </w:rPr>
        <w:t>отсутствуют. Эндотелиальные пробы (симптом джгута, щипка, молоточка) без особенностей.</w:t>
      </w:r>
    </w:p>
    <w:p w14:paraId="5F737BD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и склеры</w:t>
      </w:r>
    </w:p>
    <w:p w14:paraId="6C6366A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слизистые розового цвета, влажные. Эрозии, язвы, сыпь отсутствуют.</w:t>
      </w:r>
    </w:p>
    <w:p w14:paraId="3C67378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Склеры матово-белого цвета, инъецированных сосудов нет.</w:t>
      </w:r>
    </w:p>
    <w:p w14:paraId="5EC9AB2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Придатки ко</w:t>
      </w:r>
      <w:r>
        <w:rPr>
          <w:rFonts w:ascii="Times New Roman CYR" w:hAnsi="Times New Roman CYR" w:cs="Times New Roman CYR"/>
          <w:sz w:val="28"/>
          <w:szCs w:val="28"/>
        </w:rPr>
        <w:t>жи</w:t>
      </w:r>
    </w:p>
    <w:p w14:paraId="79B8D09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Волосы мягкие, нормальной густоты.</w:t>
      </w:r>
    </w:p>
    <w:p w14:paraId="4226F24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 розовые слегка прозрачные ,гладкие, нормальной толщины и формы.</w:t>
      </w:r>
    </w:p>
    <w:p w14:paraId="6B290A9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Сальные и потовые железы без особенностей.</w:t>
      </w:r>
    </w:p>
    <w:p w14:paraId="2087642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</w:t>
      </w:r>
    </w:p>
    <w:p w14:paraId="0519C8D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Подкожно-жировая клетчатка развита умеренно, разделена равномерно. При пальпац</w:t>
      </w:r>
      <w:r>
        <w:rPr>
          <w:rFonts w:ascii="Times New Roman CYR" w:hAnsi="Times New Roman CYR" w:cs="Times New Roman CYR"/>
          <w:sz w:val="28"/>
          <w:szCs w:val="28"/>
        </w:rPr>
        <w:t>ии ПЖК умеренной плотности,эластична. Толщина под лопаткой 20мм., на животе 30мм.Тургор мягких тканей на внутреней поверхности плеча и бедер сохранен.</w:t>
      </w:r>
    </w:p>
    <w:p w14:paraId="493BB5E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Отеки, уплотнения, склередема отсутствуют.</w:t>
      </w:r>
    </w:p>
    <w:p w14:paraId="12BF37A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Периферические лимфатические узлы</w:t>
      </w:r>
    </w:p>
    <w:p w14:paraId="4CC7442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Лимфатические узлы затылочны</w:t>
      </w:r>
      <w:r>
        <w:rPr>
          <w:rFonts w:ascii="Times New Roman CYR" w:hAnsi="Times New Roman CYR" w:cs="Times New Roman CYR"/>
          <w:sz w:val="28"/>
          <w:szCs w:val="28"/>
        </w:rPr>
        <w:t>е, задне- и переднешейные, околоушные, подчелюстные, подбородочные, надключичные, подключичные, подмышечные, грудные, локтевые, паховые, бедренные, подколенные не пальпируются. Кожа над ними не изменена.</w:t>
      </w:r>
    </w:p>
    <w:p w14:paraId="138F873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Приушная и поднижнечелюстная слюнные железы не пальп</w:t>
      </w:r>
      <w:r>
        <w:rPr>
          <w:rFonts w:ascii="Times New Roman CYR" w:hAnsi="Times New Roman CYR" w:cs="Times New Roman CYR"/>
          <w:sz w:val="28"/>
          <w:szCs w:val="28"/>
        </w:rPr>
        <w:t>ируются.</w:t>
      </w:r>
    </w:p>
    <w:p w14:paraId="0443B93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Костно-мышечная система</w:t>
      </w:r>
    </w:p>
    <w:p w14:paraId="3524C06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нормальной формы, пропорции мозгового и лицевого отделов без патологических изменений. Глазные щели, носо-губные складки, ушные раковины симметричны. Прикус правильный. При пальпации кости черепа плотные.</w:t>
      </w:r>
    </w:p>
    <w:p w14:paraId="5DF6185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</w:t>
      </w:r>
      <w:r>
        <w:rPr>
          <w:rFonts w:ascii="Times New Roman CYR" w:hAnsi="Times New Roman CYR" w:cs="Times New Roman CYR"/>
          <w:sz w:val="28"/>
          <w:szCs w:val="28"/>
        </w:rPr>
        <w:t>тка имеет форму усеченного конуса, симметрична. Над- и подключичные ямки ровные, слегка сглаженными пространствами, косонис- ходящим ходом реберных дуг, умеренной шириной межреберных промежутков. Наблюдается увеличение передне- заднего размера. Имеется пря</w:t>
      </w:r>
      <w:r>
        <w:rPr>
          <w:rFonts w:ascii="Times New Roman CYR" w:hAnsi="Times New Roman CYR" w:cs="Times New Roman CYR"/>
          <w:sz w:val="28"/>
          <w:szCs w:val="28"/>
        </w:rPr>
        <w:t xml:space="preserve">мой реберный угол и плотное прилегание лопаток к задней поверхности грудной клетки.При пальпации поддатливая, целостная. </w:t>
      </w:r>
    </w:p>
    <w:p w14:paraId="450FC0A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изгибы хребта выражены умеренно. При пальпации безболезнен.</w:t>
      </w:r>
    </w:p>
    <w:p w14:paraId="085EAFB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Верхние и нижние конечности симметричны, без деформаций и </w:t>
      </w:r>
      <w:r>
        <w:rPr>
          <w:rFonts w:ascii="Times New Roman CYR" w:hAnsi="Times New Roman CYR" w:cs="Times New Roman CYR"/>
          <w:sz w:val="28"/>
          <w:szCs w:val="28"/>
        </w:rPr>
        <w:t>аномалий развития. При пальпации целостные, безболезнены.</w:t>
      </w:r>
    </w:p>
    <w:p w14:paraId="3387F2A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суставов не изменены. Деформаций, припухлостей, нарушения конфигурации последних нет. Объём пассивных и активных движений полный, свободный.</w:t>
      </w:r>
    </w:p>
    <w:p w14:paraId="017484C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развития мышц соответсвует полу и возрасту.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мышц равномерное на симметричных участках. Мышечный тонус и сила в норме. При пальпации безболезнены. Симптомы Хвостека, Труссо, Люста, Шлезингера отрицательные. </w:t>
      </w:r>
    </w:p>
    <w:p w14:paraId="6E15874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дыхания</w:t>
      </w:r>
    </w:p>
    <w:p w14:paraId="4AF46EB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 бледно-розового цвета. Голос не изменен. Дышит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нос. Видимые слизистые розового цвета. Миндалины не увеличены, розового цвета. Тип дыхания грудной. ЧДД 24 в мин. Дыхание глубокое, в акте участвуют равномерно обе половины грудной клетки. Наблюдается вовлечение в процесс дыхания вспомогательной мускулату</w:t>
      </w:r>
      <w:r>
        <w:rPr>
          <w:rFonts w:ascii="Times New Roman CYR" w:hAnsi="Times New Roman CYR" w:cs="Times New Roman CYR"/>
          <w:sz w:val="28"/>
          <w:szCs w:val="28"/>
        </w:rPr>
        <w:t>ры. Одышки нет Соотношение вдоха и выдоха = 1:1. ЧСС:ЧДД =4,3:1.</w:t>
      </w:r>
    </w:p>
    <w:p w14:paraId="1E491EE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грудной клетки - нормостеническая, без деформаций, симметричная.</w:t>
      </w:r>
    </w:p>
    <w:p w14:paraId="7633606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Болезненности при пальпации грудной клетки нет. Ригидность и эластичность грудной клетки выражены умеренно.Окружность г</w:t>
      </w:r>
      <w:r>
        <w:rPr>
          <w:rFonts w:ascii="Times New Roman CYR" w:hAnsi="Times New Roman CYR" w:cs="Times New Roman CYR"/>
          <w:sz w:val="28"/>
          <w:szCs w:val="28"/>
        </w:rPr>
        <w:t>рудной клетки при среднем дыхании 76 см., при вдохе 78 см, и выдохе 75 см., дыхательная экскурсия 3 см.</w:t>
      </w:r>
    </w:p>
    <w:p w14:paraId="2C0548A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Голосовое дрожание не изменено над всей поверхностью легких.</w:t>
      </w:r>
    </w:p>
    <w:p w14:paraId="61BFDE7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сравнительной перкуссии определяется коробочный звук над симметричными участками.</w:t>
      </w:r>
    </w:p>
    <w:p w14:paraId="18C5775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0C3E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ица 4 Топографическая перкуссия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3275"/>
        <w:gridCol w:w="3318"/>
      </w:tblGrid>
      <w:tr w:rsidR="00000000" w14:paraId="01AE9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AF8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Высота стояния верхушек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ECF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A38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Слева </w:t>
            </w:r>
          </w:p>
        </w:tc>
      </w:tr>
      <w:tr w:rsidR="00000000" w14:paraId="0AA094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EDF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Спереди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F66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Над ключицей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67F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Над ключицей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</w:tr>
      <w:tr w:rsidR="00000000" w14:paraId="18F893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787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Сзади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F06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уровне 7-го шейного позвонка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4EE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уровне 7-го шейного позвонка</w:t>
            </w:r>
          </w:p>
        </w:tc>
      </w:tr>
      <w:tr w:rsidR="00000000" w14:paraId="679B04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C77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Ширина полей Кренига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275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881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</w:tr>
    </w:tbl>
    <w:p w14:paraId="411A686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24D84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5 Границы легких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8"/>
        <w:gridCol w:w="3118"/>
        <w:gridCol w:w="3118"/>
      </w:tblGrid>
      <w:tr w:rsidR="00000000" w14:paraId="3BB547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8B2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Линия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714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Справ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 на уровне ребер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3C8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Слева на уровне ребер</w:t>
            </w:r>
          </w:p>
        </w:tc>
      </w:tr>
      <w:tr w:rsidR="00000000" w14:paraId="4A71B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88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Парастернальная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422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E0F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58D3D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009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Среднеключичная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8C0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F88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548D85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548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Передняя подмышечная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EDE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VII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4EE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VII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</w:tr>
      <w:tr w:rsidR="00000000" w14:paraId="27470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D96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Средняя подмышечная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1D08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VIII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7A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</w:tr>
      <w:tr w:rsidR="00000000" w14:paraId="35F8C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AC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Задняя подмышечная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6ED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364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</w:tr>
      <w:tr w:rsidR="00000000" w14:paraId="600BC3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19C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Лопаточная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DBF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3ED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X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ребро</w:t>
            </w:r>
          </w:p>
        </w:tc>
      </w:tr>
      <w:tr w:rsidR="00000000" w14:paraId="76510B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3EB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Околопозвон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очная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836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Остистый отросток XI позвонка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554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Остистый отросток XI позвонка</w:t>
            </w:r>
          </w:p>
        </w:tc>
      </w:tr>
    </w:tbl>
    <w:p w14:paraId="1E3873E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Таблица 6 Определение подвижности нижних краев легких справа и слева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6"/>
        <w:gridCol w:w="1132"/>
        <w:gridCol w:w="1231"/>
        <w:gridCol w:w="896"/>
      </w:tblGrid>
      <w:tr w:rsidR="00000000" w14:paraId="4E10B5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89A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Место перкуссии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E8D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вдохе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B00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выдохе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0FE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Общая</w:t>
            </w:r>
          </w:p>
        </w:tc>
      </w:tr>
      <w:tr w:rsidR="00000000" w14:paraId="258C8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817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 средней подмышечной линии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126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325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F28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3см</w:t>
            </w:r>
          </w:p>
        </w:tc>
      </w:tr>
      <w:tr w:rsidR="00000000" w14:paraId="2C2591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623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 лопаточной линии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912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см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757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,5см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40E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2,5см</w:t>
            </w:r>
          </w:p>
        </w:tc>
      </w:tr>
    </w:tbl>
    <w:p w14:paraId="3839420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A634B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Перкуторные данные соответствуют возрастным нормам.</w:t>
      </w:r>
    </w:p>
    <w:p w14:paraId="0E41699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аускультации над всей поверхностью легких на фоне жесткого д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хания выслушиваются единичные влажные хрипы на глубоком вдохе. После покашливания усиливаются.</w:t>
      </w:r>
    </w:p>
    <w:p w14:paraId="7E7B704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Бронхофония без особенностей.</w:t>
      </w:r>
    </w:p>
    <w:p w14:paraId="60906CF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чно-сосудистая система</w:t>
      </w:r>
    </w:p>
    <w:p w14:paraId="1FB18A6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осмотре сердечный горб не обнаружен, систолическое втяжение отсутствует. Пульсация во втором межреберном промежутке, в яремной ямке, сонных и других артерий не наблюдается. Набухание яремных вен и их пульсация при осмотре не выяв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лена. «Кошачье мурлыкание» отсутствует.</w:t>
      </w:r>
    </w:p>
    <w:p w14:paraId="7917C4F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пальпации верхушечный толчок локализуется в 5 межреберье на 1 см. кнаружи от левой среднеключичной линии, ограниченный, 1 см, умеренной силы, высоты и резистентности. Сердечный толчок и эпигастральная пульсация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пальпируются. Дрожание в области сердца отсутствует.</w:t>
      </w:r>
    </w:p>
    <w:p w14:paraId="1FEB59D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Относительная сердечная тупость</w:t>
      </w:r>
    </w:p>
    <w:p w14:paraId="22E29CE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Правая - кнутри от правой парастернальной линии</w:t>
      </w:r>
    </w:p>
    <w:p w14:paraId="6AA9C67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Верхняя - 3 межреберный промежуток</w:t>
      </w:r>
    </w:p>
    <w:p w14:paraId="0E2FDC2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Левая - 1 см. кнутри от левой среднеключичной линии в 5 межреберье</w:t>
      </w:r>
    </w:p>
    <w:p w14:paraId="5D1DE05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Наблюдается сужение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границ относительной тупости.</w:t>
      </w:r>
    </w:p>
    <w:p w14:paraId="5E3371F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Границы абсолютной тупости сердца: </w:t>
      </w:r>
    </w:p>
    <w:p w14:paraId="76A727AE" w14:textId="77777777" w:rsidR="00000000" w:rsidRDefault="00D120C1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Правая расположена по левому краю грудины в 4 межреберье;</w:t>
      </w:r>
    </w:p>
    <w:p w14:paraId="05AA2517" w14:textId="77777777" w:rsidR="00000000" w:rsidRDefault="00D120C1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левая - на 1 см. кнутри от левойсредне ключичнойлинии в 5 межреберье;</w:t>
      </w:r>
    </w:p>
    <w:p w14:paraId="6B5DA5F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верхняя - на уровне 4 ребра по парастернальнойлинии. </w:t>
      </w:r>
    </w:p>
    <w:p w14:paraId="02B4E0E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Размер поперечника 12 см. Ширина сосудистого пучка 5 см.</w:t>
      </w:r>
    </w:p>
    <w:p w14:paraId="7025C90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аскультации выслушиваются: тоны сердца ясные, ритмичные - нормосистолия. Патологических шумов нет. Пульсация сонных артерий совпадает с систолой желудочков. </w:t>
      </w:r>
    </w:p>
    <w:p w14:paraId="749DDEB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Пульс на лучевой артерии одинаков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обеих руках по наполнению, напряжению, величине. ЧСС 110 ударов в минуту. Ритм правильный, наполнение хорошее, не напряжен, средний по величине, нормальный по форме. Дефицита и альтернации пульса нет. Артериальное давление на правой и левой плечевой артер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 110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60 мм.рт.ст. Вены грудной стенки, передней брюшной стенки, не расширены, не уплотнены, при пальпации безболезненные.</w:t>
      </w:r>
    </w:p>
    <w:p w14:paraId="67762D3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Органы пищеварения</w:t>
      </w:r>
    </w:p>
    <w:p w14:paraId="3BB1278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Видимые слизистые розового цвета, влажные. Эрозии, язвы, сыпь отсутствуют.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Язык бледно розовой окраски, влажный,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 налета. Атрофия сосочков языка и афты не наблюдаются. Слизистые полости рта без особенностей. Миндалины розового цвета, без налета и крови, не выходят за пределы небных дужек. Десна розового цвета не кровоточат, зубы без кариеса.</w:t>
      </w:r>
    </w:p>
    <w:p w14:paraId="1646B87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Живот округлой формы,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симметричен. Вздутия нет. Перистальтики желудка и кишечника не наблюдается. Видимой пульсации нет. Брюшная стенка в акте дыхания участия не принимает. Пупок втянут. Чрезмерное развитие венозной сети, отечность, пастозность, расхождение прямых мышц живота,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грыжевые выпячивания, послеоперационные рубци отсутствуют.</w:t>
      </w:r>
    </w:p>
    <w:p w14:paraId="321EA2B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перкуссии определяется тимпанический перкуторный звук. </w:t>
      </w:r>
    </w:p>
    <w:p w14:paraId="5C54196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поверхностной пальпации живот мягкий, безболезненный. Симптом Щеткина - Блюмберга отрицательный. Свободной жидкости в брюшной полости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наблюдается. Шум плеска не выслушавается. </w:t>
      </w:r>
    </w:p>
    <w:p w14:paraId="215F214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глубокой скользящей пальпации живота по Образцову-Стражеско: сигмовидная кишка прощупывается в виде плотного гладкого цилиндра, толщиной 2,5 см, эластичной консистенции, безболезненна, урчания нет. В право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подвздошной области пальпируется слепая кишка в виде цилиндра мягкой консистенции, диаметром 3 см., безболезненна, обладает умеренной подвижностью, без урчания. Восходящая, нисходящая и поперечная ободочная кишка не пальпируются. Большая кривизна желудка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пальпируется в виде мягкого, гладкого, эластичного валика, безболезненна. Привратник не пальпируется.</w:t>
      </w:r>
    </w:p>
    <w:p w14:paraId="598C04EB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Симптом Боаса, Опенховского, Менделя отрицательные.</w:t>
      </w:r>
    </w:p>
    <w:p w14:paraId="6BA595B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аускультации органов брюшной полости выслушиваются диффузные шумы перистальтики кишечника.</w:t>
      </w:r>
    </w:p>
    <w:p w14:paraId="4A6C9DD6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Выпячи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вания и деформации в области печени не наблюдается. </w:t>
      </w:r>
    </w:p>
    <w:p w14:paraId="43F0025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Границы печени по М.Г. Курлову: 10см</w:t>
      </w:r>
      <w:r>
        <w:rPr>
          <w:rFonts w:ascii="Times New Roman" w:hAnsi="Times New Roman" w:cs="Times New Roman"/>
          <w:sz w:val="28"/>
          <w:szCs w:val="28"/>
        </w:rPr>
        <w:t>×8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</w:rPr>
        <w:t>×7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</w:t>
      </w:r>
    </w:p>
    <w:p w14:paraId="6997B201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пальпации край печени мягкий, безболезненный, гладкий. Из-под края правой реберной дуги не выступает.</w:t>
      </w:r>
    </w:p>
    <w:p w14:paraId="7B94B2BE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Желчный пузырь не пальпируется. Симптом Кера, Георг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иевского-Мюсси, Ортнера-Грекова, Мерфи отрицательный.</w:t>
      </w:r>
    </w:p>
    <w:p w14:paraId="129A0FD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Выпячивания и деформации в области селезенки не наблюдается.</w:t>
      </w:r>
    </w:p>
    <w:p w14:paraId="3B5DBB3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Границы селезеночной тупости в пределах нормы: поперечник - 6 см, длинник - 7 см. Селезенка не пальпируется.</w:t>
      </w:r>
    </w:p>
    <w:p w14:paraId="15E4E5B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Поджелудочная железа</w:t>
      </w:r>
    </w:p>
    <w:p w14:paraId="094E173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Поджелудочн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ая железа не пальпируется, болезненности при пальпации в зоне Шоффара и панкреатической точке Дежардена не отмечается. Симптом Мейо-Робсона отрицательный.</w:t>
      </w:r>
    </w:p>
    <w:p w14:paraId="13DD827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Стул регулярный, самостоятельный 1 раз в сутки. Каловые массы оформленные, обычной окраски, без патол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огических примесей.</w:t>
      </w:r>
    </w:p>
    <w:p w14:paraId="33E378E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Мочевыделительная система</w:t>
      </w:r>
    </w:p>
    <w:p w14:paraId="38A330E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осмотре поясничной области и надлобковой области патологических изменений не обнаружено. Поясничная область безболезненна.</w:t>
      </w:r>
    </w:p>
    <w:p w14:paraId="6798041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Симптом поколачивания отрицателен. Мочевой пузырь не выступает над лонным сочленени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ем. </w:t>
      </w:r>
    </w:p>
    <w:p w14:paraId="4DE15E4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положении стоя и лежа почки и мочевой пузырь не пальпируются. Пальпация по ходу мочеточников, в верхней, средней мочеточниковых точках, реберно-позвоночной, реберно-поясничной безболезненна.</w:t>
      </w:r>
    </w:p>
    <w:p w14:paraId="59EA18DD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Мочеиспускание свободное, безболезненное 5 раза в сутки,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иктурия отсутствует. Болей в области почек и мочевого пузыря нет. Суточный диурез около 2 литра. Моча соломенно-желтого цвета, прозрачная, без примесей. </w:t>
      </w:r>
    </w:p>
    <w:p w14:paraId="04C8BF0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Эндокринная система</w:t>
      </w:r>
    </w:p>
    <w:p w14:paraId="24559390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Отечность, одутловатость лица отсутствует. Ширина глазных щелей без особенностей.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Волосяной покров соответствуетвозрасту и полу. Изменения кожи такие как потливость, сухость, огрубение, расчесы, стрии не наблюдаются. Глазные симптомы Розенбаха, Штельвага, Мебиуса, Грефе, Кохера, Дельримпля отрицательные.</w:t>
      </w:r>
    </w:p>
    <w:p w14:paraId="020AC63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Щитовидная железа не пальпируетс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 Развитие наружных половых органов соответствует возрасту и полу.</w:t>
      </w:r>
    </w:p>
    <w:p w14:paraId="7264049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10634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Таблица 7 Лабораторные методы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4092"/>
      </w:tblGrid>
      <w:tr w:rsidR="00000000" w14:paraId="62A769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9C1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F24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000000" w14:paraId="4D98C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11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60F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 w14:paraId="64140A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13F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Цветовой показатель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D53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 w14:paraId="2B769C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611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Ретикулоциты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195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A9660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E4A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 &lt;http://science-health.com.ua/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enciklopedia/exam_trombotsiti.html&gt;200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299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6D45A7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E0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&lt;http://science-health.com.ua/enciklopedia/exam_soe_norma_povishennoe.html&gt;15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616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0E7CF0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23C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&lt;http://science-health.com.ua/enciklopedia/exam_leicotsiti.html&gt;9,7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316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0E587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AA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 гранулоциты (нейтрофилы) &lt;http://sci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ence-health.com.ua/enciklopedia/exam_neitrofili.html&gt;3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7FF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0D98D7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613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 гранулоциты (нейтрофилы) &lt;http://science-health.com.ua/enciklopedia/exam_neitrofili.html&gt;61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E06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19580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458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Эозинофилы &lt;http://scie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nce-health.com.ua/enciklopedia/exam_eozinofili.html&gt;10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27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4B31F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662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Базофилы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C3A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6CC7EB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079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1A3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 w14:paraId="270DF5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C5A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3FB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3D1F7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F90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Метамиелоциты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3127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6DB87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C0E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Миелоциты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670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A057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0AA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ОАК нейтрофильный лейкоцитоз со сдвигом влево, повышение СОЭ. Общий анализ мочи </w:t>
            </w:r>
          </w:p>
        </w:tc>
      </w:tr>
      <w:tr w:rsidR="00000000" w14:paraId="0194EE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604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 мочи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C1C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Светло-желтого цвета</w:t>
            </w:r>
          </w:p>
        </w:tc>
      </w:tr>
      <w:tr w:rsidR="00000000" w14:paraId="67FE19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4E7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очи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FA0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прозрачная</w:t>
            </w:r>
          </w:p>
        </w:tc>
      </w:tr>
      <w:tr w:rsidR="00000000" w14:paraId="2F7EC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CAC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Запах мочи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D51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нерезкий, неспецифический</w:t>
            </w:r>
          </w:p>
        </w:tc>
      </w:tr>
      <w:tr w:rsidR="00000000" w14:paraId="3E438D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F35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мочи или рН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BC7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</w:tr>
      <w:tr w:rsidR="00000000" w14:paraId="422A7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374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Удельный вес (относительная плотность) мочи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BB0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1,010</w:t>
            </w:r>
          </w:p>
        </w:tc>
      </w:tr>
      <w:tr w:rsidR="00000000" w14:paraId="069C5A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593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 в моче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&lt;http://science-health.com.ua/enciklopedia/exam_blelok_v_moche.html&gt;отсутствует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BA6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564C2A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E9D4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4CB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71A11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51E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Кетоновые тела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ECE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000000" w14:paraId="027908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71B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2ADB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6F181E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254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Уробилиноген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BEB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</w:t>
            </w:r>
          </w:p>
        </w:tc>
      </w:tr>
      <w:tr w:rsidR="00000000" w14:paraId="5A72CC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869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DE5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отсутствует</w:t>
            </w:r>
          </w:p>
        </w:tc>
      </w:tr>
      <w:tr w:rsidR="00000000" w14:paraId="6E0240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91C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 в моче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&lt;http://science-health.com.ua/enciklopedia/exam_eritrotsiti_norma_povisheni.html&gt;(микроскопия)1п.з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425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2E0343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AE9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в моче &lt;http://science-health.com.ua/enciklopedia/exam_mochi_leicotsiti.html&gt; (микроскопия)2п.з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02F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 w14:paraId="5ED40E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3EAF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Эпителиальные клетки в моче (микроскопия)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A91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</w:t>
            </w:r>
          </w:p>
        </w:tc>
      </w:tr>
      <w:tr w:rsidR="00000000" w14:paraId="365008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B641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 в моче (микроскопия)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850D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000000" w14:paraId="7529A6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7396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 в моче (микроскопия)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03E2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000000" w14:paraId="1D8A7F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4BD5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Бактерии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1CC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000000" w14:paraId="21FF39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E0FA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Грибы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D333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  <w:tr w:rsidR="00000000" w14:paraId="6BFEC6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B63C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Паразиты в моче</w:t>
            </w:r>
          </w:p>
        </w:tc>
        <w:tc>
          <w:tcPr>
            <w:tcW w:w="4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0440" w14:textId="77777777" w:rsidR="00000000" w:rsidRDefault="00D12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</w:tr>
    </w:tbl>
    <w:p w14:paraId="28186989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957753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ОАМ в норме.</w:t>
      </w:r>
    </w:p>
    <w:p w14:paraId="400F7AB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Инструментальные методы</w:t>
      </w:r>
    </w:p>
    <w:p w14:paraId="2CE407AA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</w:t>
      </w:r>
    </w:p>
    <w:p w14:paraId="4306D348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Описание: на обзорной рентгенограмм</w:t>
      </w:r>
      <w:r>
        <w:rPr>
          <w:rFonts w:ascii="Times New Roman CYR" w:hAnsi="Times New Roman CYR" w:cs="Times New Roman CYR"/>
          <w:sz w:val="28"/>
          <w:szCs w:val="28"/>
        </w:rPr>
        <w:t>е органов грудной клетки повышена пневматизация легких, усиление легочного рисунка, расширение корней легкого, горизонтальное расположение ребер, уплощение купола диафрагмы. Легочные поля без очаговых и инфильтративных теней. Наблюдается наличие бронхообст</w:t>
      </w:r>
      <w:r>
        <w:rPr>
          <w:rFonts w:ascii="Times New Roman CYR" w:hAnsi="Times New Roman CYR" w:cs="Times New Roman CYR"/>
          <w:sz w:val="28"/>
          <w:szCs w:val="28"/>
        </w:rPr>
        <w:t>рукции в паравертебральных отделах. Сердце без особенностей. Синусы свободные.</w:t>
      </w:r>
    </w:p>
    <w:p w14:paraId="77E458C7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обструктивный бронхит.</w:t>
      </w:r>
    </w:p>
    <w:p w14:paraId="0E2ED284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</w:t>
      </w:r>
    </w:p>
    <w:p w14:paraId="354ECE1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жпирометрию (для исключения бронхиальной астмы)</w:t>
      </w:r>
    </w:p>
    <w:p w14:paraId="2B464FA2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и его обоснование основной синдромологический диагноз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остр. обструктивн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ый бронхит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69C18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 на основании:</w:t>
      </w:r>
    </w:p>
    <w:p w14:paraId="4B335E4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жалоб на частый малопродуктивный влажный кашель с выделением скудной слизистой мокроты прозрачного цвета, возникающий на протяжении всего дня; субфебрильную температуру; дистанционные хрипы. </w:t>
      </w:r>
    </w:p>
    <w:p w14:paraId="0CB4564F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анамнеза заболевания: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удшение самочувствия началось 26.02.2016 с катаральних явлений верхних дыхательных путей, в дальнейшем присоединился сухой кашель, субфебрильная температура. Причину возникновения данных симптомов связывает с очередным переохлаждением. Обращалась в детскую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больницу№2. Осмотрена педиатром 02.03.2016.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-грамме выявлены изменения характерны для обструктивного бронхита. В ОАК: СОЭ 27мм/ч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Поставлен диагноз: Остр.обструктивный бронхит. Назначили вентолин(аерозоль), аскорил.</w:t>
      </w:r>
    </w:p>
    <w:p w14:paraId="7D5FD4FC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Следующий раз на осмотр пришла со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таршей сестрой 14.03.2016, до этого в больницу не являлась. Наблюдается ухудшение состояния по сравнению с предыдущим обращением: усиление кашля, сохранение субфебрильной температуры 3ю неделю, появление дистанционных хрипов . После осмотра направлена в 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евной стационар. Амбулаторной карты,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-граммы не предоставляет. </w:t>
      </w:r>
    </w:p>
    <w:p w14:paraId="607AC1E7" w14:textId="77777777" w:rsidR="00000000" w:rsidRDefault="00D120C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анамнеза жизни : ребенок по несколько раз на год болеет ОРВИ. 10 лет назад перенесла обструктивный бронхит, очаговую левосторонюю пнвмонию.</w:t>
      </w:r>
    </w:p>
    <w:p w14:paraId="606DAC95" w14:textId="77777777" w:rsidR="00000000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Обьективные данные: Общее состояние средней тяж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ести. Аппетит снижен. </w:t>
      </w:r>
      <w:r>
        <w:rPr>
          <w:rFonts w:ascii="Times New Roman CYR" w:hAnsi="Times New Roman CYR" w:cs="Times New Roman CYR"/>
          <w:sz w:val="28"/>
          <w:szCs w:val="28"/>
        </w:rPr>
        <w:t>Наблюдается увеличение передне-заднего размера грудной клетки. ЧДД 24 в мин. Дыхание глубокое, в акте участвуют равномерно обе половины грудной клетки. Наблюдается вовлечение в процесс дыхания вспомогательной мускулатуры. При сравните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перкуссии определяется коробочный звук над симметричными участками.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 аускультации над всей поверхностью легких на фоне жесткого д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хания выслушиваются единичные влажные хрипы на глубоком вдохе. После покашливания усиливаются. Наблюдается сужение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аниц относительной тупости сердца за счет увеличения воздушности легких.</w:t>
      </w:r>
    </w:p>
    <w:p w14:paraId="6A82BF05" w14:textId="77777777" w:rsidR="00000000" w:rsidRDefault="00D120C1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Лабораторних методов: ОАК: нейтрофильный лейкоцитоз со сдвигом влево.</w:t>
      </w:r>
    </w:p>
    <w:p w14:paraId="34E71C6D" w14:textId="77777777" w:rsidR="00D120C1" w:rsidRDefault="00D12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Инструментальных методов: </w:t>
      </w:r>
      <w:r>
        <w:rPr>
          <w:rFonts w:ascii="Times New Roman CYR" w:hAnsi="Times New Roman CYR" w:cs="Times New Roman CYR"/>
          <w:sz w:val="28"/>
          <w:szCs w:val="28"/>
        </w:rPr>
        <w:t>на обзорной рентгенограмме органов грудной клетки повышена пневматизация легких, ус</w:t>
      </w:r>
      <w:r>
        <w:rPr>
          <w:rFonts w:ascii="Times New Roman CYR" w:hAnsi="Times New Roman CYR" w:cs="Times New Roman CYR"/>
          <w:sz w:val="28"/>
          <w:szCs w:val="28"/>
        </w:rPr>
        <w:t>иление легочного рисунка, расширение корней легкого, горизонтальное расположение ребер, уплощение купола диафрагмы. Легочные поля без очаговых и инфильтративных теней. Наблюдается наличие бронхообструкции в паравертебральных отделах. Сердце без особенносте</w:t>
      </w:r>
      <w:r>
        <w:rPr>
          <w:rFonts w:ascii="Times New Roman CYR" w:hAnsi="Times New Roman CYR" w:cs="Times New Roman CYR"/>
          <w:sz w:val="28"/>
          <w:szCs w:val="28"/>
        </w:rPr>
        <w:t>й. Синусы свободные. Заключение: обструктивный бронхит.</w:t>
      </w:r>
    </w:p>
    <w:sectPr w:rsidR="00D120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BB"/>
    <w:rsid w:val="006336BB"/>
    <w:rsid w:val="00D1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0566C"/>
  <w14:defaultImageDpi w14:val="0"/>
  <w15:docId w15:val="{DA08316C-D495-42EF-9E37-88F0F32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3326</Words>
  <Characters>18962</Characters>
  <Application>Microsoft Office Word</Application>
  <DocSecurity>0</DocSecurity>
  <Lines>158</Lines>
  <Paragraphs>44</Paragraphs>
  <ScaleCrop>false</ScaleCrop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2024-11-26T12:09:00Z</dcterms:created>
  <dcterms:modified xsi:type="dcterms:W3CDTF">2024-11-26T12:09:00Z</dcterms:modified>
</cp:coreProperties>
</file>