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2C7C" w14:textId="77777777" w:rsidR="00995331" w:rsidRDefault="00995331">
      <w:pPr>
        <w:pStyle w:val="a3"/>
        <w:jc w:val="center"/>
      </w:pPr>
      <w:r>
        <w:t>Министерство высшего образования Российской Федерации</w:t>
      </w:r>
    </w:p>
    <w:p w14:paraId="28A69945" w14:textId="77777777" w:rsidR="00995331" w:rsidRDefault="00995331">
      <w:pPr>
        <w:pStyle w:val="a3"/>
        <w:jc w:val="center"/>
      </w:pPr>
      <w:r>
        <w:t>Димитровградский институт Технологии Управления и Дизайна</w:t>
      </w:r>
    </w:p>
    <w:p w14:paraId="1A52A83D" w14:textId="77777777" w:rsidR="00995331" w:rsidRDefault="00995331">
      <w:pPr>
        <w:pStyle w:val="a3"/>
        <w:jc w:val="center"/>
      </w:pPr>
    </w:p>
    <w:p w14:paraId="700CDA2A" w14:textId="77777777" w:rsidR="00995331" w:rsidRDefault="00995331">
      <w:pPr>
        <w:pStyle w:val="a3"/>
        <w:jc w:val="center"/>
      </w:pPr>
    </w:p>
    <w:p w14:paraId="381A6B54" w14:textId="77777777" w:rsidR="00995331" w:rsidRDefault="00995331">
      <w:pPr>
        <w:pStyle w:val="a3"/>
        <w:jc w:val="center"/>
      </w:pPr>
    </w:p>
    <w:p w14:paraId="689448E9" w14:textId="77777777" w:rsidR="00995331" w:rsidRDefault="00995331">
      <w:pPr>
        <w:pStyle w:val="a3"/>
        <w:jc w:val="center"/>
      </w:pPr>
    </w:p>
    <w:p w14:paraId="1BBDF2DB" w14:textId="77777777" w:rsidR="00995331" w:rsidRDefault="00995331">
      <w:pPr>
        <w:pStyle w:val="a3"/>
        <w:jc w:val="center"/>
      </w:pPr>
    </w:p>
    <w:p w14:paraId="611A77B9" w14:textId="77777777" w:rsidR="00995331" w:rsidRDefault="00995331">
      <w:pPr>
        <w:pStyle w:val="a3"/>
        <w:jc w:val="center"/>
      </w:pPr>
    </w:p>
    <w:p w14:paraId="4F6FEEF0" w14:textId="77777777" w:rsidR="00995331" w:rsidRDefault="00995331">
      <w:pPr>
        <w:pStyle w:val="a3"/>
        <w:jc w:val="center"/>
      </w:pPr>
      <w:r>
        <w:t>Кафедра физической культуры</w:t>
      </w:r>
    </w:p>
    <w:p w14:paraId="142E5B43" w14:textId="77777777" w:rsidR="00995331" w:rsidRDefault="00995331">
      <w:pPr>
        <w:pStyle w:val="a3"/>
        <w:jc w:val="center"/>
      </w:pPr>
    </w:p>
    <w:p w14:paraId="516FC64C" w14:textId="77777777" w:rsidR="00995331" w:rsidRDefault="00995331">
      <w:pPr>
        <w:pStyle w:val="a3"/>
        <w:jc w:val="center"/>
      </w:pPr>
    </w:p>
    <w:p w14:paraId="48172AD9" w14:textId="77777777" w:rsidR="00995331" w:rsidRDefault="00995331">
      <w:pPr>
        <w:pStyle w:val="a3"/>
        <w:jc w:val="center"/>
      </w:pPr>
      <w:r>
        <w:t>Реферат на тему:</w:t>
      </w:r>
    </w:p>
    <w:p w14:paraId="3BD3AD7C" w14:textId="77777777" w:rsidR="00995331" w:rsidRDefault="00995331">
      <w:pPr>
        <w:pStyle w:val="a3"/>
        <w:jc w:val="center"/>
      </w:pPr>
    </w:p>
    <w:p w14:paraId="42B3420B" w14:textId="77777777" w:rsidR="00995331" w:rsidRDefault="00995331">
      <w:pPr>
        <w:pStyle w:val="a3"/>
        <w:jc w:val="center"/>
        <w:rPr>
          <w:b/>
          <w:sz w:val="40"/>
        </w:rPr>
      </w:pPr>
      <w:r>
        <w:rPr>
          <w:b/>
          <w:sz w:val="40"/>
        </w:rPr>
        <w:t>Оздоровительная система по Полю Брэггу</w:t>
      </w:r>
    </w:p>
    <w:p w14:paraId="71F96B39" w14:textId="77777777" w:rsidR="00995331" w:rsidRDefault="00995331">
      <w:pPr>
        <w:pStyle w:val="a3"/>
        <w:jc w:val="center"/>
      </w:pPr>
    </w:p>
    <w:p w14:paraId="089351A3" w14:textId="77777777" w:rsidR="00995331" w:rsidRDefault="00995331">
      <w:pPr>
        <w:pStyle w:val="a3"/>
        <w:jc w:val="center"/>
      </w:pPr>
    </w:p>
    <w:p w14:paraId="16AF8B4C" w14:textId="77777777" w:rsidR="00995331" w:rsidRDefault="00995331">
      <w:pPr>
        <w:pStyle w:val="a3"/>
        <w:jc w:val="center"/>
      </w:pPr>
    </w:p>
    <w:p w14:paraId="677F951C" w14:textId="77777777" w:rsidR="00995331" w:rsidRDefault="00995331">
      <w:pPr>
        <w:pStyle w:val="a3"/>
        <w:jc w:val="center"/>
      </w:pPr>
    </w:p>
    <w:p w14:paraId="24883D59" w14:textId="77777777" w:rsidR="00995331" w:rsidRDefault="00995331">
      <w:pPr>
        <w:pStyle w:val="a3"/>
        <w:jc w:val="center"/>
      </w:pPr>
    </w:p>
    <w:p w14:paraId="19A64192" w14:textId="77777777" w:rsidR="00995331" w:rsidRDefault="00995331">
      <w:pPr>
        <w:pStyle w:val="a3"/>
        <w:jc w:val="center"/>
      </w:pPr>
    </w:p>
    <w:p w14:paraId="1A2E4766" w14:textId="77777777" w:rsidR="00995331" w:rsidRDefault="00995331">
      <w:pPr>
        <w:pStyle w:val="a3"/>
        <w:jc w:val="center"/>
      </w:pPr>
    </w:p>
    <w:p w14:paraId="7C75C0DC" w14:textId="77777777" w:rsidR="00995331" w:rsidRDefault="00995331">
      <w:pPr>
        <w:pStyle w:val="a3"/>
        <w:jc w:val="center"/>
      </w:pPr>
    </w:p>
    <w:p w14:paraId="4C74A996" w14:textId="77777777" w:rsidR="00995331" w:rsidRDefault="00995331">
      <w:pPr>
        <w:pStyle w:val="a3"/>
        <w:jc w:val="center"/>
      </w:pPr>
    </w:p>
    <w:p w14:paraId="329ACE76" w14:textId="77777777" w:rsidR="00995331" w:rsidRDefault="00995331">
      <w:pPr>
        <w:pStyle w:val="a3"/>
        <w:jc w:val="right"/>
      </w:pPr>
      <w:r>
        <w:t>Выполнил: Куркин А.В.</w:t>
      </w:r>
    </w:p>
    <w:p w14:paraId="77EF5F14" w14:textId="77777777" w:rsidR="00995331" w:rsidRDefault="00995331">
      <w:pPr>
        <w:pStyle w:val="a3"/>
        <w:jc w:val="right"/>
      </w:pPr>
      <w:r>
        <w:t>Гр. ТМз 1</w:t>
      </w:r>
    </w:p>
    <w:p w14:paraId="351F76C8" w14:textId="77777777" w:rsidR="00995331" w:rsidRDefault="00995331">
      <w:pPr>
        <w:pStyle w:val="a3"/>
        <w:jc w:val="right"/>
      </w:pPr>
    </w:p>
    <w:p w14:paraId="131C9B85" w14:textId="77777777" w:rsidR="00995331" w:rsidRDefault="00995331">
      <w:pPr>
        <w:pStyle w:val="a3"/>
        <w:jc w:val="right"/>
      </w:pPr>
      <w:r>
        <w:t>Проверил: Зиятова С.М.</w:t>
      </w:r>
    </w:p>
    <w:p w14:paraId="4B86EE05" w14:textId="77777777" w:rsidR="00995331" w:rsidRDefault="00995331">
      <w:pPr>
        <w:pStyle w:val="a3"/>
        <w:jc w:val="right"/>
      </w:pPr>
      <w:r>
        <w:t>Пархаева О.В.</w:t>
      </w:r>
    </w:p>
    <w:p w14:paraId="12661235" w14:textId="77777777" w:rsidR="00995331" w:rsidRDefault="00995331">
      <w:pPr>
        <w:pStyle w:val="a3"/>
        <w:jc w:val="right"/>
      </w:pPr>
    </w:p>
    <w:p w14:paraId="70D52D4E" w14:textId="77777777" w:rsidR="00995331" w:rsidRDefault="00995331">
      <w:pPr>
        <w:pStyle w:val="a3"/>
        <w:jc w:val="right"/>
      </w:pPr>
    </w:p>
    <w:p w14:paraId="3D37F010" w14:textId="77777777" w:rsidR="00995331" w:rsidRDefault="00995331">
      <w:pPr>
        <w:pStyle w:val="a3"/>
        <w:jc w:val="right"/>
      </w:pPr>
    </w:p>
    <w:p w14:paraId="260170DA" w14:textId="77777777" w:rsidR="00995331" w:rsidRDefault="00995331">
      <w:pPr>
        <w:pStyle w:val="a3"/>
        <w:jc w:val="right"/>
      </w:pPr>
    </w:p>
    <w:p w14:paraId="20532946" w14:textId="77777777" w:rsidR="00995331" w:rsidRDefault="00995331">
      <w:pPr>
        <w:pStyle w:val="a3"/>
        <w:jc w:val="right"/>
      </w:pPr>
    </w:p>
    <w:p w14:paraId="3163203F" w14:textId="77777777" w:rsidR="00995331" w:rsidRDefault="00995331">
      <w:pPr>
        <w:pStyle w:val="a3"/>
        <w:jc w:val="right"/>
      </w:pPr>
    </w:p>
    <w:p w14:paraId="42D8E51B" w14:textId="77777777" w:rsidR="00995331" w:rsidRDefault="00995331">
      <w:pPr>
        <w:pStyle w:val="a3"/>
        <w:jc w:val="right"/>
      </w:pPr>
    </w:p>
    <w:p w14:paraId="15DA1CF2" w14:textId="77777777" w:rsidR="00995331" w:rsidRDefault="00995331">
      <w:pPr>
        <w:pStyle w:val="a3"/>
        <w:jc w:val="center"/>
      </w:pPr>
    </w:p>
    <w:p w14:paraId="6B95251C" w14:textId="77777777" w:rsidR="00995331" w:rsidRDefault="00995331">
      <w:pPr>
        <w:pStyle w:val="a3"/>
        <w:jc w:val="center"/>
      </w:pPr>
    </w:p>
    <w:p w14:paraId="53BDA206" w14:textId="77777777" w:rsidR="00995331" w:rsidRDefault="00995331">
      <w:pPr>
        <w:pStyle w:val="a3"/>
        <w:jc w:val="center"/>
      </w:pPr>
    </w:p>
    <w:p w14:paraId="2CFDADF3" w14:textId="77777777" w:rsidR="00995331" w:rsidRDefault="00995331">
      <w:pPr>
        <w:pStyle w:val="a3"/>
        <w:jc w:val="center"/>
      </w:pPr>
    </w:p>
    <w:p w14:paraId="1B072117" w14:textId="77777777" w:rsidR="00995331" w:rsidRDefault="00995331">
      <w:pPr>
        <w:pStyle w:val="a3"/>
        <w:jc w:val="center"/>
      </w:pPr>
    </w:p>
    <w:p w14:paraId="7B8D32B6" w14:textId="77777777" w:rsidR="00995331" w:rsidRDefault="00995331">
      <w:pPr>
        <w:pStyle w:val="a3"/>
        <w:jc w:val="center"/>
      </w:pPr>
    </w:p>
    <w:p w14:paraId="72DF7BA2" w14:textId="77777777" w:rsidR="00995331" w:rsidRDefault="00995331">
      <w:pPr>
        <w:pStyle w:val="a3"/>
        <w:jc w:val="center"/>
      </w:pPr>
    </w:p>
    <w:p w14:paraId="0296D816" w14:textId="77777777" w:rsidR="00995331" w:rsidRPr="00CE214C" w:rsidRDefault="00995331">
      <w:pPr>
        <w:pStyle w:val="a3"/>
        <w:jc w:val="center"/>
        <w:rPr>
          <w:lang w:val="en-US"/>
        </w:rPr>
      </w:pPr>
      <w:r>
        <w:t xml:space="preserve">Димитровград </w:t>
      </w:r>
      <w:r w:rsidR="00CE214C">
        <w:rPr>
          <w:lang w:val="en-US"/>
        </w:rPr>
        <w:t>2005</w:t>
      </w:r>
    </w:p>
    <w:p w14:paraId="6FEC7C8F" w14:textId="77777777" w:rsidR="00995331" w:rsidRDefault="00995331">
      <w:pPr>
        <w:pStyle w:val="a3"/>
        <w:jc w:val="center"/>
      </w:pPr>
      <w:r>
        <w:lastRenderedPageBreak/>
        <w:t>Содержание</w:t>
      </w:r>
    </w:p>
    <w:p w14:paraId="5E737F79" w14:textId="77777777" w:rsidR="00995331" w:rsidRDefault="00995331">
      <w:pPr>
        <w:pStyle w:val="10"/>
        <w:tabs>
          <w:tab w:val="right" w:pos="9350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_Toc469928678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FEE29BD" w14:textId="77777777" w:rsidR="00995331" w:rsidRDefault="00995331">
      <w:pPr>
        <w:pStyle w:val="10"/>
        <w:tabs>
          <w:tab w:val="right" w:pos="9350"/>
        </w:tabs>
        <w:rPr>
          <w:noProof/>
        </w:rPr>
      </w:pPr>
      <w:r>
        <w:rPr>
          <w:noProof/>
        </w:rPr>
        <w:t>Голодание, как путь к здоровью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_Toc469928679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EC3F6E6" w14:textId="77777777" w:rsidR="00995331" w:rsidRDefault="00995331">
      <w:pPr>
        <w:pStyle w:val="10"/>
        <w:tabs>
          <w:tab w:val="right" w:pos="9350"/>
        </w:tabs>
        <w:rPr>
          <w:noProof/>
        </w:rPr>
      </w:pPr>
      <w:r>
        <w:rPr>
          <w:noProof/>
        </w:rPr>
        <w:t>Лечебная кухня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_Toc469928680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EE3BB14" w14:textId="77777777" w:rsidR="00995331" w:rsidRDefault="00995331">
      <w:pPr>
        <w:pStyle w:val="10"/>
        <w:tabs>
          <w:tab w:val="right" w:pos="9350"/>
        </w:tabs>
        <w:rPr>
          <w:noProof/>
        </w:rPr>
      </w:pPr>
      <w:r>
        <w:rPr>
          <w:noProof/>
        </w:rPr>
        <w:t>Высказывания Поля Брэгга о влиянии соли на организм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_Toc469928681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18CF331" w14:textId="77777777" w:rsidR="00995331" w:rsidRDefault="00995331">
      <w:pPr>
        <w:pStyle w:val="10"/>
        <w:tabs>
          <w:tab w:val="right" w:pos="9350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_Toc469928682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175A5B45" w14:textId="77777777" w:rsidR="00995331" w:rsidRDefault="00995331">
      <w:pPr>
        <w:pStyle w:val="10"/>
        <w:tabs>
          <w:tab w:val="right" w:pos="9350"/>
        </w:tabs>
        <w:rPr>
          <w:noProof/>
        </w:rPr>
      </w:pPr>
      <w:r>
        <w:rPr>
          <w:noProof/>
        </w:rPr>
        <w:t>Список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_Toc469928683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06C2FF3" w14:textId="77777777" w:rsidR="00995331" w:rsidRDefault="00995331">
      <w:pPr>
        <w:pStyle w:val="a3"/>
        <w:jc w:val="center"/>
      </w:pPr>
      <w:r>
        <w:fldChar w:fldCharType="end"/>
      </w:r>
    </w:p>
    <w:p w14:paraId="51784000" w14:textId="77777777" w:rsidR="00995331" w:rsidRDefault="00995331" w:rsidP="00940ECE">
      <w:pPr>
        <w:pStyle w:val="1"/>
        <w:spacing w:before="0" w:after="0"/>
        <w:ind w:firstLine="709"/>
        <w:jc w:val="both"/>
      </w:pPr>
      <w:r>
        <w:br w:type="page"/>
      </w:r>
      <w:bookmarkStart w:id="0" w:name="_Toc469928678"/>
      <w:r>
        <w:lastRenderedPageBreak/>
        <w:t>Введение</w:t>
      </w:r>
      <w:bookmarkEnd w:id="0"/>
    </w:p>
    <w:p w14:paraId="0D3C2379" w14:textId="77777777" w:rsidR="00995331" w:rsidRDefault="00995331" w:rsidP="00940ECE">
      <w:pPr>
        <w:spacing w:line="288" w:lineRule="auto"/>
        <w:ind w:firstLine="709"/>
        <w:jc w:val="both"/>
        <w:rPr>
          <w:sz w:val="28"/>
        </w:rPr>
      </w:pPr>
    </w:p>
    <w:p w14:paraId="572989A9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В чем тайна неугасимого, не знающего старости здор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вья? Да и существует ли сегодня эта тайна? Величайшим о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крытием нашего времени является обретение человеком спосо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ности омолаживать самого себя физически и духовно с помощью рационального голодания. Однако если быть точным, то это открытие принадлежит вовсе не двадцатому веку подобная во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можность обретения вечной молодости была известна еще дре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>ним.</w:t>
      </w:r>
    </w:p>
    <w:p w14:paraId="6F92F4C7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</w:r>
      <w:r>
        <w:rPr>
          <w:rFonts w:ascii="Courier New" w:hAnsi="Courier New"/>
        </w:rPr>
        <w:tab/>
        <w:t>Древние египтяне, по свидетельству Геродота, счит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ли, что для поддержания здоровья необходимо системат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ческое (один-три дня в месяц) голодание и очищение желудка с пом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щью определенных средств. Пифагор, древн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греческий философ и математик, систематически использ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вал голодание, считая, что это повышает умственное восприятие и творческие спосо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ности. А Плутарх утверждал, что вместо того, чтобы прим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нять лекарства в период недомогания, лучше один день пог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лодать. Каждый из нас сознательно или подсознательно стр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мится к тому, чтобы иметь поменьше, а лучше и вовсе не иметь всяких разных болячек . Но не каждый из нас знает, что человек может довести свое физическое тело до соверше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ства, имея вв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ду не только его внешнюю эстетику, а залог поистине несокрушимого здоровья. Законы, которым нужно сл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довать, довольно просты и очень понятны тем, кто не пожал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ет своего драгоценного времени их изучить и применить на бл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го своего же драгоценного здоровья.</w:t>
      </w:r>
    </w:p>
    <w:p w14:paraId="73C57512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</w:r>
      <w:r>
        <w:rPr>
          <w:rFonts w:ascii="Courier New" w:hAnsi="Courier New"/>
        </w:rPr>
        <w:br/>
      </w:r>
    </w:p>
    <w:p w14:paraId="79291A43" w14:textId="77777777" w:rsidR="00995331" w:rsidRDefault="00995331" w:rsidP="00940ECE">
      <w:pPr>
        <w:pStyle w:val="1"/>
        <w:spacing w:before="0" w:after="0" w:line="288" w:lineRule="auto"/>
        <w:ind w:firstLine="709"/>
        <w:jc w:val="both"/>
      </w:pPr>
      <w:r>
        <w:br w:type="page"/>
      </w:r>
      <w:bookmarkStart w:id="1" w:name="_Toc469928679"/>
      <w:r>
        <w:lastRenderedPageBreak/>
        <w:t>Голодание, как путь к здоровью</w:t>
      </w:r>
      <w:bookmarkEnd w:id="1"/>
    </w:p>
    <w:p w14:paraId="38E17DBE" w14:textId="77777777" w:rsidR="00995331" w:rsidRDefault="00995331" w:rsidP="00940ECE">
      <w:pPr>
        <w:spacing w:line="288" w:lineRule="auto"/>
        <w:ind w:firstLine="709"/>
        <w:jc w:val="both"/>
        <w:rPr>
          <w:sz w:val="28"/>
        </w:rPr>
      </w:pPr>
    </w:p>
    <w:p w14:paraId="3DA1B02D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Один из величайших экспериментаторов, миллионер здор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 xml:space="preserve">вья </w:t>
      </w:r>
      <w:r>
        <w:rPr>
          <w:rFonts w:ascii="Courier New" w:hAnsi="Courier New"/>
          <w:b/>
          <w:i/>
        </w:rPr>
        <w:t>Поль Брэгг</w:t>
      </w:r>
      <w:r>
        <w:rPr>
          <w:rFonts w:ascii="Courier New" w:hAnsi="Courier New"/>
        </w:rPr>
        <w:t xml:space="preserve"> в возрасте девяноста лет говорил о себе: Мое тело не имеет возраста . Когда в 1976 году он, 95 лет от роду, катаясь на серфинге, по трагической случайности,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гиб, его оплакивали пятеро детей, 12 внуков и 14 правнуков. Медицинская экспертиза, проведенная после смерти Поля Брэ</w:t>
      </w:r>
      <w:r>
        <w:rPr>
          <w:rFonts w:ascii="Courier New" w:hAnsi="Courier New"/>
        </w:rPr>
        <w:t>г</w:t>
      </w:r>
      <w:r>
        <w:rPr>
          <w:rFonts w:ascii="Courier New" w:hAnsi="Courier New"/>
        </w:rPr>
        <w:t>га, констатировала, что сердце, сосуды и все внутренние о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ганы этого удивительного человека были в превосходном с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стоянии. Образ жи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ни Брэгга и его оптимизм, служили лучшим подтверждением многих мыслей, которые он высказал в своей книге Чудо голодания . В ней он рассказал своим читателям, как н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блюдая и практикуя голодание более 50 лет, он добился ошеломительных результатов в выявлении неистощимых 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зервов человеческого организма. По мнению Брэгга, гол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дание это наиболее естественный способ очищения орг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низма, одно из самых надежных средств борьбы с недугами, не имеющее, к 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му же, побочных эффектов. Обратите внимание, что больные или раненые животные отказываются от еды, потому что в этот момент у них срабатывает пр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родный инстинкт самосохранения, который оказывается сильнее голода. Жизненная энергия ко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центрируется на месте повреждения и расходуется на заживл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ние ран или укрощение болезни. Принято считать, что хорошее пит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ние, во время тяжелых и не очень, заболеваний, помогает человеку излечиться. По мнению же известного врача Г.П.Малахова, в период недуга лучше поголодать, пом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рить голодом не себя, а болезнь, положившись полностью на резерв своего организма, который посредством хотя бы 24-часового голодания очистится от накопившейся грязи , спровоцирова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>шей болезнь.</w:t>
      </w:r>
    </w:p>
    <w:p w14:paraId="7EF07321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</w:r>
      <w:r>
        <w:rPr>
          <w:rFonts w:ascii="Courier New" w:hAnsi="Courier New"/>
        </w:rPr>
        <w:tab/>
        <w:t>Вообще однодневные и трехдневные голодания необх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димы каждому человеку, не только в период недуга. Эта процедура должна стать такой же естественной (один раз в месяц), как ежеутреннее умывание. Да это и есть своеобразное умывание организма, генеральная уборка. Пре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 xml:space="preserve">ставьте себе, что будет, </w:t>
      </w:r>
      <w:r>
        <w:rPr>
          <w:rFonts w:ascii="Courier New" w:hAnsi="Courier New"/>
        </w:rPr>
        <w:lastRenderedPageBreak/>
        <w:t>если Вы прекратите делать генеральную уборку в со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ственной квартире!</w:t>
      </w:r>
    </w:p>
    <w:p w14:paraId="697DAF73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  <w:t>Как проводить 24-часовое голодание? Начинаете либо с утра, отказавшись от завтрака, либо с вечера до сл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дующего ужина. Воздержаться необходимо не только от твердой пищи, но и от фруктовых соков, иначе Ваше голодание ничем не б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дет отличаться от обычной соковой ди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ты. В течение суток можно пить воду или слабозаваренный теплый чай, естестве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но, без сахара. После окончания 24-часового голодания съешьте салат из свежих овощей, который даст работу мышцам желудочно-кишечного тракта и будет способствовать нормал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ной работе кишечника. Не следует прерывать голодание сыром, молоком или мясом. Это стресс для вашего желудка. Если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сле голодания Вы будете употреблять пищу, хорошо сбаланс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рованную по объему, влажности, содержащую достаточное кол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чество сырых фруктов и овощей, то все будет в порядке. Не м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нее важным является и подготовка организма к голоданию, которое заключается в отказе от грубой пищи накануне. С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точные голодания можно рекомендовать людям, страдающим р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t>дом хронических заболеваний (острый гастрит, во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паление желчного пузыря, сердечная астма и некоторые другие), но, безусловно, под наблюдением врача. При условии хорошей п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реносимости и нормальном здоровье одн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дневное голодание, которое справедливо называют разгр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зочным днем, может быть рекомендовано еженедельно.</w:t>
      </w:r>
    </w:p>
    <w:p w14:paraId="15C0AF5D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  <w:t>Не стоит становиться рабом своего желудка. Вспомн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те старое изречение: Человек копает себе могилу ножом и вилкой . Дайте отдых своему желудку и совсем скоро Вы почувству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те, что вам уже не нужно такое количество п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щи, к которому вы привыкли. Желудок имеет свойство б</w:t>
      </w:r>
      <w:r>
        <w:rPr>
          <w:rFonts w:ascii="Courier New" w:hAnsi="Courier New"/>
        </w:rPr>
        <w:t>ы</w:t>
      </w:r>
      <w:r>
        <w:rPr>
          <w:rFonts w:ascii="Courier New" w:hAnsi="Courier New"/>
        </w:rPr>
        <w:t>стро уменьшаться, а выглядеть и чувствовать себя Вы б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дете гораздо лучше. После голодания Вы увидите, как засверкают Ваши глаза и изменится цвет лица. Вы обрет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те новую жизненную энергию, потому что сняли тяжелый груз со своих внутренних органов.</w:t>
      </w:r>
    </w:p>
    <w:p w14:paraId="1C143B6F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br/>
        <w:t xml:space="preserve"> </w:t>
      </w:r>
      <w:r>
        <w:rPr>
          <w:rFonts w:ascii="Courier New" w:hAnsi="Courier New"/>
        </w:rPr>
        <w:tab/>
        <w:t>Прежде всего нужно настроится психологически. Не стоит себе внушать, что Вы в течение суток будете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водить над собой жестокую экзекуцию (чувство сродни посещению стомат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лога неприятно, страшно, но никуда не денешься). При хор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шем настрое чувство голода практически не будет Вас бесп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коить, а неприятное ощущение в желудке ликвидируется парой глотков воды. Если Вы пр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няли решение голодать с утра, то накануне вместо ужина неплохо было бы очистить кишечник с помощью клизмы и повторить эту же процедуру на следующий вечер, т.е. в момент заверш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ния голодания.</w:t>
      </w:r>
    </w:p>
    <w:p w14:paraId="4F38D116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Утро следующего дня начинайте с сока томатного, ябло</w:t>
      </w:r>
      <w:r>
        <w:rPr>
          <w:rFonts w:ascii="Courier New" w:hAnsi="Courier New"/>
        </w:rPr>
        <w:t>ч</w:t>
      </w:r>
      <w:r>
        <w:rPr>
          <w:rFonts w:ascii="Courier New" w:hAnsi="Courier New"/>
        </w:rPr>
        <w:t>ного или капустного. Пейте небольшими глотками и н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спеша. Даже разбавленный водой сок покажется Вам нев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образимо вкусным. На завтрак постепенно выпитого сока будет вполне достаточно. На обед можете съесть овощной суп, тертую ка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тофелину или свеклу (отварную). На ужин сварите на воде о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>сяную или гречневую кашу. Возможно, что это меню выглядит не слишком аппетитно, но повер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те, что после дня голодания Вы оцените по достоинству все вкусовые качества таких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стых и совсем неориг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нальных блюд.</w:t>
      </w:r>
    </w:p>
    <w:p w14:paraId="51BA28EF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  <w:t>Длительное голодание следует проводить только людям подготовленным и, желательно, под наблюдением, если не вр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ча, то квалифицированного в этой области человека. Тот же, кто хочет обрести опыт, а вместе с ним жизн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способность и долголетие, может за несколько месяцев подготовить себя к трех-четырехдневному голоданию. В этом случае очень важен так называемый вход в голодовку и выход из нее. Продолж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тельность подготовки равна продолжительности самого голод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ния. Если Вы психологически готовы к трехдневному воздерж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нию от пищи, то следует составить рацион питания из нат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ральных продуктов на предшествующие этому три дня. В осно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>ном это с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ки, сырые овощи и фрукты, желательно, в небольших количес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 xml:space="preserve">вах. Таким образом Вы подготавливаете свой организм к трехдневному голоданию. Накануне опять же не забудьте очистить кишечник. По мнению специалистов, это один из </w:t>
      </w:r>
      <w:r>
        <w:rPr>
          <w:rFonts w:ascii="Courier New" w:hAnsi="Courier New"/>
        </w:rPr>
        <w:lastRenderedPageBreak/>
        <w:t>весьма важных моментов в процессе оздоровления организма в период голодания. В последующие дни побольше г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ляйте на свежем воздухе. Выход из голода также три дня, начинайте с натуральных овощных соков, разбавленных в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дой, постепенно добавляйте в свой рацион тертые фрукты, мелкон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резанные салаты, крупяные каши, сваренные на в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де. Наиболее подходящим для выхода является томатный сок.</w:t>
      </w:r>
      <w:r>
        <w:rPr>
          <w:rFonts w:ascii="Courier New" w:hAnsi="Courier New"/>
        </w:rPr>
        <w:br/>
      </w: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Вот система выхода из трехдневного голодания</w:t>
      </w:r>
      <w:r>
        <w:rPr>
          <w:rFonts w:ascii="Courier New" w:hAnsi="Courier New"/>
        </w:rPr>
        <w:t xml:space="preserve">: 1-й день проходит на соках. С утра </w:t>
      </w:r>
      <w:smartTag w:uri="urn:schemas-microsoft-com:office:smarttags" w:element="metricconverter">
        <w:smartTagPr>
          <w:attr w:name="ProductID" w:val="50 г"/>
        </w:smartTagPr>
        <w:r>
          <w:rPr>
            <w:rFonts w:ascii="Courier New" w:hAnsi="Courier New"/>
          </w:rPr>
          <w:t>50 г</w:t>
        </w:r>
      </w:smartTag>
      <w:r>
        <w:rPr>
          <w:rFonts w:ascii="Courier New" w:hAnsi="Courier New"/>
        </w:rPr>
        <w:t xml:space="preserve"> сока смешать с </w:t>
      </w:r>
      <w:smartTag w:uri="urn:schemas-microsoft-com:office:smarttags" w:element="metricconverter">
        <w:smartTagPr>
          <w:attr w:name="ProductID" w:val="50 г"/>
        </w:smartTagPr>
        <w:r>
          <w:rPr>
            <w:rFonts w:ascii="Courier New" w:hAnsi="Courier New"/>
          </w:rPr>
          <w:t>50 г</w:t>
        </w:r>
      </w:smartTag>
      <w:r>
        <w:rPr>
          <w:rFonts w:ascii="Courier New" w:hAnsi="Courier New"/>
        </w:rPr>
        <w:t xml:space="preserve"> воды. Через полчаса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Courier New" w:hAnsi="Courier New"/>
          </w:rPr>
          <w:t>100 г</w:t>
        </w:r>
      </w:smartTag>
      <w:r>
        <w:rPr>
          <w:rFonts w:ascii="Courier New" w:hAnsi="Courier New"/>
        </w:rPr>
        <w:t xml:space="preserve"> сока/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Courier New" w:hAnsi="Courier New"/>
          </w:rPr>
          <w:t>100 г</w:t>
        </w:r>
      </w:smartTag>
      <w:r>
        <w:rPr>
          <w:rFonts w:ascii="Courier New" w:hAnsi="Courier New"/>
        </w:rPr>
        <w:t xml:space="preserve"> воды. Через час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Courier New" w:hAnsi="Courier New"/>
          </w:rPr>
          <w:t>100 г</w:t>
        </w:r>
      </w:smartTag>
      <w:r>
        <w:rPr>
          <w:rFonts w:ascii="Courier New" w:hAnsi="Courier New"/>
        </w:rPr>
        <w:t xml:space="preserve"> сока / </w:t>
      </w:r>
      <w:smartTag w:uri="urn:schemas-microsoft-com:office:smarttags" w:element="metricconverter">
        <w:smartTagPr>
          <w:attr w:name="ProductID" w:val="50 г"/>
        </w:smartTagPr>
        <w:r>
          <w:rPr>
            <w:rFonts w:ascii="Courier New" w:hAnsi="Courier New"/>
          </w:rPr>
          <w:t>50 г</w:t>
        </w:r>
      </w:smartTag>
      <w:r>
        <w:rPr>
          <w:rFonts w:ascii="Courier New" w:hAnsi="Courier New"/>
        </w:rPr>
        <w:t xml:space="preserve"> воды. Еще через час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Courier New" w:hAnsi="Courier New"/>
          </w:rPr>
          <w:t>150 г</w:t>
        </w:r>
      </w:smartTag>
      <w:r>
        <w:rPr>
          <w:rFonts w:ascii="Courier New" w:hAnsi="Courier New"/>
        </w:rPr>
        <w:t xml:space="preserve"> чистого сока. И снова 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 xml:space="preserve">рез час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Courier New" w:hAnsi="Courier New"/>
          </w:rPr>
          <w:t>200 г</w:t>
        </w:r>
      </w:smartTag>
      <w:r>
        <w:rPr>
          <w:rFonts w:ascii="Courier New" w:hAnsi="Courier New"/>
        </w:rPr>
        <w:t xml:space="preserve"> чистого сока. Далее каждый час в течение вс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 xml:space="preserve">го дня пить по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Courier New" w:hAnsi="Courier New"/>
          </w:rPr>
          <w:t>150 г</w:t>
        </w:r>
      </w:smartTag>
      <w:r>
        <w:rPr>
          <w:rFonts w:ascii="Courier New" w:hAnsi="Courier New"/>
        </w:rPr>
        <w:t xml:space="preserve"> свежего сока, п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 xml:space="preserve">ред сном выпить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Courier New" w:hAnsi="Courier New"/>
          </w:rPr>
          <w:t>100 г</w:t>
        </w:r>
      </w:smartTag>
      <w:r>
        <w:rPr>
          <w:rFonts w:ascii="Courier New" w:hAnsi="Courier New"/>
        </w:rPr>
        <w:t xml:space="preserve"> сока.</w:t>
      </w:r>
    </w:p>
    <w:p w14:paraId="6DC140E6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2-й день до обеда с часовыми промежутками пить сок не разбавленный водой. На обед сырые протертые овощи или жи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кая каша на воде. Ужин овощное рагу. В промежу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ках между приемами пищи можно пить сок.</w:t>
      </w:r>
      <w:r>
        <w:rPr>
          <w:rFonts w:ascii="Courier New" w:hAnsi="Courier New"/>
        </w:rPr>
        <w:br/>
        <w:t>3-й день овощная диета с неразбавленными овощными и фрукт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выми соками.</w:t>
      </w:r>
    </w:p>
    <w:p w14:paraId="29E39CDC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Не стоит сразу стремиться к длительным срокам голод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ния (10; 21; 40 дней), успеха можно добиться и коро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кими голодовками. Чем чаще вы голодаете, тем чище ст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новится ваш организм.</w:t>
      </w:r>
    </w:p>
    <w:p w14:paraId="1C056D94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Когда Ваше тело очищено голоданием и вы ведете естес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венный, здоровый образ жизни, Вы постоянно чудесно чувс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вуете себя. Потому что природа создала человека для сч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стья, создала его уравновешенным, свободным от стр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 xml:space="preserve">хов, стрессов и перегрузок. </w:t>
      </w:r>
    </w:p>
    <w:p w14:paraId="17498F73" w14:textId="77777777" w:rsidR="00995331" w:rsidRDefault="00995331" w:rsidP="00940ECE">
      <w:pPr>
        <w:pStyle w:val="1"/>
        <w:spacing w:before="0" w:after="0" w:line="288" w:lineRule="auto"/>
        <w:ind w:firstLine="709"/>
        <w:jc w:val="both"/>
      </w:pPr>
      <w:bookmarkStart w:id="2" w:name="_Toc469928680"/>
      <w:r>
        <w:t>Лечебная кухня</w:t>
      </w:r>
      <w:bookmarkEnd w:id="2"/>
    </w:p>
    <w:p w14:paraId="7C10E998" w14:textId="77777777" w:rsidR="00995331" w:rsidRDefault="00995331" w:rsidP="00940ECE">
      <w:pPr>
        <w:spacing w:line="288" w:lineRule="auto"/>
        <w:ind w:firstLine="709"/>
        <w:jc w:val="both"/>
        <w:rPr>
          <w:rFonts w:ascii="Courier New" w:hAnsi="Courier New"/>
          <w:sz w:val="28"/>
        </w:rPr>
      </w:pPr>
    </w:p>
    <w:p w14:paraId="2FDE5C9D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  <w:t>Есть в русском народе поговорка: Ешь вполсыта, пей вполпьяна, проживешь век до полна . Давно уже не се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>рет, что тот или иной образ жизни, режим питания и дв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гательной активности подчас определяет и срок нашего пребывания в этом бренном мире. Каждый мало-мальски здравомыслящий чел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lastRenderedPageBreak/>
        <w:t>век рано или поздно понимает, что лучше быть здоровым и б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гатым, чем бедным и больным. Однако, не каждый оказывае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ся способным перешагнуть внутренний психологический барьер и изменить свою жизнь посредством таких банальных вещей, как здоровое и пр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вильное питание, голодание и пресловутый бег трусцой, представляющийся большинству людей уделом личн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стей, ну, скажем, странных, хотя и заслуживающих уваж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ния. Человек же, обладающий хорошим аппетитом, представл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t>ется нам здоровым и сильным. Синонимичность таких двух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нятий, как обильная пища и сила довольно прочно укоренилась в 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ловеческом сознании, хотя на самом деле, если иметь в виду силы здоровья, а не массу физического тела, понятия эти в корне противоположны друг другу. Наше тело может быть нас</w:t>
      </w:r>
      <w:r>
        <w:rPr>
          <w:rFonts w:ascii="Courier New" w:hAnsi="Courier New"/>
        </w:rPr>
        <w:t>ы</w:t>
      </w:r>
      <w:r>
        <w:rPr>
          <w:rFonts w:ascii="Courier New" w:hAnsi="Courier New"/>
        </w:rPr>
        <w:t>щаемо всем съедобным без разбора, что с годами выраб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тывает обыкновенную привычку к еде (ее количеству) и, в принципе, становится уже не важно ЧТО закинуть в желудок, чтобы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сто утолить г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лод.</w:t>
      </w:r>
      <w:r>
        <w:rPr>
          <w:rFonts w:ascii="Courier New" w:hAnsi="Courier New"/>
        </w:rPr>
        <w:br/>
      </w: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  <w:t>И все-таки в последние годы наши природные инстин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>ты стали потихонечку пробивать сознание сытых желудков, и и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терес к лечебному или здоровому питанию проявляет все бол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шее количество людей. Появилось соответствующая разъясня</w:t>
      </w:r>
      <w:r>
        <w:rPr>
          <w:rFonts w:ascii="Courier New" w:hAnsi="Courier New"/>
        </w:rPr>
        <w:t>ю</w:t>
      </w:r>
      <w:r>
        <w:rPr>
          <w:rFonts w:ascii="Courier New" w:hAnsi="Courier New"/>
        </w:rPr>
        <w:t>щая и вполне доступная литература, статьи и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вестных врачей, диетологов, предлагающих массу вариа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тов оздоровления наших уставших от еды тел. И люди, з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интересовавшиеся проблемами питания, пришли в некоторое замешательство от слишком ра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ноголосого хора специалистов. Одни рекомендуют вегетариа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скую диету, другие растительно-молочную, третьи утверждают, что вегетар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анство приемлемо лишь для определенной части человечества, проживающего в определенных климатических у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лов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ях и советуют комбинированную, высокобелковую диету и так далее. И, безусловно, каждый из рекомендующих явл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t>ется авторитетом, с высоты которого он вправе заявить, что его диета самая правильная, испытанная на себе лично и ряде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следователей и давшая ошеломительные результаты. Нужно ск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зать, что подробные и убедительные описания процессов исц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ления реальных личностей действуют на некоторых людей вес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lastRenderedPageBreak/>
        <w:t>ма однозначно. Человек в азарте принимает решение и весь последующий день уныло, но с чувством собственного достои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ства, жует овощной салат. Через день или два, когда азарт притупляется, заглатывается пара отбивных, уже с чу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>ством неудержимого хищного удовольствия, по мере насыщения пер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растающего в чувство вины: Ну как же так, ведь я принял 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шение. Нет. Все. С завтрашнего дня свежие овощи и фрукты! И все повторяется снова. Поль С.Брэгг в своей книге Формула совершенства вполне справедливо заметил: Прир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да не терпит резких скачков. Вы питались определенным образом многие г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ды, ваша пищеварительная система и другие органы приспос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бились к такой форме питания. Вы должны совершить переход не спеша, в течение определе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ного времени. Вы не должны в один день съесть хороший салат, а на следующий большое бл</w:t>
      </w:r>
      <w:r>
        <w:rPr>
          <w:rFonts w:ascii="Courier New" w:hAnsi="Courier New"/>
        </w:rPr>
        <w:t>ю</w:t>
      </w:r>
      <w:r>
        <w:rPr>
          <w:rFonts w:ascii="Courier New" w:hAnsi="Courier New"/>
        </w:rPr>
        <w:t>до содержащих крахмал спагетти. Вы не должны один день п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таться фруктовым с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латом, а на следующий день перейти на сосиски и</w:t>
      </w:r>
      <w:r>
        <w:rPr>
          <w:rFonts w:ascii="Courier New" w:hAnsi="Courier New"/>
        </w:rPr>
        <w:br/>
        <w:t>пончики. Ваше питание должно быть стабильным... .</w:t>
      </w:r>
      <w:r>
        <w:rPr>
          <w:rFonts w:ascii="Courier New" w:hAnsi="Courier New"/>
        </w:rPr>
        <w:br/>
        <w:t>Иначе говоря, человек, принявший для себя решение, формир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ет свою программу нормального питания постепенно, исключая из своего рациона ряд продуктов, следуя не только рекоме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дациям диетологов, но и своему внутреннему инстинкту, кот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рый, безусловно, подскажет, да и с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мочувствие подтвердит, готов организм следовать предписанию или еще нет. Нам всем известна старая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словица: Человек к сорока годам либо сам себе доктор, либо сам себе дурак . Сказано, может быть, д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вольно о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кровенно, но верно. В салернском кодексе здоровья XIV века пр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мерно та же самая мысль высказана более тонко: Если врачей не хватает, пусть будут врачами твоими трое: в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селый характер, покой и умеренность в пище .</w:t>
      </w:r>
    </w:p>
    <w:p w14:paraId="0093B833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  <w:t>Не для кого уже давно не секрет, что характер потре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ляемой человеком пищи, в некоторой степени, влияет и на о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щее самочувствие, и на настроение, да и на и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теллектуальные способности тоже. Многие, наверное, испытывали после обил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ной трапезы легкое помутнение мо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гов и желание определить свой бурчащий живот в горизо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 xml:space="preserve">тальное положение. Крокодил, </w:t>
      </w:r>
      <w:r>
        <w:rPr>
          <w:rFonts w:ascii="Courier New" w:hAnsi="Courier New"/>
        </w:rPr>
        <w:lastRenderedPageBreak/>
        <w:t>например, насытившись, может несколько дней л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жать бревном в воде в состоянии счастливого удовлетворения и прострации. Удав тоже бурчит животом около недели. Многие из нас сп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собны понять эти чувства, испытываемые хищниками. Однако нельзя забывать, что мы едим, чтобы жить, а не ж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вем, чтобы есть, и не стоит столь буквально следовать пр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меру братьев наших меньших.</w:t>
      </w:r>
    </w:p>
    <w:p w14:paraId="3E0E22BE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  <w:t>Каждый человек, являясь индивидуалом в человеческой массе, неповторим, как и все остальное в природе. Любая у</w:t>
      </w:r>
      <w:r>
        <w:rPr>
          <w:rFonts w:ascii="Courier New" w:hAnsi="Courier New"/>
        </w:rPr>
        <w:t>м</w:t>
      </w:r>
      <w:r>
        <w:rPr>
          <w:rFonts w:ascii="Courier New" w:hAnsi="Courier New"/>
        </w:rPr>
        <w:t>ственная и физическая деятельность расходует запасы нашей жизненной энергии с той лишь разницей, что запр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сы у нас различны. Кто-то предпочитает, или по стечению обсто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t>тельств вынужден, вести физически активный образ жизни, кто-то, напротив, предпочитает активную умстве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ную, в ущерб физической, деятельность, кому-то удается, в той или иной степени, сочетать и то и другое. И ка</w:t>
      </w:r>
      <w:r>
        <w:rPr>
          <w:rFonts w:ascii="Courier New" w:hAnsi="Courier New"/>
        </w:rPr>
        <w:t>ж</w:t>
      </w:r>
      <w:r>
        <w:rPr>
          <w:rFonts w:ascii="Courier New" w:hAnsi="Courier New"/>
        </w:rPr>
        <w:t>дый из видов нашей деятельности требует энергии опред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ленного рода. Поэтому человек должен выбрать для себя наиболее приемлемый способ перехода к здоровому пит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нию.</w:t>
      </w:r>
      <w:r>
        <w:rPr>
          <w:rFonts w:ascii="Courier New" w:hAnsi="Courier New"/>
        </w:rPr>
        <w:br/>
      </w: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  <w:t>Нет нужды всех подряд призывать стать вегетарианцами или сыроедами, или п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рейти только на растительно-молочную диету и т. д. и т. п. Каждый может определить систему св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его здорового п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тания сам. Единственное, пожалуй, условие, которое следует соблюдать во всех случаях, это сбалансир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ванность и натуральность диеты и использование продуктов достойного качества, постепенный отказ от девитаминизир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ванных продуктов с постепе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ным увеличением в своем рационе свежих овощей и фруктов. Эта схема действует практич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ски во всех видах оздоровительных диет. И еще одно у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ловие: любая пища, к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торую вы принимаете, должна хорошо пережевываться. Если Вы помните, в столовой 2-го дома Старсобеса (Ильф и Петров Двенадцать стульев ) замечательный лозунг гл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сил: Тщательно пережевывая пищу, ты помогаешь обществу! В нек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торых более серьезных книгах рекомендуется делать около 80 жевательных движений, но совершенно понятно, что сосредот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lastRenderedPageBreak/>
        <w:t>ченный подсчет челюстных манипуляций вряд ли даст возможность ощутить удовольствие от трапезы. Истинный гу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ман употребляет пищу, пребывая в творческом процессе, а это уже психологический факт Вашего здоровья и его тоже не сл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дует упу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кать из виду.</w:t>
      </w:r>
    </w:p>
    <w:p w14:paraId="3F579EED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  <w:t>Нет надобности перечислять те овощи и фрукты, кот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рые стоит включить в свой рацион. Это практически все известные нам дары природы. Бабушки говорят: Хрен да редька, лук да капуста лихого не попустят . Кстати, о капусте, помимо 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го, что она содержит целый перечень ценных витаминов, ее смело можно назвать санитаром нашего организма. Если, н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пример, провести однодневное голодание, а затем съесть с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лат из свежей капусты с морковкой, то это все равно что провести генеральную уборку в апартаментах Вашего кишечн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ка.</w:t>
      </w:r>
    </w:p>
    <w:p w14:paraId="1F78CF7A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  <w:t>Орехи и семечки богаты белками и самыми высококачес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венными жирами. Их можно добавлять, скажем, в за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>трак, но чаще чем три раза в неделю употреблять их не стоит все х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рошо в меру. Разные виды бобов это один из старейших видов пищи, их можно есть по несколько раз в неделю, так как они богаты растительными белками. Тем, кто не желает расстаться с мясными яствами, врачи-диетологи советуют употреблять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стное мясо телятину, говядину, баранину, но не более 2-3 раз в неделю. В употреблении мяса следует знать меру и ко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тролировать таким образом содержание холестерина в крови. Ведь мясные продукты промышленного приготовления перенас</w:t>
      </w:r>
      <w:r>
        <w:rPr>
          <w:rFonts w:ascii="Courier New" w:hAnsi="Courier New"/>
        </w:rPr>
        <w:t>ы</w:t>
      </w:r>
      <w:r>
        <w:rPr>
          <w:rFonts w:ascii="Courier New" w:hAnsi="Courier New"/>
        </w:rPr>
        <w:t>щены жирами и солью, они также имеют в своем составе и яд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витые химические консерванты, добавляемые для хранения. Специалисты предупреждают, что в мясе содержится бол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шое количество токсинов мочевой кислоты и все те токсины, кот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рые имело животное в момент убоя. Поэтому чем меньше вы б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дете употреблять мяса, тем меньше Вы будете отравлять свой организм.</w:t>
      </w:r>
    </w:p>
    <w:p w14:paraId="78BC4BF1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  <w:t xml:space="preserve"> </w:t>
      </w:r>
      <w:r>
        <w:rPr>
          <w:rFonts w:ascii="Courier New" w:hAnsi="Courier New"/>
        </w:rPr>
        <w:tab/>
        <w:t>Рыба в данном случае менее опасна, чем мясо. Эта бе</w:t>
      </w:r>
      <w:r>
        <w:rPr>
          <w:rFonts w:ascii="Courier New" w:hAnsi="Courier New"/>
        </w:rPr>
        <w:t>л</w:t>
      </w:r>
      <w:r>
        <w:rPr>
          <w:rFonts w:ascii="Courier New" w:hAnsi="Courier New"/>
        </w:rPr>
        <w:lastRenderedPageBreak/>
        <w:t>ковая пища, по мнению диетологов, содержит малое количество холестерина, и ее можно применять в своем раци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не 2-3 раза в неделю, исключая, к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нечно, соленую и копченую рыбу. На свете существует так много людей и у каждого свой вкус. Поэтому очень трудно рекомендовать что-то одно в н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дежде, что этому будут следовать все. Единственное пожел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ние, относ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t>щееся ко всем естественное питание должно быть разнообразным. Ведь натурал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ная пища наиболее естественная пища для человека, так как к ней, по природе своей, присп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соблена вся наша пищеварительная система. Чем больше нат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ральных продуктов употребляет человек, тем лучше его здор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вье это факт неоспоримый. А х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рошее здоровье , утверждает П.С.Брэгг, может быть достигнуто каждым, кто пожелал б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роться за него, руководствуясь 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зумом .</w:t>
      </w:r>
    </w:p>
    <w:p w14:paraId="6ABA4779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Вот </w:t>
      </w:r>
      <w:r>
        <w:rPr>
          <w:rFonts w:ascii="Courier New" w:hAnsi="Courier New"/>
          <w:b/>
        </w:rPr>
        <w:t>примерные меню</w:t>
      </w:r>
      <w:r>
        <w:rPr>
          <w:rFonts w:ascii="Courier New" w:hAnsi="Courier New"/>
        </w:rPr>
        <w:t>, которые рекомендует людям, привы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>шим есть три раза в день, доктор П.С.Брэгг:</w:t>
      </w:r>
      <w:r>
        <w:rPr>
          <w:rFonts w:ascii="Courier New" w:hAnsi="Courier New"/>
        </w:rPr>
        <w:br/>
      </w:r>
    </w:p>
    <w:p w14:paraId="0754CE98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Меню N1</w:t>
      </w:r>
    </w:p>
    <w:p w14:paraId="5B864454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br/>
      </w:r>
      <w:r>
        <w:rPr>
          <w:rFonts w:ascii="Courier New" w:hAnsi="Courier New"/>
          <w:b/>
          <w:i/>
        </w:rPr>
        <w:t>Завтрак</w:t>
      </w:r>
      <w:r>
        <w:rPr>
          <w:rFonts w:ascii="Courier New" w:hAnsi="Courier New"/>
          <w:b/>
          <w:i/>
        </w:rPr>
        <w:br/>
      </w:r>
      <w:r>
        <w:rPr>
          <w:rFonts w:ascii="Courier New" w:hAnsi="Courier New"/>
        </w:rPr>
        <w:t>Овощной или фруктовый салат, по желанию хлебные изделия из муки грубого помола, травяной чай, подслащеный м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дом.</w:t>
      </w:r>
      <w:r>
        <w:rPr>
          <w:rFonts w:ascii="Courier New" w:hAnsi="Courier New"/>
        </w:rPr>
        <w:br/>
      </w:r>
    </w:p>
    <w:p w14:paraId="48F843AD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b/>
          <w:i/>
        </w:rPr>
        <w:t>Обед</w:t>
      </w:r>
      <w:r>
        <w:rPr>
          <w:rFonts w:ascii="Courier New" w:hAnsi="Courier New"/>
        </w:rPr>
        <w:br/>
        <w:t>Сырой овощной салат, отварное мясо или рыба (ни в коем сл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чае не жареные), чай.</w:t>
      </w:r>
    </w:p>
    <w:p w14:paraId="774912AB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  <w:b/>
          <w:i/>
        </w:rPr>
      </w:pPr>
    </w:p>
    <w:p w14:paraId="495E2D9F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b/>
          <w:i/>
        </w:rPr>
        <w:t>Ужин</w:t>
      </w:r>
      <w:r>
        <w:rPr>
          <w:rFonts w:ascii="Courier New" w:hAnsi="Courier New"/>
        </w:rPr>
        <w:br/>
        <w:t>Отварные овощи, запеченная птица, свежие фрукты на д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серт.</w:t>
      </w:r>
      <w:r>
        <w:rPr>
          <w:rFonts w:ascii="Courier New" w:hAnsi="Courier New"/>
        </w:rPr>
        <w:br/>
      </w:r>
    </w:p>
    <w:p w14:paraId="3D08FE36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Меню N2</w:t>
      </w:r>
    </w:p>
    <w:p w14:paraId="1D0D221B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</w:r>
      <w:r>
        <w:rPr>
          <w:rFonts w:ascii="Courier New" w:hAnsi="Courier New"/>
          <w:b/>
          <w:i/>
        </w:rPr>
        <w:t>Завтрак</w:t>
      </w:r>
      <w:r>
        <w:rPr>
          <w:rFonts w:ascii="Courier New" w:hAnsi="Courier New"/>
          <w:b/>
          <w:i/>
        </w:rPr>
        <w:br/>
      </w:r>
      <w:r>
        <w:rPr>
          <w:rFonts w:ascii="Courier New" w:hAnsi="Courier New"/>
        </w:rPr>
        <w:t>Свежие фрукты или сухофрукты, одно яйцо, сваренное вкрутую, два тоста, травяной чай.</w:t>
      </w:r>
    </w:p>
    <w:p w14:paraId="1BE21A09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  <w:b/>
          <w:i/>
        </w:rPr>
      </w:pPr>
    </w:p>
    <w:p w14:paraId="4C0D95E6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b/>
          <w:i/>
        </w:rPr>
        <w:lastRenderedPageBreak/>
        <w:t>Обед</w:t>
      </w:r>
      <w:r>
        <w:rPr>
          <w:rFonts w:ascii="Courier New" w:hAnsi="Courier New"/>
          <w:b/>
          <w:i/>
        </w:rPr>
        <w:br/>
      </w:r>
      <w:r>
        <w:rPr>
          <w:rFonts w:ascii="Courier New" w:hAnsi="Courier New"/>
        </w:rPr>
        <w:t>Сырой овощной салат, печеный кусочек говядины, паровое п</w:t>
      </w:r>
      <w:r>
        <w:rPr>
          <w:rFonts w:ascii="Courier New" w:hAnsi="Courier New"/>
        </w:rPr>
        <w:t>ю</w:t>
      </w:r>
      <w:r>
        <w:rPr>
          <w:rFonts w:ascii="Courier New" w:hAnsi="Courier New"/>
        </w:rPr>
        <w:t>ре, отварные стручки фасоли, травяной чай.</w:t>
      </w:r>
    </w:p>
    <w:p w14:paraId="403C6F19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  <w:b/>
          <w:i/>
        </w:rPr>
      </w:pPr>
    </w:p>
    <w:p w14:paraId="697EE40D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b/>
          <w:i/>
        </w:rPr>
        <w:t>Ужин</w:t>
      </w:r>
      <w:r>
        <w:rPr>
          <w:rFonts w:ascii="Courier New" w:hAnsi="Courier New"/>
          <w:b/>
          <w:i/>
        </w:rPr>
        <w:br/>
      </w:r>
      <w:r>
        <w:rPr>
          <w:rFonts w:ascii="Courier New" w:hAnsi="Courier New"/>
        </w:rPr>
        <w:t>Сырой овощной салат из помидоров, огурцов или салат из свеклы (приправой может служить лимон или растительное ма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ло). Болгарский перец, фаршированный рисом, свежие фрукты.</w:t>
      </w:r>
      <w:r>
        <w:rPr>
          <w:rFonts w:ascii="Courier New" w:hAnsi="Courier New"/>
        </w:rPr>
        <w:br/>
      </w:r>
    </w:p>
    <w:p w14:paraId="43FFBBFC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Меню N3</w:t>
      </w:r>
    </w:p>
    <w:p w14:paraId="44DB96A7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</w:r>
      <w:r>
        <w:rPr>
          <w:rFonts w:ascii="Courier New" w:hAnsi="Courier New"/>
          <w:b/>
          <w:i/>
        </w:rPr>
        <w:t>Завтрак</w:t>
      </w:r>
      <w:r>
        <w:rPr>
          <w:rFonts w:ascii="Courier New" w:hAnsi="Courier New"/>
          <w:b/>
          <w:i/>
        </w:rPr>
        <w:br/>
      </w:r>
      <w:r>
        <w:rPr>
          <w:rFonts w:ascii="Courier New" w:hAnsi="Courier New"/>
        </w:rPr>
        <w:t>Фрукты, булочка с отрубями, травяной чай.</w:t>
      </w:r>
    </w:p>
    <w:p w14:paraId="372F51EB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br/>
      </w:r>
      <w:r>
        <w:rPr>
          <w:rFonts w:ascii="Courier New" w:hAnsi="Courier New"/>
          <w:b/>
          <w:i/>
        </w:rPr>
        <w:t>Обед</w:t>
      </w:r>
      <w:r>
        <w:rPr>
          <w:rFonts w:ascii="Courier New" w:hAnsi="Courier New"/>
          <w:b/>
          <w:i/>
        </w:rPr>
        <w:br/>
      </w:r>
      <w:r>
        <w:rPr>
          <w:rFonts w:ascii="Courier New" w:hAnsi="Courier New"/>
        </w:rPr>
        <w:t>Свежий овощной салат, кукуруза, печеный картофель, на д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серт печеное яблоко, травяной чай.</w:t>
      </w:r>
    </w:p>
    <w:p w14:paraId="2D6688A0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</w:p>
    <w:p w14:paraId="51943D50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  <w:b/>
          <w:i/>
        </w:rPr>
        <w:t>Ужин</w:t>
      </w:r>
      <w:r>
        <w:rPr>
          <w:rFonts w:ascii="Courier New" w:hAnsi="Courier New"/>
        </w:rPr>
        <w:br/>
        <w:t>Свежий овощной или фруктовый салат, любое блюдо из отварн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го мяса, рыбы или птицы, вареное яйцо, баклажаны, травяной чай.</w:t>
      </w:r>
    </w:p>
    <w:p w14:paraId="3F010213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</w:p>
    <w:p w14:paraId="24B96ED7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Приведенные выше меню лишь примерная схема. На самом деле, совсем не сложно жить по законам природы и, при жел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нии, Вы достигнете чувства свободы, здоровья и счастья. И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пользуйте всю вашу изобретательность и воображение при со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дании интересных меню и рецептов, руководствуясь собстве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ным разумом и интуицией.</w:t>
      </w:r>
      <w:r>
        <w:rPr>
          <w:rFonts w:ascii="Courier New" w:hAnsi="Courier New"/>
        </w:rPr>
        <w:br/>
      </w:r>
    </w:p>
    <w:p w14:paraId="78DE0312" w14:textId="77777777" w:rsidR="00995331" w:rsidRDefault="00995331" w:rsidP="00940ECE">
      <w:pPr>
        <w:pStyle w:val="1"/>
        <w:spacing w:before="0" w:after="0" w:line="288" w:lineRule="auto"/>
        <w:ind w:firstLine="709"/>
        <w:jc w:val="both"/>
      </w:pPr>
      <w:r>
        <w:br w:type="page"/>
      </w:r>
      <w:bookmarkStart w:id="3" w:name="_Toc469928681"/>
      <w:r>
        <w:lastRenderedPageBreak/>
        <w:t>Высказывания Поля Брэгга о влиянии соли на организм</w:t>
      </w:r>
      <w:bookmarkEnd w:id="3"/>
    </w:p>
    <w:p w14:paraId="7828C8FD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</w:p>
    <w:p w14:paraId="4FB39110" w14:textId="77777777" w:rsidR="00995331" w:rsidRDefault="00995331" w:rsidP="00940ECE">
      <w:pPr>
        <w:spacing w:line="288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Будете ли вы для приправы в пище использовать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трий, который в воде превращается в едкую щелочь? Или хлор, вес</w:t>
      </w:r>
      <w:r>
        <w:rPr>
          <w:rFonts w:ascii="Courier New" w:hAnsi="Courier New"/>
          <w:sz w:val="28"/>
        </w:rPr>
        <w:t>ь</w:t>
      </w:r>
      <w:r>
        <w:rPr>
          <w:rFonts w:ascii="Courier New" w:hAnsi="Courier New"/>
          <w:sz w:val="28"/>
        </w:rPr>
        <w:t>ма ядовитый газ? “Смешной вопрос, — скажете вы. — Ни один здравомыслящий человек не сделает этого”.</w:t>
      </w:r>
    </w:p>
    <w:p w14:paraId="36D0F618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Конечно, нет. Но потрясающая истина заключается в том, что большинство людей поступают именно так, потому что они не знают, что эти весьма активные вещества образуют неорг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 xml:space="preserve">ническое кристаллическое вещество, известное, как </w:t>
      </w:r>
    </w:p>
    <w:p w14:paraId="097DC40C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СОЛЬ.</w:t>
      </w:r>
    </w:p>
    <w:p w14:paraId="38D6C538" w14:textId="77777777" w:rsidR="00995331" w:rsidRDefault="00995331" w:rsidP="00940ECE">
      <w:pPr>
        <w:spacing w:line="288" w:lineRule="auto"/>
        <w:ind w:firstLine="709"/>
        <w:jc w:val="both"/>
        <w:rPr>
          <w:rFonts w:ascii="Courier New" w:hAnsi="Courier New"/>
          <w:sz w:val="28"/>
        </w:rPr>
      </w:pPr>
    </w:p>
    <w:p w14:paraId="2258CC6A" w14:textId="77777777" w:rsidR="00995331" w:rsidRDefault="00995331" w:rsidP="00940ECE">
      <w:pPr>
        <w:spacing w:line="288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Веками выражение “соль земли” использовалось для об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значения чего-то хорошего и важного. Нет ничего более ош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бочного. Ведь этот опасный продукт, который вы д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бавляете к себе в пищу каждый день, подрывает здоровье. Давайте ра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 xml:space="preserve">смотрим факты: </w:t>
      </w:r>
    </w:p>
    <w:p w14:paraId="43A6B488" w14:textId="77777777" w:rsidR="00995331" w:rsidRDefault="00995331" w:rsidP="00940ECE">
      <w:pPr>
        <w:numPr>
          <w:ilvl w:val="0"/>
          <w:numId w:val="1"/>
        </w:numPr>
        <w:tabs>
          <w:tab w:val="num" w:pos="720"/>
        </w:tabs>
        <w:spacing w:line="288" w:lineRule="auto"/>
        <w:ind w:left="0" w:firstLine="709"/>
        <w:jc w:val="both"/>
        <w:outlineLvl w:val="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Соль — это не еда! Оправданий для ее использования в кулинарии не больше, чем для использования хлорида к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 xml:space="preserve">лия, хлорида кальция, бария или какого-либо другого реактора, взятого с аптечной полки. </w:t>
      </w:r>
    </w:p>
    <w:p w14:paraId="6D689DD2" w14:textId="77777777" w:rsidR="00995331" w:rsidRDefault="00995331" w:rsidP="00940ECE">
      <w:pPr>
        <w:numPr>
          <w:ilvl w:val="0"/>
          <w:numId w:val="1"/>
        </w:numPr>
        <w:tabs>
          <w:tab w:val="num" w:pos="720"/>
        </w:tabs>
        <w:spacing w:line="288" w:lineRule="auto"/>
        <w:ind w:left="0" w:firstLine="709"/>
        <w:jc w:val="both"/>
        <w:outlineLvl w:val="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Соль не переваривается, не усваивается организмом. Она не имеет питательной ценности. Соль не содержит витам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нов, органических и любых питательных веществ.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оборот, она вредна и может принести массу неприятн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стей почкам, желчному пузырю и мочевому пузырю, сердцу, артериям и др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гим кровеносным сосудам. Соль может обезводить ткани, 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ведя их к кр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тическому состоянию. </w:t>
      </w:r>
    </w:p>
    <w:p w14:paraId="617B6804" w14:textId="77777777" w:rsidR="00995331" w:rsidRDefault="00995331" w:rsidP="00940ECE">
      <w:pPr>
        <w:numPr>
          <w:ilvl w:val="0"/>
          <w:numId w:val="1"/>
        </w:numPr>
        <w:tabs>
          <w:tab w:val="num" w:pos="720"/>
        </w:tabs>
        <w:spacing w:line="288" w:lineRule="auto"/>
        <w:ind w:left="0" w:firstLine="709"/>
        <w:jc w:val="both"/>
        <w:outlineLvl w:val="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Соль может оказаться ядом для сердца. Она также увеличивает возбудимость нервной системы. </w:t>
      </w:r>
    </w:p>
    <w:p w14:paraId="56523C7D" w14:textId="77777777" w:rsidR="00995331" w:rsidRDefault="00995331" w:rsidP="00940ECE">
      <w:pPr>
        <w:numPr>
          <w:ilvl w:val="0"/>
          <w:numId w:val="1"/>
        </w:numPr>
        <w:tabs>
          <w:tab w:val="num" w:pos="720"/>
        </w:tabs>
        <w:spacing w:line="288" w:lineRule="auto"/>
        <w:ind w:left="0" w:firstLine="709"/>
        <w:jc w:val="both"/>
        <w:outlineLvl w:val="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Соль содействует вымыванию кальция из организма и воздействует на слизистую оболочку, покрывающую весь жел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дочно-кишечный тракт. </w:t>
      </w:r>
    </w:p>
    <w:p w14:paraId="2BE77BDA" w14:textId="77777777" w:rsidR="00995331" w:rsidRDefault="00995331" w:rsidP="00940ECE">
      <w:pPr>
        <w:spacing w:line="288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Если соль столь вредна для организма, почему же она так, широко используется? Преимущественно потому, что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лить пищу стало привычкой, укоренившейся в течение тысяч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летий. Но эта привычка основана на серьезном недоразумении. </w:t>
      </w:r>
      <w:r>
        <w:rPr>
          <w:rFonts w:ascii="Courier New" w:hAnsi="Courier New"/>
          <w:sz w:val="28"/>
        </w:rPr>
        <w:lastRenderedPageBreak/>
        <w:t>Предра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</w:rPr>
        <w:t>судок заключается в том, что соль якобы нужна нашему организму. Однако, многие народы, например, эским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сы, никогда не едят соль и не страдают от этого. У челов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ка, избавле</w:t>
      </w:r>
      <w:r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>ного от этой привычки, соль вызывает ощущение, подобное 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му, какое вызывает сигарета у человека, который никогда не курил. Для некоторых видов животных соль являе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ся абсолютным ядом, особенно для домашней птицы. Также и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вестно, что свиньи погибают от больших ее доз.</w:t>
      </w:r>
    </w:p>
    <w:p w14:paraId="6A871802" w14:textId="77777777" w:rsidR="00995331" w:rsidRDefault="00995331" w:rsidP="00940ECE">
      <w:pPr>
        <w:pStyle w:val="a3"/>
        <w:spacing w:line="288" w:lineRule="auto"/>
        <w:ind w:firstLine="709"/>
        <w:jc w:val="both"/>
        <w:rPr>
          <w:rFonts w:ascii="Courier New" w:hAnsi="Courier New"/>
        </w:rPr>
      </w:pPr>
    </w:p>
    <w:p w14:paraId="5BB0FF4F" w14:textId="77777777" w:rsidR="00995331" w:rsidRDefault="00995331" w:rsidP="00940ECE">
      <w:pPr>
        <w:pStyle w:val="1"/>
        <w:spacing w:before="0" w:after="0" w:line="288" w:lineRule="auto"/>
        <w:ind w:firstLine="709"/>
        <w:jc w:val="both"/>
      </w:pPr>
      <w:bookmarkStart w:id="4" w:name="_Toc469928682"/>
      <w:r>
        <w:t>Заключение</w:t>
      </w:r>
      <w:bookmarkEnd w:id="4"/>
    </w:p>
    <w:p w14:paraId="303F59D5" w14:textId="77777777" w:rsidR="00995331" w:rsidRDefault="00995331" w:rsidP="00940ECE">
      <w:pPr>
        <w:spacing w:line="288" w:lineRule="auto"/>
        <w:ind w:firstLine="709"/>
        <w:jc w:val="both"/>
        <w:rPr>
          <w:rFonts w:ascii="Courier New" w:hAnsi="Courier New"/>
          <w:sz w:val="28"/>
        </w:rPr>
      </w:pPr>
    </w:p>
    <w:p w14:paraId="09661BF2" w14:textId="77777777" w:rsidR="00995331" w:rsidRDefault="00995331" w:rsidP="00940ECE">
      <w:pPr>
        <w:spacing w:line="288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Поль Брэгг, дожив до глубокой старости по нашим ме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кам, хотел донести до потомков чудесную силу своих методов оздоровления. Он говорит нам, что бы добиться хорошего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стояния своего здоровья, не нужно прибегать к каким бы то ни было не человеческим усилиям. Огромный потенциал самор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гуляции и восстановления здоровья зал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жен в самом человеке. Нужно только правильно уметь им воспользоваться.</w:t>
      </w:r>
    </w:p>
    <w:p w14:paraId="2D4AC50B" w14:textId="77777777" w:rsidR="00995331" w:rsidRDefault="00995331" w:rsidP="00940ECE">
      <w:pPr>
        <w:pStyle w:val="1"/>
        <w:spacing w:before="0" w:after="0"/>
        <w:ind w:firstLine="709"/>
        <w:jc w:val="both"/>
      </w:pPr>
      <w:r>
        <w:br w:type="page"/>
      </w:r>
      <w:bookmarkStart w:id="5" w:name="_Toc469928683"/>
      <w:r>
        <w:t>Список литературы</w:t>
      </w:r>
      <w:bookmarkEnd w:id="5"/>
    </w:p>
    <w:p w14:paraId="2875FE54" w14:textId="77777777" w:rsidR="00995331" w:rsidRDefault="00995331" w:rsidP="00940ECE">
      <w:pPr>
        <w:spacing w:line="288" w:lineRule="auto"/>
        <w:ind w:firstLine="709"/>
        <w:jc w:val="both"/>
        <w:rPr>
          <w:rFonts w:ascii="Courier New" w:hAnsi="Courier New"/>
          <w:sz w:val="28"/>
        </w:rPr>
      </w:pPr>
    </w:p>
    <w:p w14:paraId="51AAB35B" w14:textId="77777777" w:rsidR="00995331" w:rsidRDefault="00995331" w:rsidP="00940ECE">
      <w:pPr>
        <w:numPr>
          <w:ilvl w:val="1"/>
          <w:numId w:val="1"/>
        </w:numPr>
        <w:spacing w:line="288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Поль Брэгг «Чудо голодания», 1973</w:t>
      </w:r>
    </w:p>
    <w:p w14:paraId="1CAF97E8" w14:textId="77777777" w:rsidR="00995331" w:rsidRDefault="00995331" w:rsidP="00940ECE">
      <w:pPr>
        <w:numPr>
          <w:ilvl w:val="1"/>
          <w:numId w:val="1"/>
        </w:numPr>
        <w:spacing w:line="288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Материалы журнала «Русский Доктор», 1998</w:t>
      </w:r>
    </w:p>
    <w:p w14:paraId="17635DB3" w14:textId="77777777" w:rsidR="00995331" w:rsidRDefault="00995331" w:rsidP="00940ECE">
      <w:pPr>
        <w:spacing w:line="288" w:lineRule="auto"/>
        <w:ind w:firstLine="709"/>
        <w:jc w:val="both"/>
        <w:rPr>
          <w:rFonts w:ascii="Courier New" w:hAnsi="Courier New"/>
          <w:sz w:val="28"/>
        </w:rPr>
      </w:pPr>
    </w:p>
    <w:sectPr w:rsidR="00995331" w:rsidSect="00940ECE">
      <w:headerReference w:type="even" r:id="rId7"/>
      <w:headerReference w:type="default" r:id="rId8"/>
      <w:pgSz w:w="11906" w:h="16838"/>
      <w:pgMar w:top="1418" w:right="851" w:bottom="1134" w:left="1134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675D" w14:textId="77777777" w:rsidR="001C599E" w:rsidRDefault="001C599E">
      <w:r>
        <w:separator/>
      </w:r>
    </w:p>
  </w:endnote>
  <w:endnote w:type="continuationSeparator" w:id="0">
    <w:p w14:paraId="1A08CBBC" w14:textId="77777777" w:rsidR="001C599E" w:rsidRDefault="001C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0BB2" w14:textId="77777777" w:rsidR="001C599E" w:rsidRDefault="001C599E">
      <w:r>
        <w:separator/>
      </w:r>
    </w:p>
  </w:footnote>
  <w:footnote w:type="continuationSeparator" w:id="0">
    <w:p w14:paraId="798B5C93" w14:textId="77777777" w:rsidR="001C599E" w:rsidRDefault="001C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109F" w14:textId="77777777" w:rsidR="00995331" w:rsidRDefault="009953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E90A59C" w14:textId="77777777" w:rsidR="00995331" w:rsidRDefault="009953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BE68" w14:textId="77777777" w:rsidR="00995331" w:rsidRDefault="009953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ECE">
      <w:rPr>
        <w:rStyle w:val="a5"/>
        <w:noProof/>
      </w:rPr>
      <w:t>15</w:t>
    </w:r>
    <w:r>
      <w:rPr>
        <w:rStyle w:val="a5"/>
      </w:rPr>
      <w:fldChar w:fldCharType="end"/>
    </w:r>
  </w:p>
  <w:p w14:paraId="303D4BF6" w14:textId="77777777" w:rsidR="00995331" w:rsidRDefault="009953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4C"/>
    <w:rsid w:val="00073840"/>
    <w:rsid w:val="001C599E"/>
    <w:rsid w:val="003C5C91"/>
    <w:rsid w:val="00825F21"/>
    <w:rsid w:val="008953D2"/>
    <w:rsid w:val="00940ECE"/>
    <w:rsid w:val="00995331"/>
    <w:rsid w:val="00C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1A7B7F"/>
  <w15:chartTrackingRefBased/>
  <w15:docId w15:val="{664DFF87-A495-481F-969F-9893E84C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caps/>
      <w:sz w:val="24"/>
    </w:rPr>
  </w:style>
  <w:style w:type="paragraph" w:styleId="2">
    <w:name w:val="toc 2"/>
    <w:basedOn w:val="a"/>
    <w:next w:val="a"/>
    <w:autoRedefine/>
    <w:semiHidden/>
    <w:pPr>
      <w:spacing w:before="240"/>
    </w:pPr>
    <w:rPr>
      <w:b/>
    </w:rPr>
  </w:style>
  <w:style w:type="paragraph" w:styleId="3">
    <w:name w:val="toc 3"/>
    <w:basedOn w:val="a"/>
    <w:next w:val="a"/>
    <w:autoRedefine/>
    <w:semiHidden/>
    <w:pPr>
      <w:ind w:left="200"/>
    </w:pPr>
  </w:style>
  <w:style w:type="paragraph" w:styleId="4">
    <w:name w:val="toc 4"/>
    <w:basedOn w:val="a"/>
    <w:next w:val="a"/>
    <w:autoRedefine/>
    <w:semiHidden/>
    <w:pPr>
      <w:ind w:left="400"/>
    </w:pPr>
  </w:style>
  <w:style w:type="paragraph" w:styleId="5">
    <w:name w:val="toc 5"/>
    <w:basedOn w:val="a"/>
    <w:next w:val="a"/>
    <w:autoRedefine/>
    <w:semiHidden/>
    <w:pPr>
      <w:ind w:left="600"/>
    </w:pPr>
  </w:style>
  <w:style w:type="paragraph" w:styleId="6">
    <w:name w:val="toc 6"/>
    <w:basedOn w:val="a"/>
    <w:next w:val="a"/>
    <w:autoRedefine/>
    <w:semiHidden/>
    <w:pPr>
      <w:ind w:left="800"/>
    </w:pPr>
  </w:style>
  <w:style w:type="paragraph" w:styleId="7">
    <w:name w:val="toc 7"/>
    <w:basedOn w:val="a"/>
    <w:next w:val="a"/>
    <w:autoRedefine/>
    <w:semiHidden/>
    <w:pPr>
      <w:ind w:left="1000"/>
    </w:pPr>
  </w:style>
  <w:style w:type="paragraph" w:styleId="8">
    <w:name w:val="toc 8"/>
    <w:basedOn w:val="a"/>
    <w:next w:val="a"/>
    <w:autoRedefine/>
    <w:semiHidden/>
    <w:pPr>
      <w:ind w:left="1200"/>
    </w:pPr>
  </w:style>
  <w:style w:type="paragraph" w:styleId="9">
    <w:name w:val="toc 9"/>
    <w:basedOn w:val="a"/>
    <w:next w:val="a"/>
    <w:autoRedefine/>
    <w:semiHidden/>
    <w:pPr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nikolka</dc:creator>
  <cp:keywords/>
  <cp:lastModifiedBy>Igor</cp:lastModifiedBy>
  <cp:revision>2</cp:revision>
  <cp:lastPrinted>1999-12-15T18:50:00Z</cp:lastPrinted>
  <dcterms:created xsi:type="dcterms:W3CDTF">2024-11-03T20:38:00Z</dcterms:created>
  <dcterms:modified xsi:type="dcterms:W3CDTF">2024-11-03T20:38:00Z</dcterms:modified>
</cp:coreProperties>
</file>