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EBED" w14:textId="77777777" w:rsidR="00C167F7" w:rsidRPr="002327BF" w:rsidRDefault="00C167F7" w:rsidP="00C167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27BF">
        <w:rPr>
          <w:b/>
          <w:bCs/>
          <w:sz w:val="28"/>
          <w:szCs w:val="28"/>
        </w:rPr>
        <w:t>Переломы костей</w:t>
      </w:r>
    </w:p>
    <w:p w14:paraId="2514B213" w14:textId="77777777" w:rsidR="00F918C8" w:rsidRDefault="00F918C8" w:rsidP="00C167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600479D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Под переломом кости понимают частичное или полное нарушение анатомической целостности кости, сопровождающ</w:t>
      </w:r>
      <w:r w:rsidR="00E36E81" w:rsidRPr="002327BF">
        <w:rPr>
          <w:sz w:val="28"/>
          <w:szCs w:val="28"/>
        </w:rPr>
        <w:t>ееся повреждением мягких тканей.</w:t>
      </w:r>
    </w:p>
    <w:p w14:paraId="73C81B2A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Этиология. Непосредственными причинами переломов являются различные механические травмы. Это всевозможные удары, падения, наезд автотранспорта, огнестрельные ранения, насильственное вытаскивание застрявшей конечности, резкие мышечные сокращения, например, при электротравмах и т.д.</w:t>
      </w:r>
    </w:p>
    <w:p w14:paraId="5EC6FEE3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Способствующими факторами являются: минеральная и витаминная недостаточность, заболевания костей, а также некоторые физиологические состояния (беременность, старость...)</w:t>
      </w:r>
    </w:p>
    <w:p w14:paraId="132D2235" w14:textId="77777777" w:rsidR="00337ABB" w:rsidRPr="002327BF" w:rsidRDefault="00F01320" w:rsidP="00C167F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27BF">
        <w:rPr>
          <w:i/>
          <w:iCs/>
          <w:sz w:val="28"/>
          <w:szCs w:val="28"/>
        </w:rPr>
        <w:t>Классификация переломов</w:t>
      </w:r>
    </w:p>
    <w:p w14:paraId="458619A1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 времени возникновения переломы бывают: врожденные и приобретенные. Врожденные возникают в утробный период жизни вследствие травм матери или в результате сильных сокращений матки. Предрасполагают к таким переломам внутриутробные патологические изменения костной системы – рахит, аномалии развития плода, остеомаляция у матери.</w:t>
      </w:r>
    </w:p>
    <w:p w14:paraId="44920F2D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Приобретенные переломы возникают или в момент рождения, например, при родовспоможении, или, чаще всего, уже после рождения на протяжении всей жизни. Они подразделяются на: травматические и патологические (или самопроизвольные), потому что они, как правило, происходят без видимых механических усилий.</w:t>
      </w:r>
    </w:p>
    <w:p w14:paraId="325D1B73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 характеру повреждения переломы бывают: открытые и закрытые.</w:t>
      </w:r>
    </w:p>
    <w:p w14:paraId="38F2C60C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 открытых переломах острыми концами костей повреждаются мягкие ткани и кожный покров или слизистая оболочка с возникновением непосредственного или косвенного сообщения костей с внешней средой.</w:t>
      </w:r>
    </w:p>
    <w:p w14:paraId="54A487D6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lastRenderedPageBreak/>
        <w:t>При закрытых переломах мягкие ткани также часто повреждаются, но целостность кожи сохраняется.</w:t>
      </w:r>
    </w:p>
    <w:p w14:paraId="46FBEF8A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Наибольшую опасность представляют открытые переломы, так как они легко инфицируются патогенной микрофлорой и часто осложняются флегмоной, остеомиелитом и даже гангреной. Закрытые переломы почти всегда асептические.</w:t>
      </w:r>
    </w:p>
    <w:p w14:paraId="4A214FF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 анатомическому характеру различают переломы диафизарные, эпифизарные или внутрисуставные и метафизарные. По течению заболевания самые неблагоприятные – это эпифизарные переломы, так как они могут привести к нарушению функции сустава.</w:t>
      </w:r>
    </w:p>
    <w:p w14:paraId="7B054723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 характеру повреждения переломы бывают неполные и полные.</w:t>
      </w:r>
    </w:p>
    <w:p w14:paraId="14870174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Неполные переломы характеризуются частичным нарушением целостности кости. К ним относятся:</w:t>
      </w:r>
    </w:p>
    <w:p w14:paraId="1A4F7CCF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Трещины (Fissurae) , при которых расщепляется основное вещество кости, а надкостница сохраняет свою целостность. Трещины бывают сквозными – на всю толщу кости и поверхностными (определяются ренгенологически.</w:t>
      </w:r>
    </w:p>
    <w:p w14:paraId="7673D77B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Надломы (Infactiones) – представляют собой нарушение целостности кортикального слоя и надкостницы до половины диаметра кости. Возникают при сильном сгибании костей (на выпуклой стороне ребер).</w:t>
      </w:r>
    </w:p>
    <w:p w14:paraId="551E720F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Отломы – это краевые дефекты костей; чаще возникают на плоских костях (отломы кости лопатки, бугров костей таза, остистых или поперечно-реберных отростков позвонков).</w:t>
      </w:r>
    </w:p>
    <w:p w14:paraId="0C0A8457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Поднадкостничные переломы – нарушение целостности кости без нарушения целостности надкостницы.</w:t>
      </w:r>
    </w:p>
    <w:p w14:paraId="0A83BDBF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Дырчатые переломы или пробоины</w:t>
      </w:r>
      <w:r w:rsidR="00F01320" w:rsidRPr="002327BF">
        <w:rPr>
          <w:sz w:val="28"/>
          <w:szCs w:val="28"/>
        </w:rPr>
        <w:t xml:space="preserve"> </w:t>
      </w:r>
      <w:r w:rsidRPr="002327BF">
        <w:rPr>
          <w:sz w:val="28"/>
          <w:szCs w:val="28"/>
        </w:rPr>
        <w:t>- возникают, в основном в результате огнестрельных ил колотых ранений.</w:t>
      </w:r>
    </w:p>
    <w:p w14:paraId="7B130E71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Если нарушение целостности кости происходит в одном месте, то такой перелом называется одиночным, в двух местах – двойным. Может быть и множественный перелом.</w:t>
      </w:r>
    </w:p>
    <w:p w14:paraId="251DFEE3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lastRenderedPageBreak/>
        <w:t>Полные переломы характеризуются полным разъединением кости на всю ее длину или ширину.</w:t>
      </w:r>
    </w:p>
    <w:p w14:paraId="0AC80B6E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 зависимости от положения линии излома к продольной оси кости выделяют следующие виды переломов:</w:t>
      </w:r>
    </w:p>
    <w:p w14:paraId="376B40F2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поперечный – линия излома проходит поперек кости;</w:t>
      </w:r>
    </w:p>
    <w:p w14:paraId="28A7506B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косой – линия перелома проходит под углом; поверхности костных отломков часто острые; смещаясь и травмируя ткани, они могут вызвать открытый перелом;</w:t>
      </w:r>
    </w:p>
    <w:p w14:paraId="35C4DDCE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продольный – линия перелома идет вдоль длинной оси; такие переломы встречаются редко;</w:t>
      </w:r>
    </w:p>
    <w:p w14:paraId="5C7E05DF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спиральный – линия перелома представляет собой спираль; это результат скручивания кости;</w:t>
      </w:r>
    </w:p>
    <w:p w14:paraId="69B41446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зубчатый – отломки имеют неправильно заостренные, зубчатые края;</w:t>
      </w:r>
    </w:p>
    <w:p w14:paraId="3C7AC09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вколоченный – наблюдается вследствие сдавливания кости в продольном направлении; чаще всего такие переломы являются эпи- или метафизарными, когда диафиз кости вдавливается в эпифиз;</w:t>
      </w:r>
    </w:p>
    <w:p w14:paraId="4C3AF75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оскольчатый перелом – характеризуется образованием от одного до трех отломков;</w:t>
      </w:r>
    </w:p>
    <w:p w14:paraId="0D2F649A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раздробленный перелом – характеризуется образованием большого количества отломков; встречаются при сильных травмах или огнестрельных ранениях длинных трубчатых костей;</w:t>
      </w:r>
    </w:p>
    <w:p w14:paraId="6E3330EC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размозженный перелом – это, по сути дела, комбинация раздробленного перелома с размозжением мягких тканей, когда костные отломки премешиваются с мягкими тканями; этот вид перелома самый неблагоприятный, так как восстановить анатомическую целостность кости практически невозможно;</w:t>
      </w:r>
    </w:p>
    <w:p w14:paraId="3CE8CACA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отрывной – перелом, характеризующийся отрывом конца или бугра кости в результате сильных мышечных сокращений; чаще всего отмечаются отрывы пяточного и локтевого бугров, венечного отростка копытовидной кости.</w:t>
      </w:r>
    </w:p>
    <w:p w14:paraId="49B8875E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lastRenderedPageBreak/>
        <w:t>При переломах концы кости могут смещаться относительно друг друга. Это происходит под действием травмирующего фактора, а также сокращения мышц. Концы костных отломков могут смещаться под углом, в сторону, а также с укорочением или расхождением по длине.</w:t>
      </w:r>
    </w:p>
    <w:p w14:paraId="472DEEC6" w14:textId="77777777" w:rsidR="00337ABB" w:rsidRPr="002327BF" w:rsidRDefault="00337ABB" w:rsidP="00C167F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27BF">
        <w:rPr>
          <w:i/>
          <w:iCs/>
          <w:sz w:val="28"/>
          <w:szCs w:val="28"/>
        </w:rPr>
        <w:t>Клинические признаки переломов</w:t>
      </w:r>
    </w:p>
    <w:p w14:paraId="482E02A9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 полных закрытых переломах обнаруживаются следующие симптомы: боль, нарушение функции, дефигурация тканей в месте перелома, подвижность кости вне сустава, костная крепитация.</w:t>
      </w:r>
    </w:p>
    <w:p w14:paraId="2828FA5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1. Боль особенно сильно проявляется в момент перелома, затем ослабевает и усиливается при движении в результате травмирования обломками мягких тканей. Боль может отсутствовать при травматическом шоке и при переломах с повреждением спинного мозга.</w:t>
      </w:r>
    </w:p>
    <w:p w14:paraId="4718B97E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2. Нарушение функций. Этот признак хорошо выражен при переломах длинных трубчатых костей конечностей, челюстных костей. При переломах ребер и коротких трубчатых костей нарушение функций обычно выражено слабо.</w:t>
      </w:r>
    </w:p>
    <w:p w14:paraId="1A90E11B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3. Дефигурация тканей в месте перелома или, иначе, изменение естественного анатомического вида пораженного участка. Указанный признак в каждом конкретном случае зависит от степени травмирования мягких тканей и вида смещения отломков. Дефигурация вызвана рефлекторным сокращением мышц, кровоизлиянием в мягкие ткани и развитием воспалительного отека.</w:t>
      </w:r>
    </w:p>
    <w:p w14:paraId="4318837A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4. Подвижность кости вне сустава четко выражена в случаях диафизарных переломов и является надежным диагностическим признаком. Подвижность кости устанавливается при насильственном смещении отломков кости относительно друг друга. Указанный признак отсутствует при вколоченных переломах, а также его трудно выявить при внутрисуставных и метафизарных переломах, так как эту подвижность трудно отдифференцировать от нормальной подвижности костей в суставе.</w:t>
      </w:r>
    </w:p>
    <w:p w14:paraId="1E78C1C7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lastRenderedPageBreak/>
        <w:t>5. Костная крепитация ощущается только в свежих случаях. В запущенных случаях отломки зарастают соединительной тканью и хруста не ощущается</w:t>
      </w:r>
    </w:p>
    <w:p w14:paraId="19AEBCB2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Кроме этих признаков при переломах длинных трубчатых костей конечностей может наблюдаться укорочение конечности при смещении отломков с укорочением или удлинение конечности – при расхождении костных отломков.</w:t>
      </w:r>
    </w:p>
    <w:p w14:paraId="5F89C47D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 полных открытых переломах, кроме вышеназванных признаков, отмечается повреждение кожи или слизистых оболочек и подлежащих тканей. Из раны, как правило, выступает один из отломков кости, иногда – оба.</w:t>
      </w:r>
    </w:p>
    <w:p w14:paraId="4343E8B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 неполных переломах более или менее выраженными являются такие признаки, как боль и нарушение функции. Дефигурация выражена слабо или отсутствует, за исключением случаев отлома, но и при отломах указанные признаки установить довольно трудно.</w:t>
      </w:r>
    </w:p>
    <w:p w14:paraId="1F43B79B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Диагноз ставится на основании клинических признаков и уточняется рентгенологическим исследованием. Последнее для некоторых видов переломов, таких как поднадкостничный перелом, трещины, внутрисуставные и метафизарные переломы, является единственным точным методом диагностики.</w:t>
      </w:r>
    </w:p>
    <w:p w14:paraId="03E78A35" w14:textId="77777777" w:rsidR="00337ABB" w:rsidRPr="002327BF" w:rsidRDefault="00337ABB" w:rsidP="00C167F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27BF">
        <w:rPr>
          <w:i/>
          <w:iCs/>
          <w:sz w:val="28"/>
          <w:szCs w:val="28"/>
        </w:rPr>
        <w:t xml:space="preserve">Механизм заживления переломов </w:t>
      </w:r>
    </w:p>
    <w:p w14:paraId="64ADBF03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Костная ткань после перелома восстанавливается путем образования костной мозоли. В процессе ее образования участвует комбиальный слой надкостницы, эндоост, костный мозг, эндотелий сосудов гаверсовых каналов и молодая соединительная ткань из окружающих кость тканей.</w:t>
      </w:r>
    </w:p>
    <w:p w14:paraId="7885B2EC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 образовании костной мозоли выделяют 4 фазы:</w:t>
      </w:r>
    </w:p>
    <w:p w14:paraId="3C2E09F6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1-я фаза – подготовительная или фаза фиксации отломков кости.</w:t>
      </w:r>
    </w:p>
    <w:p w14:paraId="4D40F084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 xml:space="preserve">В мягких тканях вокруг перелома кости возникает воспалительный процесс с выпотом экссудата и миграцией лейкоцитов, возникает </w:t>
      </w:r>
      <w:r w:rsidRPr="002327BF">
        <w:rPr>
          <w:sz w:val="28"/>
          <w:szCs w:val="28"/>
        </w:rPr>
        <w:lastRenderedPageBreak/>
        <w:t>кровоизлияние из травмированных сосудов. Поэтому вокруг перелома появляется напряженная припухлость, которая фиксирует отломки кости.</w:t>
      </w:r>
    </w:p>
    <w:p w14:paraId="4F57E31A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Под воздействием кислой реакции среды в месте воспаления активизируются клетки - остеокласты. Под влиянием их фермента - кислой фосфотазы происходит деминерализация концов костных отломков по линии излома. Это, в свою очередь, активизирует размножение и рост клеточных элементов надкостницы, эндооста, костного мозга и эндотелия сосудов гаверсовых каналов. Первая фаза длится у большинства животных 2-3 суток.</w:t>
      </w:r>
    </w:p>
    <w:p w14:paraId="79B02C8A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2-я фаза – фаза образования соединительнотканной, первичной или мягкой мозоли.</w:t>
      </w:r>
    </w:p>
    <w:p w14:paraId="76A9B100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Первыми начинают размножатся клетки комбиального слоя надкостницы. Они начинают рост с обоих концов перелома навстречу друг другу. Таким образом происходит разрост остеоидной ткани в виде муфты со стороны надкостницы, или формируется, так называемая, наружная или периостальная мозоль. Это первый слой соединительнотканной мозоли.</w:t>
      </w:r>
    </w:p>
    <w:p w14:paraId="66F84B67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Вторым слоем мягкой мозоли является эндостальная или внутренняя мозоль. Она образуется из эндооста обоих отломков.</w:t>
      </w:r>
    </w:p>
    <w:p w14:paraId="5E7198BD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Между периостальной и эндостальной мозолью образуется промежуточная мозоль. В ее формировании принимают участие клетки эндотелия сосудов гаверсовых каналов. Ее величина зависит от расстояния между отломками: чем оно больше, тем сильнее развивается промежуточная мозоль.</w:t>
      </w:r>
    </w:p>
    <w:p w14:paraId="46FD8132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Кроме указанных трех слоев вокруг периостальной мозоли образуется параоссальная или околокостная мозоль. Она развивается путем прорастания остеоидной ткани в поврежденные мягкие околокостные ткани.</w:t>
      </w:r>
    </w:p>
    <w:p w14:paraId="065242A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Вторая фаза или фаза образования соединительнотканной мозоли начинается на третьи сутки после перелома и ее продолжительность зависит от видовой реактивности животных. Так, у собак полностью первичная мозоль формируется к 12-15 дню, у крупного рогатого скота и свиней - к 8-10 дню.</w:t>
      </w:r>
    </w:p>
    <w:p w14:paraId="1CD36180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lastRenderedPageBreak/>
        <w:t>3-я фаза - фаза окостенения мягкой мозоли, или образования костного рубца, в ходе которой соединительнотканная мозоль подвергается оссификации путем минерализации.</w:t>
      </w:r>
    </w:p>
    <w:p w14:paraId="74502FC2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Образовавшаяся новая костная ткань не имеет физиологически правильного строения, в ней практически отсутствуют гаверсовы каналы. Она крепче, чем нормальная кость.</w:t>
      </w:r>
    </w:p>
    <w:p w14:paraId="43451186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Полное окостенение мозоли у собак и лошадей заканчивается к 35-45 суткам, у крупного рогатого скота, овец и свиней – к 25-35 суткам.</w:t>
      </w:r>
    </w:p>
    <w:p w14:paraId="4BBE18D2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Четвертая фаза - фаза окончательной перестройки костной мозоли. В это время происходит рассасывание избыточной части мозоли, происходит перестройка архитектоники кости в соответствии с физическими нагрузками. Это стадия самая продолжительная и длится от нескольких месяцев до года и больше, иногда всю жизнь.</w:t>
      </w:r>
    </w:p>
    <w:p w14:paraId="56CB13A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Прогноз при переломах зависит от возраста, вида животного, локализации перелома и его вида, от времени и характера оказанной лечебной помощи, от наличия осложнений.</w:t>
      </w:r>
    </w:p>
    <w:p w14:paraId="47BD753C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 xml:space="preserve">При неполных переломах плоских костей у большинства видов животных - как </w:t>
      </w:r>
      <w:r w:rsidR="00F01320" w:rsidRPr="002327BF">
        <w:rPr>
          <w:sz w:val="28"/>
          <w:szCs w:val="28"/>
        </w:rPr>
        <w:t>правило,</w:t>
      </w:r>
      <w:r w:rsidRPr="002327BF">
        <w:rPr>
          <w:sz w:val="28"/>
          <w:szCs w:val="28"/>
        </w:rPr>
        <w:t xml:space="preserve"> благоприятный.</w:t>
      </w:r>
    </w:p>
    <w:p w14:paraId="4A4765E6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Прогноз при переломах костей конечностей у крупных животных зависит от локализации перелома. При полных переломах костей пальца, пясти, плюсны прогноз от сомнительного до неблагоприятного. При переломах костей предплечья, голени, плеча и бедра – неблагоприятный, так как иммобилизация отломков вышеназванных костей практически невозможна, особенно в условиях хозяйств.</w:t>
      </w:r>
    </w:p>
    <w:p w14:paraId="301CFFFF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 переломах костей конечностей у мелких животных прогноз от осторожного до сомнительного.</w:t>
      </w:r>
    </w:p>
    <w:p w14:paraId="6395B280" w14:textId="77777777" w:rsidR="00337ABB" w:rsidRPr="002327BF" w:rsidRDefault="00444CC7" w:rsidP="00C167F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27BF">
        <w:rPr>
          <w:i/>
          <w:iCs/>
          <w:sz w:val="28"/>
          <w:szCs w:val="28"/>
        </w:rPr>
        <w:t>Лечение переломов</w:t>
      </w:r>
    </w:p>
    <w:p w14:paraId="00EDC2AD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 лечении переломов руководствуются следующими принципами:</w:t>
      </w:r>
    </w:p>
    <w:p w14:paraId="3C522916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Создание покоя животному и поврежденной части тела.</w:t>
      </w:r>
    </w:p>
    <w:p w14:paraId="36FEFA59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lastRenderedPageBreak/>
        <w:t>Предупреждение развития хирургической инфекции при открытых переломах.</w:t>
      </w:r>
    </w:p>
    <w:p w14:paraId="6ED706F7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Репозиция или вправление костных отломков.</w:t>
      </w:r>
    </w:p>
    <w:p w14:paraId="4A331B61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Иммобилизация костных отломков или придание им неподвижности.</w:t>
      </w:r>
    </w:p>
    <w:p w14:paraId="25AE3693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Стимуляция образования костной мозоли.</w:t>
      </w:r>
    </w:p>
    <w:p w14:paraId="2770732E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Ускорение восстановления функции.</w:t>
      </w:r>
    </w:p>
    <w:p w14:paraId="1FFF740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Рассмотрим каждый из этих принципов.</w:t>
      </w:r>
    </w:p>
    <w:p w14:paraId="2612A229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Создание покоя животному особенно необходимо в первое время после перелома, чтобы предупредить переход закрытого перелома в открытый, не допустить повреждения крупных сосудов и нервов, а также дальнейшей травматизации мягких тканей.</w:t>
      </w:r>
    </w:p>
    <w:p w14:paraId="33E3B72B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Для этого необходимо временно фиксировать место перелома с помощью наложения шин или лубков из любого подручного материала. Целесообразно ввести животному миорелаксанты, снять болевые импульсы с помощью короткого новокаинового блока или внутрисосудистым введением новокаина.</w:t>
      </w:r>
    </w:p>
    <w:p w14:paraId="41F6AFE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Животному в это время предоставляется свободное помещение с обильной подстилкой.</w:t>
      </w:r>
    </w:p>
    <w:p w14:paraId="2FC7357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Предупреждение развития хирургической инфекции. Этот принцип касается открытых переломов. Полноценную и своевременную хирургическую обработку необходимо производить как можно раньше. Она должна заключаться в тщательной обработке тканей вокруг раны, в иссечении мертвых тканей, удалении осколков костей, в остановке кровотечения. Рана обрабатывается антисептиками и проводится общая антибиотикотерапия.</w:t>
      </w:r>
    </w:p>
    <w:p w14:paraId="085AFC70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Третий принцип – репозиция отломков. Она требуется при всех переломах со смещением костей и выполняется двумя методами – консервативным и оперативным.</w:t>
      </w:r>
    </w:p>
    <w:p w14:paraId="2592FEE0" w14:textId="77777777" w:rsidR="00337ABB" w:rsidRPr="002327BF" w:rsidRDefault="00444CC7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br w:type="page"/>
      </w:r>
      <w:r w:rsidR="00337ABB" w:rsidRPr="002327BF">
        <w:rPr>
          <w:sz w:val="28"/>
          <w:szCs w:val="28"/>
        </w:rPr>
        <w:lastRenderedPageBreak/>
        <w:t>Консервативный метод.</w:t>
      </w:r>
    </w:p>
    <w:p w14:paraId="134894F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Консервативный метод репозиции применяется, в основном, при закрытых полных диафизарных переломах. Вправление требует значительного усилия, что связано с сокращением мышц и развитием воспалительного отека, поэтому необходимо применять миорелаксанты, а также местную анестезию. В зависимости от вида перелома применяют такие приемы репозиции, как вытягивание, сгибание, ротацию и другие движения до тех пор, пока не будет достигнуто правильное анатомическое положение отломков.</w:t>
      </w:r>
    </w:p>
    <w:p w14:paraId="6287AD6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Консервативный метод вправления требует очень тщательной иммобилизации отломков, иначе они могут сместится. Для иммобилизации применяются методы наложения лубков, шин, всевозможных гипсовых конструкций не только в месте перелома, но и в области выше- и нижележащего суставов.</w:t>
      </w:r>
    </w:p>
    <w:p w14:paraId="0A145B4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Консервативные методы репозиции не лишены недостатков. Лубки и шины фиксируют отломки не всегда надежно. Гипсовая повязка, сдавливая ткани продолжительное время, затрудняет восстановление нарушенного кровообращения, в результате чего развиваются застойные явления. Фиксация повязкой суставов выключает поврежденную конечность из функциональной нагрузки, а это приводит к задержке формирования костной мозоли и к осложнениям. Кроме того, в ветеринарной практике невозможно наложить гипсовую повязку на бедренную и плечевую кости.. Фиксация поврежденного участка кости при наложении гипсовой повязки затруднена тем, что она сползает под действием собственной тяжести и сдавливает мягкие ткани в области костных бугров и выступающих частей тела, что приводит к затруднению кровообращения, сильной боли, пролежням. Указанное неблагоприятное действие нередко приводит к нарушению репарации костной ткани, новому смещению отломков, а в дальнейшем - к развитию неоартроза.</w:t>
      </w:r>
    </w:p>
    <w:p w14:paraId="49FE8D3B" w14:textId="77777777" w:rsidR="00337ABB" w:rsidRPr="002327BF" w:rsidRDefault="00444CC7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br w:type="page"/>
      </w:r>
      <w:r w:rsidR="00337ABB" w:rsidRPr="002327BF">
        <w:rPr>
          <w:sz w:val="28"/>
          <w:szCs w:val="28"/>
        </w:rPr>
        <w:lastRenderedPageBreak/>
        <w:t>Оперативный метод.</w:t>
      </w:r>
    </w:p>
    <w:p w14:paraId="457CF37D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Оперативный метод вправления костных отломков получил название остеосинтеза и применяется при открытых переломах, а также закрытых оскольчатых, смещенных эпи- и метафизарных переломах, при поперечных переломах крупных костей конечностей, таких как кости предплечья, плечевая кость, кости голени, бедренная кость, а также при переломы челюстных костей. Цель остеосинтеза - обеспечить надежную фиксацию сопоставленных отломков, создав условия для их костного сращения, восстановления целости и функции кости.</w:t>
      </w:r>
    </w:p>
    <w:p w14:paraId="6595E131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 этом методе, как правило, сочетается репозиция и иммобилизация отломков.</w:t>
      </w:r>
    </w:p>
    <w:p w14:paraId="41ED0C63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Виды остеосинтеза:</w:t>
      </w:r>
    </w:p>
    <w:p w14:paraId="3E0107E8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1) погружной - фиксатор вводится непосредственно в зону перелома;</w:t>
      </w:r>
    </w:p>
    <w:p w14:paraId="4899363C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а) внутрикостный или интрамедуллярный (с использованием различных стержней или штифтов, введенных в костномозговой канал);</w:t>
      </w:r>
    </w:p>
    <w:p w14:paraId="38C2654D" w14:textId="77777777" w:rsidR="00337ABB" w:rsidRPr="002327BF" w:rsidRDefault="00444CC7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 xml:space="preserve">б) </w:t>
      </w:r>
      <w:r w:rsidR="00337ABB" w:rsidRPr="002327BF">
        <w:rPr>
          <w:sz w:val="28"/>
          <w:szCs w:val="28"/>
        </w:rPr>
        <w:t>накостный (с использованием пластинок и шурупов);</w:t>
      </w:r>
    </w:p>
    <w:p w14:paraId="14B51C1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в)</w:t>
      </w:r>
      <w:r w:rsidR="00444CC7" w:rsidRPr="002327BF">
        <w:rPr>
          <w:sz w:val="28"/>
          <w:szCs w:val="28"/>
        </w:rPr>
        <w:t xml:space="preserve"> </w:t>
      </w:r>
      <w:r w:rsidRPr="002327BF">
        <w:rPr>
          <w:sz w:val="28"/>
          <w:szCs w:val="28"/>
        </w:rPr>
        <w:t xml:space="preserve">чрескостный (осуществляется при помощи винтов, болтов, спиц, провведенных в поперечном или косопоперечном направлении через стенки кости в зоне перелома); </w:t>
      </w:r>
    </w:p>
    <w:p w14:paraId="030314B2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2) наружный чрескостный - при этом методе применяют дистракционно-компрессионные аппараты, при помощи которых удается репонировать и прочно фиксировать отломки, не обнажая зону перелома (с помощью спиц, введенных в отломки и закрепленных в аппарате внешней фиксации).</w:t>
      </w:r>
    </w:p>
    <w:p w14:paraId="283D939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 xml:space="preserve">Чаще всего применяется интрамедулярный метод. Такой остеосинтез применяют при поперечных диафизарных переломах большинства трубчатых костей. Его сущность заключается в достижении правильной репозиции и иммобилизации отломков с помощью штифтов, введенных в костномозговой канал. Штифты изготавливаются из нержавеющей стали, титана, полимерных материалов. По ширине они должны соответствовать наименьшей ширине </w:t>
      </w:r>
      <w:r w:rsidRPr="002327BF">
        <w:rPr>
          <w:sz w:val="28"/>
          <w:szCs w:val="28"/>
        </w:rPr>
        <w:lastRenderedPageBreak/>
        <w:t>костномозгового канала. Желательно чтобы они были четырехугольного сечения или желобоватые. Тогда фиксация будет надежная.</w:t>
      </w:r>
    </w:p>
    <w:p w14:paraId="5D538755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Техника интрамедуллярного остеосинтеза хорошо описана в учебнике.</w:t>
      </w:r>
    </w:p>
    <w:p w14:paraId="687BAE4E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Оперативный доступ при переломах длинных трубчатых костей, как правило, осуществляется с латеральной стороны над местом перелома. По месту разреза проводим инфильтрационную анестезию тканей 0,5 % раствором новокаина. После рассечения кожи и фасций, мышцы отпрепаровываем друг от друга, удаляем сгустки крови, осколки костей, размозженные ткани. Костные отломки выводим из операционной раны наружу, с помощью щипцов «скусываем» острые края, в костномозговой канал вводим спирт-новокаиновый раствор. В верхнем (проксимальном) отломке кости через костномозговой канал стилетом делаем отверстие (под наружным бугром плечевой кости, над большим вертелом бедренной кости, через гребень большой берцовой кости). После этого в канал вводим проводник для штифта. Присоединенный к проводнику штифт продвигаем по костномозговому каналу до выхода его за линию излома на 0,5см. Далее, под контролем пальцев, совмещаем отломки и легкими ударами молоточка продвигаем штифт в костномозговой канал дистального отломка, придавая ему правильное осевое положение. После фиксации костных отломков штифтом необходимо проверить кости на ротацию, близлежащие суставы на сгибание и разгибание. В дальнейшем операционная рана обрабатывается каким-либо антисептическим порошком и закрывается швами. Рану над проксимальным эпифизом поврежденной кости обрабатываем аналогичным образом, с наложением узловатых кожно-мышечных швов.</w:t>
      </w:r>
    </w:p>
    <w:p w14:paraId="6BDACBC9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В целях профилактики хирургической инфекции после операции проводится курс антибиотикотерапии.</w:t>
      </w:r>
    </w:p>
    <w:p w14:paraId="43C8DBF9" w14:textId="77777777" w:rsidR="00337ABB" w:rsidRPr="002327BF" w:rsidRDefault="00337ABB" w:rsidP="00C167F7">
      <w:pPr>
        <w:spacing w:line="360" w:lineRule="auto"/>
        <w:ind w:firstLine="709"/>
        <w:jc w:val="both"/>
        <w:rPr>
          <w:sz w:val="28"/>
          <w:szCs w:val="28"/>
        </w:rPr>
      </w:pPr>
      <w:r w:rsidRPr="002327BF">
        <w:rPr>
          <w:sz w:val="28"/>
          <w:szCs w:val="28"/>
        </w:rPr>
        <w:t>При необходимости осуществляется дополнительная иммобилизация конечности с помощью гипсовой повязки.</w:t>
      </w:r>
    </w:p>
    <w:sectPr w:rsidR="00337ABB" w:rsidRPr="002327BF" w:rsidSect="00C828EB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D49E" w14:textId="77777777" w:rsidR="00A54D98" w:rsidRDefault="00A54D98" w:rsidP="00BF0D8C">
      <w:r>
        <w:separator/>
      </w:r>
    </w:p>
  </w:endnote>
  <w:endnote w:type="continuationSeparator" w:id="0">
    <w:p w14:paraId="68A477C4" w14:textId="77777777" w:rsidR="00A54D98" w:rsidRDefault="00A54D98" w:rsidP="00BF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4A11" w14:textId="77777777" w:rsidR="00A54D98" w:rsidRDefault="00A54D98" w:rsidP="00BF0D8C">
      <w:r>
        <w:separator/>
      </w:r>
    </w:p>
  </w:footnote>
  <w:footnote w:type="continuationSeparator" w:id="0">
    <w:p w14:paraId="3011FD12" w14:textId="77777777" w:rsidR="00A54D98" w:rsidRDefault="00A54D98" w:rsidP="00BF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99A"/>
    <w:multiLevelType w:val="singleLevel"/>
    <w:tmpl w:val="96000E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DE82456"/>
    <w:multiLevelType w:val="singleLevel"/>
    <w:tmpl w:val="3C7261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1F2368"/>
    <w:multiLevelType w:val="singleLevel"/>
    <w:tmpl w:val="2F925C9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9795B20"/>
    <w:multiLevelType w:val="singleLevel"/>
    <w:tmpl w:val="DC3204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9E63240"/>
    <w:multiLevelType w:val="singleLevel"/>
    <w:tmpl w:val="FB8CF14C"/>
    <w:lvl w:ilvl="0">
      <w:start w:val="1"/>
      <w:numFmt w:val="bullet"/>
      <w:lvlText w:val="-"/>
      <w:lvlJc w:val="left"/>
      <w:pPr>
        <w:tabs>
          <w:tab w:val="num" w:pos="1569"/>
        </w:tabs>
        <w:ind w:left="1569" w:hanging="360"/>
      </w:pPr>
      <w:rPr>
        <w:rFonts w:hint="default"/>
      </w:rPr>
    </w:lvl>
  </w:abstractNum>
  <w:abstractNum w:abstractNumId="5" w15:restartNumberingAfterBreak="0">
    <w:nsid w:val="1BC21E12"/>
    <w:multiLevelType w:val="singleLevel"/>
    <w:tmpl w:val="5734C04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D50455C"/>
    <w:multiLevelType w:val="singleLevel"/>
    <w:tmpl w:val="19AC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EF72A4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FA14E1"/>
    <w:multiLevelType w:val="singleLevel"/>
    <w:tmpl w:val="7AE050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 w15:restartNumberingAfterBreak="0">
    <w:nsid w:val="1F792ED8"/>
    <w:multiLevelType w:val="singleLevel"/>
    <w:tmpl w:val="A38E28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448224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E018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B844E1"/>
    <w:multiLevelType w:val="singleLevel"/>
    <w:tmpl w:val="45C609E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3" w15:restartNumberingAfterBreak="0">
    <w:nsid w:val="2F505342"/>
    <w:multiLevelType w:val="singleLevel"/>
    <w:tmpl w:val="DC3204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31E4FFB"/>
    <w:multiLevelType w:val="singleLevel"/>
    <w:tmpl w:val="7AE05032"/>
    <w:lvl w:ilvl="0">
      <w:start w:val="1"/>
      <w:numFmt w:val="decimal"/>
      <w:lvlText w:val="%1. "/>
      <w:legacy w:legacy="1" w:legacySpace="0" w:legacyIndent="283"/>
      <w:lvlJc w:val="left"/>
      <w:pPr>
        <w:ind w:left="107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 w15:restartNumberingAfterBreak="0">
    <w:nsid w:val="3C7B7219"/>
    <w:multiLevelType w:val="singleLevel"/>
    <w:tmpl w:val="5734C04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2D934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C220B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C761A8C"/>
    <w:multiLevelType w:val="singleLevel"/>
    <w:tmpl w:val="5734C04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4FC036C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2E5C9D"/>
    <w:multiLevelType w:val="singleLevel"/>
    <w:tmpl w:val="5734C04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5A901E76"/>
    <w:multiLevelType w:val="singleLevel"/>
    <w:tmpl w:val="75F6F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B37272A"/>
    <w:multiLevelType w:val="singleLevel"/>
    <w:tmpl w:val="5734C04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62DC4EAF"/>
    <w:multiLevelType w:val="singleLevel"/>
    <w:tmpl w:val="CCD6DD48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</w:abstractNum>
  <w:abstractNum w:abstractNumId="24" w15:restartNumberingAfterBreak="0">
    <w:nsid w:val="655A7D6A"/>
    <w:multiLevelType w:val="singleLevel"/>
    <w:tmpl w:val="5734C04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68333D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BF261D"/>
    <w:multiLevelType w:val="singleLevel"/>
    <w:tmpl w:val="DC3204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71FA5B66"/>
    <w:multiLevelType w:val="singleLevel"/>
    <w:tmpl w:val="3B9E7A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F135871"/>
    <w:multiLevelType w:val="singleLevel"/>
    <w:tmpl w:val="454028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  <w:iCs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15"/>
  </w:num>
  <w:num w:numId="5">
    <w:abstractNumId w:val="25"/>
  </w:num>
  <w:num w:numId="6">
    <w:abstractNumId w:val="24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26"/>
  </w:num>
  <w:num w:numId="12">
    <w:abstractNumId w:val="22"/>
  </w:num>
  <w:num w:numId="13">
    <w:abstractNumId w:val="12"/>
  </w:num>
  <w:num w:numId="14">
    <w:abstractNumId w:val="7"/>
  </w:num>
  <w:num w:numId="15">
    <w:abstractNumId w:val="16"/>
  </w:num>
  <w:num w:numId="16">
    <w:abstractNumId w:val="19"/>
  </w:num>
  <w:num w:numId="17">
    <w:abstractNumId w:val="10"/>
  </w:num>
  <w:num w:numId="18">
    <w:abstractNumId w:val="4"/>
  </w:num>
  <w:num w:numId="19">
    <w:abstractNumId w:val="23"/>
  </w:num>
  <w:num w:numId="20">
    <w:abstractNumId w:val="14"/>
  </w:num>
  <w:num w:numId="21">
    <w:abstractNumId w:val="8"/>
  </w:num>
  <w:num w:numId="22">
    <w:abstractNumId w:val="11"/>
  </w:num>
  <w:num w:numId="23">
    <w:abstractNumId w:val="6"/>
  </w:num>
  <w:num w:numId="24">
    <w:abstractNumId w:val="21"/>
  </w:num>
  <w:num w:numId="25">
    <w:abstractNumId w:val="27"/>
  </w:num>
  <w:num w:numId="26">
    <w:abstractNumId w:val="0"/>
  </w:num>
  <w:num w:numId="27">
    <w:abstractNumId w:val="2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CB"/>
    <w:rsid w:val="00051D5D"/>
    <w:rsid w:val="002327BF"/>
    <w:rsid w:val="003147AF"/>
    <w:rsid w:val="00323D3B"/>
    <w:rsid w:val="00337ABB"/>
    <w:rsid w:val="003A52D7"/>
    <w:rsid w:val="00444CC7"/>
    <w:rsid w:val="00502659"/>
    <w:rsid w:val="005715CB"/>
    <w:rsid w:val="005936C5"/>
    <w:rsid w:val="006109F0"/>
    <w:rsid w:val="00663096"/>
    <w:rsid w:val="00695298"/>
    <w:rsid w:val="00A54D98"/>
    <w:rsid w:val="00A71847"/>
    <w:rsid w:val="00A733FA"/>
    <w:rsid w:val="00B73769"/>
    <w:rsid w:val="00BC416C"/>
    <w:rsid w:val="00BF0D8C"/>
    <w:rsid w:val="00C1440C"/>
    <w:rsid w:val="00C167F7"/>
    <w:rsid w:val="00C46213"/>
    <w:rsid w:val="00C828EB"/>
    <w:rsid w:val="00DD2A11"/>
    <w:rsid w:val="00E36E81"/>
    <w:rsid w:val="00F01320"/>
    <w:rsid w:val="00F918C8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56E63"/>
  <w15:chartTrackingRefBased/>
  <w15:docId w15:val="{CC714CE0-B569-4759-8420-408F74F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5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715CB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715CB"/>
    <w:pPr>
      <w:keepNext/>
      <w:ind w:left="-284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5715CB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715CB"/>
    <w:pPr>
      <w:keepNext/>
      <w:ind w:left="-284" w:firstLine="28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5715CB"/>
    <w:pPr>
      <w:keepNext/>
      <w:ind w:left="-284" w:firstLine="14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715CB"/>
    <w:pPr>
      <w:keepNext/>
      <w:ind w:left="-567" w:right="-567" w:firstLine="567"/>
      <w:jc w:val="center"/>
      <w:outlineLvl w:val="5"/>
    </w:pPr>
    <w:rPr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715C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5715C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5715C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5715C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5715C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5715CB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paragraph" w:styleId="a3">
    <w:name w:val="Body Text"/>
    <w:basedOn w:val="a"/>
    <w:link w:val="a4"/>
    <w:semiHidden/>
    <w:rsid w:val="005715CB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semiHidden/>
    <w:locked/>
    <w:rsid w:val="005715C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5">
    <w:name w:val="Body Text Indent"/>
    <w:basedOn w:val="a"/>
    <w:link w:val="a6"/>
    <w:semiHidden/>
    <w:rsid w:val="005715CB"/>
    <w:pPr>
      <w:ind w:left="-284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5715C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semiHidden/>
    <w:rsid w:val="005715CB"/>
    <w:pPr>
      <w:ind w:left="-567"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5715C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semiHidden/>
    <w:rsid w:val="00323D3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323D3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basedOn w:val="a0"/>
    <w:semiHidden/>
    <w:rsid w:val="00323D3B"/>
  </w:style>
  <w:style w:type="paragraph" w:styleId="31">
    <w:name w:val="Body Text Indent 3"/>
    <w:basedOn w:val="a"/>
    <w:link w:val="32"/>
    <w:semiHidden/>
    <w:rsid w:val="00323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323D3B"/>
    <w:rPr>
      <w:rFonts w:ascii="Times New Roman" w:hAnsi="Times New Roman" w:cs="Times New Roman"/>
      <w:sz w:val="16"/>
      <w:szCs w:val="16"/>
      <w:lang w:val="x-none" w:eastAsia="ru-RU"/>
    </w:rPr>
  </w:style>
  <w:style w:type="paragraph" w:styleId="aa">
    <w:name w:val="Title"/>
    <w:basedOn w:val="a"/>
    <w:link w:val="ab"/>
    <w:qFormat/>
    <w:rsid w:val="003147AF"/>
    <w:pPr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3147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"/>
    <w:rsid w:val="00C167F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Переломы костей      (Fracturae ossium)</vt:lpstr>
    </vt:vector>
  </TitlesOfParts>
  <Company>home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Переломы костей      (Fracturae ossium)</dc:title>
  <dc:subject/>
  <dc:creator>Евгений</dc:creator>
  <cp:keywords/>
  <dc:description/>
  <cp:lastModifiedBy>Igor</cp:lastModifiedBy>
  <cp:revision>2</cp:revision>
  <dcterms:created xsi:type="dcterms:W3CDTF">2024-11-08T07:16:00Z</dcterms:created>
  <dcterms:modified xsi:type="dcterms:W3CDTF">2024-11-08T07:16:00Z</dcterms:modified>
</cp:coreProperties>
</file>