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C993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B5DC80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D8FB03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2253C5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F47073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8ADB59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0DAA92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555039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F3627E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162FB3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30BB25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886178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100911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38AE2A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7E44B2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ПОДАГРА: ИСТОРИЧЕСКИЙ ОБЗОР</w:t>
      </w:r>
    </w:p>
    <w:p w14:paraId="281E266D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B4DB32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49DE76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E831C8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Полстяной А.А.</w:t>
      </w:r>
    </w:p>
    <w:p w14:paraId="42CA8220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Харьковский национальный университет имени В.Н. Каразина</w:t>
      </w:r>
    </w:p>
    <w:p w14:paraId="6DEECF80" w14:textId="77777777" w:rsidR="00000000" w:rsidRDefault="00124B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9B6572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Подагра известна человечеству ещё с глубокой древности, но истинные причины её возникновения длительное время оставались не известными</w:t>
      </w:r>
      <w:r>
        <w:rPr>
          <w:rFonts w:ascii="Times New Roman CYR" w:hAnsi="Times New Roman CYR" w:cs="Times New Roman CYR"/>
          <w:sz w:val="28"/>
          <w:szCs w:val="28"/>
        </w:rPr>
        <w:t>. В данном историческом очерке дан анализ исторического развития знаний об этом заболевании. Отражены основные этапы развития научных представлений о подагре и причинах её возникновения. В статье рассматривается эволюция взглядов на основные вопросы, связа</w:t>
      </w:r>
      <w:r>
        <w:rPr>
          <w:rFonts w:ascii="Times New Roman CYR" w:hAnsi="Times New Roman CYR" w:cs="Times New Roman CYR"/>
          <w:sz w:val="28"/>
          <w:szCs w:val="28"/>
        </w:rPr>
        <w:t>нные с данным заболеванием. Приведены теории патогенеза, начиная со времен Гиппократа и заканчивая современными представлениями.</w:t>
      </w:r>
    </w:p>
    <w:p w14:paraId="4D8FC1AC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Ключевые слова: подагра, гиперурикемия, исторический обзор, мочевая кислота, пурины.</w:t>
      </w:r>
    </w:p>
    <w:p w14:paraId="1F05B5AF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подагра гиппократ патогенез заболевание</w:t>
      </w:r>
    </w:p>
    <w:p w14:paraId="3917B804" w14:textId="77777777" w:rsidR="00000000" w:rsidRDefault="00124B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DFB4931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Подагра представляет собой хроническое системное метаболическое заболевание, характеризующееся нарушениями пуринового обмена, приводящим к отложению кристаллов моноурата натрия (МУН) в различных тканях, что сопровождается кристаллиндуцированным воспаление</w:t>
      </w:r>
      <w:r>
        <w:rPr>
          <w:rFonts w:ascii="Times New Roman CYR" w:hAnsi="Times New Roman CYR" w:cs="Times New Roman CYR"/>
          <w:sz w:val="28"/>
          <w:szCs w:val="28"/>
        </w:rPr>
        <w:t>м в местах фиксации уратов (суставы, периартикулярные ткани, внутренние органы). Во всём мире распространение подагры возрастает с каждым годом, что отчасти объясняется увеличение частоты встречаемости гиперурикемии (ГУЕ), которая является её ведущим базис</w:t>
      </w:r>
      <w:r>
        <w:rPr>
          <w:rFonts w:ascii="Times New Roman CYR" w:hAnsi="Times New Roman CYR" w:cs="Times New Roman CYR"/>
          <w:sz w:val="28"/>
          <w:szCs w:val="28"/>
        </w:rPr>
        <w:t>ным патогенетическим механизмом и основным фактором риска развития [8]. За период 1990-2010 годов в мире имело место двукратное увеличение частоты случаев выявления данной патологии [26]. В странах Западной Европы и США согласно эпидемиологическим данным о</w:t>
      </w:r>
      <w:r>
        <w:rPr>
          <w:rFonts w:ascii="Times New Roman CYR" w:hAnsi="Times New Roman CYR" w:cs="Times New Roman CYR"/>
          <w:sz w:val="28"/>
          <w:szCs w:val="28"/>
        </w:rPr>
        <w:t>на уже диагностирована по различным оценкам у 1-2% взрослого населения, а у лиц старше 50 лет - у 6% [9]. На территории Украины заболеваемость подагрой составляет более 400 на 100 000 взрослого населения: 5-28 случаев на 1000 мужчин и 1-6 случаев на 1000 ж</w:t>
      </w:r>
      <w:r>
        <w:rPr>
          <w:rFonts w:ascii="Times New Roman CYR" w:hAnsi="Times New Roman CYR" w:cs="Times New Roman CYR"/>
          <w:sz w:val="28"/>
          <w:szCs w:val="28"/>
        </w:rPr>
        <w:t>енщин [6, 7]. Пик заболеваемости отмечается в 40-50 лет среди мужчин и в 60 лет и старше - среди женщин. [2, 7, 20, 23].</w:t>
      </w:r>
    </w:p>
    <w:p w14:paraId="0C33D18B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современным представлениям основным фактором развития подагры является гиперурикемия [1, 8, 12] - повышенная, относительно сре</w:t>
      </w:r>
      <w:r>
        <w:rPr>
          <w:rFonts w:ascii="Times New Roman CYR" w:hAnsi="Times New Roman CYR" w:cs="Times New Roman CYR"/>
          <w:sz w:val="28"/>
          <w:szCs w:val="28"/>
        </w:rPr>
        <w:t>днестатистической нормы, концентрация МК в плазме крови, где она содержится в виде свободного урата натрия [1, 19, 23]. В норме в сыворотке крови у здорового человека верхняя граница концентрации МК составляет: у детей до 14 лет - 120-320 мкмоль/л, у женщи</w:t>
      </w:r>
      <w:r>
        <w:rPr>
          <w:rFonts w:ascii="Times New Roman CYR" w:hAnsi="Times New Roman CYR" w:cs="Times New Roman CYR"/>
          <w:sz w:val="28"/>
          <w:szCs w:val="28"/>
        </w:rPr>
        <w:t>н - 150-360 мкмоль/л (6 мг/дл), у мужчин - 210-400 мкмоль/л (6,8 мг/дл) [11]. Содержание МК выше этих цифр уже расценивается как ГУЕ [1, 8].</w:t>
      </w:r>
    </w:p>
    <w:p w14:paraId="3AFA74D3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заболевание, подагра на протяжении всего периода современной истории человечества привлекала к себе внимание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врачей. Существует целый ряд причин, позволяющих назвать её «исторической»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болезнью. Она была известна ещё с глубокой древности. При этом люди уже давно имели представление о её возникновении и лечении, являющееся при этом сравнительно верным даже </w:t>
      </w:r>
      <w:r>
        <w:rPr>
          <w:rFonts w:ascii="Times New Roman CYR" w:hAnsi="Times New Roman CYR" w:cs="Times New Roman CYR"/>
          <w:sz w:val="28"/>
          <w:szCs w:val="28"/>
        </w:rPr>
        <w:t>с точки зрения современной медицины. Среди всех ревматических заболеваний именно подагра была описана самой первой и на протяжении длительного периода времени являлась наиболее широко известным заболеванием суставов. Однако, истинные причины её возникновен</w:t>
      </w:r>
      <w:r>
        <w:rPr>
          <w:rFonts w:ascii="Times New Roman CYR" w:hAnsi="Times New Roman CYR" w:cs="Times New Roman CYR"/>
          <w:sz w:val="28"/>
          <w:szCs w:val="28"/>
        </w:rPr>
        <w:t>ия очень длительное время оставались не известными. Ещё одним фактором, вызывающим интерес к подагре, является то, что ею часто страдали многие знаменитые исторические личности: Александр Македонский, короли Франции и Англии в нескольких поколениях, Карл V</w:t>
      </w:r>
      <w:r>
        <w:rPr>
          <w:rFonts w:ascii="Times New Roman CYR" w:hAnsi="Times New Roman CYR" w:cs="Times New Roman CYR"/>
          <w:sz w:val="28"/>
          <w:szCs w:val="28"/>
        </w:rPr>
        <w:t>, несколько Римских Пап, Микеланджело, Дени Дидро, Исаак Ньютон, Чарльз Дарвин и многие другие [18]. Данный факт даже послужил основой для появления фольклоризированного выражения о подагре - «повелительница болезней и болезнь повелителей». В античной куль</w:t>
      </w:r>
      <w:r>
        <w:rPr>
          <w:rFonts w:ascii="Times New Roman CYR" w:hAnsi="Times New Roman CYR" w:cs="Times New Roman CYR"/>
          <w:sz w:val="28"/>
          <w:szCs w:val="28"/>
        </w:rPr>
        <w:t>туре и на протяжении последующих столетий подагра всегда была тесно связана с несдержанностью в употреблении алкоголя и еды (особенно злоупотреблением мясными продуктами), что могли позволить себе только представители зажиточных слоёв общества [18]. В связ</w:t>
      </w:r>
      <w:r>
        <w:rPr>
          <w:rFonts w:ascii="Times New Roman CYR" w:hAnsi="Times New Roman CYR" w:cs="Times New Roman CYR"/>
          <w:sz w:val="28"/>
          <w:szCs w:val="28"/>
        </w:rPr>
        <w:t>и с этим зачастую она также носила название «болезнь королей» и «болезнь аристократов» [23]. В 1739 году Эжен Мушрон (Moucheron) даже опубликовал брошюру «О благородной подагре и сопровождающих её добродетелях», в которой воспевал данное заболевание и отме</w:t>
      </w:r>
      <w:r>
        <w:rPr>
          <w:rFonts w:ascii="Times New Roman CYR" w:hAnsi="Times New Roman CYR" w:cs="Times New Roman CYR"/>
          <w:sz w:val="28"/>
          <w:szCs w:val="28"/>
        </w:rPr>
        <w:t>чал, что это болезнь королей, принцев, выдающихся полководцев, умных и одарённых людей, а также приводил примеры коронованных особ, политических деятелей, людей искусства, страдавших этим заболеванием. Поэтому репутация подагры, в отличие от большинства др</w:t>
      </w:r>
      <w:r>
        <w:rPr>
          <w:rFonts w:ascii="Times New Roman CYR" w:hAnsi="Times New Roman CYR" w:cs="Times New Roman CYR"/>
          <w:sz w:val="28"/>
          <w:szCs w:val="28"/>
        </w:rPr>
        <w:t>угих болезней, была на весьма высоком уровне [18]. Шведский естествоиспытатель Карл Линней даже увековечил «хираргу» (устаревшее обозначение подагры суставов кисти) в названии брюхоногого моллюска Harpago chiragra Linnaeus, 1758 (Littorinimorpha, Strombida</w:t>
      </w:r>
      <w:r>
        <w:rPr>
          <w:rFonts w:ascii="Times New Roman CYR" w:hAnsi="Times New Roman CYR" w:cs="Times New Roman CYR"/>
          <w:sz w:val="28"/>
          <w:szCs w:val="28"/>
        </w:rPr>
        <w:t xml:space="preserve">e)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сходство формы раковины моллюска со скрюченной кистью руки при данной форме заболевания [5]. К середине XIX века в Европе подагру начали называть «недугом джентльменов», а ревматизм при этом носил названия «болезни наёмных кучеров» [18].</w:t>
      </w:r>
    </w:p>
    <w:p w14:paraId="35608663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извес</w:t>
      </w:r>
      <w:r>
        <w:rPr>
          <w:rFonts w:ascii="Times New Roman CYR" w:hAnsi="Times New Roman CYR" w:cs="Times New Roman CYR"/>
          <w:sz w:val="28"/>
          <w:szCs w:val="28"/>
        </w:rPr>
        <w:t>тным документальным свидетельством об этом заболевании является описание подагрического артрита I плюсне-фалангового сустава, которое восходит к Древнему Египту и датируются приблизительно 2640-2600 годом до н. э. [23].</w:t>
      </w:r>
    </w:p>
    <w:p w14:paraId="53106598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V веке до н. э. древнегреческий це</w:t>
      </w:r>
      <w:r>
        <w:rPr>
          <w:rFonts w:ascii="Times New Roman CYR" w:hAnsi="Times New Roman CYR" w:cs="Times New Roman CYR"/>
          <w:sz w:val="28"/>
          <w:szCs w:val="28"/>
        </w:rPr>
        <w:t>литель и врач Гиппократ также описывал клинические симптомы подагрического артрита в форме синдрома острых болей в области большого пальца стопы, который он и назвал подагрой (дословно с латинского языка - «нога в капкане», «капкан на ноге»). Термином «под</w:t>
      </w:r>
      <w:r>
        <w:rPr>
          <w:rFonts w:ascii="Times New Roman CYR" w:hAnsi="Times New Roman CYR" w:cs="Times New Roman CYR"/>
          <w:sz w:val="28"/>
          <w:szCs w:val="28"/>
        </w:rPr>
        <w:t>агра» древние греки называли только артрит большого пальца ноги. Если болезнь поражала другие суставы, использовались такие термины как «chirarga», «gonagra», «omagra» - соответственно, подагра пальцев рук, подагра коленного и плечевого суставов [18]. В св</w:t>
      </w:r>
      <w:r>
        <w:rPr>
          <w:rFonts w:ascii="Times New Roman CYR" w:hAnsi="Times New Roman CYR" w:cs="Times New Roman CYR"/>
          <w:sz w:val="28"/>
          <w:szCs w:val="28"/>
        </w:rPr>
        <w:t>оих «Афоризмах» Гиппократ указывал и на некоторые эпидемиологические особенности заболевания. Он отметил, что заболевание не встречается у евнухов, мужчин до периода пубертата и женщин до наступления менопаузы [17]. Необходимо отметить, что подобные утверж</w:t>
      </w:r>
      <w:r>
        <w:rPr>
          <w:rFonts w:ascii="Times New Roman CYR" w:hAnsi="Times New Roman CYR" w:cs="Times New Roman CYR"/>
          <w:sz w:val="28"/>
          <w:szCs w:val="28"/>
        </w:rPr>
        <w:t>дения правдивы только лишь для первичной подагры, в то время как вторичная, в исключительных случаях, может возникать даже у детей и женщин детородного возраста [23]. Сам Гииппократ причиной возникновения этого заболевания считал чрезмерное накопление одно</w:t>
      </w:r>
      <w:r>
        <w:rPr>
          <w:rFonts w:ascii="Times New Roman CYR" w:hAnsi="Times New Roman CYR" w:cs="Times New Roman CYR"/>
          <w:sz w:val="28"/>
          <w:szCs w:val="28"/>
        </w:rPr>
        <w:t>й из жидкостей организма в суставах [17].</w:t>
      </w:r>
    </w:p>
    <w:p w14:paraId="37166C0F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Следующее документальное свидетельство о заболевании датируется примерно 100 года до н.э. и содержится в книге китайской медицины «Хуан Ди Нэй Цзин», где приводилось весьма краткое описание симптомов острого подагр</w:t>
      </w:r>
      <w:r>
        <w:rPr>
          <w:rFonts w:ascii="Times New Roman CYR" w:hAnsi="Times New Roman CYR" w:cs="Times New Roman CYR"/>
          <w:sz w:val="28"/>
          <w:szCs w:val="28"/>
        </w:rPr>
        <w:t>ического артрита [23].</w:t>
      </w:r>
    </w:p>
    <w:p w14:paraId="723C4E3E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I в. до н.э. древнеримский философ и врач Авл Корнелий Цельс первым описал взаимосвязь возникновения подагры с употреблением алкоголя и чрезмерным перееданием, а также указывал на связанные с ней нарушения функции почек [10]. Его с</w:t>
      </w:r>
      <w:r>
        <w:rPr>
          <w:rFonts w:ascii="Times New Roman CYR" w:hAnsi="Times New Roman CYR" w:cs="Times New Roman CYR"/>
          <w:sz w:val="28"/>
          <w:szCs w:val="28"/>
        </w:rPr>
        <w:t>овременник Гай Светоний Транквилл назвал подагру «morbus divitum» - болезнью богачей. При этом он указывал, что ею болеют преимущественно представители наиболее богатых слоёв общества [18].</w:t>
      </w:r>
    </w:p>
    <w:p w14:paraId="0E9295B7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античные времена уже было известно и характерное течение подагры</w:t>
      </w:r>
      <w:r>
        <w:rPr>
          <w:rFonts w:ascii="Times New Roman CYR" w:hAnsi="Times New Roman CYR" w:cs="Times New Roman CYR"/>
          <w:sz w:val="28"/>
          <w:szCs w:val="28"/>
        </w:rPr>
        <w:t>. Так, древнегреческий врач Аретей Каппадокийский в I веке н.э. весьма точно описал острый подагрический артрит и указал на приступообразное течение заболевания, сделав оговорку, что между приступами больной подагрой даже способен победить в Олимпийских иг</w:t>
      </w:r>
      <w:r>
        <w:rPr>
          <w:rFonts w:ascii="Times New Roman CYR" w:hAnsi="Times New Roman CYR" w:cs="Times New Roman CYR"/>
          <w:sz w:val="28"/>
          <w:szCs w:val="28"/>
        </w:rPr>
        <w:t>рах [18].</w:t>
      </w:r>
    </w:p>
    <w:p w14:paraId="28864441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Позднее, в 150 году н.э. римский хирург и философ Гален сделал первое описание подагрического тофуса, а в одном из своих трудов высказал идею, что возникновение подагры связано с «распущенностью, несдержанностью и наследственностью» [23].</w:t>
      </w:r>
    </w:p>
    <w:p w14:paraId="41F542FC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</w:t>
      </w:r>
      <w:r>
        <w:rPr>
          <w:rFonts w:ascii="Times New Roman CYR" w:hAnsi="Times New Roman CYR" w:cs="Times New Roman CYR"/>
          <w:sz w:val="28"/>
          <w:szCs w:val="28"/>
        </w:rPr>
        <w:t>ейшем, на протяжении веков, исследования подагры преимущественно ограничивались только лишь подробным описанием её клинической картины. Какие-либо новые знания о болезни в течение очень долгого времени отсутствовали. В научной литературе тех лет продолжили</w:t>
      </w:r>
      <w:r>
        <w:rPr>
          <w:rFonts w:ascii="Times New Roman CYR" w:hAnsi="Times New Roman CYR" w:cs="Times New Roman CYR"/>
          <w:sz w:val="28"/>
          <w:szCs w:val="28"/>
        </w:rPr>
        <w:t>сь рассуждения на тему подагры, но различия между ней, артритом и ревматизмом становились всё более нечёткими и запутанными, а каждый автор интерпретировал их по-своему. Например, древнегреческий врач, работавший в Риме, Соран Эфесский игнорировал различия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подагрой и ревматизмом, рассматривая эти заболевания как «горячую» и «холодную» формы подагры. В этот же временной период термин «подагра» также широко использовался для описания многих хронических заболеваний суставов [18]. Кроме того, римский врач</w:t>
      </w:r>
      <w:r>
        <w:rPr>
          <w:rFonts w:ascii="Times New Roman CYR" w:hAnsi="Times New Roman CYR" w:cs="Times New Roman CYR"/>
          <w:sz w:val="28"/>
          <w:szCs w:val="28"/>
        </w:rPr>
        <w:t xml:space="preserve">-анатом Руфус Эфес в I веке н.э. ввел понятие «метастатической» или «висцеральной» подагры для не суставных заболеваний, которые не имеют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ничего общего с классической клинической картиной истинной подагры. Следует отметить, что с медицинской точки зрения м</w:t>
      </w:r>
      <w:r>
        <w:rPr>
          <w:rFonts w:ascii="Times New Roman CYR" w:hAnsi="Times New Roman CYR" w:cs="Times New Roman CYR"/>
          <w:sz w:val="28"/>
          <w:szCs w:val="28"/>
        </w:rPr>
        <w:t xml:space="preserve">огут существовать крайне редкие, внесуставные эквиваленты острого приступа подагры: подагрический флебит [13], ирит [27], орхит и фарингит [18, 23]. Некоторые заболевания могут также вызывать вторичную подагру [21], а другие могут быть связаны с первичной </w:t>
      </w:r>
      <w:r>
        <w:rPr>
          <w:rFonts w:ascii="Times New Roman CYR" w:hAnsi="Times New Roman CYR" w:cs="Times New Roman CYR"/>
          <w:sz w:val="28"/>
          <w:szCs w:val="28"/>
        </w:rPr>
        <w:t>подагрой (болезни обмена веществ, ожирение, диабет, гиперлипидемии) [23]. Однако, эти факты не являются подтверждением концепции «висцеральной подагры»; единственными органами, которые могут быть непосредственно вовлечены в подагру, являются почки [22].</w:t>
      </w:r>
    </w:p>
    <w:p w14:paraId="7917A16C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</w:t>
      </w:r>
      <w:r>
        <w:rPr>
          <w:rFonts w:ascii="Times New Roman CYR" w:hAnsi="Times New Roman CYR" w:cs="Times New Roman CYR"/>
          <w:sz w:val="28"/>
          <w:szCs w:val="28"/>
        </w:rPr>
        <w:t>овременная» история подагры берёт своё начало в XVII веке и часто ассоциируется с именем английского врача Томаса Сиденхема (Sydenham), который сам страдал от этой болезни. Он составил первое классическое описание острого приступа подагры, а также описал е</w:t>
      </w:r>
      <w:r>
        <w:rPr>
          <w:rFonts w:ascii="Times New Roman CYR" w:hAnsi="Times New Roman CYR" w:cs="Times New Roman CYR"/>
          <w:sz w:val="28"/>
          <w:szCs w:val="28"/>
        </w:rPr>
        <w:t>ё отличия от ревматизма [25].</w:t>
      </w:r>
    </w:p>
    <w:p w14:paraId="1A98B14F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истинные причины подагры всё еще оставались не известными, однако в этот же период были сделаны первые шаги к их познанию. В 1776 году химик из Стокгольма Карл Вильгельм Шееле (Scheele) выделил новое вещество из конкр</w:t>
      </w:r>
      <w:r>
        <w:rPr>
          <w:rFonts w:ascii="Times New Roman CYR" w:hAnsi="Times New Roman CYR" w:cs="Times New Roman CYR"/>
          <w:sz w:val="28"/>
          <w:szCs w:val="28"/>
        </w:rPr>
        <w:t>ементов больных нефролитиазом [24]. В 1797 году английский химик Уильям Хайд Воластон, страдающий подагрой, выделил аналогичное химическое соединение из вещества подагрического тофуса собственного уха [18]. Первоначально вещество было названо «уролитическа</w:t>
      </w:r>
      <w:r>
        <w:rPr>
          <w:rFonts w:ascii="Times New Roman CYR" w:hAnsi="Times New Roman CYR" w:cs="Times New Roman CYR"/>
          <w:sz w:val="28"/>
          <w:szCs w:val="28"/>
        </w:rPr>
        <w:t>я кислота». Но уже спустя год, в 1798 году французский химик Антуан де Фуркруа (Fourcroy) определил, что оно является компонентом мочи и впервые использовал термин «мочевая кислота» (МК) [14]. Столетием ранее, в 1679 году изобретателем микроскопа Антони ва</w:t>
      </w:r>
      <w:r>
        <w:rPr>
          <w:rFonts w:ascii="Times New Roman CYR" w:hAnsi="Times New Roman CYR" w:cs="Times New Roman CYR"/>
          <w:sz w:val="28"/>
          <w:szCs w:val="28"/>
        </w:rPr>
        <w:t>н Левенгуком было описано микроскопическое игольчатое строение кристаллов МК из подагрического тофуса, но ему не удалось определить их природу. Таким образом, впервые была установлена связь между накоплением в организме МК и подагрой.</w:t>
      </w:r>
    </w:p>
    <w:p w14:paraId="6ED6EDF3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Решающий вклад в иссл</w:t>
      </w:r>
      <w:r>
        <w:rPr>
          <w:rFonts w:ascii="Times New Roman CYR" w:hAnsi="Times New Roman CYR" w:cs="Times New Roman CYR"/>
          <w:sz w:val="28"/>
          <w:szCs w:val="28"/>
        </w:rPr>
        <w:t xml:space="preserve">едование этиологического фактора и течения подагры внёс английский физиолог Альфред Баринг Гаррод (Garrod), который в 1848 году с помощью мурексидной пробы, а в 1859 году при помощи льняной нитки, опущенной в подкисленную кровь больного подагрой, открыл и </w:t>
      </w:r>
      <w:r>
        <w:rPr>
          <w:rFonts w:ascii="Times New Roman CYR" w:hAnsi="Times New Roman CYR" w:cs="Times New Roman CYR"/>
          <w:sz w:val="28"/>
          <w:szCs w:val="28"/>
        </w:rPr>
        <w:t>впервые документально подтвердил факт ГУЕ при этом заболевании [16, 18]. Таким образом, он дал определение подагре как совершенно другой патогномичной единице, отличной от ревматоидного артрита. Помимо этого он выдвинул гипотезу, что её причиной может явля</w:t>
      </w:r>
      <w:r>
        <w:rPr>
          <w:rFonts w:ascii="Times New Roman CYR" w:hAnsi="Times New Roman CYR" w:cs="Times New Roman CYR"/>
          <w:sz w:val="28"/>
          <w:szCs w:val="28"/>
        </w:rPr>
        <w:t>ться увеличение синтеза МК или снижение её почечной экскреции. Он также предположил, что острые приступы подагрического артрита могут быть результатом отложения кристаллов МК внутри суставов или в периартикулярных тканях, что позднее было подробнее описано</w:t>
      </w:r>
      <w:r>
        <w:rPr>
          <w:rFonts w:ascii="Times New Roman CYR" w:hAnsi="Times New Roman CYR" w:cs="Times New Roman CYR"/>
          <w:sz w:val="28"/>
          <w:szCs w:val="28"/>
        </w:rPr>
        <w:t xml:space="preserve"> и продемонстрировано Фрейдвейлером (Freudweiler) в 1899 году [15].</w:t>
      </w:r>
    </w:p>
    <w:p w14:paraId="467383B4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1898 году немецкий химик Эмиль Фишер (Fisher) смог доказать, что пурины, которые образуются при употреблении мясных продуктов и алкоголя, являются основным источником МК в организме чело</w:t>
      </w:r>
      <w:r>
        <w:rPr>
          <w:rFonts w:ascii="Times New Roman CYR" w:hAnsi="Times New Roman CYR" w:cs="Times New Roman CYR"/>
          <w:sz w:val="28"/>
          <w:szCs w:val="28"/>
        </w:rPr>
        <w:t>века [18].</w:t>
      </w:r>
    </w:p>
    <w:p w14:paraId="5890771E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только лишь в 1961 году Даниэль МакКарти (McCarty) и Джозеф Холландер (Hollander) смогли определить роль уратов в развитии острого подагрического артрита - они обнаружили кристаллы МУН в синовиальной жидкости больных подагрой при помощи поляри</w:t>
      </w:r>
      <w:r>
        <w:rPr>
          <w:rFonts w:ascii="Times New Roman CYR" w:hAnsi="Times New Roman CYR" w:cs="Times New Roman CYR"/>
          <w:sz w:val="28"/>
          <w:szCs w:val="28"/>
        </w:rPr>
        <w:t>зационной микроскопии [19]. Они же установили, что острый приступ подагрического артрита возникает вследствие выпадения в полость сустава микрокристаллов МУН, что и приводит к острой воспалительной реакции в синовиальной оболочке [18].</w:t>
      </w:r>
    </w:p>
    <w:p w14:paraId="393694DD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этот же временной </w:t>
      </w:r>
      <w:r>
        <w:rPr>
          <w:rFonts w:ascii="Times New Roman CYR" w:hAnsi="Times New Roman CYR" w:cs="Times New Roman CYR"/>
          <w:sz w:val="28"/>
          <w:szCs w:val="28"/>
        </w:rPr>
        <w:t>период Сигмиллер (Seegmiller) и его исследовательская группа доказала, что эти кристаллы могут вызвать воспалительную реакцию. Эти данные помогли уточнить патогенез острых приступов подагры и стали основой для выделения в ревматологии новой группы заболева</w:t>
      </w:r>
      <w:r>
        <w:rPr>
          <w:rFonts w:ascii="Times New Roman CYR" w:hAnsi="Times New Roman CYR" w:cs="Times New Roman CYR"/>
          <w:sz w:val="28"/>
          <w:szCs w:val="28"/>
        </w:rPr>
        <w:t>ний, получившей название микрокристаллических артритов [18].</w:t>
      </w:r>
    </w:p>
    <w:p w14:paraId="7DF9A963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протяжении остальной части XX века исследования подагры были направлены на изучение её этиологии, факторов риска, процессов патогенеза, диагностики и лечения [3, 4]. Многие исследования все ещ</w:t>
      </w:r>
      <w:r>
        <w:rPr>
          <w:rFonts w:ascii="Times New Roman CYR" w:hAnsi="Times New Roman CYR" w:cs="Times New Roman CYR"/>
          <w:sz w:val="28"/>
          <w:szCs w:val="28"/>
        </w:rPr>
        <w:t>ё остаются актуальными и в настоящее время. Продолжаются изучения влияния сопутствующих подагре метаболических нарушений и заболеваний, таких как дислипидемии, ожирение, инсулинорезистентность, сахарный диабет 2-го типа, хроническая почечная недостаточност</w:t>
      </w:r>
      <w:r>
        <w:rPr>
          <w:rFonts w:ascii="Times New Roman CYR" w:hAnsi="Times New Roman CYR" w:cs="Times New Roman CYR"/>
          <w:sz w:val="28"/>
          <w:szCs w:val="28"/>
        </w:rPr>
        <w:t>ь, ассоциированные с атеросклерозом сердечно-сосудистые заболевания [3].</w:t>
      </w:r>
    </w:p>
    <w:p w14:paraId="6DE449A0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два десятилетия играют важную роль в отношении изучения подагры. Так, впервые были приняты рекомендации по диагностике и лечению заболевания: в 2006 году - рекомендации Евро</w:t>
      </w:r>
      <w:r>
        <w:rPr>
          <w:rFonts w:ascii="Times New Roman CYR" w:hAnsi="Times New Roman CYR" w:cs="Times New Roman CYR"/>
          <w:sz w:val="28"/>
          <w:szCs w:val="28"/>
        </w:rPr>
        <w:t>пейской антиревматической лиги (EULAR) [28], затем Великобритании, Американской коллегии ревматологов (ACR), в последние годы - международные рекомендации в рамках программы «ЗЕ-инициатива», несколько национальных рекомендаций в странах Европы (Италия, Пор</w:t>
      </w:r>
      <w:r>
        <w:rPr>
          <w:rFonts w:ascii="Times New Roman CYR" w:hAnsi="Times New Roman CYR" w:cs="Times New Roman CYR"/>
          <w:sz w:val="28"/>
          <w:szCs w:val="28"/>
        </w:rPr>
        <w:t>тугалия) [4]. В 2014 году ревизии были подвергнуты рекомендации EULAR (2006). В настоящее время разрабатываются новые классификационные критерии диагностики подагры, которые должны прийти на смену используемых с 1977 года критериев C. Wallace et al. [4].</w:t>
      </w:r>
    </w:p>
    <w:p w14:paraId="69E97955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E0959C" w14:textId="77777777" w:rsidR="00000000" w:rsidRDefault="00124B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D85273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BDFB1EA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B910F5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Барскова В. Г. Хроническая подагра: причины развития, клинические проявление, лечение / В. Г. Барско- ва // Терапевтический архив. - 2010. - Т. 82, № 1. - С. 64-68.</w:t>
      </w:r>
    </w:p>
    <w:p w14:paraId="29CC74A0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Бенца Т. М. Подагра: діагностика та лікування / Т. М. Бенца</w:t>
      </w:r>
      <w:r>
        <w:rPr>
          <w:rFonts w:ascii="Times New Roman CYR" w:hAnsi="Times New Roman CYR" w:cs="Times New Roman CYR"/>
          <w:sz w:val="28"/>
          <w:szCs w:val="28"/>
        </w:rPr>
        <w:t xml:space="preserve"> // Ліки України. - 2005. - № 99. - С. 25-29.</w:t>
      </w:r>
    </w:p>
    <w:p w14:paraId="23A2EE13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Денисов И. С. Исходы подагры. Обзор литературы. Часть I. Эпидемиология подагры, факторы риска и течение заболевания с развитием хронической тофусной формы / И. С. Денисов, М. С. Елисеев, В. Г. Барскова. // На</w:t>
      </w:r>
      <w:r>
        <w:rPr>
          <w:rFonts w:ascii="Times New Roman CYR" w:hAnsi="Times New Roman CYR" w:cs="Times New Roman CYR"/>
          <w:sz w:val="28"/>
          <w:szCs w:val="28"/>
        </w:rPr>
        <w:t>учно-практическая ревматология. - 2013. - № 51. - С. 569-573.</w:t>
      </w:r>
    </w:p>
    <w:p w14:paraId="3C942179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Елисеев М. С. Алгоритм диагностики и лечения подагры / М. С. Елисеев // РМЖ. - 2015. - № 7. - С. 410.</w:t>
      </w:r>
    </w:p>
    <w:p w14:paraId="19D4FF3E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Ершов В. Чарующий мир раковин / В. Ершов - М.: Дельта, 2005. - 130 с.</w:t>
      </w:r>
    </w:p>
    <w:p w14:paraId="1B50B0A9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Кобалава Ж. Д. М</w:t>
      </w:r>
      <w:r>
        <w:rPr>
          <w:rFonts w:ascii="Times New Roman CYR" w:hAnsi="Times New Roman CYR" w:cs="Times New Roman CYR"/>
          <w:sz w:val="28"/>
          <w:szCs w:val="28"/>
        </w:rPr>
        <w:t>очевая кислота - ключевое связующее звено кардиоренального континуума? Часть I / Ж. Д. Кобалава, В. В. Толкачева // Клиническая фармакология и терапия. - 2003. - № 12. - С. 15-19.</w:t>
      </w:r>
    </w:p>
    <w:p w14:paraId="019613A6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Коваленко В. М. Національний підручник з ревматології / В. М. Коваленко, Н</w:t>
      </w:r>
      <w:r>
        <w:rPr>
          <w:rFonts w:ascii="Times New Roman CYR" w:hAnsi="Times New Roman CYR" w:cs="Times New Roman CYR"/>
          <w:sz w:val="28"/>
          <w:szCs w:val="28"/>
        </w:rPr>
        <w:t>. М. Шуба. - К.: Моріон, 2013. - 672 с.</w:t>
      </w:r>
    </w:p>
    <w:p w14:paraId="757C6905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Полстяной А. А. Современные представления о этиологии гиперурикемии, как патогенетического фактора развития подагры / А. А. Полстяной. // Акуальні проблеми сучасноі медицини. - 2016. - № 2. - С. 311-317.</w:t>
      </w:r>
    </w:p>
    <w:p w14:paraId="40D5DAFB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Bingham </w:t>
      </w:r>
      <w:r>
        <w:rPr>
          <w:rFonts w:ascii="Times New Roman CYR" w:hAnsi="Times New Roman CYR" w:cs="Times New Roman CYR"/>
          <w:sz w:val="28"/>
          <w:szCs w:val="28"/>
        </w:rPr>
        <w:t>C. Atypical familial juvenile hyperuricemic nephropathy associated with a hepatocyte nuclear factor-1 beta gene mutation / C. Bingham, S. Ellard, W. van't Hoff [et al.] // Kidney International. - 2003. - № 63. - P. 1645-1651.</w:t>
      </w:r>
    </w:p>
    <w:p w14:paraId="673E9F6E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Caelius Aurelianus. De morbi</w:t>
      </w:r>
      <w:r>
        <w:rPr>
          <w:rFonts w:ascii="Times New Roman CYR" w:hAnsi="Times New Roman CYR" w:cs="Times New Roman CYR"/>
          <w:sz w:val="28"/>
          <w:szCs w:val="28"/>
        </w:rPr>
        <w:t>s acutis et chro-nicis libri 8. - Storti, Venice, 1757.</w:t>
      </w:r>
    </w:p>
    <w:p w14:paraId="68772D67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Chizynski K. Hyperuricemia / K. Chizynski, M. Rуzycka // Polski Merkuriusz Lekarski. - 2005. - Vol. 19 (113). - С. 693-696.</w:t>
      </w:r>
    </w:p>
    <w:p w14:paraId="3F15BE95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Choi H. K., Mount D. B., Reginato A. M. Pathogenesis of Gout // Ann. Int</w:t>
      </w:r>
      <w:r>
        <w:rPr>
          <w:rFonts w:ascii="Times New Roman CYR" w:hAnsi="Times New Roman CYR" w:cs="Times New Roman CYR"/>
          <w:sz w:val="28"/>
          <w:szCs w:val="28"/>
        </w:rPr>
        <w:t>ern. Med. - 2005. - № 143. - Р. 499-516.</w:t>
      </w:r>
    </w:p>
    <w:p w14:paraId="403D1EC3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Diamond М. T. Thrombophlebitis associated with gout / М. Diamond // New York State journal of medicine. - 1953. - № 53. - Р. 3011-3014.</w:t>
      </w:r>
    </w:p>
    <w:p w14:paraId="03D2075E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Fourcroy A. Systeme des connaisances chimiques, et leurs applications aux p</w:t>
      </w:r>
      <w:r>
        <w:rPr>
          <w:rFonts w:ascii="Times New Roman CYR" w:hAnsi="Times New Roman CYR" w:cs="Times New Roman CYR"/>
          <w:sz w:val="28"/>
          <w:szCs w:val="28"/>
        </w:rPr>
        <w:t>hйnomenes de la nature et de l’art / A. Fourcroy. - Paris: Baudoin, 1800. - 384 p.</w:t>
      </w:r>
    </w:p>
    <w:p w14:paraId="2B716389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Freudweiler M. </w:t>
      </w:r>
      <w:r>
        <w:rPr>
          <w:rFonts w:ascii="Times New Roman" w:hAnsi="Times New Roman" w:cs="Times New Roman"/>
          <w:sz w:val="28"/>
          <w:szCs w:val="28"/>
        </w:rPr>
        <w:t xml:space="preserve">Experimentelle Untersuchungen über </w:t>
      </w:r>
      <w:r>
        <w:rPr>
          <w:rFonts w:ascii="Times New Roman CYR" w:hAnsi="Times New Roman CYR" w:cs="Times New Roman CYR"/>
          <w:sz w:val="28"/>
          <w:szCs w:val="28"/>
        </w:rPr>
        <w:t>die Entstehung der Gichtknoten / M. Freudweiler / / Deutsches archiv fuer klinische medizin. - 1899. - № 63. - P. 266-335</w:t>
      </w:r>
    </w:p>
    <w:p w14:paraId="38045610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Garrod А. В. The nature and treatment of gout and rheumatic gout / А. В Garrod. - London: Walton and Maberly, 1859. - 658 p.</w:t>
      </w:r>
    </w:p>
    <w:p w14:paraId="19666EBE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Hippocrates. Aphorismi graeco-latini. J Pigo-reau, 1631.</w:t>
      </w:r>
    </w:p>
    <w:p w14:paraId="09B33B14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Marson P. Some historical remarks on microcrystalline arthritis (go</w:t>
      </w:r>
      <w:r>
        <w:rPr>
          <w:rFonts w:ascii="Times New Roman CYR" w:hAnsi="Times New Roman CYR" w:cs="Times New Roman CYR"/>
          <w:sz w:val="28"/>
          <w:szCs w:val="28"/>
        </w:rPr>
        <w:t>ut and chondrocalcinosis) / P. Marson, G. Pasero // Reumatismo. - 2011. - № 63 (4). - P. 199-206.</w:t>
      </w:r>
    </w:p>
    <w:p w14:paraId="3BEE2FC1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McCarty D. J. Identification of urate crystals in gouty synovial fluid / D. J. McCarty, J. L. Hollander // Annals of Internal Medicine. - 1961. - № 54. - P.</w:t>
      </w:r>
      <w:r>
        <w:rPr>
          <w:rFonts w:ascii="Times New Roman CYR" w:hAnsi="Times New Roman CYR" w:cs="Times New Roman CYR"/>
          <w:sz w:val="28"/>
          <w:szCs w:val="28"/>
        </w:rPr>
        <w:t xml:space="preserve"> 452-460.</w:t>
      </w:r>
    </w:p>
    <w:p w14:paraId="3BAACF83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Mikuls T. R. Gout epidemiology: results from the UK general practice research database, 1990-1999 / T. R. Mikuls, J. T. Farrar, W. B. Bilker [et al.] // Annals of the Rheumatic Diseases. - 2005. - № 64 (2). - P. 267-272.</w:t>
      </w:r>
    </w:p>
    <w:p w14:paraId="22E7AA9C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Pasero G. La gotta se</w:t>
      </w:r>
      <w:r>
        <w:rPr>
          <w:rFonts w:ascii="Times New Roman CYR" w:hAnsi="Times New Roman CYR" w:cs="Times New Roman CYR"/>
          <w:sz w:val="28"/>
          <w:szCs w:val="28"/>
        </w:rPr>
        <w:t>condaria: rassegna critica della letteratura / G. Pasero, N. Riccioni, M. L. Ciompi. // Omnia- Medical. - 1969. - № 47. - Р. 745-789.</w:t>
      </w:r>
    </w:p>
    <w:p w14:paraId="2C88EA3B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Pascual E. Gout, diuretics and the kidney / E. Pascual, M. Perdiguero // Annals of the Rheumatic Diseases - 2006. - № 65</w:t>
      </w:r>
      <w:r>
        <w:rPr>
          <w:rFonts w:ascii="Times New Roman CYR" w:hAnsi="Times New Roman CYR" w:cs="Times New Roman CYR"/>
          <w:sz w:val="28"/>
          <w:szCs w:val="28"/>
        </w:rPr>
        <w:t xml:space="preserve"> (8). - Р. 981-982.</w:t>
      </w:r>
    </w:p>
    <w:p w14:paraId="1B8E9ED2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Richette P. Gout / P. Richette, T. Bardin // Lancet. - 2010. - № 375 (9711). - P. 318-328.</w:t>
      </w:r>
    </w:p>
    <w:p w14:paraId="496F9968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Scheele C. W. Examen chemicum calculi urinarii / C. W. Scheele // Opuscula Chem. - 1776. - P. 72-79.</w:t>
      </w:r>
    </w:p>
    <w:p w14:paraId="595D10AF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Sydenham T. Tractatus de podagra et hy</w:t>
      </w:r>
      <w:r>
        <w:rPr>
          <w:rFonts w:ascii="Times New Roman CYR" w:hAnsi="Times New Roman CYR" w:cs="Times New Roman CYR"/>
          <w:sz w:val="28"/>
          <w:szCs w:val="28"/>
        </w:rPr>
        <w:t>drope. Gualt / T. Sydenham. - London: Kettilby, 1683.</w:t>
      </w:r>
    </w:p>
    <w:p w14:paraId="6255E49C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Terkeltaub R. Update on gout: new therapeutic strategies and options / Terkeltaub // Nature Reviews Rheumatology. - 2010. - № 6. - P. 30-38.</w:t>
      </w:r>
    </w:p>
    <w:p w14:paraId="1430291D" w14:textId="77777777" w:rsidR="00000000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Wood D. J. Inflammatory diseases in the eyes caused by gout / Wood // British Journal of Ophthalmology. - 1936. -</w:t>
      </w:r>
      <w:r>
        <w:rPr>
          <w:rFonts w:ascii="Times New Roman CYR" w:hAnsi="Times New Roman CYR" w:cs="Times New Roman CYR"/>
          <w:sz w:val="28"/>
          <w:szCs w:val="28"/>
        </w:rPr>
        <w:t xml:space="preserve"> № 20. - P. 510-519.</w:t>
      </w:r>
    </w:p>
    <w:p w14:paraId="16A5FB5B" w14:textId="77777777" w:rsidR="00124B33" w:rsidRDefault="00124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Zhang W. EULAR evidence based recommendations for gout. Part I: Diagnosis. Report of a task force of the standing committee for international clinical studies including therapeutics (ESCISIT) / W. Zhang, Doherty et al. // Annals of t</w:t>
      </w:r>
      <w:r>
        <w:rPr>
          <w:rFonts w:ascii="Times New Roman CYR" w:hAnsi="Times New Roman CYR" w:cs="Times New Roman CYR"/>
          <w:sz w:val="28"/>
          <w:szCs w:val="28"/>
        </w:rPr>
        <w:t>he Rheumatic Diseases - 2006. - № 65. - P. 1301-1311.</w:t>
      </w:r>
    </w:p>
    <w:sectPr w:rsidR="00124B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7B"/>
    <w:rsid w:val="00124B33"/>
    <w:rsid w:val="00BA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01423"/>
  <w14:defaultImageDpi w14:val="0"/>
  <w15:docId w15:val="{4B808250-5068-448A-8A05-F43524E9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2613</Words>
  <Characters>14895</Characters>
  <Application>Microsoft Office Word</Application>
  <DocSecurity>0</DocSecurity>
  <Lines>124</Lines>
  <Paragraphs>34</Paragraphs>
  <ScaleCrop>false</ScaleCrop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2024-11-26T12:08:00Z</dcterms:created>
  <dcterms:modified xsi:type="dcterms:W3CDTF">2024-11-26T12:08:00Z</dcterms:modified>
</cp:coreProperties>
</file>