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2ED" w:rsidRDefault="005362ED" w:rsidP="005362ED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ПОЛИЦЕТЕМИЯ (ЭРИТЕМИЯ, БОЛЕЗНЬ ВАКЕЗА)</w:t>
      </w:r>
    </w:p>
    <w:p w:rsidR="005362ED" w:rsidRDefault="005362ED" w:rsidP="005362ED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изменения клеток - предшественников </w:t>
      </w:r>
      <w:proofErr w:type="spellStart"/>
      <w:r>
        <w:rPr>
          <w:rFonts w:ascii="Times New Roman" w:hAnsi="Times New Roman"/>
          <w:sz w:val="24"/>
        </w:rPr>
        <w:t>гемоп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эза</w:t>
      </w:r>
      <w:proofErr w:type="spellEnd"/>
      <w:r>
        <w:rPr>
          <w:rFonts w:ascii="Times New Roman" w:hAnsi="Times New Roman"/>
          <w:sz w:val="24"/>
        </w:rPr>
        <w:t xml:space="preserve"> увеличивается количество клеток </w:t>
      </w:r>
      <w:proofErr w:type="spellStart"/>
      <w:r>
        <w:rPr>
          <w:rFonts w:ascii="Times New Roman" w:hAnsi="Times New Roman"/>
          <w:sz w:val="24"/>
        </w:rPr>
        <w:t>эритроидного</w:t>
      </w:r>
      <w:proofErr w:type="spellEnd"/>
      <w:r>
        <w:rPr>
          <w:rFonts w:ascii="Times New Roman" w:hAnsi="Times New Roman"/>
          <w:sz w:val="24"/>
        </w:rPr>
        <w:t xml:space="preserve"> ряда. Резко увеличивается количество эритроцитов вследствие </w:t>
      </w:r>
      <w:proofErr w:type="spellStart"/>
      <w:r>
        <w:rPr>
          <w:rFonts w:ascii="Times New Roman" w:hAnsi="Times New Roman"/>
          <w:sz w:val="24"/>
        </w:rPr>
        <w:t>увличения</w:t>
      </w:r>
      <w:proofErr w:type="spellEnd"/>
      <w:r>
        <w:rPr>
          <w:rFonts w:ascii="Times New Roman" w:hAnsi="Times New Roman"/>
          <w:sz w:val="24"/>
        </w:rPr>
        <w:t xml:space="preserve"> плацдарма </w:t>
      </w:r>
      <w:proofErr w:type="spellStart"/>
      <w:r>
        <w:rPr>
          <w:rFonts w:ascii="Times New Roman" w:hAnsi="Times New Roman"/>
          <w:sz w:val="24"/>
        </w:rPr>
        <w:t>эритропоэза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лейкемическая</w:t>
      </w:r>
      <w:proofErr w:type="spellEnd"/>
      <w:r>
        <w:rPr>
          <w:rFonts w:ascii="Times New Roman" w:hAnsi="Times New Roman"/>
          <w:sz w:val="24"/>
        </w:rPr>
        <w:t xml:space="preserve"> популяция эритроц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тов.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количества эритроцитов и гемоглобина. Изм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няется окраска кожных покровов, так как не все эритроциты успевают насыщаться кислородом - слизистые ярко красные или багровые ладони, конъюнктивы век. Резко повышается вя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кость крови, </w:t>
      </w:r>
      <w:proofErr w:type="spellStart"/>
      <w:r>
        <w:rPr>
          <w:rFonts w:ascii="Times New Roman" w:hAnsi="Times New Roman"/>
          <w:sz w:val="24"/>
        </w:rPr>
        <w:t>вследствии</w:t>
      </w:r>
      <w:proofErr w:type="spellEnd"/>
      <w:r>
        <w:rPr>
          <w:rFonts w:ascii="Times New Roman" w:hAnsi="Times New Roman"/>
          <w:sz w:val="24"/>
        </w:rPr>
        <w:t xml:space="preserve"> чего замедляется кровоток, увеличив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ется периферическое сопротивление. Увеличивается масса циркул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рующей крови, возрастает гематокрит, увеличиваются серде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ный индекс и ударный объем сердца, появляется вторичная 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териальная гипертензия. Далее появляется гипертрофия лев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го желудочка с соответствующей клинической картиной. Часто сопровождается тромбоцитом и даже </w:t>
      </w:r>
      <w:proofErr w:type="spellStart"/>
      <w:r>
        <w:rPr>
          <w:rFonts w:ascii="Times New Roman" w:hAnsi="Times New Roman"/>
          <w:sz w:val="24"/>
        </w:rPr>
        <w:t>наклонносью</w:t>
      </w:r>
      <w:proofErr w:type="spellEnd"/>
      <w:r>
        <w:rPr>
          <w:rFonts w:ascii="Times New Roman" w:hAnsi="Times New Roman"/>
          <w:sz w:val="24"/>
        </w:rPr>
        <w:t xml:space="preserve"> к лейкоцит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зу. При длительном лечении заболевания, возможны все осло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нения, свойственные гипертонии (нарушения мозгового кров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обращения и т.д.). Имеется повышенная склонность к тромб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зам: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большая вязкость крови;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большое количество эритроцитов;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артериальная </w:t>
      </w:r>
      <w:proofErr w:type="spellStart"/>
      <w:r>
        <w:rPr>
          <w:rFonts w:ascii="Times New Roman" w:hAnsi="Times New Roman"/>
          <w:sz w:val="24"/>
        </w:rPr>
        <w:t>гипертенезия</w:t>
      </w:r>
      <w:proofErr w:type="spellEnd"/>
      <w:r>
        <w:rPr>
          <w:rFonts w:ascii="Times New Roman" w:hAnsi="Times New Roman"/>
          <w:sz w:val="24"/>
        </w:rPr>
        <w:t>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Тромбоэмболические нарушения проявляются инфарктом миокарда, нарушениями мозгового </w:t>
      </w:r>
      <w:proofErr w:type="spellStart"/>
      <w:r>
        <w:rPr>
          <w:rFonts w:ascii="Times New Roman" w:hAnsi="Times New Roman"/>
          <w:sz w:val="24"/>
        </w:rPr>
        <w:t>кровеобращения</w:t>
      </w:r>
      <w:proofErr w:type="spellEnd"/>
      <w:r>
        <w:rPr>
          <w:rFonts w:ascii="Times New Roman" w:hAnsi="Times New Roman"/>
          <w:sz w:val="24"/>
        </w:rPr>
        <w:t>, тромбоз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ми в системе </w:t>
      </w:r>
      <w:proofErr w:type="spellStart"/>
      <w:r>
        <w:rPr>
          <w:rFonts w:ascii="Times New Roman" w:hAnsi="Times New Roman"/>
          <w:sz w:val="24"/>
        </w:rPr>
        <w:t>мезентриальных</w:t>
      </w:r>
      <w:proofErr w:type="spellEnd"/>
      <w:r>
        <w:rPr>
          <w:rFonts w:ascii="Times New Roman" w:hAnsi="Times New Roman"/>
          <w:sz w:val="24"/>
        </w:rPr>
        <w:t xml:space="preserve"> артерий и т.д. Но могут набл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даться и кровотечения из-за резкого увеличения эритроцитов периферической крови, которые препятствуют образованию </w:t>
      </w:r>
      <w:proofErr w:type="spellStart"/>
      <w:r>
        <w:rPr>
          <w:rFonts w:ascii="Times New Roman" w:hAnsi="Times New Roman"/>
          <w:sz w:val="24"/>
        </w:rPr>
        <w:t>фибриновой</w:t>
      </w:r>
      <w:proofErr w:type="spellEnd"/>
      <w:r>
        <w:rPr>
          <w:rFonts w:ascii="Times New Roman" w:hAnsi="Times New Roman"/>
          <w:sz w:val="24"/>
        </w:rPr>
        <w:t xml:space="preserve"> пленки, </w:t>
      </w:r>
      <w:proofErr w:type="spellStart"/>
      <w:r>
        <w:rPr>
          <w:rFonts w:ascii="Times New Roman" w:hAnsi="Times New Roman"/>
          <w:sz w:val="24"/>
        </w:rPr>
        <w:t>ретракция</w:t>
      </w:r>
      <w:proofErr w:type="spellEnd"/>
      <w:r>
        <w:rPr>
          <w:rFonts w:ascii="Times New Roman" w:hAnsi="Times New Roman"/>
          <w:sz w:val="24"/>
        </w:rPr>
        <w:t xml:space="preserve"> кровяного сгустка плохая.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Объективно: небольшая </w:t>
      </w:r>
      <w:proofErr w:type="spellStart"/>
      <w:r>
        <w:rPr>
          <w:rFonts w:ascii="Times New Roman" w:hAnsi="Times New Roman"/>
          <w:sz w:val="24"/>
        </w:rPr>
        <w:t>спленомегалия</w:t>
      </w:r>
      <w:proofErr w:type="spellEnd"/>
      <w:r>
        <w:rPr>
          <w:rFonts w:ascii="Times New Roman" w:hAnsi="Times New Roman"/>
          <w:sz w:val="24"/>
        </w:rPr>
        <w:t xml:space="preserve">, так как </w:t>
      </w:r>
      <w:proofErr w:type="spellStart"/>
      <w:r>
        <w:rPr>
          <w:rFonts w:ascii="Times New Roman" w:hAnsi="Times New Roman"/>
          <w:sz w:val="24"/>
        </w:rPr>
        <w:t>органиче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ные</w:t>
      </w:r>
      <w:proofErr w:type="spellEnd"/>
      <w:r>
        <w:rPr>
          <w:rFonts w:ascii="Times New Roman" w:hAnsi="Times New Roman"/>
          <w:sz w:val="24"/>
        </w:rPr>
        <w:t xml:space="preserve"> количества эритроцитов медленно проходят и депонирую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в селезенке. В сомнительных случаях прибегают к определ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нию уровня </w:t>
      </w:r>
      <w:proofErr w:type="spellStart"/>
      <w:r>
        <w:rPr>
          <w:rFonts w:ascii="Times New Roman" w:hAnsi="Times New Roman"/>
          <w:sz w:val="24"/>
        </w:rPr>
        <w:t>эритропоэтина</w:t>
      </w:r>
      <w:proofErr w:type="spellEnd"/>
      <w:r>
        <w:rPr>
          <w:rFonts w:ascii="Times New Roman" w:hAnsi="Times New Roman"/>
          <w:sz w:val="24"/>
        </w:rPr>
        <w:t xml:space="preserve">, который при болезни </w:t>
      </w:r>
      <w:proofErr w:type="spellStart"/>
      <w:r>
        <w:rPr>
          <w:rFonts w:ascii="Times New Roman" w:hAnsi="Times New Roman"/>
          <w:sz w:val="24"/>
        </w:rPr>
        <w:t>Вакеза</w:t>
      </w:r>
      <w:proofErr w:type="spellEnd"/>
      <w:r>
        <w:rPr>
          <w:rFonts w:ascii="Times New Roman" w:hAnsi="Times New Roman"/>
          <w:sz w:val="24"/>
        </w:rPr>
        <w:t xml:space="preserve"> пон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жен. В </w:t>
      </w:r>
      <w:proofErr w:type="spellStart"/>
      <w:r>
        <w:rPr>
          <w:rFonts w:ascii="Times New Roman" w:hAnsi="Times New Roman"/>
          <w:sz w:val="24"/>
        </w:rPr>
        <w:t>пунктате</w:t>
      </w:r>
      <w:proofErr w:type="spellEnd"/>
      <w:r>
        <w:rPr>
          <w:rFonts w:ascii="Times New Roman" w:hAnsi="Times New Roman"/>
          <w:sz w:val="24"/>
        </w:rPr>
        <w:t xml:space="preserve"> костного мозга много мегакариоцитов.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Вторичный эритроцитоз необходимо исключить гипе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нефрому, и первичный рак печени (реакция </w:t>
      </w:r>
      <w:proofErr w:type="spellStart"/>
      <w:r>
        <w:rPr>
          <w:rFonts w:ascii="Times New Roman" w:hAnsi="Times New Roman"/>
          <w:sz w:val="24"/>
        </w:rPr>
        <w:t>Абелева-Татаринова</w:t>
      </w:r>
      <w:proofErr w:type="spellEnd"/>
      <w:r>
        <w:rPr>
          <w:rFonts w:ascii="Times New Roman" w:hAnsi="Times New Roman"/>
          <w:sz w:val="24"/>
        </w:rPr>
        <w:t>).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 заболеваниями, дающими гипоксию: заболевания ле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ких; пороки сердца.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Опухоли мозга.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Неадекватное лечение витамином В</w:t>
      </w:r>
      <w:r>
        <w:rPr>
          <w:rFonts w:ascii="Times New Roman" w:hAnsi="Times New Roman"/>
          <w:sz w:val="24"/>
          <w:vertAlign w:val="subscript"/>
        </w:rPr>
        <w:t>12</w:t>
      </w:r>
      <w:r>
        <w:rPr>
          <w:rFonts w:ascii="Times New Roman" w:hAnsi="Times New Roman"/>
          <w:sz w:val="24"/>
        </w:rPr>
        <w:t>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Длительность жизни больного превышает 10 лет. Если 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тологический процесс течет медленно, нет жалоб и осложн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ний, гемоглобин не превышает 100 ЕД, а количество эритроц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тов не более 10 млн.в 1 мкл. то с медикаментозной терапией спешить не нужно.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Препаратами выбора являются </w:t>
      </w:r>
      <w:proofErr w:type="spellStart"/>
      <w:r>
        <w:rPr>
          <w:rFonts w:ascii="Times New Roman" w:hAnsi="Times New Roman"/>
          <w:sz w:val="24"/>
        </w:rPr>
        <w:t>алкилирующие</w:t>
      </w:r>
      <w:proofErr w:type="spellEnd"/>
      <w:r>
        <w:rPr>
          <w:rFonts w:ascii="Times New Roman" w:hAnsi="Times New Roman"/>
          <w:sz w:val="24"/>
        </w:rPr>
        <w:t xml:space="preserve"> соедин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ния: </w:t>
      </w:r>
      <w:proofErr w:type="spellStart"/>
      <w:r>
        <w:rPr>
          <w:rFonts w:ascii="Times New Roman" w:hAnsi="Times New Roman"/>
          <w:sz w:val="24"/>
        </w:rPr>
        <w:t>имифос</w:t>
      </w:r>
      <w:proofErr w:type="spellEnd"/>
      <w:r>
        <w:rPr>
          <w:rFonts w:ascii="Times New Roman" w:hAnsi="Times New Roman"/>
          <w:sz w:val="24"/>
        </w:rPr>
        <w:t xml:space="preserve"> (Россия) - 40-50 мг в/в, курсовая доза 400-500 мг </w:t>
      </w:r>
      <w:proofErr w:type="spellStart"/>
      <w:r>
        <w:rPr>
          <w:rFonts w:ascii="Times New Roman" w:hAnsi="Times New Roman"/>
          <w:sz w:val="24"/>
        </w:rPr>
        <w:t>миелосан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миелобромол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Цитостатики</w:t>
      </w:r>
      <w:proofErr w:type="spellEnd"/>
      <w:r>
        <w:rPr>
          <w:rFonts w:ascii="Times New Roman" w:hAnsi="Times New Roman"/>
          <w:sz w:val="24"/>
        </w:rPr>
        <w:t xml:space="preserve"> целесообразно применять, если есть увеличение количества лейкоцитов и </w:t>
      </w:r>
      <w:proofErr w:type="spellStart"/>
      <w:r>
        <w:rPr>
          <w:rFonts w:ascii="Times New Roman" w:hAnsi="Times New Roman"/>
          <w:sz w:val="24"/>
        </w:rPr>
        <w:t>тромбнцитов</w:t>
      </w:r>
      <w:proofErr w:type="spellEnd"/>
      <w:r>
        <w:rPr>
          <w:rFonts w:ascii="Times New Roman" w:hAnsi="Times New Roman"/>
          <w:sz w:val="24"/>
        </w:rPr>
        <w:t xml:space="preserve"> - Если этого нет. можно ограничиться: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 Кровопусканием 2 раза в неделю по 500-600 мл.</w:t>
      </w:r>
    </w:p>
    <w:p w:rsidR="005362ED" w:rsidRDefault="005362ED" w:rsidP="003C110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Раньше широко применялся радиоактивный РЗ2, но он обладает канцерогенным и </w:t>
      </w:r>
      <w:proofErr w:type="spellStart"/>
      <w:r>
        <w:rPr>
          <w:rFonts w:ascii="Times New Roman" w:hAnsi="Times New Roman"/>
          <w:sz w:val="24"/>
        </w:rPr>
        <w:t>лейкозогенннм</w:t>
      </w:r>
      <w:proofErr w:type="spellEnd"/>
      <w:r>
        <w:rPr>
          <w:rFonts w:ascii="Times New Roman" w:hAnsi="Times New Roman"/>
          <w:sz w:val="24"/>
        </w:rPr>
        <w:t xml:space="preserve"> действием, поэтому использовать его можно после 50-60 лет. Доза индивидуальна.</w:t>
      </w:r>
    </w:p>
    <w:p w:rsidR="00504DE8" w:rsidRDefault="005362ED" w:rsidP="003C110E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 xml:space="preserve">5. Для уменьшения </w:t>
      </w:r>
      <w:proofErr w:type="spellStart"/>
      <w:r>
        <w:rPr>
          <w:rFonts w:ascii="Times New Roman" w:hAnsi="Times New Roman"/>
          <w:sz w:val="24"/>
        </w:rPr>
        <w:t>тромбообразования</w:t>
      </w:r>
      <w:proofErr w:type="spellEnd"/>
      <w:r>
        <w:rPr>
          <w:rFonts w:ascii="Times New Roman" w:hAnsi="Times New Roman"/>
          <w:sz w:val="24"/>
        </w:rPr>
        <w:t xml:space="preserve">: аспирин О.5*3 </w:t>
      </w:r>
      <w:proofErr w:type="spellStart"/>
      <w:r>
        <w:rPr>
          <w:rFonts w:ascii="Times New Roman" w:hAnsi="Times New Roman"/>
          <w:sz w:val="24"/>
        </w:rPr>
        <w:t>р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фенилин</w:t>
      </w:r>
      <w:proofErr w:type="spellEnd"/>
      <w:r>
        <w:rPr>
          <w:rFonts w:ascii="Times New Roman" w:hAnsi="Times New Roman"/>
          <w:sz w:val="24"/>
        </w:rPr>
        <w:t xml:space="preserve">. Прогноз: длительность жизни часто превышает 10 лет. Исход: часто исходом является </w:t>
      </w:r>
      <w:proofErr w:type="spellStart"/>
      <w:r>
        <w:rPr>
          <w:rFonts w:ascii="Times New Roman" w:hAnsi="Times New Roman"/>
          <w:sz w:val="24"/>
        </w:rPr>
        <w:t>миелофиброз</w:t>
      </w:r>
      <w:proofErr w:type="spellEnd"/>
      <w:r>
        <w:rPr>
          <w:rFonts w:ascii="Times New Roman" w:hAnsi="Times New Roman"/>
          <w:sz w:val="24"/>
        </w:rPr>
        <w:t>.</w:t>
      </w:r>
    </w:p>
    <w:sectPr w:rsidR="00504DE8" w:rsidSect="003C11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ED"/>
    <w:rsid w:val="003C110E"/>
    <w:rsid w:val="00504DE8"/>
    <w:rsid w:val="005362ED"/>
    <w:rsid w:val="00696A84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68F2-58FD-4D4B-8E59-5EA53636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2ED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3</cp:revision>
  <dcterms:created xsi:type="dcterms:W3CDTF">2024-11-10T09:18:00Z</dcterms:created>
  <dcterms:modified xsi:type="dcterms:W3CDTF">2024-11-10T09:18:00Z</dcterms:modified>
</cp:coreProperties>
</file>