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A1C1" w14:textId="77777777" w:rsidR="00373873" w:rsidRDefault="00373873">
      <w:pPr>
        <w:pStyle w:val="a3"/>
        <w:rPr>
          <w:sz w:val="40"/>
        </w:rPr>
      </w:pPr>
      <w:r>
        <w:rPr>
          <w:sz w:val="40"/>
        </w:rPr>
        <w:t>ММА  им.  И.М. Сеченова</w:t>
      </w:r>
    </w:p>
    <w:p w14:paraId="78EE3D7B" w14:textId="77777777" w:rsidR="00373873" w:rsidRDefault="00373873">
      <w:pPr>
        <w:pStyle w:val="a3"/>
      </w:pPr>
      <w:r>
        <w:t>Кафедра медицинского права</w:t>
      </w:r>
    </w:p>
    <w:p w14:paraId="66B985C0" w14:textId="77777777" w:rsidR="00373873" w:rsidRDefault="00373873">
      <w:pPr>
        <w:jc w:val="center"/>
        <w:rPr>
          <w:b/>
          <w:sz w:val="32"/>
        </w:rPr>
      </w:pPr>
    </w:p>
    <w:p w14:paraId="764D1081" w14:textId="77777777" w:rsidR="00373873" w:rsidRDefault="00373873">
      <w:pPr>
        <w:jc w:val="center"/>
        <w:rPr>
          <w:b/>
          <w:sz w:val="32"/>
        </w:rPr>
      </w:pPr>
    </w:p>
    <w:p w14:paraId="057F2B70" w14:textId="77777777" w:rsidR="00373873" w:rsidRDefault="00373873">
      <w:pPr>
        <w:jc w:val="center"/>
        <w:rPr>
          <w:b/>
          <w:sz w:val="32"/>
        </w:rPr>
      </w:pPr>
    </w:p>
    <w:p w14:paraId="7AB223DA" w14:textId="77777777" w:rsidR="00373873" w:rsidRDefault="00373873">
      <w:pPr>
        <w:jc w:val="center"/>
        <w:rPr>
          <w:b/>
          <w:sz w:val="32"/>
        </w:rPr>
      </w:pPr>
    </w:p>
    <w:p w14:paraId="1F165CEE" w14:textId="77777777" w:rsidR="00373873" w:rsidRDefault="00373873">
      <w:pPr>
        <w:jc w:val="center"/>
        <w:rPr>
          <w:b/>
          <w:color w:val="FF00FF"/>
          <w:sz w:val="32"/>
        </w:rPr>
      </w:pPr>
    </w:p>
    <w:p w14:paraId="37F7DE51" w14:textId="77777777" w:rsidR="00373873" w:rsidRDefault="00373873">
      <w:pPr>
        <w:pStyle w:val="1"/>
        <w:rPr>
          <w:b/>
          <w:color w:val="0000FF"/>
          <w:sz w:val="36"/>
        </w:rPr>
      </w:pPr>
    </w:p>
    <w:p w14:paraId="3B18AAAF" w14:textId="77777777" w:rsidR="00373873" w:rsidRDefault="00373873">
      <w:pPr>
        <w:pStyle w:val="1"/>
        <w:rPr>
          <w:b/>
          <w:color w:val="0000FF"/>
          <w:sz w:val="36"/>
        </w:rPr>
      </w:pPr>
    </w:p>
    <w:p w14:paraId="3C58CC92" w14:textId="77777777" w:rsidR="00373873" w:rsidRDefault="00373873">
      <w:pPr>
        <w:pStyle w:val="1"/>
        <w:rPr>
          <w:b/>
          <w:color w:val="800080"/>
          <w:sz w:val="36"/>
        </w:rPr>
      </w:pPr>
      <w:r>
        <w:rPr>
          <w:b/>
          <w:color w:val="800080"/>
          <w:sz w:val="36"/>
        </w:rPr>
        <w:t>Курсовая работа</w:t>
      </w:r>
    </w:p>
    <w:p w14:paraId="35ACE471" w14:textId="77777777" w:rsidR="00373873" w:rsidRDefault="00373873">
      <w:pPr>
        <w:pStyle w:val="2"/>
      </w:pPr>
    </w:p>
    <w:p w14:paraId="44C49001" w14:textId="77777777" w:rsidR="00373873" w:rsidRDefault="00373873">
      <w:pPr>
        <w:pStyle w:val="2"/>
        <w:rPr>
          <w:b/>
        </w:rPr>
      </w:pPr>
    </w:p>
    <w:p w14:paraId="43D53EBE" w14:textId="77777777" w:rsidR="00373873" w:rsidRDefault="00373873">
      <w:pPr>
        <w:pStyle w:val="2"/>
        <w:rPr>
          <w:b/>
        </w:rPr>
      </w:pPr>
      <w:r>
        <w:rPr>
          <w:b/>
        </w:rPr>
        <w:t xml:space="preserve">ТЕМА: </w:t>
      </w:r>
    </w:p>
    <w:p w14:paraId="66D4EAB1" w14:textId="3EB7A89F" w:rsidR="00373873" w:rsidRDefault="00BC391B">
      <w:pPr>
        <w:pStyle w:val="2"/>
        <w:rPr>
          <w:b/>
          <w:color w:val="0000FF"/>
        </w:rPr>
      </w:pPr>
      <w:r>
        <w:rPr>
          <w:b/>
          <w:noProof/>
          <w:color w:val="0000FF"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71FE1B" wp14:editId="4A51C9CD">
                <wp:simplePos x="0" y="0"/>
                <wp:positionH relativeFrom="column">
                  <wp:posOffset>1202690</wp:posOffset>
                </wp:positionH>
                <wp:positionV relativeFrom="paragraph">
                  <wp:posOffset>112395</wp:posOffset>
                </wp:positionV>
                <wp:extent cx="4023360" cy="54864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2336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6E8B02" w14:textId="77777777" w:rsidR="00BC391B" w:rsidRDefault="00BC391B" w:rsidP="00BC391B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3175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8C3D9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3175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8C3D91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Правовые и моральные аспекты эвтаназии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1FE1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4.7pt;margin-top:8.85pt;width:316.8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" o:allowincell="f" filled="f" stroked="f">
                <o:lock v:ext="edit" shapetype="t"/>
                <v:textbox style="mso-fit-shape-to-text:t">
                  <w:txbxContent>
                    <w:p w14:paraId="766E8B02" w14:textId="77777777" w:rsidR="00BC391B" w:rsidRDefault="00BC391B" w:rsidP="00BC391B">
                      <w:pPr>
                        <w:jc w:val="center"/>
                        <w:rPr>
                          <w:rFonts w:ascii="Arial" w:hAnsi="Arial" w:cs="Arial"/>
                          <w:shadow/>
                          <w:color w:val="0000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3175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8C3D9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000000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3175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8C3D91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Правовые и моральные аспекты эвтаназии</w:t>
                      </w:r>
                    </w:p>
                  </w:txbxContent>
                </v:textbox>
              </v:shape>
            </w:pict>
          </mc:Fallback>
        </mc:AlternateContent>
      </w:r>
    </w:p>
    <w:p w14:paraId="113C892E" w14:textId="77777777" w:rsidR="00373873" w:rsidRDefault="00373873">
      <w:pPr>
        <w:jc w:val="center"/>
        <w:rPr>
          <w:b/>
          <w:sz w:val="32"/>
        </w:rPr>
      </w:pPr>
    </w:p>
    <w:p w14:paraId="5A676D5F" w14:textId="77777777" w:rsidR="00373873" w:rsidRDefault="00373873">
      <w:pPr>
        <w:jc w:val="center"/>
        <w:rPr>
          <w:b/>
          <w:sz w:val="32"/>
        </w:rPr>
      </w:pPr>
    </w:p>
    <w:p w14:paraId="4CDBB02D" w14:textId="77777777" w:rsidR="00373873" w:rsidRDefault="00373873">
      <w:pPr>
        <w:pStyle w:val="1"/>
        <w:rPr>
          <w:b/>
          <w:color w:val="0000FF"/>
        </w:rPr>
      </w:pPr>
    </w:p>
    <w:p w14:paraId="23027FF2" w14:textId="77777777" w:rsidR="00373873" w:rsidRDefault="00373873">
      <w:pPr>
        <w:pStyle w:val="1"/>
        <w:rPr>
          <w:b/>
          <w:color w:val="0000FF"/>
        </w:rPr>
      </w:pPr>
    </w:p>
    <w:p w14:paraId="31F33956" w14:textId="77777777" w:rsidR="00373873" w:rsidRDefault="00373873">
      <w:pPr>
        <w:pStyle w:val="2"/>
        <w:rPr>
          <w:b/>
          <w:color w:val="0000FF"/>
        </w:rPr>
      </w:pPr>
    </w:p>
    <w:p w14:paraId="5AEB6A96" w14:textId="77777777" w:rsidR="00373873" w:rsidRDefault="00373873">
      <w:pPr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t xml:space="preserve"> </w:t>
      </w:r>
    </w:p>
    <w:p w14:paraId="1464EE3C" w14:textId="77777777" w:rsidR="00373873" w:rsidRDefault="00373873">
      <w:pPr>
        <w:jc w:val="center"/>
        <w:rPr>
          <w:b/>
          <w:color w:val="0000FF"/>
          <w:sz w:val="32"/>
        </w:rPr>
      </w:pPr>
    </w:p>
    <w:p w14:paraId="7F14434B" w14:textId="77777777" w:rsidR="00373873" w:rsidRDefault="00373873">
      <w:pPr>
        <w:jc w:val="center"/>
        <w:rPr>
          <w:b/>
          <w:color w:val="0000FF"/>
          <w:sz w:val="32"/>
        </w:rPr>
      </w:pPr>
    </w:p>
    <w:p w14:paraId="476689BC" w14:textId="77777777" w:rsidR="00373873" w:rsidRDefault="00373873">
      <w:pPr>
        <w:jc w:val="center"/>
        <w:rPr>
          <w:b/>
          <w:color w:val="0000FF"/>
          <w:sz w:val="32"/>
        </w:rPr>
      </w:pPr>
    </w:p>
    <w:p w14:paraId="43BEC3F1" w14:textId="77777777" w:rsidR="00373873" w:rsidRDefault="00373873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Подготовил: </w:t>
      </w:r>
    </w:p>
    <w:p w14:paraId="086FDBCE" w14:textId="77777777" w:rsidR="00373873" w:rsidRDefault="00373873">
      <w:pPr>
        <w:jc w:val="center"/>
        <w:rPr>
          <w:color w:val="000000"/>
          <w:sz w:val="28"/>
        </w:rPr>
      </w:pPr>
    </w:p>
    <w:p w14:paraId="46502CDA" w14:textId="77777777" w:rsidR="00373873" w:rsidRDefault="00373873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Преподаватель: ПЕШКОВА А.А.</w:t>
      </w:r>
    </w:p>
    <w:p w14:paraId="0CD577D2" w14:textId="77777777" w:rsidR="00373873" w:rsidRDefault="00373873">
      <w:pPr>
        <w:jc w:val="center"/>
        <w:rPr>
          <w:color w:val="000000"/>
          <w:sz w:val="28"/>
        </w:rPr>
      </w:pPr>
    </w:p>
    <w:p w14:paraId="746277D8" w14:textId="77777777" w:rsidR="00373873" w:rsidRDefault="00373873">
      <w:pPr>
        <w:jc w:val="center"/>
        <w:rPr>
          <w:color w:val="000000"/>
          <w:sz w:val="28"/>
        </w:rPr>
      </w:pPr>
    </w:p>
    <w:p w14:paraId="009CA165" w14:textId="77777777" w:rsidR="00373873" w:rsidRDefault="00373873">
      <w:pPr>
        <w:jc w:val="center"/>
        <w:rPr>
          <w:color w:val="000000"/>
          <w:sz w:val="28"/>
        </w:rPr>
      </w:pPr>
    </w:p>
    <w:p w14:paraId="13E83FFD" w14:textId="77777777" w:rsidR="00373873" w:rsidRDefault="00373873">
      <w:pPr>
        <w:jc w:val="center"/>
        <w:rPr>
          <w:color w:val="000000"/>
          <w:sz w:val="28"/>
        </w:rPr>
      </w:pPr>
    </w:p>
    <w:p w14:paraId="4FEB8B67" w14:textId="77777777" w:rsidR="00373873" w:rsidRDefault="00373873">
      <w:pPr>
        <w:jc w:val="center"/>
        <w:rPr>
          <w:color w:val="000000"/>
          <w:sz w:val="28"/>
        </w:rPr>
      </w:pPr>
    </w:p>
    <w:p w14:paraId="1A4FC021" w14:textId="77777777" w:rsidR="00373873" w:rsidRDefault="00373873">
      <w:pPr>
        <w:jc w:val="center"/>
        <w:rPr>
          <w:color w:val="000000"/>
          <w:sz w:val="28"/>
        </w:rPr>
      </w:pPr>
    </w:p>
    <w:p w14:paraId="008A7BB9" w14:textId="77777777" w:rsidR="00373873" w:rsidRDefault="00373873">
      <w:pPr>
        <w:jc w:val="center"/>
        <w:rPr>
          <w:color w:val="000000"/>
          <w:sz w:val="28"/>
        </w:rPr>
      </w:pPr>
    </w:p>
    <w:p w14:paraId="5BB9117E" w14:textId="77777777" w:rsidR="00373873" w:rsidRDefault="00373873">
      <w:pPr>
        <w:jc w:val="center"/>
        <w:rPr>
          <w:color w:val="000000"/>
          <w:sz w:val="28"/>
        </w:rPr>
      </w:pPr>
    </w:p>
    <w:p w14:paraId="65E0EBD5" w14:textId="77777777" w:rsidR="00373873" w:rsidRDefault="00373873">
      <w:pPr>
        <w:jc w:val="center"/>
        <w:rPr>
          <w:color w:val="000000"/>
          <w:sz w:val="28"/>
        </w:rPr>
      </w:pPr>
    </w:p>
    <w:p w14:paraId="00C4469D" w14:textId="77777777" w:rsidR="00373873" w:rsidRDefault="00373873">
      <w:pPr>
        <w:jc w:val="center"/>
        <w:rPr>
          <w:color w:val="000000"/>
          <w:sz w:val="28"/>
        </w:rPr>
      </w:pPr>
    </w:p>
    <w:p w14:paraId="04D5AEA9" w14:textId="77777777" w:rsidR="00373873" w:rsidRDefault="00373873">
      <w:pPr>
        <w:jc w:val="center"/>
        <w:rPr>
          <w:color w:val="000000"/>
          <w:sz w:val="28"/>
        </w:rPr>
      </w:pPr>
    </w:p>
    <w:p w14:paraId="149A30A9" w14:textId="77777777" w:rsidR="00373873" w:rsidRDefault="00373873">
      <w:pPr>
        <w:jc w:val="center"/>
        <w:rPr>
          <w:color w:val="000000"/>
          <w:sz w:val="28"/>
        </w:rPr>
      </w:pPr>
    </w:p>
    <w:p w14:paraId="7A498942" w14:textId="77777777" w:rsidR="00373873" w:rsidRDefault="00373873">
      <w:pPr>
        <w:pStyle w:val="3"/>
      </w:pPr>
      <w:r>
        <w:t>МОСКВА</w:t>
      </w:r>
    </w:p>
    <w:p w14:paraId="72239CF2" w14:textId="77777777" w:rsidR="00373873" w:rsidRDefault="0037387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2000</w:t>
      </w:r>
    </w:p>
    <w:p w14:paraId="5B48D896" w14:textId="77777777" w:rsidR="00373873" w:rsidRDefault="00AE057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>
        <w:rPr>
          <w:b/>
          <w:color w:val="000000"/>
          <w:sz w:val="28"/>
        </w:rPr>
        <w:lastRenderedPageBreak/>
        <w:t>С</w:t>
      </w:r>
      <w:r w:rsidR="00373873">
        <w:rPr>
          <w:b/>
          <w:color w:val="000000"/>
          <w:sz w:val="28"/>
        </w:rPr>
        <w:t>ОДЕРЖАНИЕ</w:t>
      </w:r>
    </w:p>
    <w:p w14:paraId="14A9E942" w14:textId="77777777" w:rsidR="00373873" w:rsidRDefault="00373873">
      <w:pPr>
        <w:jc w:val="center"/>
        <w:rPr>
          <w:b/>
          <w:color w:val="000000"/>
          <w:sz w:val="28"/>
        </w:rPr>
      </w:pPr>
    </w:p>
    <w:p w14:paraId="556638A1" w14:textId="77777777" w:rsidR="00373873" w:rsidRDefault="00373873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                                                         Стр.</w:t>
      </w:r>
    </w:p>
    <w:p w14:paraId="4D976668" w14:textId="77777777" w:rsidR="00373873" w:rsidRDefault="00373873">
      <w:pPr>
        <w:jc w:val="center"/>
        <w:rPr>
          <w:color w:val="000000"/>
          <w:sz w:val="24"/>
        </w:rPr>
      </w:pPr>
    </w:p>
    <w:p w14:paraId="44408F87" w14:textId="77777777" w:rsidR="00373873" w:rsidRDefault="00373873">
      <w:pPr>
        <w:pStyle w:val="8"/>
        <w:spacing w:line="360" w:lineRule="auto"/>
      </w:pPr>
      <w:r>
        <w:t>Введение. Понятие эвтаназии ……………………………………………..   3</w:t>
      </w:r>
    </w:p>
    <w:p w14:paraId="7BCF0F85" w14:textId="77777777" w:rsidR="00373873" w:rsidRDefault="00373873">
      <w:pPr>
        <w:spacing w:line="360" w:lineRule="auto"/>
        <w:ind w:left="567"/>
        <w:rPr>
          <w:color w:val="000000"/>
          <w:sz w:val="28"/>
        </w:rPr>
      </w:pPr>
      <w:r>
        <w:rPr>
          <w:color w:val="000000"/>
          <w:sz w:val="28"/>
        </w:rPr>
        <w:t xml:space="preserve">Эвтаназия в России …………………………………………………………  5  </w:t>
      </w:r>
    </w:p>
    <w:p w14:paraId="51936D95" w14:textId="77777777" w:rsidR="00373873" w:rsidRDefault="00373873">
      <w:pPr>
        <w:pStyle w:val="8"/>
        <w:spacing w:line="360" w:lineRule="auto"/>
      </w:pPr>
      <w:r>
        <w:t>Эвтаназия и общество ………………………………………………………  6</w:t>
      </w:r>
    </w:p>
    <w:p w14:paraId="1FDFC82B" w14:textId="77777777" w:rsidR="00373873" w:rsidRDefault="00373873">
      <w:pPr>
        <w:pStyle w:val="8"/>
        <w:spacing w:line="360" w:lineRule="auto"/>
      </w:pPr>
      <w:r>
        <w:t>Хоспис как альтернатива эвтаназии ……………………………………….  9</w:t>
      </w:r>
    </w:p>
    <w:p w14:paraId="670EE7B2" w14:textId="77777777" w:rsidR="00373873" w:rsidRDefault="00373873">
      <w:pPr>
        <w:pStyle w:val="8"/>
        <w:spacing w:line="360" w:lineRule="auto"/>
      </w:pPr>
      <w:r>
        <w:t>Эвтаназия и закон …………………………………………………………... 11</w:t>
      </w:r>
    </w:p>
    <w:p w14:paraId="41DB7BD8" w14:textId="77777777" w:rsidR="00373873" w:rsidRDefault="00373873">
      <w:pPr>
        <w:pStyle w:val="8"/>
        <w:spacing w:line="360" w:lineRule="auto"/>
      </w:pPr>
      <w:r>
        <w:t>Заключение ………………………………………………………………….. 14</w:t>
      </w:r>
    </w:p>
    <w:p w14:paraId="1C2AE1B1" w14:textId="77777777" w:rsidR="00373873" w:rsidRDefault="00373873">
      <w:pPr>
        <w:jc w:val="center"/>
        <w:rPr>
          <w:color w:val="000000"/>
          <w:sz w:val="28"/>
        </w:rPr>
      </w:pPr>
    </w:p>
    <w:p w14:paraId="3420FD12" w14:textId="77777777" w:rsidR="00373873" w:rsidRDefault="00373873">
      <w:pPr>
        <w:jc w:val="center"/>
        <w:rPr>
          <w:color w:val="000000"/>
          <w:sz w:val="28"/>
        </w:rPr>
      </w:pPr>
    </w:p>
    <w:p w14:paraId="70997719" w14:textId="77777777" w:rsidR="00373873" w:rsidRDefault="00373873">
      <w:pPr>
        <w:pStyle w:val="3"/>
        <w:spacing w:line="360" w:lineRule="auto"/>
      </w:pPr>
      <w:r>
        <w:t>ВВЕДЕНИЕ. ПОНЯТИЕ ЭВТАНАЗИИ</w:t>
      </w:r>
    </w:p>
    <w:p w14:paraId="4A7AF8EF" w14:textId="77777777" w:rsidR="00AE0572" w:rsidRDefault="00373873" w:rsidP="00AE0572">
      <w:pPr>
        <w:pStyle w:val="Normal"/>
        <w:spacing w:before="0" w:after="0"/>
        <w:jc w:val="right"/>
        <w:rPr>
          <w:i/>
        </w:rPr>
      </w:pPr>
      <w:r>
        <w:rPr>
          <w:i/>
        </w:rPr>
        <w:t>Для одних смерть - кара,</w:t>
      </w:r>
    </w:p>
    <w:p w14:paraId="6AACD698" w14:textId="77777777" w:rsidR="00AE0572" w:rsidRDefault="00373873" w:rsidP="00AE0572">
      <w:pPr>
        <w:pStyle w:val="Normal"/>
        <w:spacing w:before="0" w:after="0"/>
        <w:jc w:val="right"/>
        <w:rPr>
          <w:i/>
        </w:rPr>
      </w:pPr>
      <w:r>
        <w:rPr>
          <w:i/>
        </w:rPr>
        <w:t>для других - дар,</w:t>
      </w:r>
    </w:p>
    <w:p w14:paraId="03B16308" w14:textId="77777777" w:rsidR="00AE0572" w:rsidRDefault="00373873" w:rsidP="00AE0572">
      <w:pPr>
        <w:pStyle w:val="Normal"/>
        <w:spacing w:before="0" w:after="0"/>
        <w:jc w:val="right"/>
        <w:rPr>
          <w:i/>
        </w:rPr>
      </w:pPr>
      <w:r>
        <w:rPr>
          <w:i/>
        </w:rPr>
        <w:t>для многих - благо.</w:t>
      </w:r>
    </w:p>
    <w:p w14:paraId="4730ED44" w14:textId="77777777" w:rsidR="00373873" w:rsidRDefault="00373873" w:rsidP="00AE0572">
      <w:pPr>
        <w:pStyle w:val="Normal"/>
        <w:spacing w:before="0" w:after="0"/>
        <w:jc w:val="right"/>
        <w:rPr>
          <w:b/>
        </w:rPr>
      </w:pPr>
      <w:r>
        <w:rPr>
          <w:b/>
          <w:i/>
        </w:rPr>
        <w:t>Сенека</w:t>
      </w:r>
    </w:p>
    <w:p w14:paraId="3B0B2EDB" w14:textId="77777777" w:rsidR="00373873" w:rsidRPr="00AE0572" w:rsidRDefault="00373873" w:rsidP="00AE0572">
      <w:pPr>
        <w:pStyle w:val="a4"/>
        <w:ind w:firstLine="709"/>
        <w:rPr>
          <w:sz w:val="26"/>
          <w:szCs w:val="26"/>
        </w:rPr>
      </w:pPr>
      <w:r w:rsidRPr="00AE0572">
        <w:rPr>
          <w:sz w:val="26"/>
          <w:szCs w:val="26"/>
        </w:rPr>
        <w:t>Проблема эвтаназии возникла не сегодня, и не вдруг. Свое летоисчисление она начин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ет в глубокой древности. И уже тогда она вызывала многочисленные споры среди медиков, юристов, социологов, психологов и так далее. Отношение к умышленному ускорению насту</w:t>
      </w:r>
      <w:r w:rsidRPr="00AE0572">
        <w:rPr>
          <w:sz w:val="26"/>
          <w:szCs w:val="26"/>
        </w:rPr>
        <w:t>п</w:t>
      </w:r>
      <w:r w:rsidRPr="00AE0572">
        <w:rPr>
          <w:sz w:val="26"/>
          <w:szCs w:val="26"/>
        </w:rPr>
        <w:t>ления смерти неизлечимо больного, даже с целью прекращения его страданий никогда не было одн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значным. Английский философ Фрэнсис Бэкон (1561-1626) для обозначения легкой безболезненной смерти ввел термин - "эвтаназия" (от греч. euthanasia, eu - хорошо, thanatos - смерть), то есть хорошая, спокойная и легкая смерть, без мучений и страданий. В современных публикациях на русском языке и</w:t>
      </w:r>
      <w:r w:rsidRPr="00AE0572">
        <w:rPr>
          <w:sz w:val="26"/>
          <w:szCs w:val="26"/>
        </w:rPr>
        <w:t>с</w:t>
      </w:r>
      <w:r w:rsidRPr="00AE0572">
        <w:rPr>
          <w:sz w:val="26"/>
          <w:szCs w:val="26"/>
        </w:rPr>
        <w:t>пользуются два термина: "эвтаназия" и "эйтаназия". Надо сказать, что сам термин "эвт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назия" отличается крайней противоречивостью, что затрудняет однозна</w:t>
      </w:r>
      <w:r w:rsidRPr="00AE0572">
        <w:rPr>
          <w:sz w:val="26"/>
          <w:szCs w:val="26"/>
        </w:rPr>
        <w:t>ч</w:t>
      </w:r>
      <w:r w:rsidRPr="00AE0572">
        <w:rPr>
          <w:sz w:val="26"/>
          <w:szCs w:val="26"/>
        </w:rPr>
        <w:t>ное толкование, вызывает терминологическую пут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 xml:space="preserve">ницу. </w:t>
      </w:r>
    </w:p>
    <w:p w14:paraId="371169A4" w14:textId="77777777" w:rsidR="00373873" w:rsidRPr="00AE0572" w:rsidRDefault="00373873" w:rsidP="00AE0572">
      <w:pPr>
        <w:pStyle w:val="a4"/>
        <w:ind w:firstLine="709"/>
        <w:rPr>
          <w:sz w:val="26"/>
          <w:szCs w:val="26"/>
        </w:rPr>
      </w:pPr>
      <w:r w:rsidRPr="00AE0572">
        <w:rPr>
          <w:sz w:val="26"/>
          <w:szCs w:val="26"/>
        </w:rPr>
        <w:t>В начале нашего столетия юрист Биндинг и психиатр Гохе предложили называть эвтан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зией уничтожение так называемых "неполноценных" жизней. Такая чудовищная интерпретация понятия "эвтаназия" получила позже широкое распространение в ф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шистской Германии и в захваченных ею странах. Умерщвляли новорожденных с "н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правильным развитием", душевнобольных, больных туберкулезом или злокачественн</w:t>
      </w:r>
      <w:r w:rsidRPr="00AE0572">
        <w:rPr>
          <w:sz w:val="26"/>
          <w:szCs w:val="26"/>
        </w:rPr>
        <w:t>ы</w:t>
      </w:r>
      <w:r w:rsidRPr="00AE0572">
        <w:rPr>
          <w:sz w:val="26"/>
          <w:szCs w:val="26"/>
        </w:rPr>
        <w:t>ми новообразованиями, инвалидов, стариков и др. Б</w:t>
      </w:r>
      <w:r w:rsidRPr="00AE0572">
        <w:rPr>
          <w:sz w:val="26"/>
          <w:szCs w:val="26"/>
        </w:rPr>
        <w:t>ы</w:t>
      </w:r>
      <w:r w:rsidRPr="00AE0572">
        <w:rPr>
          <w:sz w:val="26"/>
          <w:szCs w:val="26"/>
        </w:rPr>
        <w:t>ла создана специальная индустрия умерщвления в виде газовых камер, душегубок, крематориев и т. д. Международный в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lastRenderedPageBreak/>
        <w:t>енный трибунал в Нюрнберге квалифицировал эти де</w:t>
      </w:r>
      <w:r w:rsidRPr="00AE0572">
        <w:rPr>
          <w:sz w:val="26"/>
          <w:szCs w:val="26"/>
        </w:rPr>
        <w:t>й</w:t>
      </w:r>
      <w:r w:rsidRPr="00AE0572">
        <w:rPr>
          <w:sz w:val="26"/>
          <w:szCs w:val="26"/>
        </w:rPr>
        <w:t>ствия как преступления против человечес</w:t>
      </w:r>
      <w:r w:rsidRPr="00AE0572">
        <w:rPr>
          <w:sz w:val="26"/>
          <w:szCs w:val="26"/>
        </w:rPr>
        <w:t>т</w:t>
      </w:r>
      <w:r w:rsidRPr="00AE0572">
        <w:rPr>
          <w:sz w:val="26"/>
          <w:szCs w:val="26"/>
        </w:rPr>
        <w:t xml:space="preserve">ва. </w:t>
      </w:r>
    </w:p>
    <w:p w14:paraId="320E8980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В 60-е годы нашего столетия проблема эвтаназии вновь была поднята перед о</w:t>
      </w:r>
      <w:r w:rsidRPr="00AE0572">
        <w:rPr>
          <w:sz w:val="26"/>
          <w:szCs w:val="26"/>
        </w:rPr>
        <w:t>б</w:t>
      </w:r>
      <w:r w:rsidRPr="00AE0572">
        <w:rPr>
          <w:sz w:val="26"/>
          <w:szCs w:val="26"/>
        </w:rPr>
        <w:t>ществом уже в совершенно ином аспекте. "Эвтаназией называется всякое действие, направленное на то, чтобы положить конец жизни той или иной личности, идя навстр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чу ее собственному желанию, и выполненное незаинтер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 xml:space="preserve">сованным лицом" (определение голландского законодательства). </w:t>
      </w:r>
    </w:p>
    <w:p w14:paraId="72BDD3EE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Термин "легкая смерть" использован Конгрегацией Вероучения в "Декларации об эвт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назии" от 5 мая 1980 года. Текст Декларации предупреждает всякое субъективное определение и окончательно разъясняет смысл эвтаназии: "Под словом эвтаназия подр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зумевается всякое действие или, наоборот, бездействие, которое, по своей сути или намерению, приводит к сме</w:t>
      </w:r>
      <w:r w:rsidRPr="00AE0572">
        <w:rPr>
          <w:sz w:val="26"/>
          <w:szCs w:val="26"/>
        </w:rPr>
        <w:t>р</w:t>
      </w:r>
      <w:r w:rsidRPr="00AE0572">
        <w:rPr>
          <w:sz w:val="26"/>
          <w:szCs w:val="26"/>
        </w:rPr>
        <w:t>ти, имеющей целью устранение боли и страдания". То есть в ее прямом значении, эвтаназия - это преднамеренное убийство при помощи метода, провоцирующего наименьшие боль и стр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дания, совершенное "из жалости" для того, чтобы положить конец невыносимым страданиям, или для того, чтобы избежать трудн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стей жизни, которая считается "нечеловеческой", "не до</w:t>
      </w:r>
      <w:r w:rsidRPr="00AE0572">
        <w:rPr>
          <w:sz w:val="26"/>
          <w:szCs w:val="26"/>
        </w:rPr>
        <w:t>с</w:t>
      </w:r>
      <w:r w:rsidRPr="00AE0572">
        <w:rPr>
          <w:sz w:val="26"/>
          <w:szCs w:val="26"/>
        </w:rPr>
        <w:t xml:space="preserve">тойной самого человека". </w:t>
      </w:r>
    </w:p>
    <w:p w14:paraId="777848E5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Сюда не входят самоубийство или смерть в результате обезболивающей терапии, если при этом напрямую не ищут смерти. В зависимости от определения термина мен</w:t>
      </w:r>
      <w:r w:rsidRPr="00AE0572">
        <w:rPr>
          <w:sz w:val="26"/>
          <w:szCs w:val="26"/>
        </w:rPr>
        <w:t>я</w:t>
      </w:r>
      <w:r w:rsidRPr="00AE0572">
        <w:rPr>
          <w:sz w:val="26"/>
          <w:szCs w:val="26"/>
        </w:rPr>
        <w:t xml:space="preserve">ется и подход к проблеме эвтаназии. Различают пассивную и активную эвтаназию. </w:t>
      </w:r>
      <w:r w:rsidRPr="00AE0572">
        <w:rPr>
          <w:sz w:val="26"/>
          <w:szCs w:val="26"/>
          <w:u w:val="single"/>
        </w:rPr>
        <w:t>Па</w:t>
      </w:r>
      <w:r w:rsidRPr="00AE0572">
        <w:rPr>
          <w:sz w:val="26"/>
          <w:szCs w:val="26"/>
          <w:u w:val="single"/>
        </w:rPr>
        <w:t>с</w:t>
      </w:r>
      <w:r w:rsidRPr="00AE0572">
        <w:rPr>
          <w:sz w:val="26"/>
          <w:szCs w:val="26"/>
          <w:u w:val="single"/>
        </w:rPr>
        <w:t>сивная эвтаназия</w:t>
      </w:r>
      <w:r w:rsidRPr="00AE0572">
        <w:rPr>
          <w:sz w:val="26"/>
          <w:szCs w:val="26"/>
        </w:rPr>
        <w:t xml:space="preserve"> (или как ее еще называют "метод отложенного шприца") выражается в том, что прекращается оказание направленной на продление жизни медицинской пом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щи, что ускоряет наступление естес</w:t>
      </w:r>
      <w:r w:rsidRPr="00AE0572">
        <w:rPr>
          <w:sz w:val="26"/>
          <w:szCs w:val="26"/>
        </w:rPr>
        <w:t>т</w:t>
      </w:r>
      <w:r w:rsidRPr="00AE0572">
        <w:rPr>
          <w:sz w:val="26"/>
          <w:szCs w:val="26"/>
        </w:rPr>
        <w:t>венной смерти - что на практике достаточно часто встречается и у нас в стране. Но чаще всего, когда говорят об эвтаназии, то имеют в в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 xml:space="preserve">ду активную эвтаназию. Под </w:t>
      </w:r>
      <w:r w:rsidRPr="00AE0572">
        <w:rPr>
          <w:sz w:val="26"/>
          <w:szCs w:val="26"/>
          <w:u w:val="single"/>
        </w:rPr>
        <w:t>активной эвтаназией</w:t>
      </w:r>
      <w:r w:rsidRPr="00AE0572">
        <w:rPr>
          <w:sz w:val="26"/>
          <w:szCs w:val="26"/>
        </w:rPr>
        <w:t xml:space="preserve"> (или как ее еще называют "метод наполненного шприца") понимают введение умирающему каких-либо л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карственных или иных средств либо другие действия, влекущие за собой быстрое и безболезненное н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 xml:space="preserve">ступление смерти. </w:t>
      </w:r>
    </w:p>
    <w:p w14:paraId="5C9167B6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Активная эвтаназия может выражаться в сл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 xml:space="preserve">дующих формах: </w:t>
      </w:r>
    </w:p>
    <w:p w14:paraId="514487F5" w14:textId="77777777" w:rsidR="00373873" w:rsidRPr="00AE0572" w:rsidRDefault="00373873" w:rsidP="00AE0572">
      <w:pPr>
        <w:pStyle w:val="20"/>
        <w:numPr>
          <w:ilvl w:val="0"/>
          <w:numId w:val="3"/>
        </w:numPr>
        <w:tabs>
          <w:tab w:val="clear" w:pos="927"/>
          <w:tab w:val="num" w:pos="-284"/>
          <w:tab w:val="left" w:pos="1560"/>
        </w:tabs>
        <w:ind w:left="0"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"Убийство из милосердия" - происходит в тех случаях, когда врач, видя мучительные страдания безнадежно больного человека и будучи не в силах их устр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 xml:space="preserve">нить, например, вводит ему сверхдозу обезболивающего препарата, в результате чего наступает желанный смертельный исход. </w:t>
      </w:r>
    </w:p>
    <w:p w14:paraId="4D20AFD9" w14:textId="77777777" w:rsidR="00373873" w:rsidRPr="00AE0572" w:rsidRDefault="00373873" w:rsidP="00AE0572">
      <w:pPr>
        <w:pStyle w:val="20"/>
        <w:numPr>
          <w:ilvl w:val="0"/>
          <w:numId w:val="3"/>
        </w:numPr>
        <w:tabs>
          <w:tab w:val="clear" w:pos="927"/>
          <w:tab w:val="num" w:pos="0"/>
          <w:tab w:val="left" w:pos="1560"/>
        </w:tabs>
        <w:ind w:left="0"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lastRenderedPageBreak/>
        <w:t>"Самоубийство, ассистируемое врачом" - происходит, когда врач только помог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ет неизлечимо больному человеку покончить с жизнью.</w:t>
      </w:r>
    </w:p>
    <w:p w14:paraId="7A06FC9B" w14:textId="77777777" w:rsidR="00373873" w:rsidRPr="00AE0572" w:rsidRDefault="00373873" w:rsidP="00AE0572">
      <w:pPr>
        <w:pStyle w:val="20"/>
        <w:numPr>
          <w:ilvl w:val="0"/>
          <w:numId w:val="3"/>
        </w:numPr>
        <w:tabs>
          <w:tab w:val="clear" w:pos="927"/>
          <w:tab w:val="num" w:pos="-142"/>
          <w:tab w:val="left" w:pos="1560"/>
        </w:tabs>
        <w:ind w:left="0"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Собственно активная эвтаназия - может происходить и без помощи врача Пац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>ент сам включает устройство, которое приводит его к быстрой и безболезненной смерти, как бы сам накл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дывает на себя руки.</w:t>
      </w:r>
    </w:p>
    <w:p w14:paraId="7915D245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Таким образом, суть проблемы активной эвтаназии заключается в умышленном причинении врачом смерти больному из сострадания или по просьбе самого умирающ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го либо его бли</w:t>
      </w:r>
      <w:r w:rsidRPr="00AE0572">
        <w:rPr>
          <w:sz w:val="26"/>
          <w:szCs w:val="26"/>
        </w:rPr>
        <w:t>з</w:t>
      </w:r>
      <w:r w:rsidRPr="00AE0572">
        <w:rPr>
          <w:sz w:val="26"/>
          <w:szCs w:val="26"/>
        </w:rPr>
        <w:t xml:space="preserve">ких. </w:t>
      </w:r>
    </w:p>
    <w:p w14:paraId="5530ACF5" w14:textId="77777777" w:rsidR="00373873" w:rsidRDefault="00AE0572">
      <w:pPr>
        <w:pStyle w:val="6"/>
      </w:pPr>
      <w:r>
        <w:br w:type="page"/>
      </w:r>
      <w:r w:rsidR="00373873">
        <w:lastRenderedPageBreak/>
        <w:t>ЭВТАНАЗИЯ В РОССИИ</w:t>
      </w:r>
    </w:p>
    <w:p w14:paraId="476811A3" w14:textId="77777777" w:rsidR="00373873" w:rsidRDefault="00373873">
      <w:pPr>
        <w:pStyle w:val="4"/>
        <w:spacing w:line="240" w:lineRule="auto"/>
        <w:rPr>
          <w:sz w:val="24"/>
        </w:rPr>
      </w:pPr>
    </w:p>
    <w:p w14:paraId="7E7983DC" w14:textId="77777777" w:rsidR="00373873" w:rsidRDefault="00373873">
      <w:pPr>
        <w:pStyle w:val="4"/>
        <w:spacing w:line="240" w:lineRule="auto"/>
        <w:rPr>
          <w:sz w:val="24"/>
        </w:rPr>
      </w:pPr>
      <w:r>
        <w:rPr>
          <w:sz w:val="24"/>
        </w:rPr>
        <w:t>Никто не знает, что такое смерть</w:t>
      </w:r>
    </w:p>
    <w:p w14:paraId="16C49379" w14:textId="77777777" w:rsidR="00373873" w:rsidRDefault="00373873">
      <w:pPr>
        <w:pStyle w:val="4"/>
        <w:spacing w:line="240" w:lineRule="auto"/>
        <w:rPr>
          <w:sz w:val="24"/>
        </w:rPr>
      </w:pPr>
      <w:r>
        <w:rPr>
          <w:sz w:val="24"/>
        </w:rPr>
        <w:t xml:space="preserve"> и не есть ли она величайшее для</w:t>
      </w:r>
    </w:p>
    <w:p w14:paraId="0E5A48E0" w14:textId="77777777" w:rsidR="00373873" w:rsidRDefault="00373873">
      <w:pPr>
        <w:pStyle w:val="4"/>
        <w:spacing w:line="240" w:lineRule="auto"/>
        <w:rPr>
          <w:sz w:val="24"/>
        </w:rPr>
      </w:pPr>
      <w:r>
        <w:rPr>
          <w:sz w:val="24"/>
        </w:rPr>
        <w:t xml:space="preserve"> человека добро. И, однако, все ее</w:t>
      </w:r>
    </w:p>
    <w:p w14:paraId="38AA6A87" w14:textId="77777777" w:rsidR="00373873" w:rsidRDefault="00373873">
      <w:pPr>
        <w:ind w:firstLine="851"/>
        <w:jc w:val="right"/>
        <w:rPr>
          <w:i/>
          <w:sz w:val="24"/>
        </w:rPr>
      </w:pPr>
      <w:r>
        <w:rPr>
          <w:i/>
          <w:sz w:val="24"/>
        </w:rPr>
        <w:t xml:space="preserve"> страшатся как бы в сознании,</w:t>
      </w:r>
    </w:p>
    <w:p w14:paraId="7CC59CDF" w14:textId="77777777" w:rsidR="00373873" w:rsidRDefault="00373873">
      <w:pPr>
        <w:ind w:firstLine="851"/>
        <w:jc w:val="right"/>
        <w:rPr>
          <w:i/>
          <w:sz w:val="24"/>
        </w:rPr>
      </w:pPr>
      <w:r>
        <w:rPr>
          <w:i/>
          <w:sz w:val="24"/>
        </w:rPr>
        <w:t xml:space="preserve"> что она –  величайшее зло.</w:t>
      </w:r>
    </w:p>
    <w:p w14:paraId="4420236D" w14:textId="77777777" w:rsidR="00373873" w:rsidRDefault="00373873">
      <w:pPr>
        <w:ind w:firstLine="851"/>
        <w:jc w:val="right"/>
        <w:rPr>
          <w:i/>
          <w:sz w:val="28"/>
        </w:rPr>
      </w:pPr>
      <w:r>
        <w:rPr>
          <w:b/>
          <w:i/>
          <w:sz w:val="24"/>
        </w:rPr>
        <w:t>Платон</w:t>
      </w:r>
    </w:p>
    <w:p w14:paraId="1FFBF5B9" w14:textId="77777777" w:rsidR="00373873" w:rsidRDefault="00373873">
      <w:pPr>
        <w:pStyle w:val="a4"/>
      </w:pPr>
    </w:p>
    <w:p w14:paraId="200E8DFB" w14:textId="77777777" w:rsidR="00373873" w:rsidRPr="00AE0572" w:rsidRDefault="00373873" w:rsidP="00AE0572">
      <w:pPr>
        <w:pStyle w:val="a4"/>
        <w:ind w:firstLine="709"/>
        <w:rPr>
          <w:sz w:val="26"/>
          <w:szCs w:val="26"/>
        </w:rPr>
      </w:pPr>
      <w:r w:rsidRPr="00AE0572">
        <w:rPr>
          <w:sz w:val="26"/>
          <w:szCs w:val="26"/>
        </w:rPr>
        <w:t>На настоящее время в России законодательно запрещены все формы эвтаназии. В статье 45 Основ законодательства Российской Федерации об охране здоровья с недв</w:t>
      </w:r>
      <w:r w:rsidRPr="00AE0572">
        <w:rPr>
          <w:sz w:val="26"/>
          <w:szCs w:val="26"/>
        </w:rPr>
        <w:t>у</w:t>
      </w:r>
      <w:r w:rsidRPr="00AE0572">
        <w:rPr>
          <w:sz w:val="26"/>
          <w:szCs w:val="26"/>
        </w:rPr>
        <w:t>смысленным названием "Запрещение эвтаназии" прямо сказано: “Медицинскому перс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налу запрещается осуществление эвтаназии - удовлетворение просьбы больного об ускорении его смерти - какими-либо действиями или средствами, в том числе прекр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щением искусственных мер по поддерж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 xml:space="preserve">нию жизни. </w:t>
      </w:r>
    </w:p>
    <w:p w14:paraId="69698C81" w14:textId="77777777" w:rsidR="00373873" w:rsidRPr="00AE0572" w:rsidRDefault="00373873" w:rsidP="00AE0572">
      <w:pPr>
        <w:pStyle w:val="a4"/>
        <w:ind w:firstLine="709"/>
        <w:rPr>
          <w:sz w:val="26"/>
          <w:szCs w:val="26"/>
        </w:rPr>
      </w:pPr>
      <w:r w:rsidRPr="00AE0572">
        <w:rPr>
          <w:sz w:val="26"/>
          <w:szCs w:val="26"/>
        </w:rPr>
        <w:t>Лицо, которое сознательно побуждает больного к эвтаназии и (или) осуществляет эвтаназию, несет уголовную ответственность в соответствии с законодательством Ро</w:t>
      </w:r>
      <w:r w:rsidRPr="00AE0572">
        <w:rPr>
          <w:sz w:val="26"/>
          <w:szCs w:val="26"/>
        </w:rPr>
        <w:t>с</w:t>
      </w:r>
      <w:r w:rsidRPr="00AE0572">
        <w:rPr>
          <w:sz w:val="26"/>
          <w:szCs w:val="26"/>
        </w:rPr>
        <w:t>сийской Федерации". О</w:t>
      </w:r>
      <w:r w:rsidRPr="00AE0572">
        <w:rPr>
          <w:sz w:val="26"/>
          <w:szCs w:val="26"/>
        </w:rPr>
        <w:t>д</w:t>
      </w:r>
      <w:r w:rsidRPr="00AE0572">
        <w:rPr>
          <w:sz w:val="26"/>
          <w:szCs w:val="26"/>
        </w:rPr>
        <w:t>нако проблема от этого не перестала существовать: в данном законе законодатель не учел различий в самом понятии эвтаназии - ее активную и па</w:t>
      </w:r>
      <w:r w:rsidRPr="00AE0572">
        <w:rPr>
          <w:sz w:val="26"/>
          <w:szCs w:val="26"/>
        </w:rPr>
        <w:t>с</w:t>
      </w:r>
      <w:r w:rsidRPr="00AE0572">
        <w:rPr>
          <w:sz w:val="26"/>
          <w:szCs w:val="26"/>
        </w:rPr>
        <w:t>сивную форму, что принцип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 xml:space="preserve">ально важно, и требует дифференцированного подхода к этой проблеме. </w:t>
      </w:r>
    </w:p>
    <w:p w14:paraId="11402528" w14:textId="77777777" w:rsidR="00373873" w:rsidRPr="00AE0572" w:rsidRDefault="00373873" w:rsidP="00AE0572">
      <w:pPr>
        <w:pStyle w:val="30"/>
        <w:ind w:firstLine="709"/>
        <w:rPr>
          <w:sz w:val="26"/>
          <w:szCs w:val="26"/>
        </w:rPr>
      </w:pPr>
      <w:r w:rsidRPr="00AE0572">
        <w:rPr>
          <w:sz w:val="26"/>
          <w:szCs w:val="26"/>
        </w:rPr>
        <w:t>Не случайно в 1978 году на 39-й Всемирной Медицинской Ассамблеи была пр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>нята "Декларация об эвтаназии", где, в частности, сказано: "Эвтаназия как акт предн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меренного лишения жизни пациента, даже по просьбе самого пациента или на основ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нии обращения с подобной просьбой его близких, не этична. Это не исключает необх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димости уважительного отношения врача к желанию больного не препятствовать теч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нию естественного процесса умирания в терм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>нальной фазе заболевания".</w:t>
      </w:r>
    </w:p>
    <w:p w14:paraId="64DE1F69" w14:textId="77777777" w:rsidR="00373873" w:rsidRDefault="00373873">
      <w:pPr>
        <w:pStyle w:val="30"/>
        <w:ind w:firstLine="0"/>
        <w:rPr>
          <w:b/>
          <w:sz w:val="28"/>
          <w:u w:val="single"/>
        </w:rPr>
      </w:pPr>
    </w:p>
    <w:p w14:paraId="3867DB9B" w14:textId="77777777" w:rsidR="00373873" w:rsidRDefault="00AE0572">
      <w:pPr>
        <w:pStyle w:val="30"/>
        <w:jc w:val="center"/>
        <w:rPr>
          <w:b/>
          <w:sz w:val="24"/>
        </w:rPr>
      </w:pPr>
      <w:r>
        <w:rPr>
          <w:b/>
          <w:sz w:val="28"/>
        </w:rPr>
        <w:br w:type="page"/>
      </w:r>
      <w:r w:rsidR="00373873">
        <w:rPr>
          <w:b/>
          <w:sz w:val="28"/>
        </w:rPr>
        <w:lastRenderedPageBreak/>
        <w:t>ЭВТАНАЗИЯ И ОБЩЕСТВО</w:t>
      </w:r>
    </w:p>
    <w:p w14:paraId="0360A8B2" w14:textId="77777777" w:rsidR="00373873" w:rsidRDefault="00373873">
      <w:pPr>
        <w:pStyle w:val="30"/>
        <w:jc w:val="center"/>
        <w:rPr>
          <w:b/>
          <w:sz w:val="24"/>
          <w:u w:val="single"/>
        </w:rPr>
      </w:pPr>
    </w:p>
    <w:p w14:paraId="2E3470E8" w14:textId="77777777" w:rsidR="00373873" w:rsidRDefault="00373873">
      <w:pPr>
        <w:pStyle w:val="30"/>
        <w:spacing w:line="240" w:lineRule="auto"/>
        <w:jc w:val="right"/>
        <w:rPr>
          <w:i/>
          <w:sz w:val="24"/>
        </w:rPr>
      </w:pPr>
      <w:r>
        <w:rPr>
          <w:i/>
          <w:sz w:val="24"/>
        </w:rPr>
        <w:t>Лучше сразу умереть,</w:t>
      </w:r>
    </w:p>
    <w:p w14:paraId="2CDC4F9F" w14:textId="77777777" w:rsidR="00373873" w:rsidRDefault="00373873">
      <w:pPr>
        <w:pStyle w:val="30"/>
        <w:spacing w:line="240" w:lineRule="auto"/>
        <w:jc w:val="right"/>
        <w:rPr>
          <w:i/>
          <w:sz w:val="24"/>
        </w:rPr>
      </w:pPr>
      <w:r>
        <w:rPr>
          <w:i/>
          <w:sz w:val="24"/>
        </w:rPr>
        <w:t>чем жить ожиданием смерти.</w:t>
      </w:r>
    </w:p>
    <w:p w14:paraId="1AE74A5A" w14:textId="77777777" w:rsidR="00373873" w:rsidRDefault="00373873">
      <w:pPr>
        <w:pStyle w:val="30"/>
        <w:spacing w:line="24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Ю. Цезарь</w:t>
      </w:r>
    </w:p>
    <w:p w14:paraId="361C0C07" w14:textId="77777777" w:rsidR="00373873" w:rsidRDefault="00373873">
      <w:pPr>
        <w:pStyle w:val="30"/>
        <w:spacing w:line="240" w:lineRule="auto"/>
        <w:jc w:val="right"/>
        <w:rPr>
          <w:b/>
          <w:i/>
          <w:color w:val="000000"/>
          <w:sz w:val="24"/>
        </w:rPr>
      </w:pPr>
    </w:p>
    <w:p w14:paraId="6D063E42" w14:textId="77777777" w:rsidR="00373873" w:rsidRPr="00AE0572" w:rsidRDefault="00373873" w:rsidP="00AE0572">
      <w:pPr>
        <w:pStyle w:val="Normal"/>
        <w:spacing w:before="0" w:after="0"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Между тем, общественное мнение об отношении к эвтаназии в России, как и в других странах, за последние 10-15 лет претерпело значительные изменения. Об этом свидетельствуют и данные публикаций, и проведены в разные годы анонимные опросы студентов и врачей. Уб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жденных сторонников эвтаназии среди врачей в те годы было мало. Одним из них стал известный детский хирург, член-корреспондент АМН РФ, профессор С.Я. Долецкий. Он писал, что борьба за жизнь пациента, вопреки существ</w:t>
      </w:r>
      <w:r w:rsidRPr="00AE0572">
        <w:rPr>
          <w:sz w:val="26"/>
          <w:szCs w:val="26"/>
        </w:rPr>
        <w:t>у</w:t>
      </w:r>
      <w:r w:rsidRPr="00AE0572">
        <w:rPr>
          <w:sz w:val="26"/>
          <w:szCs w:val="26"/>
        </w:rPr>
        <w:t>ющим догмам, справедлива только до тех пор, п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ка существует надежда, что спасение возможно. Когда же она утрачена, встает вопрос о мил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сердии, которое и проявляется в эвтаназии. Гуманный врач - это врач, который делает добро больному, несмотря на устоявшееся мнение. С.Я. Долецкий считает, что эвтаназия справедлива по отношению к неизлечимым больным, парализованным, больным-дебилам, пациентам, которые ж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>вут только с помощью жизнеобеспечивающей аппаратуры, а также по отношению к н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ворожденным с атрофир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ванным мозгом, плодам беременных женщин, если доказано уродство или несовместимое с жизнью пат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логическое нарушение.</w:t>
      </w:r>
    </w:p>
    <w:p w14:paraId="238F6263" w14:textId="77777777" w:rsidR="00373873" w:rsidRPr="00AE0572" w:rsidRDefault="00373873" w:rsidP="00AE0572">
      <w:pPr>
        <w:pStyle w:val="Normal"/>
        <w:spacing w:before="0" w:after="0"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На самом деле во всех цивилизованных странах эвтаназия в той или иной форме применяется независимо от того, разрешена она законом или нет. По данным Америка</w:t>
      </w:r>
      <w:r w:rsidRPr="00AE0572">
        <w:rPr>
          <w:sz w:val="26"/>
          <w:szCs w:val="26"/>
        </w:rPr>
        <w:t>н</w:t>
      </w:r>
      <w:r w:rsidRPr="00AE0572">
        <w:rPr>
          <w:sz w:val="26"/>
          <w:szCs w:val="26"/>
        </w:rPr>
        <w:t>ской мед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>цинской ассоциации, в больницах США ежедневно умирает 6 тысяч человек, большая половина которых уходит из жизни добровольно с помощью медперсонала. В отделении интенсивной терапии госпиталя Сан-Франциско у 5% больных (что состав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>ло около половины умирающих) отключалась си</w:t>
      </w:r>
      <w:r w:rsidRPr="00AE0572">
        <w:rPr>
          <w:sz w:val="26"/>
          <w:szCs w:val="26"/>
        </w:rPr>
        <w:t>с</w:t>
      </w:r>
      <w:r w:rsidRPr="00AE0572">
        <w:rPr>
          <w:sz w:val="26"/>
          <w:szCs w:val="26"/>
        </w:rPr>
        <w:t>тема жизнеобеспечения. Обращает на себя внимание тот факт, что это решение принимал врач с семьей пациента, в то время как общепринятым, обязательным условием эвтаназии является информированное до</w:t>
      </w:r>
      <w:r w:rsidRPr="00AE0572">
        <w:rPr>
          <w:sz w:val="26"/>
          <w:szCs w:val="26"/>
        </w:rPr>
        <w:t>б</w:t>
      </w:r>
      <w:r w:rsidRPr="00AE0572">
        <w:rPr>
          <w:sz w:val="26"/>
          <w:szCs w:val="26"/>
        </w:rPr>
        <w:t>ровольное решение самого больного. В литературе отм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чается, что 40% всех смертей больных людей наступает в результате принятия медиками решений о прекращении жизни либо путем отказа от лечения, либо с помощью лекарств, ускоряющих ее насту</w:t>
      </w:r>
      <w:r w:rsidRPr="00AE0572">
        <w:rPr>
          <w:sz w:val="26"/>
          <w:szCs w:val="26"/>
        </w:rPr>
        <w:t>п</w:t>
      </w:r>
      <w:r w:rsidRPr="00AE0572">
        <w:rPr>
          <w:sz w:val="26"/>
          <w:szCs w:val="26"/>
        </w:rPr>
        <w:t xml:space="preserve">ление.    </w:t>
      </w:r>
    </w:p>
    <w:p w14:paraId="4EBE45E8" w14:textId="77777777" w:rsidR="00373873" w:rsidRPr="00AE0572" w:rsidRDefault="00373873" w:rsidP="00AE0572">
      <w:pPr>
        <w:pStyle w:val="Normal"/>
        <w:spacing w:before="0" w:after="0"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По данным статистики в странах, где эвтаназия запрещена и законной защиты от непр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 xml:space="preserve">вомерного применения эвтаназии тоже как правило нет, положение обстоит хуже. </w:t>
      </w:r>
      <w:r w:rsidRPr="00AE0572">
        <w:rPr>
          <w:sz w:val="26"/>
          <w:szCs w:val="26"/>
        </w:rPr>
        <w:lastRenderedPageBreak/>
        <w:t>Несмотря на принятие законов, запрещающих эвтаназию, случаи ее применения участ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>лись, и в этом пр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>знаются сами врачи. Например, бывший директор ООН по медицине, американский врач Майкл Горвин признался, что помог уйти из жизни 50 своим бол</w:t>
      </w:r>
      <w:r w:rsidRPr="00AE0572">
        <w:rPr>
          <w:sz w:val="26"/>
          <w:szCs w:val="26"/>
        </w:rPr>
        <w:t>ь</w:t>
      </w:r>
      <w:r w:rsidRPr="00AE0572">
        <w:rPr>
          <w:sz w:val="26"/>
          <w:szCs w:val="26"/>
        </w:rPr>
        <w:t>ным.</w:t>
      </w:r>
    </w:p>
    <w:p w14:paraId="748CBC3B" w14:textId="77777777" w:rsidR="00373873" w:rsidRPr="00AE0572" w:rsidRDefault="00373873" w:rsidP="00AE0572">
      <w:pPr>
        <w:pStyle w:val="Normal"/>
        <w:spacing w:before="0" w:after="0"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Четверть века общественность всего мира следила за деятельностью самого п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следовательного сторонника практической эвтаназии - американского врача Джека К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воркяна, который остановил жизнь 130 больных. Одни считают его гуманистом, другие - убийцей. Многолетняя тяжба его с судами штата Мичиган, несколько раз его оправд</w:t>
      </w:r>
      <w:r w:rsidRPr="00AE0572">
        <w:rPr>
          <w:sz w:val="26"/>
          <w:szCs w:val="26"/>
        </w:rPr>
        <w:t>ы</w:t>
      </w:r>
      <w:r w:rsidRPr="00AE0572">
        <w:rPr>
          <w:sz w:val="26"/>
          <w:szCs w:val="26"/>
        </w:rPr>
        <w:t>вавшими, закончилась его осуждением. Вместе с тем, с одобрением была принята эвт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назия 37-го президента США Ричарда Никсона. После первого инсульта он написал о</w:t>
      </w:r>
      <w:r w:rsidRPr="00AE0572">
        <w:rPr>
          <w:sz w:val="26"/>
          <w:szCs w:val="26"/>
        </w:rPr>
        <w:t>б</w:t>
      </w:r>
      <w:r w:rsidRPr="00AE0572">
        <w:rPr>
          <w:sz w:val="26"/>
          <w:szCs w:val="26"/>
        </w:rPr>
        <w:t>ращение к лечащим врачам с просьбой не прибегать к искусственным методам продл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 xml:space="preserve">ния его жизни в случае повторения кровоизлияния в мозг, когда он не сможет выразить свою волю. </w:t>
      </w:r>
    </w:p>
    <w:p w14:paraId="561E134D" w14:textId="77777777" w:rsidR="00373873" w:rsidRPr="00AE0572" w:rsidRDefault="00373873" w:rsidP="00AE0572">
      <w:pPr>
        <w:pStyle w:val="Normal"/>
        <w:spacing w:before="0" w:after="0"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Сознательно прекратил принимать лекарства после консультации с личным вр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 xml:space="preserve">чом и составления завещания президент Франции Миттеран, страдающий последней стадией рака. И в этом случае в прессе отмечалась мужественность именитого больного, желание быть хозяином собственной судьбы. Бросается в глаза элитарный подход к оценке эвтаназии. </w:t>
      </w:r>
    </w:p>
    <w:p w14:paraId="5AD75227" w14:textId="77777777" w:rsidR="00373873" w:rsidRPr="00AE0572" w:rsidRDefault="00373873" w:rsidP="00AE0572">
      <w:pPr>
        <w:pStyle w:val="Normal"/>
        <w:spacing w:before="0" w:after="0"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Анализируя создавшееся положение, следует признать, что правы те, кто считает, что сейчас актуальным является вопрос не о том, разрешать или не разрешать врачам применение эвтаназии, а о том, когда и при каких условиях ее допускать и как при этом организовать контроль за правомерностью ее осущ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 xml:space="preserve">ствления. </w:t>
      </w:r>
    </w:p>
    <w:p w14:paraId="11779290" w14:textId="77777777" w:rsidR="00373873" w:rsidRPr="00AE0572" w:rsidRDefault="00373873" w:rsidP="00AE0572">
      <w:pPr>
        <w:pStyle w:val="a4"/>
        <w:ind w:firstLine="709"/>
        <w:rPr>
          <w:sz w:val="26"/>
          <w:szCs w:val="26"/>
        </w:rPr>
      </w:pPr>
      <w:r w:rsidRPr="00AE0572">
        <w:rPr>
          <w:sz w:val="26"/>
          <w:szCs w:val="26"/>
        </w:rPr>
        <w:t>Естественно, что этот вопрос должен решаться не только с морально-этических позиций, но и получить правовую оценку, поскольку злоупотребления и даже престу</w:t>
      </w:r>
      <w:r w:rsidRPr="00AE0572">
        <w:rPr>
          <w:sz w:val="26"/>
          <w:szCs w:val="26"/>
        </w:rPr>
        <w:t>п</w:t>
      </w:r>
      <w:r w:rsidRPr="00AE0572">
        <w:rPr>
          <w:sz w:val="26"/>
          <w:szCs w:val="26"/>
        </w:rPr>
        <w:t>ления в таких сл</w:t>
      </w:r>
      <w:r w:rsidRPr="00AE0572">
        <w:rPr>
          <w:sz w:val="26"/>
          <w:szCs w:val="26"/>
        </w:rPr>
        <w:t>у</w:t>
      </w:r>
      <w:r w:rsidRPr="00AE0572">
        <w:rPr>
          <w:sz w:val="26"/>
          <w:szCs w:val="26"/>
        </w:rPr>
        <w:t>чаях не исключены. Следует отметить, что в России нет устойчивых традиций правдивого информирования больного о тяжести его заболевания. Врачи ст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раются щадить психику больного. Как правило, ограничиваются полным информиров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нием только его родственников. Сейчас т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кое положение в определенной степени может измениться в связи с принятием новых положений о том, что, в первую очередь, сам п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циент имеет право знать все о своем диагнозе (ст. 31 Основ законодательства РФ об охране зд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 xml:space="preserve">ровья граждан). </w:t>
      </w:r>
    </w:p>
    <w:p w14:paraId="333E6379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В зарубежной литературе предлагается много вариантов нравственной оценки э</w:t>
      </w:r>
      <w:r w:rsidRPr="00AE0572">
        <w:rPr>
          <w:sz w:val="26"/>
          <w:szCs w:val="26"/>
        </w:rPr>
        <w:t>в</w:t>
      </w:r>
      <w:r w:rsidRPr="00AE0572">
        <w:rPr>
          <w:sz w:val="26"/>
          <w:szCs w:val="26"/>
        </w:rPr>
        <w:t>тан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 xml:space="preserve">зии. Большинство авторов поддерживает методы пассивной эвтаназии и отвергает </w:t>
      </w:r>
      <w:r w:rsidRPr="00AE0572">
        <w:rPr>
          <w:sz w:val="26"/>
          <w:szCs w:val="26"/>
        </w:rPr>
        <w:lastRenderedPageBreak/>
        <w:t>любую возможность применения активной эвтаназии. Однако есть и прямо противоп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ложные мнения. Например, наиболее известным его выразителем является крупный американский философ Дж. Рейгелс, который выступил с резкой критикой Постановл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ния Американской медицинской ассоциации от 4 декабря 1973 года, где сказано: "...намеренное прекращение жизни одного человеческого существа другим - милосер</w:t>
      </w:r>
      <w:r w:rsidRPr="00AE0572">
        <w:rPr>
          <w:sz w:val="26"/>
          <w:szCs w:val="26"/>
        </w:rPr>
        <w:t>д</w:t>
      </w:r>
      <w:r w:rsidRPr="00AE0572">
        <w:rPr>
          <w:sz w:val="26"/>
          <w:szCs w:val="26"/>
        </w:rPr>
        <w:t>ное убийство - противоречит и самому предназначению медицинской профессии и п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литике Американской медицинской ассоциации". Дж. Рейгелс считает, что если больной в сознании, понимает, что его дни сочтены, не может более терпеть страшные боли и просит врача ускорить его смерть, и врач выполнит его просьбу, просто прекратив леч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ние (пассивная эвтаназия), страдания больного могут усилиться, хотя они могли быть менее интенсивными и длительными, чем при продолжении лечения. В этой ситуации смертельная инъекция (активная эвтаназия), по мнению Дж. Рейгелса, более гуманна, поскол</w:t>
      </w:r>
      <w:r w:rsidRPr="00AE0572">
        <w:rPr>
          <w:sz w:val="26"/>
          <w:szCs w:val="26"/>
        </w:rPr>
        <w:t>ь</w:t>
      </w:r>
      <w:r w:rsidRPr="00AE0572">
        <w:rPr>
          <w:sz w:val="26"/>
          <w:szCs w:val="26"/>
        </w:rPr>
        <w:t xml:space="preserve">ку сразу прекратит страдания больного. </w:t>
      </w:r>
    </w:p>
    <w:p w14:paraId="7B7AE588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Большинство ученых с ним не согласны, и прежде всего потому что это против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речит принципам гуманизма и предназначения медицины. Ценность человеческой жи</w:t>
      </w:r>
      <w:r w:rsidRPr="00AE0572">
        <w:rPr>
          <w:sz w:val="26"/>
          <w:szCs w:val="26"/>
        </w:rPr>
        <w:t>з</w:t>
      </w:r>
      <w:r w:rsidRPr="00AE0572">
        <w:rPr>
          <w:sz w:val="26"/>
          <w:szCs w:val="26"/>
        </w:rPr>
        <w:t>ни побуждает бороться за нее даже вопреки объективным медицинским законам и в с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мых безнадежных с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>туациях, поскольку медицинская наука и практика богаты случаями исцеления самых безн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 xml:space="preserve">дежных больных. </w:t>
      </w:r>
    </w:p>
    <w:p w14:paraId="34C484AC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Именно сильные боли и являются обычно причиной просьбы больного ускорить наступление смерти, а потому она является вынужденной и неискренней. Здесь врач должен противостоять им с помощью богатого выбора обезболивающих средств, кот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рыми сегодня располагает медицина, а не идти на поводу у больного. Другое дело, к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гда, например, человек находи</w:t>
      </w:r>
      <w:r w:rsidRPr="00AE0572">
        <w:rPr>
          <w:sz w:val="26"/>
          <w:szCs w:val="26"/>
        </w:rPr>
        <w:t>т</w:t>
      </w:r>
      <w:r w:rsidRPr="00AE0572">
        <w:rPr>
          <w:sz w:val="26"/>
          <w:szCs w:val="26"/>
        </w:rPr>
        <w:t>ся в состоянии комы длительное время и сознание его уже потеряно безвозвратно, а прогрессивные медицинские технологии позволяют пр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 xml:space="preserve">водить жизнеподдерживающее лечение сколь угодно долго. Встает вопрос - нужно ли это? Однозначных ответов, увы, нет. </w:t>
      </w:r>
    </w:p>
    <w:p w14:paraId="72229478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Многие ученые опасаются, что формальное разрешение эвтаназии может стать определенным психическим тормозом для поиска новых более эффективных средств диагностики и л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чения тяжелобольных, а также способствовать недобросовестности в оказании медицинской п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мощи таким больным. Реанимационная помощь им требует не только больших материальных затрат, но и огромного напряжения физических и душе</w:t>
      </w:r>
      <w:r w:rsidRPr="00AE0572">
        <w:rPr>
          <w:sz w:val="26"/>
          <w:szCs w:val="26"/>
        </w:rPr>
        <w:t>в</w:t>
      </w:r>
      <w:r w:rsidRPr="00AE0572">
        <w:rPr>
          <w:sz w:val="26"/>
          <w:szCs w:val="26"/>
        </w:rPr>
        <w:t>ных сил обслуживающего медперсонала. Именно отсутствие надлежащего лечения и ухода могут стимулировать требования больного ускорить смертельный исход, что по</w:t>
      </w:r>
      <w:r w:rsidRPr="00AE0572">
        <w:rPr>
          <w:sz w:val="26"/>
          <w:szCs w:val="26"/>
        </w:rPr>
        <w:t>з</w:t>
      </w:r>
      <w:r w:rsidRPr="00AE0572">
        <w:rPr>
          <w:sz w:val="26"/>
          <w:szCs w:val="26"/>
        </w:rPr>
        <w:lastRenderedPageBreak/>
        <w:t>волит врачу полностью прекратить всякое лечение и уход за тяжелым больным. И в этом еще одна из причин необходимости правового регулиров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 xml:space="preserve">ния данного вопроса. </w:t>
      </w:r>
    </w:p>
    <w:p w14:paraId="33A6C591" w14:textId="77777777" w:rsidR="00373873" w:rsidRDefault="00AE0572">
      <w:pPr>
        <w:pStyle w:val="7"/>
        <w:rPr>
          <w:sz w:val="24"/>
        </w:rPr>
      </w:pPr>
      <w:r>
        <w:br w:type="page"/>
      </w:r>
      <w:r w:rsidR="00373873">
        <w:lastRenderedPageBreak/>
        <w:t>ХОСПИС КАК АЛЬТЕРНАТИВА ЭВТАНАЗИИ</w:t>
      </w:r>
    </w:p>
    <w:p w14:paraId="1FF61CD3" w14:textId="77777777" w:rsidR="00373873" w:rsidRDefault="00373873">
      <w:pPr>
        <w:ind w:firstLine="851"/>
        <w:jc w:val="right"/>
        <w:rPr>
          <w:b/>
          <w:sz w:val="24"/>
          <w:u w:val="single"/>
        </w:rPr>
      </w:pPr>
    </w:p>
    <w:p w14:paraId="3FBC99A1" w14:textId="77777777" w:rsidR="00373873" w:rsidRDefault="00373873">
      <w:pPr>
        <w:ind w:firstLine="851"/>
        <w:jc w:val="right"/>
        <w:rPr>
          <w:i/>
          <w:sz w:val="24"/>
        </w:rPr>
      </w:pPr>
      <w:r>
        <w:rPr>
          <w:i/>
          <w:sz w:val="24"/>
        </w:rPr>
        <w:t>Благо тому, кто покинет бесцельный,</w:t>
      </w:r>
    </w:p>
    <w:p w14:paraId="415E7A33" w14:textId="77777777" w:rsidR="00373873" w:rsidRDefault="00373873">
      <w:pPr>
        <w:ind w:firstLine="851"/>
        <w:jc w:val="right"/>
        <w:rPr>
          <w:i/>
          <w:sz w:val="24"/>
        </w:rPr>
      </w:pPr>
      <w:r>
        <w:rPr>
          <w:i/>
          <w:sz w:val="24"/>
        </w:rPr>
        <w:t>вечный жизни круговорот.</w:t>
      </w:r>
    </w:p>
    <w:p w14:paraId="6082BFA8" w14:textId="77777777" w:rsidR="00373873" w:rsidRDefault="00373873">
      <w:pPr>
        <w:ind w:firstLine="851"/>
        <w:jc w:val="right"/>
        <w:rPr>
          <w:i/>
          <w:sz w:val="24"/>
        </w:rPr>
      </w:pPr>
      <w:r>
        <w:rPr>
          <w:i/>
          <w:sz w:val="24"/>
        </w:rPr>
        <w:t>Несущий проклятье рождения, старости,</w:t>
      </w:r>
    </w:p>
    <w:p w14:paraId="12FF74AA" w14:textId="77777777" w:rsidR="00373873" w:rsidRDefault="00373873">
      <w:pPr>
        <w:ind w:firstLine="851"/>
        <w:jc w:val="right"/>
        <w:rPr>
          <w:i/>
          <w:sz w:val="24"/>
        </w:rPr>
      </w:pPr>
      <w:r>
        <w:rPr>
          <w:i/>
          <w:sz w:val="24"/>
        </w:rPr>
        <w:t>смерти, болезни и горя.</w:t>
      </w:r>
    </w:p>
    <w:p w14:paraId="6D2B4F0F" w14:textId="77777777" w:rsidR="00373873" w:rsidRDefault="00373873">
      <w:pPr>
        <w:ind w:firstLine="851"/>
        <w:jc w:val="right"/>
        <w:rPr>
          <w:b/>
          <w:i/>
          <w:sz w:val="24"/>
        </w:rPr>
      </w:pPr>
      <w:r>
        <w:rPr>
          <w:b/>
          <w:i/>
          <w:sz w:val="24"/>
        </w:rPr>
        <w:t>Хитопадеша.</w:t>
      </w:r>
    </w:p>
    <w:p w14:paraId="3184E038" w14:textId="77777777" w:rsidR="00373873" w:rsidRPr="00AE0572" w:rsidRDefault="00373873" w:rsidP="00AE0572">
      <w:pPr>
        <w:ind w:firstLine="709"/>
        <w:jc w:val="both"/>
        <w:rPr>
          <w:b/>
          <w:i/>
          <w:sz w:val="26"/>
          <w:szCs w:val="26"/>
        </w:rPr>
      </w:pPr>
    </w:p>
    <w:p w14:paraId="519AA23A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С целью готовности помочь немощному и безнадежно больному и уважения к старости создаются специальные лечебные учреждения - хосписы, в которых пациенты чувствуют, что живут полноценной духовной жизнью, а не доживают свой век в стра</w:t>
      </w:r>
      <w:r w:rsidRPr="00AE0572">
        <w:rPr>
          <w:sz w:val="26"/>
          <w:szCs w:val="26"/>
        </w:rPr>
        <w:t>ш</w:t>
      </w:r>
      <w:r w:rsidRPr="00AE0572">
        <w:rPr>
          <w:sz w:val="26"/>
          <w:szCs w:val="26"/>
        </w:rPr>
        <w:t>ных муках. Хоспис - поистине действенная альтернатива эвт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 xml:space="preserve">назии. </w:t>
      </w:r>
    </w:p>
    <w:p w14:paraId="344E7BC3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Первое такое учреждение было создано в Англии, где в настоящее время их насчитывается более 140, (в 1986 году их было 53). Пациент хосписа окружен таким вниманием и заботой, о котором можно только мечтать, он - главная фигура этого учр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жд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ния, ему во всем идут навстречу, стараясь предугадать малейшее его желание. Здесь царит удивительно доброжелательная и доверительная атмосфера, которая позволяет пациенту чувствовать себя ко</w:t>
      </w:r>
      <w:r w:rsidRPr="00AE0572">
        <w:rPr>
          <w:sz w:val="26"/>
          <w:szCs w:val="26"/>
        </w:rPr>
        <w:t>м</w:t>
      </w:r>
      <w:r w:rsidRPr="00AE0572">
        <w:rPr>
          <w:sz w:val="26"/>
          <w:szCs w:val="26"/>
        </w:rPr>
        <w:t xml:space="preserve">фортно. </w:t>
      </w:r>
    </w:p>
    <w:p w14:paraId="41EEC8DF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Родиной хосписов считается Англия. В отличие от обычных больниц в хосписе отсутствуют ограничения - при себе можно держать даже домашних животных, напр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>мер, кошку или собаку, принимать родных, устраивать торжества. Хоспис никогда не отнимает у них надежду выздороветь. Шанс всегда есть - возможны ошибки в постано</w:t>
      </w:r>
      <w:r w:rsidRPr="00AE0572">
        <w:rPr>
          <w:sz w:val="26"/>
          <w:szCs w:val="26"/>
        </w:rPr>
        <w:t>в</w:t>
      </w:r>
      <w:r w:rsidRPr="00AE0572">
        <w:rPr>
          <w:sz w:val="26"/>
          <w:szCs w:val="26"/>
        </w:rPr>
        <w:t>ке диагноза или случаи невер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ятного самоисцеления организма. Если даже все надежды рухнули, остается последняя - на достойное з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вершение жизненного пути. Медперсонал подбирается по особым критериям, ведь в большинстве случаев речь идет об обрече</w:t>
      </w:r>
      <w:r w:rsidRPr="00AE0572">
        <w:rPr>
          <w:sz w:val="26"/>
          <w:szCs w:val="26"/>
        </w:rPr>
        <w:t>н</w:t>
      </w:r>
      <w:r w:rsidRPr="00AE0572">
        <w:rPr>
          <w:sz w:val="26"/>
          <w:szCs w:val="26"/>
        </w:rPr>
        <w:t>ных людях. На 15-20 штатных сотрудников всего 15-20 пациентов, в то же время 100-150 пациентов обслуживаются на дому, 20-30 приходят днем сами. Но пребывание в хосписе могут позволить себе даже в Англии далеко не все нуждающи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ся. Ведь все это тр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бует больших материальных затрат. Кроме государственных ассигнований в бюджет хосписа п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ступают средства от благотворительных организаций, различных клубов и фирм, а также пожертвования от частных лиц, завещаний в пользу хосписа от умира</w:t>
      </w:r>
      <w:r w:rsidRPr="00AE0572">
        <w:rPr>
          <w:sz w:val="26"/>
          <w:szCs w:val="26"/>
        </w:rPr>
        <w:t>ю</w:t>
      </w:r>
      <w:r w:rsidRPr="00AE0572">
        <w:rPr>
          <w:sz w:val="26"/>
          <w:szCs w:val="26"/>
        </w:rPr>
        <w:t>щих п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циентов и др. Спонсорство в пользу хосписа поощряется средствами массовой информации и общественным мнением. В каждом хосписе бесплатно работает более 100 добровольцев, которые работают совершенно безвозмездно. Благотворительность ст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>мулируется высокой нравственностью населения, обеспечивающей безнадежно бол</w:t>
      </w:r>
      <w:r w:rsidRPr="00AE0572">
        <w:rPr>
          <w:sz w:val="26"/>
          <w:szCs w:val="26"/>
        </w:rPr>
        <w:t>ь</w:t>
      </w:r>
      <w:r w:rsidRPr="00AE0572">
        <w:rPr>
          <w:sz w:val="26"/>
          <w:szCs w:val="26"/>
        </w:rPr>
        <w:t xml:space="preserve">ным достойную жизнь и смерть. </w:t>
      </w:r>
    </w:p>
    <w:p w14:paraId="009CF579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lastRenderedPageBreak/>
        <w:t>Один из инициаторов организации хосписов в Англии журналист Виктор Зорза принял участие и в открытии хосписа в 1990 году в Санкт-Петербурге. На сегодня это один из лучших хосписов страны. По его же инициативе в нашей стране создано Общ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ство хосписов. Сейчас у нас открыты хосписы в Москве, Колпино, Иванове, Туле, Яр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славле, Тюмени. Все они функционируют на безвозмездной основе под контролем Ми</w:t>
      </w:r>
      <w:r w:rsidRPr="00AE0572">
        <w:rPr>
          <w:sz w:val="26"/>
          <w:szCs w:val="26"/>
        </w:rPr>
        <w:t>н</w:t>
      </w:r>
      <w:r w:rsidRPr="00AE0572">
        <w:rPr>
          <w:sz w:val="26"/>
          <w:szCs w:val="26"/>
        </w:rPr>
        <w:t xml:space="preserve">здрава России. </w:t>
      </w:r>
    </w:p>
    <w:p w14:paraId="2081C9FF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Современное законодательство в области здравоохранения предоставляет пацие</w:t>
      </w:r>
      <w:r w:rsidRPr="00AE0572">
        <w:rPr>
          <w:sz w:val="26"/>
          <w:szCs w:val="26"/>
        </w:rPr>
        <w:t>н</w:t>
      </w:r>
      <w:r w:rsidRPr="00AE0572">
        <w:rPr>
          <w:sz w:val="26"/>
          <w:szCs w:val="26"/>
        </w:rPr>
        <w:t>там право выбора согласиться на медицинское вмешательство (ст. 32 Основ законод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тельства РФ об охране здоровья граждан) или отказаться от него (ст. 33). Право на жизнь, данное человеку в силу его рождения на Земле, не может быть оторвано от его права на достойную смерть. Сказ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но: "Страшнее ошибки в каком-то конкретном случае может быть только мнение, правильное сегодня, но ошибочное завтра. Это та ошибка, которую нельзя обнаружить в настоящем". Эти мудрые сл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ва можно полностью отнести и к проблеме эвтаназии. Решение ее - задача общая - врачей и юристов, философов и б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гословов, одним словом, ученых всего мира, в том числе и российских. Последнее же слово всегда должно оставаться за зак</w:t>
      </w:r>
      <w:r w:rsidRPr="00AE0572">
        <w:rPr>
          <w:sz w:val="26"/>
          <w:szCs w:val="26"/>
        </w:rPr>
        <w:t>о</w:t>
      </w:r>
      <w:r w:rsidR="00AE0572" w:rsidRPr="00AE0572">
        <w:rPr>
          <w:sz w:val="26"/>
          <w:szCs w:val="26"/>
        </w:rPr>
        <w:t>ном.</w:t>
      </w:r>
    </w:p>
    <w:p w14:paraId="2E2F0777" w14:textId="77777777" w:rsidR="00373873" w:rsidRDefault="00AE0572">
      <w:pPr>
        <w:pStyle w:val="Normal"/>
        <w:spacing w:line="360" w:lineRule="auto"/>
        <w:jc w:val="center"/>
        <w:rPr>
          <w:b/>
        </w:rPr>
      </w:pPr>
      <w:r>
        <w:rPr>
          <w:b/>
          <w:sz w:val="28"/>
        </w:rPr>
        <w:br w:type="page"/>
      </w:r>
      <w:r w:rsidR="00373873">
        <w:rPr>
          <w:b/>
          <w:sz w:val="28"/>
        </w:rPr>
        <w:lastRenderedPageBreak/>
        <w:t>ЭВТАНАЗИЯ И ЗАКОН</w:t>
      </w:r>
    </w:p>
    <w:p w14:paraId="5D3E3EAD" w14:textId="77777777" w:rsidR="00373873" w:rsidRDefault="00373873">
      <w:pPr>
        <w:pStyle w:val="Normal"/>
        <w:spacing w:line="120" w:lineRule="auto"/>
        <w:ind w:firstLine="851"/>
        <w:jc w:val="right"/>
        <w:rPr>
          <w:i/>
        </w:rPr>
      </w:pPr>
      <w:r>
        <w:rPr>
          <w:i/>
        </w:rPr>
        <w:t>Большое несчастье желать смерти,</w:t>
      </w:r>
    </w:p>
    <w:p w14:paraId="37F75E42" w14:textId="77777777" w:rsidR="00373873" w:rsidRDefault="00373873">
      <w:pPr>
        <w:pStyle w:val="Normal"/>
        <w:spacing w:line="120" w:lineRule="auto"/>
        <w:ind w:firstLine="851"/>
        <w:jc w:val="right"/>
        <w:rPr>
          <w:i/>
        </w:rPr>
      </w:pPr>
      <w:r>
        <w:rPr>
          <w:i/>
        </w:rPr>
        <w:t>Несравненно большее – бояться ее.</w:t>
      </w:r>
    </w:p>
    <w:p w14:paraId="27E7DF3F" w14:textId="77777777" w:rsidR="00373873" w:rsidRDefault="00373873">
      <w:pPr>
        <w:pStyle w:val="Normal"/>
        <w:spacing w:line="120" w:lineRule="auto"/>
        <w:ind w:firstLine="851"/>
        <w:jc w:val="right"/>
        <w:rPr>
          <w:b/>
          <w:i/>
        </w:rPr>
      </w:pPr>
      <w:r>
        <w:rPr>
          <w:b/>
          <w:i/>
        </w:rPr>
        <w:t>А. Оксеншерна.</w:t>
      </w:r>
    </w:p>
    <w:p w14:paraId="056C427E" w14:textId="77777777" w:rsidR="00373873" w:rsidRPr="00AE0572" w:rsidRDefault="00373873" w:rsidP="00AE0572">
      <w:pPr>
        <w:pStyle w:val="Normal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i/>
        </w:rPr>
        <w:t xml:space="preserve"> </w:t>
      </w:r>
      <w:r w:rsidRPr="00AE0572">
        <w:rPr>
          <w:sz w:val="26"/>
          <w:szCs w:val="26"/>
        </w:rPr>
        <w:t>Решать вопрос об эвтаназии с точки зрения права в РФ непросто, ибо в тех же о</w:t>
      </w:r>
      <w:r w:rsidRPr="00AE0572">
        <w:rPr>
          <w:sz w:val="26"/>
          <w:szCs w:val="26"/>
        </w:rPr>
        <w:t>с</w:t>
      </w:r>
      <w:r w:rsidRPr="00AE0572">
        <w:rPr>
          <w:sz w:val="26"/>
          <w:szCs w:val="26"/>
        </w:rPr>
        <w:t>новах законодательства «Об охране здоровья граждан», наряду со статьей 45, имеется другая статья – 33 «Отказ от медицинского вмешательства». В ней указано, что «гра</w:t>
      </w:r>
      <w:r w:rsidRPr="00AE0572">
        <w:rPr>
          <w:sz w:val="26"/>
          <w:szCs w:val="26"/>
        </w:rPr>
        <w:t>ж</w:t>
      </w:r>
      <w:r w:rsidRPr="00AE0572">
        <w:rPr>
          <w:sz w:val="26"/>
          <w:szCs w:val="26"/>
        </w:rPr>
        <w:t>данин или его законный представитель имеет право отказаться от медицинского вмеш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тельства или потребовать его прекращения», даже если оно начато на любом этапе пр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ведения. При этом ему в доступной форме должны быть изложены все последствия о</w:t>
      </w:r>
      <w:r w:rsidRPr="00AE0572">
        <w:rPr>
          <w:sz w:val="26"/>
          <w:szCs w:val="26"/>
        </w:rPr>
        <w:t>т</w:t>
      </w:r>
      <w:r w:rsidRPr="00AE0572">
        <w:rPr>
          <w:sz w:val="26"/>
          <w:szCs w:val="26"/>
        </w:rPr>
        <w:t>каза от лечения, что оформляется записью в медицинском документе и подписывается пациентом (его законным представителем) и леч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 xml:space="preserve">щим врачом. </w:t>
      </w:r>
    </w:p>
    <w:p w14:paraId="253F7DA5" w14:textId="77777777" w:rsidR="00373873" w:rsidRPr="00AE0572" w:rsidRDefault="00373873" w:rsidP="00AE0572">
      <w:pPr>
        <w:pStyle w:val="a4"/>
        <w:ind w:firstLine="709"/>
        <w:rPr>
          <w:snapToGrid w:val="0"/>
          <w:sz w:val="26"/>
          <w:szCs w:val="26"/>
        </w:rPr>
      </w:pPr>
      <w:r w:rsidRPr="00AE0572">
        <w:rPr>
          <w:snapToGrid w:val="0"/>
          <w:sz w:val="26"/>
          <w:szCs w:val="26"/>
        </w:rPr>
        <w:t>В некоторых лечебных учреждениях разработаны специальные расписки с указ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>нием, о каких конкретно последствиях проинформирован больной. Право на отказ от медицинского вмешательства подтверждается и статьей 30 Основ законодательства – «Права пациента». Это соответствует международным нормам прав человека, но создает возможность легального и</w:t>
      </w:r>
      <w:r w:rsidRPr="00AE0572">
        <w:rPr>
          <w:snapToGrid w:val="0"/>
          <w:sz w:val="26"/>
          <w:szCs w:val="26"/>
        </w:rPr>
        <w:t>с</w:t>
      </w:r>
      <w:r w:rsidRPr="00AE0572">
        <w:rPr>
          <w:snapToGrid w:val="0"/>
          <w:sz w:val="26"/>
          <w:szCs w:val="26"/>
        </w:rPr>
        <w:t>пользования пассивной эвтаназии путем «прекращения мер по поддержанию жизни», прямо з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 xml:space="preserve">прещенных статьей 45. В случаях тяжелого, опасного для жизни состояния такое вынужденное бездействие врача может рассматриваться как применение пассивной эвтаназии, ибо налицо два важных ее признака: </w:t>
      </w:r>
    </w:p>
    <w:p w14:paraId="0FC3DA51" w14:textId="77777777" w:rsidR="00373873" w:rsidRPr="00AE0572" w:rsidRDefault="00373873" w:rsidP="00AE0572">
      <w:pPr>
        <w:pStyle w:val="a4"/>
        <w:numPr>
          <w:ilvl w:val="0"/>
          <w:numId w:val="4"/>
        </w:numPr>
        <w:ind w:left="0" w:firstLine="709"/>
        <w:rPr>
          <w:snapToGrid w:val="0"/>
          <w:sz w:val="26"/>
          <w:szCs w:val="26"/>
        </w:rPr>
      </w:pPr>
      <w:r w:rsidRPr="00AE0572">
        <w:rPr>
          <w:snapToGrid w:val="0"/>
          <w:sz w:val="26"/>
          <w:szCs w:val="26"/>
        </w:rPr>
        <w:t>просьба самого больного не оказывать ему помощь (после информирования врачом в доступной форме о возможных последствиях)</w:t>
      </w:r>
    </w:p>
    <w:p w14:paraId="679B11D1" w14:textId="77777777" w:rsidR="00373873" w:rsidRPr="00AE0572" w:rsidRDefault="00373873" w:rsidP="00AE0572">
      <w:pPr>
        <w:pStyle w:val="a4"/>
        <w:numPr>
          <w:ilvl w:val="0"/>
          <w:numId w:val="4"/>
        </w:numPr>
        <w:ind w:left="0" w:firstLine="709"/>
        <w:rPr>
          <w:snapToGrid w:val="0"/>
          <w:sz w:val="26"/>
          <w:szCs w:val="26"/>
        </w:rPr>
      </w:pPr>
      <w:r w:rsidRPr="00AE0572">
        <w:rPr>
          <w:snapToGrid w:val="0"/>
          <w:sz w:val="26"/>
          <w:szCs w:val="26"/>
        </w:rPr>
        <w:t>неоказание медицинской помощи по жизнеобеспечению или прекращение и</w:t>
      </w:r>
      <w:r w:rsidRPr="00AE0572">
        <w:rPr>
          <w:snapToGrid w:val="0"/>
          <w:sz w:val="26"/>
          <w:szCs w:val="26"/>
        </w:rPr>
        <w:t>с</w:t>
      </w:r>
      <w:r w:rsidRPr="00AE0572">
        <w:rPr>
          <w:snapToGrid w:val="0"/>
          <w:sz w:val="26"/>
          <w:szCs w:val="26"/>
        </w:rPr>
        <w:t xml:space="preserve">кусственных мер по поддержанию жизни. </w:t>
      </w:r>
    </w:p>
    <w:p w14:paraId="43076833" w14:textId="77777777" w:rsidR="00373873" w:rsidRPr="00AE0572" w:rsidRDefault="00373873" w:rsidP="00AE0572">
      <w:pPr>
        <w:pStyle w:val="a4"/>
        <w:ind w:firstLine="709"/>
        <w:rPr>
          <w:snapToGrid w:val="0"/>
          <w:sz w:val="26"/>
          <w:szCs w:val="26"/>
        </w:rPr>
      </w:pPr>
      <w:r w:rsidRPr="00AE0572">
        <w:rPr>
          <w:snapToGrid w:val="0"/>
          <w:sz w:val="26"/>
          <w:szCs w:val="26"/>
        </w:rPr>
        <w:t>Сложнее дело обстоит в случае отказа от медицинского вмешательства в отнош</w:t>
      </w:r>
      <w:r w:rsidRPr="00AE0572">
        <w:rPr>
          <w:snapToGrid w:val="0"/>
          <w:sz w:val="26"/>
          <w:szCs w:val="26"/>
        </w:rPr>
        <w:t>е</w:t>
      </w:r>
      <w:r w:rsidRPr="00AE0572">
        <w:rPr>
          <w:snapToGrid w:val="0"/>
          <w:sz w:val="26"/>
          <w:szCs w:val="26"/>
        </w:rPr>
        <w:t>нии н</w:t>
      </w:r>
      <w:r w:rsidRPr="00AE0572">
        <w:rPr>
          <w:snapToGrid w:val="0"/>
          <w:sz w:val="26"/>
          <w:szCs w:val="26"/>
        </w:rPr>
        <w:t>о</w:t>
      </w:r>
      <w:r w:rsidRPr="00AE0572">
        <w:rPr>
          <w:snapToGrid w:val="0"/>
          <w:sz w:val="26"/>
          <w:szCs w:val="26"/>
        </w:rPr>
        <w:t>ворожденного или плода, что требует отдельного рассмотрения, а также лица, не достигшего 15 лет или признанного недееспособным. В случае тяжелого состояния т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>кого больного, в соответствии со статьей 33 Основ законодательства «Об охране здор</w:t>
      </w:r>
      <w:r w:rsidRPr="00AE0572">
        <w:rPr>
          <w:snapToGrid w:val="0"/>
          <w:sz w:val="26"/>
          <w:szCs w:val="26"/>
        </w:rPr>
        <w:t>о</w:t>
      </w:r>
      <w:r w:rsidRPr="00AE0572">
        <w:rPr>
          <w:snapToGrid w:val="0"/>
          <w:sz w:val="26"/>
          <w:szCs w:val="26"/>
        </w:rPr>
        <w:t>вья граждан», решение принимают родители или законные представители, а не сам п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>циент. При этом не учитывается их нравстве</w:t>
      </w:r>
      <w:r w:rsidRPr="00AE0572">
        <w:rPr>
          <w:snapToGrid w:val="0"/>
          <w:sz w:val="26"/>
          <w:szCs w:val="26"/>
        </w:rPr>
        <w:t>н</w:t>
      </w:r>
      <w:r w:rsidRPr="00AE0572">
        <w:rPr>
          <w:snapToGrid w:val="0"/>
          <w:sz w:val="26"/>
          <w:szCs w:val="26"/>
        </w:rPr>
        <w:t>ный облик, особенности обстоятельств и религиозной принадлежности, когда даже неопасное и оправданное вмешательство м</w:t>
      </w:r>
      <w:r w:rsidRPr="00AE0572">
        <w:rPr>
          <w:snapToGrid w:val="0"/>
          <w:sz w:val="26"/>
          <w:szCs w:val="26"/>
        </w:rPr>
        <w:t>о</w:t>
      </w:r>
      <w:r w:rsidRPr="00AE0572">
        <w:rPr>
          <w:snapToGrid w:val="0"/>
          <w:sz w:val="26"/>
          <w:szCs w:val="26"/>
        </w:rPr>
        <w:t>жет категорически не допускаться. Очевидно, здесь необходимы определенные огово</w:t>
      </w:r>
      <w:r w:rsidRPr="00AE0572">
        <w:rPr>
          <w:snapToGrid w:val="0"/>
          <w:sz w:val="26"/>
          <w:szCs w:val="26"/>
        </w:rPr>
        <w:t>р</w:t>
      </w:r>
      <w:r w:rsidRPr="00AE0572">
        <w:rPr>
          <w:snapToGrid w:val="0"/>
          <w:sz w:val="26"/>
          <w:szCs w:val="26"/>
        </w:rPr>
        <w:t>ки в законодательстве. Правда, лечебное учреждение может обратиться в суд для защ</w:t>
      </w:r>
      <w:r w:rsidRPr="00AE0572">
        <w:rPr>
          <w:snapToGrid w:val="0"/>
          <w:sz w:val="26"/>
          <w:szCs w:val="26"/>
        </w:rPr>
        <w:t>и</w:t>
      </w:r>
      <w:r w:rsidRPr="00AE0572">
        <w:rPr>
          <w:snapToGrid w:val="0"/>
          <w:sz w:val="26"/>
          <w:szCs w:val="26"/>
        </w:rPr>
        <w:t>ты интересов несовершеннолетнего, но в таких случаях, при необх</w:t>
      </w:r>
      <w:r w:rsidRPr="00AE0572">
        <w:rPr>
          <w:snapToGrid w:val="0"/>
          <w:sz w:val="26"/>
          <w:szCs w:val="26"/>
        </w:rPr>
        <w:t>о</w:t>
      </w:r>
      <w:r w:rsidRPr="00AE0572">
        <w:rPr>
          <w:snapToGrid w:val="0"/>
          <w:sz w:val="26"/>
          <w:szCs w:val="26"/>
        </w:rPr>
        <w:t>димости оказания неотложной помощи, дожидаться решения суда, учитывая нашу систему судопроизво</w:t>
      </w:r>
      <w:r w:rsidRPr="00AE0572">
        <w:rPr>
          <w:snapToGrid w:val="0"/>
          <w:sz w:val="26"/>
          <w:szCs w:val="26"/>
        </w:rPr>
        <w:t>д</w:t>
      </w:r>
      <w:r w:rsidRPr="00AE0572">
        <w:rPr>
          <w:snapToGrid w:val="0"/>
          <w:sz w:val="26"/>
          <w:szCs w:val="26"/>
        </w:rPr>
        <w:t>ства, означает не оказывать своевременную медицинскую помощь. А это значит сове</w:t>
      </w:r>
      <w:r w:rsidRPr="00AE0572">
        <w:rPr>
          <w:snapToGrid w:val="0"/>
          <w:sz w:val="26"/>
          <w:szCs w:val="26"/>
        </w:rPr>
        <w:t>р</w:t>
      </w:r>
      <w:r w:rsidRPr="00AE0572">
        <w:rPr>
          <w:snapToGrid w:val="0"/>
          <w:sz w:val="26"/>
          <w:szCs w:val="26"/>
        </w:rPr>
        <w:t>шать другое правонаруш</w:t>
      </w:r>
      <w:r w:rsidRPr="00AE0572">
        <w:rPr>
          <w:snapToGrid w:val="0"/>
          <w:sz w:val="26"/>
          <w:szCs w:val="26"/>
        </w:rPr>
        <w:t>е</w:t>
      </w:r>
      <w:r w:rsidRPr="00AE0572">
        <w:rPr>
          <w:snapToGrid w:val="0"/>
          <w:sz w:val="26"/>
          <w:szCs w:val="26"/>
        </w:rPr>
        <w:t xml:space="preserve">ние – «неоказание помощи больному» (ст. 124 УК РФ). </w:t>
      </w:r>
    </w:p>
    <w:p w14:paraId="0E354E3D" w14:textId="77777777" w:rsidR="00373873" w:rsidRPr="00AE0572" w:rsidRDefault="00373873" w:rsidP="00AE0572">
      <w:pPr>
        <w:pStyle w:val="a4"/>
        <w:ind w:firstLine="709"/>
        <w:rPr>
          <w:snapToGrid w:val="0"/>
          <w:sz w:val="26"/>
          <w:szCs w:val="26"/>
        </w:rPr>
      </w:pPr>
      <w:r w:rsidRPr="00AE0572">
        <w:rPr>
          <w:snapToGrid w:val="0"/>
          <w:sz w:val="26"/>
          <w:szCs w:val="26"/>
        </w:rPr>
        <w:t>В случаях невозможности получить согласие пациента, родителей или законных пре</w:t>
      </w:r>
      <w:r w:rsidRPr="00AE0572">
        <w:rPr>
          <w:snapToGrid w:val="0"/>
          <w:sz w:val="26"/>
          <w:szCs w:val="26"/>
        </w:rPr>
        <w:t>д</w:t>
      </w:r>
      <w:r w:rsidRPr="00AE0572">
        <w:rPr>
          <w:snapToGrid w:val="0"/>
          <w:sz w:val="26"/>
          <w:szCs w:val="26"/>
        </w:rPr>
        <w:t>ставителей, а также в отношении лиц, страдающих психическими расстройствами, оказание м</w:t>
      </w:r>
      <w:r w:rsidRPr="00AE0572">
        <w:rPr>
          <w:snapToGrid w:val="0"/>
          <w:sz w:val="26"/>
          <w:szCs w:val="26"/>
        </w:rPr>
        <w:t>е</w:t>
      </w:r>
      <w:r w:rsidRPr="00AE0572">
        <w:rPr>
          <w:snapToGrid w:val="0"/>
          <w:sz w:val="26"/>
          <w:szCs w:val="26"/>
        </w:rPr>
        <w:t>дицинской помощи может быть и без их согласия (статья 34 Основ). В этих условиях врач должен быть уверен не только в реально угрожающей опасности больн</w:t>
      </w:r>
      <w:r w:rsidRPr="00AE0572">
        <w:rPr>
          <w:snapToGrid w:val="0"/>
          <w:sz w:val="26"/>
          <w:szCs w:val="26"/>
        </w:rPr>
        <w:t>о</w:t>
      </w:r>
      <w:r w:rsidRPr="00AE0572">
        <w:rPr>
          <w:snapToGrid w:val="0"/>
          <w:sz w:val="26"/>
          <w:szCs w:val="26"/>
        </w:rPr>
        <w:t>му в случае неприменения конкретного медицинского вмешательства, но и в отсутствии его альтернативы. Неоказание помощи больному может быть также расценено как намеренное прекращение жизни, поэтому в этом случае может быть целесообразно для больного и юридически оправданно для врача не бездействие, а любой обоснованный риск. По нашему уголовному законодательству неблагоприятный исход не может ра</w:t>
      </w:r>
      <w:r w:rsidRPr="00AE0572">
        <w:rPr>
          <w:snapToGrid w:val="0"/>
          <w:sz w:val="26"/>
          <w:szCs w:val="26"/>
        </w:rPr>
        <w:t>с</w:t>
      </w:r>
      <w:r w:rsidRPr="00AE0572">
        <w:rPr>
          <w:snapToGrid w:val="0"/>
          <w:sz w:val="26"/>
          <w:szCs w:val="26"/>
        </w:rPr>
        <w:t>сматриваться как преступление, если лицо, допустившее риск, не имея альтернативы, предприняло достаточные меры для предотвращения смерти (статья 41 УК РФ). При этом сове</w:t>
      </w:r>
      <w:r w:rsidRPr="00AE0572">
        <w:rPr>
          <w:snapToGrid w:val="0"/>
          <w:sz w:val="26"/>
          <w:szCs w:val="26"/>
        </w:rPr>
        <w:t>р</w:t>
      </w:r>
      <w:r w:rsidRPr="00AE0572">
        <w:rPr>
          <w:snapToGrid w:val="0"/>
          <w:sz w:val="26"/>
          <w:szCs w:val="26"/>
        </w:rPr>
        <w:t>шенные действия должны быть обеспечены соответствующими знаниями и умением, достаточными в конкретной ситуации, чтобы предупредить наступление вре</w:t>
      </w:r>
      <w:r w:rsidRPr="00AE0572">
        <w:rPr>
          <w:snapToGrid w:val="0"/>
          <w:sz w:val="26"/>
          <w:szCs w:val="26"/>
        </w:rPr>
        <w:t>д</w:t>
      </w:r>
      <w:r w:rsidRPr="00AE0572">
        <w:rPr>
          <w:snapToGrid w:val="0"/>
          <w:sz w:val="26"/>
          <w:szCs w:val="26"/>
        </w:rPr>
        <w:t>ных п</w:t>
      </w:r>
      <w:r w:rsidRPr="00AE0572">
        <w:rPr>
          <w:snapToGrid w:val="0"/>
          <w:sz w:val="26"/>
          <w:szCs w:val="26"/>
        </w:rPr>
        <w:t>о</w:t>
      </w:r>
      <w:r w:rsidRPr="00AE0572">
        <w:rPr>
          <w:snapToGrid w:val="0"/>
          <w:sz w:val="26"/>
          <w:szCs w:val="26"/>
        </w:rPr>
        <w:t xml:space="preserve">следствий. </w:t>
      </w:r>
    </w:p>
    <w:p w14:paraId="2E07283E" w14:textId="77777777" w:rsidR="00373873" w:rsidRPr="00AE0572" w:rsidRDefault="00373873" w:rsidP="00AE0572">
      <w:pPr>
        <w:pStyle w:val="a4"/>
        <w:ind w:firstLine="709"/>
        <w:rPr>
          <w:snapToGrid w:val="0"/>
          <w:sz w:val="26"/>
          <w:szCs w:val="26"/>
        </w:rPr>
      </w:pPr>
      <w:r w:rsidRPr="00AE0572">
        <w:rPr>
          <w:snapToGrid w:val="0"/>
          <w:sz w:val="26"/>
          <w:szCs w:val="26"/>
        </w:rPr>
        <w:t>Сложность возникает и при доказательстве медикаментозной эвтаназии, особенно п</w:t>
      </w:r>
      <w:r w:rsidRPr="00AE0572">
        <w:rPr>
          <w:snapToGrid w:val="0"/>
          <w:sz w:val="26"/>
          <w:szCs w:val="26"/>
        </w:rPr>
        <w:t>у</w:t>
      </w:r>
      <w:r w:rsidRPr="00AE0572">
        <w:rPr>
          <w:snapToGrid w:val="0"/>
          <w:sz w:val="26"/>
          <w:szCs w:val="26"/>
        </w:rPr>
        <w:t>тем применения не сильнодействующих, а общепринятых лекарственных средств. В последнем случае умирание будет протекать не остро, а более продолжительно. Тогда доказать применение лекарства намеренно, с целью ускорения наступления смерти, н</w:t>
      </w:r>
      <w:r w:rsidRPr="00AE0572">
        <w:rPr>
          <w:snapToGrid w:val="0"/>
          <w:sz w:val="26"/>
          <w:szCs w:val="26"/>
        </w:rPr>
        <w:t>е</w:t>
      </w:r>
      <w:r w:rsidRPr="00AE0572">
        <w:rPr>
          <w:snapToGrid w:val="0"/>
          <w:sz w:val="26"/>
          <w:szCs w:val="26"/>
        </w:rPr>
        <w:t>возможно. Тем не менее, не только причина смерти, но и вопрос о влиянии на ее наступление тех или иных лекарств в определенных дозах и сочетаниях, в связи с под</w:t>
      </w:r>
      <w:r w:rsidRPr="00AE0572">
        <w:rPr>
          <w:snapToGrid w:val="0"/>
          <w:sz w:val="26"/>
          <w:szCs w:val="26"/>
        </w:rPr>
        <w:t>о</w:t>
      </w:r>
      <w:r w:rsidRPr="00AE0572">
        <w:rPr>
          <w:snapToGrid w:val="0"/>
          <w:sz w:val="26"/>
          <w:szCs w:val="26"/>
        </w:rPr>
        <w:t>зрен</w:t>
      </w:r>
      <w:r w:rsidRPr="00AE0572">
        <w:rPr>
          <w:snapToGrid w:val="0"/>
          <w:sz w:val="26"/>
          <w:szCs w:val="26"/>
        </w:rPr>
        <w:t>и</w:t>
      </w:r>
      <w:r w:rsidRPr="00AE0572">
        <w:rPr>
          <w:snapToGrid w:val="0"/>
          <w:sz w:val="26"/>
          <w:szCs w:val="26"/>
        </w:rPr>
        <w:t>ем на эвтаназию, будет ставиться перед судебно-медицинской экспертизой. Это действительно важно для следствия (независимо от оценки профессиональной деятел</w:t>
      </w:r>
      <w:r w:rsidRPr="00AE0572">
        <w:rPr>
          <w:snapToGrid w:val="0"/>
          <w:sz w:val="26"/>
          <w:szCs w:val="26"/>
        </w:rPr>
        <w:t>ь</w:t>
      </w:r>
      <w:r w:rsidRPr="00AE0572">
        <w:rPr>
          <w:snapToGrid w:val="0"/>
          <w:sz w:val="26"/>
          <w:szCs w:val="26"/>
        </w:rPr>
        <w:t>ности врача), ибо смерть от действия лекарств наступает от отравления, то есть является насильственной, а смерть при отказе от медицинского вмешательства вследствие заб</w:t>
      </w:r>
      <w:r w:rsidRPr="00AE0572">
        <w:rPr>
          <w:snapToGrid w:val="0"/>
          <w:sz w:val="26"/>
          <w:szCs w:val="26"/>
        </w:rPr>
        <w:t>о</w:t>
      </w:r>
      <w:r w:rsidRPr="00AE0572">
        <w:rPr>
          <w:snapToGrid w:val="0"/>
          <w:sz w:val="26"/>
          <w:szCs w:val="26"/>
        </w:rPr>
        <w:t>левания, то есть ненасильственной. Производство судебно-медицинской экспертизы при расследовании дел по подозрению на применение эвтаназии, в соответствии с правил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>ми судебно-медицинской экспертизы по материалам дела всегда производится комисс</w:t>
      </w:r>
      <w:r w:rsidRPr="00AE0572">
        <w:rPr>
          <w:snapToGrid w:val="0"/>
          <w:sz w:val="26"/>
          <w:szCs w:val="26"/>
        </w:rPr>
        <w:t>и</w:t>
      </w:r>
      <w:r w:rsidRPr="00AE0572">
        <w:rPr>
          <w:snapToGrid w:val="0"/>
          <w:sz w:val="26"/>
          <w:szCs w:val="26"/>
        </w:rPr>
        <w:t xml:space="preserve">онно. </w:t>
      </w:r>
    </w:p>
    <w:p w14:paraId="639FA132" w14:textId="77777777" w:rsidR="00373873" w:rsidRPr="00AE0572" w:rsidRDefault="00373873" w:rsidP="00AE0572">
      <w:pPr>
        <w:pStyle w:val="a4"/>
        <w:ind w:firstLine="709"/>
        <w:rPr>
          <w:snapToGrid w:val="0"/>
          <w:sz w:val="26"/>
          <w:szCs w:val="26"/>
        </w:rPr>
      </w:pPr>
      <w:r w:rsidRPr="00AE0572">
        <w:rPr>
          <w:snapToGrid w:val="0"/>
          <w:sz w:val="26"/>
          <w:szCs w:val="26"/>
        </w:rPr>
        <w:t>Однако, учитывая многочисленные сложные специфические вопросы, следует вним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>тельно отнестись к подбору состава комиссии. Назначение таких экспертиз будет расти, поэтому надо знать способы эвтаназии, изучить рациональные и эффективные методические и организационные особенности, накапл</w:t>
      </w:r>
      <w:r w:rsidRPr="00AE0572">
        <w:rPr>
          <w:snapToGrid w:val="0"/>
          <w:sz w:val="26"/>
          <w:szCs w:val="26"/>
        </w:rPr>
        <w:t>и</w:t>
      </w:r>
      <w:r w:rsidRPr="00AE0572">
        <w:rPr>
          <w:snapToGrid w:val="0"/>
          <w:sz w:val="26"/>
          <w:szCs w:val="26"/>
        </w:rPr>
        <w:t xml:space="preserve">вать опыт таких экспертиз. </w:t>
      </w:r>
    </w:p>
    <w:p w14:paraId="7DF7F0B9" w14:textId="77777777" w:rsidR="00373873" w:rsidRPr="00AE0572" w:rsidRDefault="00373873" w:rsidP="00AE0572">
      <w:pPr>
        <w:pStyle w:val="a4"/>
        <w:ind w:firstLine="709"/>
        <w:rPr>
          <w:snapToGrid w:val="0"/>
          <w:sz w:val="26"/>
          <w:szCs w:val="26"/>
        </w:rPr>
      </w:pPr>
      <w:r w:rsidRPr="00AE0572">
        <w:rPr>
          <w:snapToGrid w:val="0"/>
          <w:sz w:val="26"/>
          <w:szCs w:val="26"/>
        </w:rPr>
        <w:t>В настоящее время по опросам общественного мнения необходимо признать, что могут быть ситуации, при которых применение пассивной эвтаназии является справе</w:t>
      </w:r>
      <w:r w:rsidRPr="00AE0572">
        <w:rPr>
          <w:snapToGrid w:val="0"/>
          <w:sz w:val="26"/>
          <w:szCs w:val="26"/>
        </w:rPr>
        <w:t>д</w:t>
      </w:r>
      <w:r w:rsidRPr="00AE0572">
        <w:rPr>
          <w:snapToGrid w:val="0"/>
          <w:sz w:val="26"/>
          <w:szCs w:val="26"/>
        </w:rPr>
        <w:t>ливым и дейс</w:t>
      </w:r>
      <w:r w:rsidRPr="00AE0572">
        <w:rPr>
          <w:snapToGrid w:val="0"/>
          <w:sz w:val="26"/>
          <w:szCs w:val="26"/>
        </w:rPr>
        <w:t>т</w:t>
      </w:r>
      <w:r w:rsidRPr="00AE0572">
        <w:rPr>
          <w:snapToGrid w:val="0"/>
          <w:sz w:val="26"/>
          <w:szCs w:val="26"/>
        </w:rPr>
        <w:t>вительно может рассматриваться как гуманное отношение к умирающему больному, ибо, имея неотъемлемое конституционное право на жизнь, он должен  в соо</w:t>
      </w:r>
      <w:r w:rsidRPr="00AE0572">
        <w:rPr>
          <w:snapToGrid w:val="0"/>
          <w:sz w:val="26"/>
          <w:szCs w:val="26"/>
        </w:rPr>
        <w:t>т</w:t>
      </w:r>
      <w:r w:rsidRPr="00AE0572">
        <w:rPr>
          <w:snapToGrid w:val="0"/>
          <w:sz w:val="26"/>
          <w:szCs w:val="26"/>
        </w:rPr>
        <w:t>ветствии с международными но</w:t>
      </w:r>
      <w:r w:rsidRPr="00AE0572">
        <w:rPr>
          <w:snapToGrid w:val="0"/>
          <w:sz w:val="26"/>
          <w:szCs w:val="26"/>
        </w:rPr>
        <w:t>р</w:t>
      </w:r>
      <w:r w:rsidRPr="00AE0572">
        <w:rPr>
          <w:snapToGrid w:val="0"/>
          <w:sz w:val="26"/>
          <w:szCs w:val="26"/>
        </w:rPr>
        <w:t>мами, при определенных обстоятельствах, иметь право решать вопрос о ее прекращении. Далеко не каждый может и хочет продлевать некач</w:t>
      </w:r>
      <w:r w:rsidRPr="00AE0572">
        <w:rPr>
          <w:snapToGrid w:val="0"/>
          <w:sz w:val="26"/>
          <w:szCs w:val="26"/>
        </w:rPr>
        <w:t>е</w:t>
      </w:r>
      <w:r w:rsidRPr="00AE0572">
        <w:rPr>
          <w:snapToGrid w:val="0"/>
          <w:sz w:val="26"/>
          <w:szCs w:val="26"/>
        </w:rPr>
        <w:t>ственную, не достойную жизнь на стадии умирания, испытывая при этом физические и нравственные страдания. Более четверти века н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>зад доктор Питер Адмираал прозорливо писал: «Уже следующее поколение будет глубоко озадачено тем долгим сроком, кот</w:t>
      </w:r>
      <w:r w:rsidRPr="00AE0572">
        <w:rPr>
          <w:snapToGrid w:val="0"/>
          <w:sz w:val="26"/>
          <w:szCs w:val="26"/>
        </w:rPr>
        <w:t>о</w:t>
      </w:r>
      <w:r w:rsidRPr="00AE0572">
        <w:rPr>
          <w:snapToGrid w:val="0"/>
          <w:sz w:val="26"/>
          <w:szCs w:val="26"/>
        </w:rPr>
        <w:t>рый понадобится нашему поколению, чтобы прийти к безусловному признанию эвтан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 xml:space="preserve">зии в качестве естественного права человека». </w:t>
      </w:r>
    </w:p>
    <w:p w14:paraId="2BDAE930" w14:textId="77777777" w:rsidR="00373873" w:rsidRPr="00AE0572" w:rsidRDefault="00373873" w:rsidP="00AE0572">
      <w:pPr>
        <w:pStyle w:val="a4"/>
        <w:ind w:firstLine="709"/>
        <w:rPr>
          <w:snapToGrid w:val="0"/>
          <w:sz w:val="26"/>
          <w:szCs w:val="26"/>
        </w:rPr>
      </w:pPr>
      <w:r w:rsidRPr="00AE0572">
        <w:rPr>
          <w:snapToGrid w:val="0"/>
          <w:sz w:val="26"/>
          <w:szCs w:val="26"/>
        </w:rPr>
        <w:t>Конечно, при законодательном разрешении ненасильственной эвтаназии должны быть разработаны и строго соблюдаться определенные условия. О них писал еще в начале нашего столетия известный русский юрист и общественный деятель А.Ф. Кони, допускавший возможность добровольного ухода из жизни с предварительным уведо</w:t>
      </w:r>
      <w:r w:rsidRPr="00AE0572">
        <w:rPr>
          <w:snapToGrid w:val="0"/>
          <w:sz w:val="26"/>
          <w:szCs w:val="26"/>
        </w:rPr>
        <w:t>м</w:t>
      </w:r>
      <w:r w:rsidRPr="00AE0572">
        <w:rPr>
          <w:snapToGrid w:val="0"/>
          <w:sz w:val="26"/>
          <w:szCs w:val="26"/>
        </w:rPr>
        <w:t>лением прокуратуры. Эти у</w:t>
      </w:r>
      <w:r w:rsidRPr="00AE0572">
        <w:rPr>
          <w:snapToGrid w:val="0"/>
          <w:sz w:val="26"/>
          <w:szCs w:val="26"/>
        </w:rPr>
        <w:t>с</w:t>
      </w:r>
      <w:r w:rsidRPr="00AE0572">
        <w:rPr>
          <w:snapToGrid w:val="0"/>
          <w:sz w:val="26"/>
          <w:szCs w:val="26"/>
        </w:rPr>
        <w:t>ловия достаточно подробно разработаны и апробированы в ряде стран, например в Нидерландах, в некоторых штатах Австралии и США, где эвт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>назия разрешена законом и где использованы рекомендации Совета по этике и суде</w:t>
      </w:r>
      <w:r w:rsidRPr="00AE0572">
        <w:rPr>
          <w:snapToGrid w:val="0"/>
          <w:sz w:val="26"/>
          <w:szCs w:val="26"/>
        </w:rPr>
        <w:t>б</w:t>
      </w:r>
      <w:r w:rsidRPr="00AE0572">
        <w:rPr>
          <w:snapToGrid w:val="0"/>
          <w:sz w:val="26"/>
          <w:szCs w:val="26"/>
        </w:rPr>
        <w:t>ным делам Американской медицинской Ассоци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>ции. Там уже сложились традиции и методы осуществления эвтаназии, разработаны законодательные акты, форма составл</w:t>
      </w:r>
      <w:r w:rsidRPr="00AE0572">
        <w:rPr>
          <w:snapToGrid w:val="0"/>
          <w:sz w:val="26"/>
          <w:szCs w:val="26"/>
        </w:rPr>
        <w:t>е</w:t>
      </w:r>
      <w:r w:rsidRPr="00AE0572">
        <w:rPr>
          <w:snapToGrid w:val="0"/>
          <w:sz w:val="26"/>
          <w:szCs w:val="26"/>
        </w:rPr>
        <w:t>ния и порядок принятия завещания, а также богатый опыт досудебного и судебного ра</w:t>
      </w:r>
      <w:r w:rsidRPr="00AE0572">
        <w:rPr>
          <w:snapToGrid w:val="0"/>
          <w:sz w:val="26"/>
          <w:szCs w:val="26"/>
        </w:rPr>
        <w:t>з</w:t>
      </w:r>
      <w:r w:rsidRPr="00AE0572">
        <w:rPr>
          <w:snapToGrid w:val="0"/>
          <w:sz w:val="26"/>
          <w:szCs w:val="26"/>
        </w:rPr>
        <w:t>бирательства подобных дел. Как правило, для осуществления эвтаназии должно быть учтено, что добровольное неоднозначное решение о ее осуществлении может принимать только совершеннолетний дееспособный человек, находящийся вне реактивного состо</w:t>
      </w:r>
      <w:r w:rsidRPr="00AE0572">
        <w:rPr>
          <w:snapToGrid w:val="0"/>
          <w:sz w:val="26"/>
          <w:szCs w:val="26"/>
        </w:rPr>
        <w:t>я</w:t>
      </w:r>
      <w:r w:rsidRPr="00AE0572">
        <w:rPr>
          <w:snapToGrid w:val="0"/>
          <w:sz w:val="26"/>
          <w:szCs w:val="26"/>
        </w:rPr>
        <w:t>ния или приступа. Диагноз и безнадежность состояния должны быть установлены ко</w:t>
      </w:r>
      <w:r w:rsidRPr="00AE0572">
        <w:rPr>
          <w:snapToGrid w:val="0"/>
          <w:sz w:val="26"/>
          <w:szCs w:val="26"/>
        </w:rPr>
        <w:t>н</w:t>
      </w:r>
      <w:r w:rsidRPr="00AE0572">
        <w:rPr>
          <w:snapToGrid w:val="0"/>
          <w:sz w:val="26"/>
          <w:szCs w:val="26"/>
        </w:rPr>
        <w:t>силиумом независимых специалистов. При этом у больного должны быть зарегистрир</w:t>
      </w:r>
      <w:r w:rsidRPr="00AE0572">
        <w:rPr>
          <w:snapToGrid w:val="0"/>
          <w:sz w:val="26"/>
          <w:szCs w:val="26"/>
        </w:rPr>
        <w:t>о</w:t>
      </w:r>
      <w:r w:rsidRPr="00AE0572">
        <w:rPr>
          <w:snapToGrid w:val="0"/>
          <w:sz w:val="26"/>
          <w:szCs w:val="26"/>
        </w:rPr>
        <w:t>ваны тяжелые физические страдания и установлено, что болезнь не излечима после применения альтернативных способов. Это должна быть выск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>занная больным устно или написанная под его диктовку и подписанная им и лечащим врачом в присутствии юриста, осознанная, неоднократно повторенная просьба больного. Этому должна пре</w:t>
      </w:r>
      <w:r w:rsidRPr="00AE0572">
        <w:rPr>
          <w:snapToGrid w:val="0"/>
          <w:sz w:val="26"/>
          <w:szCs w:val="26"/>
        </w:rPr>
        <w:t>д</w:t>
      </w:r>
      <w:r w:rsidRPr="00AE0572">
        <w:rPr>
          <w:snapToGrid w:val="0"/>
          <w:sz w:val="26"/>
          <w:szCs w:val="26"/>
        </w:rPr>
        <w:t xml:space="preserve">шествовать доступная информация больного о последствиях принимаемых по его просьбе действий или бездействий, вплоть до наступления смерти, что отмечается в специальной расписке и записывается в истории болезни. </w:t>
      </w:r>
    </w:p>
    <w:p w14:paraId="08309335" w14:textId="77777777" w:rsidR="00373873" w:rsidRPr="00AE0572" w:rsidRDefault="00373873" w:rsidP="00AE0572">
      <w:pPr>
        <w:pStyle w:val="a4"/>
        <w:ind w:firstLine="709"/>
        <w:rPr>
          <w:snapToGrid w:val="0"/>
          <w:sz w:val="26"/>
          <w:szCs w:val="26"/>
        </w:rPr>
      </w:pPr>
      <w:r w:rsidRPr="00AE0572">
        <w:rPr>
          <w:snapToGrid w:val="0"/>
          <w:sz w:val="26"/>
          <w:szCs w:val="26"/>
        </w:rPr>
        <w:t>Факт и способ эвтаназии должен быть указан во врачебном свидетельстве о сме</w:t>
      </w:r>
      <w:r w:rsidRPr="00AE0572">
        <w:rPr>
          <w:snapToGrid w:val="0"/>
          <w:sz w:val="26"/>
          <w:szCs w:val="26"/>
        </w:rPr>
        <w:t>р</w:t>
      </w:r>
      <w:r w:rsidRPr="00AE0572">
        <w:rPr>
          <w:snapToGrid w:val="0"/>
          <w:sz w:val="26"/>
          <w:szCs w:val="26"/>
        </w:rPr>
        <w:t>ти. Р</w:t>
      </w:r>
      <w:r w:rsidRPr="00AE0572">
        <w:rPr>
          <w:snapToGrid w:val="0"/>
          <w:sz w:val="26"/>
          <w:szCs w:val="26"/>
        </w:rPr>
        <w:t>е</w:t>
      </w:r>
      <w:r w:rsidRPr="00AE0572">
        <w:rPr>
          <w:snapToGrid w:val="0"/>
          <w:sz w:val="26"/>
          <w:szCs w:val="26"/>
        </w:rPr>
        <w:t>шения об эвтаназии не может быть принято врачом, хотя есть мнение, что, имея право пр</w:t>
      </w:r>
      <w:r w:rsidRPr="00AE0572">
        <w:rPr>
          <w:snapToGrid w:val="0"/>
          <w:sz w:val="26"/>
          <w:szCs w:val="26"/>
        </w:rPr>
        <w:t>и</w:t>
      </w:r>
      <w:r w:rsidRPr="00AE0572">
        <w:rPr>
          <w:snapToGrid w:val="0"/>
          <w:sz w:val="26"/>
          <w:szCs w:val="26"/>
        </w:rPr>
        <w:t>нять жизнь, он должен иметь право, по просьбе больного, и забрать ее. Врач – лишь один из участников в принятии этого решения. Впрочем, и осуществление эвтан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>зии не должно быть делом врача. Последнюю точку в этой процедуре должен поставить сам больной, а при его физической немощности или при отсутствии специальной техн</w:t>
      </w:r>
      <w:r w:rsidRPr="00AE0572">
        <w:rPr>
          <w:snapToGrid w:val="0"/>
          <w:sz w:val="26"/>
          <w:szCs w:val="26"/>
        </w:rPr>
        <w:t>и</w:t>
      </w:r>
      <w:r w:rsidRPr="00AE0572">
        <w:rPr>
          <w:snapToGrid w:val="0"/>
          <w:sz w:val="26"/>
          <w:szCs w:val="26"/>
        </w:rPr>
        <w:t>ки – фельдшер. Эвтаназия может пр</w:t>
      </w:r>
      <w:r w:rsidRPr="00AE0572">
        <w:rPr>
          <w:snapToGrid w:val="0"/>
          <w:sz w:val="26"/>
          <w:szCs w:val="26"/>
        </w:rPr>
        <w:t>и</w:t>
      </w:r>
      <w:r w:rsidRPr="00AE0572">
        <w:rPr>
          <w:snapToGrid w:val="0"/>
          <w:sz w:val="26"/>
          <w:szCs w:val="26"/>
        </w:rPr>
        <w:t>меняться только в виде исключения, с одной целью – облегчить процесс неизбежного умирания, не оставляя больн</w:t>
      </w:r>
      <w:r w:rsidRPr="00AE0572">
        <w:rPr>
          <w:snapToGrid w:val="0"/>
          <w:sz w:val="26"/>
          <w:szCs w:val="26"/>
        </w:rPr>
        <w:t>о</w:t>
      </w:r>
      <w:r w:rsidRPr="00AE0572">
        <w:rPr>
          <w:snapToGrid w:val="0"/>
          <w:sz w:val="26"/>
          <w:szCs w:val="26"/>
        </w:rPr>
        <w:t>го в это трудное время и, в любом случае, без какой-либо оплаты. Все вышеизложенное, а также другие меры должны быть направлены на предотвращение правон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 xml:space="preserve">рушений. </w:t>
      </w:r>
    </w:p>
    <w:p w14:paraId="4A8C17A5" w14:textId="77777777" w:rsidR="00373873" w:rsidRPr="00AE0572" w:rsidRDefault="00373873" w:rsidP="00AE0572">
      <w:pPr>
        <w:pStyle w:val="a4"/>
        <w:ind w:firstLine="709"/>
        <w:rPr>
          <w:snapToGrid w:val="0"/>
          <w:sz w:val="26"/>
          <w:szCs w:val="26"/>
        </w:rPr>
      </w:pPr>
      <w:r w:rsidRPr="00AE0572">
        <w:rPr>
          <w:snapToGrid w:val="0"/>
          <w:sz w:val="26"/>
          <w:szCs w:val="26"/>
        </w:rPr>
        <w:t>Вопреки аргументам противников эвтаназии в последние годы не только в зар</w:t>
      </w:r>
      <w:r w:rsidRPr="00AE0572">
        <w:rPr>
          <w:snapToGrid w:val="0"/>
          <w:sz w:val="26"/>
          <w:szCs w:val="26"/>
        </w:rPr>
        <w:t>у</w:t>
      </w:r>
      <w:r w:rsidRPr="00AE0572">
        <w:rPr>
          <w:snapToGrid w:val="0"/>
          <w:sz w:val="26"/>
          <w:szCs w:val="26"/>
        </w:rPr>
        <w:t>бежной, но и в отечественной печати справедливо отмечается, что законодательное ра</w:t>
      </w:r>
      <w:r w:rsidRPr="00AE0572">
        <w:rPr>
          <w:snapToGrid w:val="0"/>
          <w:sz w:val="26"/>
          <w:szCs w:val="26"/>
        </w:rPr>
        <w:t>з</w:t>
      </w:r>
      <w:r w:rsidRPr="00AE0572">
        <w:rPr>
          <w:snapToGrid w:val="0"/>
          <w:sz w:val="26"/>
          <w:szCs w:val="26"/>
        </w:rPr>
        <w:t>решение эвтан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>зии не приведет к увеличению количества злоупотреблений. Напротив, современное правовое положение порождает сокрытие истинного намерения прекращ</w:t>
      </w:r>
      <w:r w:rsidRPr="00AE0572">
        <w:rPr>
          <w:snapToGrid w:val="0"/>
          <w:sz w:val="26"/>
          <w:szCs w:val="26"/>
        </w:rPr>
        <w:t>е</w:t>
      </w:r>
      <w:r w:rsidRPr="00AE0572">
        <w:rPr>
          <w:snapToGrid w:val="0"/>
          <w:sz w:val="26"/>
          <w:szCs w:val="26"/>
        </w:rPr>
        <w:t>ния жизни. Считается, что при наличии хорошо разработанных медиками и юристами положений, учитывающих многочи</w:t>
      </w:r>
      <w:r w:rsidRPr="00AE0572">
        <w:rPr>
          <w:snapToGrid w:val="0"/>
          <w:sz w:val="26"/>
          <w:szCs w:val="26"/>
        </w:rPr>
        <w:t>с</w:t>
      </w:r>
      <w:r w:rsidRPr="00AE0572">
        <w:rPr>
          <w:snapToGrid w:val="0"/>
          <w:sz w:val="26"/>
          <w:szCs w:val="26"/>
        </w:rPr>
        <w:t>ленные факторы, при устранении противоречий в законе и приведении законодательных норм в соответствие с правами человека, подо</w:t>
      </w:r>
      <w:r w:rsidRPr="00AE0572">
        <w:rPr>
          <w:snapToGrid w:val="0"/>
          <w:sz w:val="26"/>
          <w:szCs w:val="26"/>
        </w:rPr>
        <w:t>б</w:t>
      </w:r>
      <w:r w:rsidRPr="00AE0572">
        <w:rPr>
          <w:snapToGrid w:val="0"/>
          <w:sz w:val="26"/>
          <w:szCs w:val="26"/>
        </w:rPr>
        <w:t xml:space="preserve">ных правонарушений станет меньше. </w:t>
      </w:r>
    </w:p>
    <w:p w14:paraId="7B73E20A" w14:textId="77777777" w:rsidR="00373873" w:rsidRDefault="00373873">
      <w:pPr>
        <w:pStyle w:val="a4"/>
        <w:rPr>
          <w:snapToGrid w:val="0"/>
        </w:rPr>
      </w:pPr>
    </w:p>
    <w:p w14:paraId="27B39651" w14:textId="77777777" w:rsidR="00373873" w:rsidRDefault="00AE0572">
      <w:pPr>
        <w:pStyle w:val="a4"/>
        <w:jc w:val="center"/>
        <w:rPr>
          <w:i/>
          <w:snapToGrid w:val="0"/>
        </w:rPr>
      </w:pPr>
      <w:r>
        <w:rPr>
          <w:b/>
          <w:snapToGrid w:val="0"/>
          <w:sz w:val="28"/>
        </w:rPr>
        <w:br w:type="page"/>
      </w:r>
      <w:r w:rsidR="00373873">
        <w:rPr>
          <w:b/>
          <w:snapToGrid w:val="0"/>
          <w:sz w:val="28"/>
        </w:rPr>
        <w:t>ЗАКЛЮЧЕНИЕ</w:t>
      </w:r>
    </w:p>
    <w:p w14:paraId="2F9A5E7E" w14:textId="77777777" w:rsidR="00373873" w:rsidRDefault="00373873">
      <w:pPr>
        <w:pStyle w:val="a4"/>
        <w:spacing w:line="240" w:lineRule="auto"/>
        <w:jc w:val="right"/>
        <w:rPr>
          <w:i/>
          <w:snapToGrid w:val="0"/>
        </w:rPr>
      </w:pPr>
      <w:r>
        <w:rPr>
          <w:i/>
          <w:snapToGrid w:val="0"/>
        </w:rPr>
        <w:t>Смысл раздумий о смерти в том,</w:t>
      </w:r>
    </w:p>
    <w:p w14:paraId="5027E309" w14:textId="77777777" w:rsidR="00373873" w:rsidRDefault="00373873">
      <w:pPr>
        <w:pStyle w:val="a4"/>
        <w:spacing w:line="240" w:lineRule="auto"/>
        <w:jc w:val="right"/>
        <w:rPr>
          <w:i/>
          <w:snapToGrid w:val="0"/>
        </w:rPr>
      </w:pPr>
      <w:r>
        <w:rPr>
          <w:i/>
          <w:snapToGrid w:val="0"/>
        </w:rPr>
        <w:t>что они лишены смысла.</w:t>
      </w:r>
    </w:p>
    <w:p w14:paraId="253DB340" w14:textId="77777777" w:rsidR="00373873" w:rsidRDefault="00373873">
      <w:pPr>
        <w:pStyle w:val="a4"/>
        <w:spacing w:line="240" w:lineRule="auto"/>
        <w:jc w:val="right"/>
        <w:rPr>
          <w:b/>
          <w:i/>
          <w:snapToGrid w:val="0"/>
        </w:rPr>
      </w:pPr>
      <w:r>
        <w:rPr>
          <w:b/>
          <w:i/>
          <w:snapToGrid w:val="0"/>
        </w:rPr>
        <w:t>А. Монтерлан</w:t>
      </w:r>
    </w:p>
    <w:p w14:paraId="4B127611" w14:textId="77777777" w:rsidR="00373873" w:rsidRDefault="00373873">
      <w:pPr>
        <w:pStyle w:val="a4"/>
        <w:rPr>
          <w:snapToGrid w:val="0"/>
        </w:rPr>
      </w:pPr>
    </w:p>
    <w:p w14:paraId="1E483F86" w14:textId="77777777" w:rsidR="00373873" w:rsidRPr="00AE0572" w:rsidRDefault="00373873" w:rsidP="00AE0572">
      <w:pPr>
        <w:pStyle w:val="a4"/>
        <w:ind w:firstLine="709"/>
        <w:rPr>
          <w:snapToGrid w:val="0"/>
          <w:sz w:val="26"/>
          <w:szCs w:val="26"/>
        </w:rPr>
      </w:pPr>
      <w:r w:rsidRPr="00AE0572">
        <w:rPr>
          <w:snapToGrid w:val="0"/>
          <w:sz w:val="26"/>
          <w:szCs w:val="26"/>
        </w:rPr>
        <w:t>Необходимо однозначное правовое решение вопроса об эвтаназии с указанием недопустимости применения активной эвтаназии, а также перечня условий, разреша</w:t>
      </w:r>
      <w:r w:rsidRPr="00AE0572">
        <w:rPr>
          <w:snapToGrid w:val="0"/>
          <w:sz w:val="26"/>
          <w:szCs w:val="26"/>
        </w:rPr>
        <w:t>ю</w:t>
      </w:r>
      <w:r w:rsidRPr="00AE0572">
        <w:rPr>
          <w:snapToGrid w:val="0"/>
          <w:sz w:val="26"/>
          <w:szCs w:val="26"/>
        </w:rPr>
        <w:t>щих в исключительных случаях пассивную эвтаназию. Принятие такого решения и ос</w:t>
      </w:r>
      <w:r w:rsidRPr="00AE0572">
        <w:rPr>
          <w:snapToGrid w:val="0"/>
          <w:sz w:val="26"/>
          <w:szCs w:val="26"/>
        </w:rPr>
        <w:t>у</w:t>
      </w:r>
      <w:r w:rsidRPr="00AE0572">
        <w:rPr>
          <w:snapToGrid w:val="0"/>
          <w:sz w:val="26"/>
          <w:szCs w:val="26"/>
        </w:rPr>
        <w:t>ществление эвтаназии должно быть в строгом соответствии с порядком, который с уч</w:t>
      </w:r>
      <w:r w:rsidRPr="00AE0572">
        <w:rPr>
          <w:snapToGrid w:val="0"/>
          <w:sz w:val="26"/>
          <w:szCs w:val="26"/>
        </w:rPr>
        <w:t>е</w:t>
      </w:r>
      <w:r w:rsidRPr="00AE0572">
        <w:rPr>
          <w:snapToGrid w:val="0"/>
          <w:sz w:val="26"/>
          <w:szCs w:val="26"/>
        </w:rPr>
        <w:t>том опыта других стран должен быть разработан юристами и медиками и утвержден с</w:t>
      </w:r>
      <w:r w:rsidRPr="00AE0572">
        <w:rPr>
          <w:snapToGrid w:val="0"/>
          <w:sz w:val="26"/>
          <w:szCs w:val="26"/>
        </w:rPr>
        <w:t>о</w:t>
      </w:r>
      <w:r w:rsidRPr="00AE0572">
        <w:rPr>
          <w:snapToGrid w:val="0"/>
          <w:sz w:val="26"/>
          <w:szCs w:val="26"/>
        </w:rPr>
        <w:t>ответствующими министерств</w:t>
      </w:r>
      <w:r w:rsidRPr="00AE0572">
        <w:rPr>
          <w:snapToGrid w:val="0"/>
          <w:sz w:val="26"/>
          <w:szCs w:val="26"/>
        </w:rPr>
        <w:t>а</w:t>
      </w:r>
      <w:r w:rsidRPr="00AE0572">
        <w:rPr>
          <w:snapToGrid w:val="0"/>
          <w:sz w:val="26"/>
          <w:szCs w:val="26"/>
        </w:rPr>
        <w:t>ми.</w:t>
      </w:r>
    </w:p>
    <w:p w14:paraId="54B9A6E2" w14:textId="77777777" w:rsidR="00373873" w:rsidRPr="00AE0572" w:rsidRDefault="00373873" w:rsidP="00AE0572">
      <w:pPr>
        <w:pStyle w:val="a4"/>
        <w:ind w:firstLine="709"/>
        <w:rPr>
          <w:snapToGrid w:val="0"/>
          <w:sz w:val="26"/>
          <w:szCs w:val="26"/>
        </w:rPr>
      </w:pPr>
      <w:r w:rsidRPr="00AE0572">
        <w:rPr>
          <w:snapToGrid w:val="0"/>
          <w:sz w:val="26"/>
          <w:szCs w:val="26"/>
        </w:rPr>
        <w:t xml:space="preserve"> Несмотря на то, что в настоящее время ни в какой форме эвтаназия в нашей стране не может быть разрешена, от легализации этой проблемы не уйти. Решение ее надо начинать с правового обеспечения и разработки порядка жесткого контроля за каждым случаем эвтаназии. А пока врачам надо помнить, что побуждение и осущест</w:t>
      </w:r>
      <w:r w:rsidRPr="00AE0572">
        <w:rPr>
          <w:snapToGrid w:val="0"/>
          <w:sz w:val="26"/>
          <w:szCs w:val="26"/>
        </w:rPr>
        <w:t>в</w:t>
      </w:r>
      <w:r w:rsidRPr="00AE0572">
        <w:rPr>
          <w:snapToGrid w:val="0"/>
          <w:sz w:val="26"/>
          <w:szCs w:val="26"/>
        </w:rPr>
        <w:t>ление любой формы эвтаназии в соответствии с законодательством РФ является пр</w:t>
      </w:r>
      <w:r w:rsidRPr="00AE0572">
        <w:rPr>
          <w:snapToGrid w:val="0"/>
          <w:sz w:val="26"/>
          <w:szCs w:val="26"/>
        </w:rPr>
        <w:t>е</w:t>
      </w:r>
      <w:r w:rsidRPr="00AE0572">
        <w:rPr>
          <w:snapToGrid w:val="0"/>
          <w:sz w:val="26"/>
          <w:szCs w:val="26"/>
        </w:rPr>
        <w:t>ступлением. Отказ же от медицинского вмешательства, во избежание неоднозначной трактовки, должен быть обоснован и правильно документально офор</w:t>
      </w:r>
      <w:r w:rsidRPr="00AE0572">
        <w:rPr>
          <w:snapToGrid w:val="0"/>
          <w:sz w:val="26"/>
          <w:szCs w:val="26"/>
        </w:rPr>
        <w:t>м</w:t>
      </w:r>
      <w:r w:rsidRPr="00AE0572">
        <w:rPr>
          <w:snapToGrid w:val="0"/>
          <w:sz w:val="26"/>
          <w:szCs w:val="26"/>
        </w:rPr>
        <w:t xml:space="preserve">лен. </w:t>
      </w:r>
    </w:p>
    <w:p w14:paraId="71441692" w14:textId="77777777" w:rsidR="00373873" w:rsidRPr="00AE0572" w:rsidRDefault="00373873" w:rsidP="00AE0572">
      <w:pPr>
        <w:pStyle w:val="a4"/>
        <w:ind w:firstLine="709"/>
        <w:rPr>
          <w:snapToGrid w:val="0"/>
          <w:sz w:val="26"/>
          <w:szCs w:val="26"/>
        </w:rPr>
      </w:pPr>
      <w:r w:rsidRPr="00AE0572">
        <w:rPr>
          <w:snapToGrid w:val="0"/>
          <w:sz w:val="26"/>
          <w:szCs w:val="26"/>
        </w:rPr>
        <w:t>При существующем положении, когда эвтаназия запрещена законом, она может оформляться как отказ от медицинского вмешательства, поддерживающего жизнь. Чт</w:t>
      </w:r>
      <w:r w:rsidRPr="00AE0572">
        <w:rPr>
          <w:snapToGrid w:val="0"/>
          <w:sz w:val="26"/>
          <w:szCs w:val="26"/>
        </w:rPr>
        <w:t>о</w:t>
      </w:r>
      <w:r w:rsidRPr="00AE0572">
        <w:rPr>
          <w:snapToGrid w:val="0"/>
          <w:sz w:val="26"/>
          <w:szCs w:val="26"/>
        </w:rPr>
        <w:t>бы достойно выйти из такой сложной ситуации врач не только должен обладать выс</w:t>
      </w:r>
      <w:r w:rsidRPr="00AE0572">
        <w:rPr>
          <w:snapToGrid w:val="0"/>
          <w:sz w:val="26"/>
          <w:szCs w:val="26"/>
        </w:rPr>
        <w:t>о</w:t>
      </w:r>
      <w:r w:rsidRPr="00AE0572">
        <w:rPr>
          <w:snapToGrid w:val="0"/>
          <w:sz w:val="26"/>
          <w:szCs w:val="26"/>
        </w:rPr>
        <w:t>ким профессионализмом и тщательно документировать свои действия, но и быть юр</w:t>
      </w:r>
      <w:r w:rsidRPr="00AE0572">
        <w:rPr>
          <w:snapToGrid w:val="0"/>
          <w:sz w:val="26"/>
          <w:szCs w:val="26"/>
        </w:rPr>
        <w:t>и</w:t>
      </w:r>
      <w:r w:rsidRPr="00AE0572">
        <w:rPr>
          <w:snapToGrid w:val="0"/>
          <w:sz w:val="26"/>
          <w:szCs w:val="26"/>
        </w:rPr>
        <w:t>дически грамотным специал</w:t>
      </w:r>
      <w:r w:rsidRPr="00AE0572">
        <w:rPr>
          <w:snapToGrid w:val="0"/>
          <w:sz w:val="26"/>
          <w:szCs w:val="26"/>
        </w:rPr>
        <w:t>и</w:t>
      </w:r>
      <w:r w:rsidRPr="00AE0572">
        <w:rPr>
          <w:snapToGrid w:val="0"/>
          <w:sz w:val="26"/>
          <w:szCs w:val="26"/>
        </w:rPr>
        <w:t xml:space="preserve">стом. </w:t>
      </w:r>
    </w:p>
    <w:p w14:paraId="5C22E383" w14:textId="77777777" w:rsidR="00AE0572" w:rsidRPr="00AE0572" w:rsidRDefault="00373873" w:rsidP="00AE0572">
      <w:pPr>
        <w:spacing w:line="360" w:lineRule="auto"/>
        <w:ind w:firstLine="709"/>
        <w:jc w:val="both"/>
        <w:rPr>
          <w:b/>
          <w:sz w:val="26"/>
          <w:szCs w:val="26"/>
          <w:u w:val="single"/>
        </w:rPr>
      </w:pPr>
      <w:r w:rsidRPr="00AE0572">
        <w:rPr>
          <w:b/>
          <w:snapToGrid w:val="0"/>
          <w:sz w:val="26"/>
          <w:szCs w:val="26"/>
        </w:rPr>
        <w:t>Р.</w:t>
      </w:r>
      <w:r w:rsidRPr="00AE0572">
        <w:rPr>
          <w:b/>
          <w:snapToGrid w:val="0"/>
          <w:sz w:val="26"/>
          <w:szCs w:val="26"/>
          <w:lang w:val="en-US"/>
        </w:rPr>
        <w:t>S</w:t>
      </w:r>
      <w:r w:rsidRPr="00AE0572">
        <w:rPr>
          <w:b/>
          <w:snapToGrid w:val="0"/>
          <w:sz w:val="26"/>
          <w:szCs w:val="26"/>
        </w:rPr>
        <w:t>.:</w:t>
      </w:r>
      <w:r w:rsidRPr="00AE0572">
        <w:rPr>
          <w:sz w:val="26"/>
          <w:szCs w:val="26"/>
        </w:rPr>
        <w:t xml:space="preserve">    </w:t>
      </w:r>
      <w:r w:rsidRPr="00AE0572">
        <w:rPr>
          <w:b/>
          <w:sz w:val="26"/>
          <w:szCs w:val="26"/>
          <w:u w:val="single"/>
        </w:rPr>
        <w:t>ПАРЛАМЕНТ НИДЕРЛАНДОВ ОДОБРИЛ ЛЕГАЛИЗАЦИЮ ЭВТ</w:t>
      </w:r>
      <w:r w:rsidRPr="00AE0572">
        <w:rPr>
          <w:b/>
          <w:sz w:val="26"/>
          <w:szCs w:val="26"/>
          <w:u w:val="single"/>
        </w:rPr>
        <w:t>А</w:t>
      </w:r>
      <w:r w:rsidRPr="00AE0572">
        <w:rPr>
          <w:b/>
          <w:sz w:val="26"/>
          <w:szCs w:val="26"/>
          <w:u w:val="single"/>
        </w:rPr>
        <w:t>НАЗИИ.</w:t>
      </w:r>
    </w:p>
    <w:p w14:paraId="417EF7D3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В Нидерландах снят запрет на эвтаназию. Парламентарии сделали специальное добавл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ние к статье Уголовного кодекса, по которой врач мог подвергнуться судебному преследованию за то, что помог больному осуществить желание умереть. Вопрос о л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гализации эвт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назии обсуждается в Нидерландах давно. Практически там производят ее уже более дв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дцати лет. По новому закону эвтаназия допускается, если испробованы все возможные мед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>цинские средства, но пациент по-прежнему испытывает невыносимые страдания и умоляет помочь ему прекратить жизнь. Установлены правила, которые об</w:t>
      </w:r>
      <w:r w:rsidRPr="00AE0572">
        <w:rPr>
          <w:sz w:val="26"/>
          <w:szCs w:val="26"/>
        </w:rPr>
        <w:t>я</w:t>
      </w:r>
      <w:r w:rsidRPr="00AE0572">
        <w:rPr>
          <w:sz w:val="26"/>
          <w:szCs w:val="26"/>
        </w:rPr>
        <w:t>зан соблюдать врач: он должен быть ув</w:t>
      </w:r>
      <w:r w:rsidRPr="00AE0572">
        <w:rPr>
          <w:sz w:val="26"/>
          <w:szCs w:val="26"/>
        </w:rPr>
        <w:t>е</w:t>
      </w:r>
      <w:r w:rsidRPr="00AE0572">
        <w:rPr>
          <w:sz w:val="26"/>
          <w:szCs w:val="26"/>
        </w:rPr>
        <w:t>рен, что просьба больного - это проявление его воли, а не минутного настроения, она хорошо обдумана, высказывалась неоднократно, пациент знает все о своей болезни и безнадежной пе</w:t>
      </w:r>
      <w:r w:rsidRPr="00AE0572">
        <w:rPr>
          <w:sz w:val="26"/>
          <w:szCs w:val="26"/>
        </w:rPr>
        <w:t>р</w:t>
      </w:r>
      <w:r w:rsidRPr="00AE0572">
        <w:rPr>
          <w:sz w:val="26"/>
          <w:szCs w:val="26"/>
        </w:rPr>
        <w:t>спективе, нет никаких способов облегчения его страданий. Решение об эвтаназии должен по</w:t>
      </w:r>
      <w:r w:rsidRPr="00AE0572">
        <w:rPr>
          <w:sz w:val="26"/>
          <w:szCs w:val="26"/>
        </w:rPr>
        <w:t>д</w:t>
      </w:r>
      <w:r w:rsidRPr="00AE0572">
        <w:rPr>
          <w:sz w:val="26"/>
          <w:szCs w:val="26"/>
        </w:rPr>
        <w:t>твердить по крайней мере еще один независимый врач, который обследовал больного и тоже не нашел иной ал</w:t>
      </w:r>
      <w:r w:rsidRPr="00AE0572">
        <w:rPr>
          <w:sz w:val="26"/>
          <w:szCs w:val="26"/>
        </w:rPr>
        <w:t>ь</w:t>
      </w:r>
      <w:r w:rsidRPr="00AE0572">
        <w:rPr>
          <w:sz w:val="26"/>
          <w:szCs w:val="26"/>
        </w:rPr>
        <w:t>тернативы. Комиссия, состоящая из экспертов - юристов и медиков, должна тщательно ра</w:t>
      </w:r>
      <w:r w:rsidRPr="00AE0572">
        <w:rPr>
          <w:sz w:val="26"/>
          <w:szCs w:val="26"/>
        </w:rPr>
        <w:t>с</w:t>
      </w:r>
      <w:r w:rsidRPr="00AE0572">
        <w:rPr>
          <w:sz w:val="26"/>
          <w:szCs w:val="26"/>
        </w:rPr>
        <w:t xml:space="preserve">сматривать каждый случай. </w:t>
      </w:r>
    </w:p>
    <w:p w14:paraId="3EF62E52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В ожидании готовящегося закона о нем успели высказаться многие. Медики, р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зумеется, против эвтаназии. Мнение религиозных деятелей было ясно изначально: хр</w:t>
      </w:r>
      <w:r w:rsidRPr="00AE0572">
        <w:rPr>
          <w:sz w:val="26"/>
          <w:szCs w:val="26"/>
        </w:rPr>
        <w:t>и</w:t>
      </w:r>
      <w:r w:rsidRPr="00AE0572">
        <w:rPr>
          <w:sz w:val="26"/>
          <w:szCs w:val="26"/>
        </w:rPr>
        <w:t>стианство, ислам и иудаизм запрещают самоубийство, а значит, и эвтаназию. Жизнь д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ется Богом и принадлежит Ему. Врач не должен присваивать божественное право. К т</w:t>
      </w:r>
      <w:r w:rsidRPr="00AE0572">
        <w:rPr>
          <w:sz w:val="26"/>
          <w:szCs w:val="26"/>
        </w:rPr>
        <w:t>о</w:t>
      </w:r>
      <w:r w:rsidRPr="00AE0572">
        <w:rPr>
          <w:sz w:val="26"/>
          <w:szCs w:val="26"/>
        </w:rPr>
        <w:t>му же, совершая эвтаназию, он ст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 xml:space="preserve">новится убийцей. </w:t>
      </w:r>
    </w:p>
    <w:p w14:paraId="055BE35F" w14:textId="77777777" w:rsidR="00373873" w:rsidRPr="00AE0572" w:rsidRDefault="00373873" w:rsidP="00AE0572">
      <w:pPr>
        <w:spacing w:line="360" w:lineRule="auto"/>
        <w:ind w:firstLine="709"/>
        <w:jc w:val="both"/>
        <w:rPr>
          <w:sz w:val="26"/>
          <w:szCs w:val="26"/>
        </w:rPr>
      </w:pPr>
      <w:r w:rsidRPr="00AE0572">
        <w:rPr>
          <w:sz w:val="26"/>
          <w:szCs w:val="26"/>
        </w:rPr>
        <w:t>Но есть и другая сторона вопроса. Достижения науки позволяют сейчас иску</w:t>
      </w:r>
      <w:r w:rsidRPr="00AE0572">
        <w:rPr>
          <w:sz w:val="26"/>
          <w:szCs w:val="26"/>
        </w:rPr>
        <w:t>с</w:t>
      </w:r>
      <w:r w:rsidRPr="00AE0572">
        <w:rPr>
          <w:sz w:val="26"/>
          <w:szCs w:val="26"/>
        </w:rPr>
        <w:t>ственно поддерживать функционирование организма очень долгое время. Вместо сер</w:t>
      </w:r>
      <w:r w:rsidRPr="00AE0572">
        <w:rPr>
          <w:sz w:val="26"/>
          <w:szCs w:val="26"/>
        </w:rPr>
        <w:t>д</w:t>
      </w:r>
      <w:r w:rsidRPr="00AE0572">
        <w:rPr>
          <w:sz w:val="26"/>
          <w:szCs w:val="26"/>
        </w:rPr>
        <w:t>ца, почек, желудка работает аппаратура. Не может работать она только вместо мозга. Живет ли такой человек? Может быть, срок жизни, определенный ему свыше, давно з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>кончи</w:t>
      </w:r>
      <w:r w:rsidRPr="00AE0572">
        <w:rPr>
          <w:sz w:val="26"/>
          <w:szCs w:val="26"/>
        </w:rPr>
        <w:t>л</w:t>
      </w:r>
      <w:r w:rsidRPr="00AE0572">
        <w:rPr>
          <w:sz w:val="26"/>
          <w:szCs w:val="26"/>
        </w:rPr>
        <w:t>ся, а ему искусственно не дают уйти? Такой проблемы не было во времена, когда устанавлив</w:t>
      </w:r>
      <w:r w:rsidRPr="00AE0572">
        <w:rPr>
          <w:sz w:val="26"/>
          <w:szCs w:val="26"/>
        </w:rPr>
        <w:t>а</w:t>
      </w:r>
      <w:r w:rsidRPr="00AE0572">
        <w:rPr>
          <w:sz w:val="26"/>
          <w:szCs w:val="26"/>
        </w:rPr>
        <w:t xml:space="preserve">лись библейские законы. </w:t>
      </w:r>
    </w:p>
    <w:p w14:paraId="312E7659" w14:textId="77777777" w:rsidR="00AE0572" w:rsidRPr="00AE0572" w:rsidRDefault="00AE0572" w:rsidP="00AE0572">
      <w:pPr>
        <w:pStyle w:val="a4"/>
        <w:ind w:firstLine="709"/>
        <w:rPr>
          <w:i/>
          <w:snapToGrid w:val="0"/>
          <w:sz w:val="26"/>
          <w:szCs w:val="26"/>
        </w:rPr>
      </w:pPr>
    </w:p>
    <w:p w14:paraId="5E7F0F12" w14:textId="77777777" w:rsidR="00373873" w:rsidRPr="00AE0572" w:rsidRDefault="00373873" w:rsidP="00AE0572">
      <w:pPr>
        <w:pStyle w:val="a4"/>
        <w:ind w:firstLine="709"/>
        <w:rPr>
          <w:i/>
          <w:snapToGrid w:val="0"/>
          <w:sz w:val="26"/>
          <w:szCs w:val="26"/>
        </w:rPr>
      </w:pPr>
      <w:r w:rsidRPr="00AE0572">
        <w:rPr>
          <w:i/>
          <w:snapToGrid w:val="0"/>
          <w:sz w:val="26"/>
          <w:szCs w:val="26"/>
        </w:rPr>
        <w:t xml:space="preserve">Работа подготовлена по материалам отечественных и зарубежных </w:t>
      </w:r>
      <w:r w:rsidRPr="00AE0572">
        <w:rPr>
          <w:i/>
          <w:snapToGrid w:val="0"/>
          <w:sz w:val="26"/>
          <w:szCs w:val="26"/>
          <w:lang w:val="en-US"/>
        </w:rPr>
        <w:t>WEB</w:t>
      </w:r>
      <w:r w:rsidRPr="00AE0572">
        <w:rPr>
          <w:i/>
          <w:snapToGrid w:val="0"/>
          <w:sz w:val="26"/>
          <w:szCs w:val="26"/>
        </w:rPr>
        <w:t xml:space="preserve"> – пу</w:t>
      </w:r>
      <w:r w:rsidRPr="00AE0572">
        <w:rPr>
          <w:i/>
          <w:snapToGrid w:val="0"/>
          <w:sz w:val="26"/>
          <w:szCs w:val="26"/>
        </w:rPr>
        <w:t>б</w:t>
      </w:r>
      <w:r w:rsidRPr="00AE0572">
        <w:rPr>
          <w:i/>
          <w:snapToGrid w:val="0"/>
          <w:sz w:val="26"/>
          <w:szCs w:val="26"/>
        </w:rPr>
        <w:t>ликаций по проблемам эвтаназии.</w:t>
      </w:r>
    </w:p>
    <w:sectPr w:rsidR="00373873" w:rsidRPr="00AE0572" w:rsidSect="00AE0572">
      <w:headerReference w:type="even" r:id="rId7"/>
      <w:headerReference w:type="default" r:id="rId8"/>
      <w:pgSz w:w="11906" w:h="16838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395E" w14:textId="77777777" w:rsidR="00621468" w:rsidRDefault="00621468">
      <w:r>
        <w:separator/>
      </w:r>
    </w:p>
  </w:endnote>
  <w:endnote w:type="continuationSeparator" w:id="0">
    <w:p w14:paraId="293E75EC" w14:textId="77777777" w:rsidR="00621468" w:rsidRDefault="0062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E74D" w14:textId="77777777" w:rsidR="00621468" w:rsidRDefault="00621468">
      <w:r>
        <w:separator/>
      </w:r>
    </w:p>
  </w:footnote>
  <w:footnote w:type="continuationSeparator" w:id="0">
    <w:p w14:paraId="0E814284" w14:textId="77777777" w:rsidR="00621468" w:rsidRDefault="0062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EAE6" w14:textId="77777777" w:rsidR="00373873" w:rsidRDefault="003738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467D5A" w14:textId="77777777" w:rsidR="00373873" w:rsidRDefault="003738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1AD1" w14:textId="77777777" w:rsidR="00373873" w:rsidRDefault="00373873">
    <w:pPr>
      <w:pStyle w:val="a7"/>
      <w:framePr w:w="633" w:wrap="around" w:vAnchor="text" w:hAnchor="page" w:x="6049" w:y="2"/>
      <w:jc w:val="center"/>
      <w:rPr>
        <w:rStyle w:val="a8"/>
        <w:b/>
        <w:sz w:val="24"/>
      </w:rPr>
    </w:pPr>
    <w:r>
      <w:rPr>
        <w:rStyle w:val="a8"/>
        <w:b/>
        <w:sz w:val="24"/>
      </w:rPr>
      <w:t xml:space="preserve">- </w:t>
    </w:r>
    <w:r>
      <w:rPr>
        <w:rStyle w:val="a8"/>
        <w:b/>
        <w:sz w:val="24"/>
      </w:rPr>
      <w:fldChar w:fldCharType="begin"/>
    </w:r>
    <w:r>
      <w:rPr>
        <w:rStyle w:val="a8"/>
        <w:b/>
        <w:sz w:val="24"/>
      </w:rPr>
      <w:instrText xml:space="preserve">PAGE  </w:instrText>
    </w:r>
    <w:r>
      <w:rPr>
        <w:rStyle w:val="a8"/>
        <w:b/>
        <w:sz w:val="24"/>
      </w:rPr>
      <w:fldChar w:fldCharType="separate"/>
    </w:r>
    <w:r w:rsidR="003F51EE">
      <w:rPr>
        <w:rStyle w:val="a8"/>
        <w:b/>
        <w:noProof/>
        <w:sz w:val="24"/>
      </w:rPr>
      <w:t>17</w:t>
    </w:r>
    <w:r>
      <w:rPr>
        <w:rStyle w:val="a8"/>
        <w:b/>
        <w:sz w:val="24"/>
      </w:rPr>
      <w:fldChar w:fldCharType="end"/>
    </w:r>
    <w:r>
      <w:rPr>
        <w:rStyle w:val="a8"/>
        <w:b/>
        <w:sz w:val="24"/>
      </w:rPr>
      <w:t xml:space="preserve"> -</w:t>
    </w:r>
  </w:p>
  <w:p w14:paraId="7628A002" w14:textId="77777777" w:rsidR="00373873" w:rsidRDefault="003738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3C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D63DA7"/>
    <w:multiLevelType w:val="singleLevel"/>
    <w:tmpl w:val="0054D89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42D771CE"/>
    <w:multiLevelType w:val="singleLevel"/>
    <w:tmpl w:val="0054D89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67C65556"/>
    <w:multiLevelType w:val="singleLevel"/>
    <w:tmpl w:val="0054D89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78830517"/>
    <w:multiLevelType w:val="singleLevel"/>
    <w:tmpl w:val="0054D89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F5536DF"/>
    <w:multiLevelType w:val="singleLevel"/>
    <w:tmpl w:val="0054D89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A3"/>
    <w:rsid w:val="000E2BA3"/>
    <w:rsid w:val="00373873"/>
    <w:rsid w:val="003F51EE"/>
    <w:rsid w:val="005455AD"/>
    <w:rsid w:val="00621468"/>
    <w:rsid w:val="009A2976"/>
    <w:rsid w:val="00AE0572"/>
    <w:rsid w:val="00BC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3"/>
    </o:shapedefaults>
    <o:shapelayout v:ext="edit">
      <o:idmap v:ext="edit" data="1"/>
    </o:shapelayout>
  </w:shapeDefaults>
  <w:decimalSymbol w:val=","/>
  <w:listSeparator w:val=";"/>
  <w14:docId w14:val="305034C9"/>
  <w15:chartTrackingRefBased/>
  <w15:docId w15:val="{0CBD7D9A-7A90-4AFC-8EDE-FCA54D0D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851"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851"/>
      <w:jc w:val="right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firstLine="851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567"/>
      <w:outlineLvl w:val="7"/>
    </w:pPr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 w:val="32"/>
    </w:rPr>
  </w:style>
  <w:style w:type="paragraph" w:styleId="a4">
    <w:name w:val="Body Text Indent"/>
    <w:basedOn w:val="a"/>
    <w:pPr>
      <w:spacing w:line="360" w:lineRule="auto"/>
      <w:ind w:firstLine="851"/>
      <w:jc w:val="both"/>
    </w:pPr>
    <w:rPr>
      <w:sz w:val="24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20">
    <w:name w:val="Body Text Indent 2"/>
    <w:basedOn w:val="a"/>
    <w:pPr>
      <w:spacing w:line="360" w:lineRule="auto"/>
      <w:ind w:firstLine="567"/>
    </w:pPr>
    <w:rPr>
      <w:sz w:val="24"/>
    </w:rPr>
  </w:style>
  <w:style w:type="paragraph" w:styleId="30">
    <w:name w:val="Body Text Indent 3"/>
    <w:basedOn w:val="a"/>
    <w:pPr>
      <w:spacing w:line="360" w:lineRule="auto"/>
      <w:ind w:firstLine="851"/>
      <w:jc w:val="both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4417</Words>
  <Characters>25178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 им</vt:lpstr>
    </vt:vector>
  </TitlesOfParts>
  <Company/>
  <LinksUpToDate>false</LinksUpToDate>
  <CharactersWithSpaces>29536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 им</dc:title>
  <dc:subject/>
  <dc:creator>USER</dc:creator>
  <cp:keywords/>
  <cp:lastModifiedBy>Igor</cp:lastModifiedBy>
  <cp:revision>3</cp:revision>
  <cp:lastPrinted>2000-12-26T21:19:00Z</cp:lastPrinted>
  <dcterms:created xsi:type="dcterms:W3CDTF">2024-11-11T17:39:00Z</dcterms:created>
  <dcterms:modified xsi:type="dcterms:W3CDTF">2024-11-11T17:39:00Z</dcterms:modified>
</cp:coreProperties>
</file>