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300B3" w14:textId="77777777" w:rsidR="00DD22C3" w:rsidRDefault="00DD22C3">
      <w:pPr>
        <w:ind w:right="-483"/>
        <w:jc w:val="center"/>
        <w:rPr>
          <w:sz w:val="28"/>
        </w:rPr>
      </w:pPr>
      <w:r>
        <w:rPr>
          <w:sz w:val="28"/>
        </w:rPr>
        <w:t>Список литературы:</w:t>
      </w:r>
    </w:p>
    <w:p w14:paraId="01FE854F" w14:textId="77777777" w:rsidR="00DD22C3" w:rsidRDefault="00DD22C3">
      <w:pPr>
        <w:ind w:right="-483"/>
        <w:jc w:val="center"/>
        <w:rPr>
          <w:sz w:val="28"/>
        </w:rPr>
      </w:pPr>
    </w:p>
    <w:p w14:paraId="1C4CD69B" w14:textId="77777777" w:rsidR="00DD22C3" w:rsidRDefault="00DD22C3" w:rsidP="005F51D8">
      <w:pPr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Под ред. А. А. Бунатяна «Руководство по анестезиологии» М.Медицина, 1997</w:t>
      </w:r>
    </w:p>
    <w:p w14:paraId="4AD1C6E9" w14:textId="77777777" w:rsidR="00DD22C3" w:rsidRDefault="00DD22C3" w:rsidP="005F51D8">
      <w:pPr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Харкевич Д. А. «Фармакология» М.Медицина, 1987</w:t>
      </w:r>
    </w:p>
    <w:p w14:paraId="6CC8B7E0" w14:textId="77777777" w:rsidR="00DD22C3" w:rsidRDefault="00DD22C3" w:rsidP="005F51D8">
      <w:pPr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Гологорский В. А. «Справочник по анестезиологии и реаниматологии» М.Медицина, 1982</w:t>
      </w:r>
    </w:p>
    <w:p w14:paraId="6B430768" w14:textId="77777777" w:rsidR="00DD22C3" w:rsidRDefault="00DD22C3" w:rsidP="005F51D8">
      <w:pPr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Рябов Г. А. и др. «Экстренная анестезиология» М.Медицина, 1983</w:t>
      </w:r>
    </w:p>
    <w:p w14:paraId="05800484" w14:textId="77777777" w:rsidR="00DD22C3" w:rsidRDefault="00DD22C3">
      <w:pPr>
        <w:ind w:right="-483"/>
        <w:jc w:val="both"/>
        <w:rPr>
          <w:sz w:val="28"/>
        </w:rPr>
      </w:pPr>
    </w:p>
    <w:p w14:paraId="1B39E671" w14:textId="77777777" w:rsidR="00DD22C3" w:rsidRDefault="00DD22C3" w:rsidP="005F51D8">
      <w:pPr>
        <w:ind w:firstLine="709"/>
        <w:jc w:val="both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 xml:space="preserve">Под </w:t>
      </w:r>
      <w:r>
        <w:rPr>
          <w:b/>
          <w:sz w:val="28"/>
        </w:rPr>
        <w:t xml:space="preserve">премедикацией </w:t>
      </w:r>
      <w:r>
        <w:rPr>
          <w:sz w:val="28"/>
        </w:rPr>
        <w:t>понимают непосредственную медикаментозную подготовку к общей анестезии, преследующую несколько важнейших задач: 1) предотвращение предоперационного операционного стресса; 2) достижение нейровегетативной стабилизации; 3) снижение реакции на внешние раздражители; 4) уменьшение секреции желез; 5) создание оптимальных условий для проявления действия общих анестетиков;6) профилактика аллергических реакций в ответ на применение в процессе анестезии медикаментов и инфузионных сред.</w:t>
      </w:r>
    </w:p>
    <w:p w14:paraId="174A3028" w14:textId="77777777" w:rsidR="00DD22C3" w:rsidRDefault="00DD22C3" w:rsidP="005F51D8">
      <w:pPr>
        <w:ind w:firstLine="709"/>
        <w:jc w:val="both"/>
        <w:rPr>
          <w:sz w:val="28"/>
        </w:rPr>
      </w:pPr>
      <w:r>
        <w:rPr>
          <w:sz w:val="28"/>
        </w:rPr>
        <w:t>Основу премедикации составляет надёжная защита больного от предоперационного эмоционального стресса, неизбежным следствием которого является комплекс соматовегетативных расстройств, именуемых «церебро-висцеральный синдром эмоционального стресса» ( Судаков К.В., 1981г.): активация симпатико-адреналовой и гипоталамо-гипофизарно-надпочечниковой систем, гипердинамические реакции кровообращения, активация дыхания и разных видов метаболизма, особенно углеводного.</w:t>
      </w:r>
    </w:p>
    <w:p w14:paraId="14261D5D" w14:textId="77777777" w:rsidR="00DD22C3" w:rsidRDefault="00DD22C3" w:rsidP="005F51D8">
      <w:pPr>
        <w:ind w:firstLine="709"/>
        <w:jc w:val="both"/>
        <w:rPr>
          <w:sz w:val="28"/>
        </w:rPr>
      </w:pPr>
      <w:r>
        <w:rPr>
          <w:sz w:val="28"/>
        </w:rPr>
        <w:t>При поступлении в операционную больного с неэффективной премедикацией или без неё набдюдаются эмоциональное возбуждение, затрудняющее нормальный контакт и манипуляции с больным, повышенная реакция на внешние раздражители, в обычных условиях переносимые больным спокойно (венепункция и др.), увеличение артериального давления и частоты сердечных сокращений, повышение потливости, трудность достижения стабильной анестезии, несмотря на повышенный расход общих анестетиков. В этом состоянии, особенно у больных тяжёлыми сердечно-сосудистыми заболеваниями, диабетом, возможны срывы с развитием стрессорных сердечно-сосудистых реакций (трудно купируемая артериальная гипертензия, тахиаритмия, ишемия миокарда), стрессорной гипергликемии.</w:t>
      </w:r>
    </w:p>
    <w:p w14:paraId="1541406B" w14:textId="77777777" w:rsidR="00DD22C3" w:rsidRDefault="00DD22C3" w:rsidP="005F51D8">
      <w:pPr>
        <w:pStyle w:val="a3"/>
        <w:ind w:right="0" w:firstLine="709"/>
        <w:jc w:val="both"/>
      </w:pPr>
      <w:r>
        <w:t>Для оценки эффекта премедикации в практической работе ориентируются прежде всего на психоэмоциональное состояние больного (наличие или отсутствие повышенной возбудимости, отрицательных эмоциональных реакций, страха), клинические и вегетативные показатели эмоционального стресса (уровень артериального давления и частоты сердечных сокращений, цвет и влажность кожных покровов). Артериальная гипертензия, тахикардия, экстрасистолия, гиперемия кожи лица, повышенная потливость, указывают на неустранённую эмоциональную реакцию и, следовательно, на неэффективность премедикации.</w:t>
      </w:r>
    </w:p>
    <w:p w14:paraId="0351153A" w14:textId="77777777" w:rsidR="00DD22C3" w:rsidRDefault="00DD22C3" w:rsidP="005F51D8">
      <w:pPr>
        <w:ind w:firstLine="709"/>
        <w:jc w:val="both"/>
        <w:rPr>
          <w:sz w:val="28"/>
        </w:rPr>
      </w:pPr>
      <w:r>
        <w:rPr>
          <w:sz w:val="28"/>
        </w:rPr>
        <w:t>Мероприятия по устранению предоперационного эмоционального напряжения следует начинать не в день операции, а по крайней мере накануне. Больных с тяжёлой сопутствующей патологией и угрозой развития стрессорных сердечно-сосудистых нарушений целесообразно переводить на малые поддерживающие дозы транквилизаторов за несколько дней до операции, а иногда и на весь период предоперационного обследования.</w:t>
      </w:r>
    </w:p>
    <w:p w14:paraId="58A80911" w14:textId="77777777" w:rsidR="00DD22C3" w:rsidRDefault="00DD22C3" w:rsidP="005F51D8">
      <w:pPr>
        <w:pStyle w:val="a3"/>
        <w:ind w:right="0" w:firstLine="709"/>
        <w:jc w:val="both"/>
      </w:pPr>
      <w:r>
        <w:t xml:space="preserve">Для обеспечения указанных выше основных компонентов премедикации в анестезиологии применяют несколько групп фармакологических средств: </w:t>
      </w:r>
      <w:r>
        <w:lastRenderedPageBreak/>
        <w:t>снотворные (барбитураты, бензодиазепины), психотропные средства (транквилизаторы бензодиазепинового рядя, нейролептики фенотиазинового и бутирофенонового ряда), наркотические анальгетики, холиноблокирующие и антигистаминные средства.</w:t>
      </w:r>
    </w:p>
    <w:p w14:paraId="4170B775" w14:textId="77777777" w:rsidR="00DD22C3" w:rsidRDefault="00DD22C3" w:rsidP="005F51D8">
      <w:pPr>
        <w:pStyle w:val="a3"/>
        <w:ind w:right="0" w:firstLine="709"/>
        <w:jc w:val="both"/>
      </w:pPr>
      <w:r>
        <w:rPr>
          <w:b/>
          <w:u w:val="single"/>
        </w:rPr>
        <w:t>Снотворные средства.</w:t>
      </w:r>
      <w:r>
        <w:t xml:space="preserve"> Барбитураты длительного действия являются классическими представителями снотворных. Они оказывают седативное, снотворное и противосудорожное действие и не обладают анальгетическими свойствами. Барбитураты разрушаются в печени и выводятся почками, поэтому при нарушении функции паренхиматозных органов действие их усиливается и удлинняется. В таких случаях барбитураты лучше не применять, учитывая, что проведение в дальнейшем общей анестезии и возможная гемотрансфузия явятся дополнительной нагрузкой на печень и почки. В схеме премедикации барбитуровые снотворные применяют в ночь накануне операции чаще всего в сочетании с транквилизатором, ускоряющем и усиливающим наступление их седативного и снотворного действия. Чаще всего назначают внутрь </w:t>
      </w:r>
      <w:r>
        <w:rPr>
          <w:b/>
        </w:rPr>
        <w:t>фенобарбитал</w:t>
      </w:r>
      <w:r>
        <w:t xml:space="preserve"> в дозе 0,1-</w:t>
      </w:r>
      <w:smartTag w:uri="urn:schemas-microsoft-com:office:smarttags" w:element="metricconverter">
        <w:smartTagPr>
          <w:attr w:name="ProductID" w:val="0,15 г"/>
        </w:smartTagPr>
        <w:r>
          <w:t>0,15 г</w:t>
        </w:r>
      </w:smartTag>
      <w:r>
        <w:t xml:space="preserve"> (2 мг/кг), </w:t>
      </w:r>
      <w:r>
        <w:rPr>
          <w:b/>
        </w:rPr>
        <w:t>этаминал-натрий</w:t>
      </w:r>
      <w:r>
        <w:t xml:space="preserve"> в дозе 0,1-</w:t>
      </w:r>
      <w:smartTag w:uri="urn:schemas-microsoft-com:office:smarttags" w:element="metricconverter">
        <w:smartTagPr>
          <w:attr w:name="ProductID" w:val="0,15 г"/>
        </w:smartTagPr>
        <w:r>
          <w:t>0,15 г</w:t>
        </w:r>
      </w:smartTag>
      <w:r>
        <w:t xml:space="preserve">  (2 мг/кг), </w:t>
      </w:r>
      <w:r>
        <w:rPr>
          <w:b/>
        </w:rPr>
        <w:t>амитал-натрий</w:t>
      </w:r>
      <w:r>
        <w:t xml:space="preserve"> в дозе 0,15-</w:t>
      </w:r>
      <w:smartTag w:uri="urn:schemas-microsoft-com:office:smarttags" w:element="metricconverter">
        <w:smartTagPr>
          <w:attr w:name="ProductID" w:val="0,25 г"/>
        </w:smartTagPr>
        <w:r>
          <w:t>0,25 г</w:t>
        </w:r>
      </w:smartTag>
      <w:r>
        <w:t xml:space="preserve"> (3 мг/кг). Фенобарбитал и этаминал-натрий относятся к барбитуратам длительного действия, позволяющим достичь спокойного сна в течение всей ночи накануне операции.</w:t>
      </w:r>
    </w:p>
    <w:p w14:paraId="1C3ACBAA" w14:textId="77777777" w:rsidR="00DD22C3" w:rsidRDefault="00DD22C3" w:rsidP="005F51D8">
      <w:pPr>
        <w:pStyle w:val="a3"/>
        <w:ind w:right="0" w:firstLine="709"/>
        <w:jc w:val="both"/>
      </w:pPr>
      <w:r>
        <w:rPr>
          <w:u w:val="single"/>
        </w:rPr>
        <w:t>Снотворные бензодиазепинового ряда</w:t>
      </w:r>
      <w:r>
        <w:t xml:space="preserve"> – </w:t>
      </w:r>
      <w:r>
        <w:rPr>
          <w:b/>
        </w:rPr>
        <w:t xml:space="preserve">эуноктин </w:t>
      </w:r>
      <w:r>
        <w:t xml:space="preserve">(радедорм, нозепам), </w:t>
      </w:r>
      <w:r>
        <w:rPr>
          <w:b/>
        </w:rPr>
        <w:t>оксазепам</w:t>
      </w:r>
      <w:r>
        <w:t xml:space="preserve"> (тазепам, нозепам) по свойствам сходны с диазепамом, но действуют мягче, вызывая успокоение и углубляя физиологический сон. Накануне операции больной принимает эти препараты внутрь за 30 минут до сна в сочетании с барбитуровым снотворным или в чистом виде (10-15 мг). Они обеспечивают спокойное засыпание, но без сочетания с барбитуровым снотворным не гарантируют сон до утра.</w:t>
      </w:r>
    </w:p>
    <w:p w14:paraId="16A3E92A" w14:textId="77777777" w:rsidR="00DD22C3" w:rsidRDefault="00DD22C3" w:rsidP="005F51D8">
      <w:pPr>
        <w:pStyle w:val="a3"/>
        <w:ind w:right="0" w:firstLine="709"/>
        <w:jc w:val="both"/>
      </w:pPr>
      <w:r>
        <w:rPr>
          <w:b/>
          <w:u w:val="single"/>
        </w:rPr>
        <w:t>Психотропные средства.</w:t>
      </w:r>
      <w:r>
        <w:t xml:space="preserve"> Применяемые для премедикации психотропные препараты включают две основные группы веществ: транквилизаторы бензодиазепинового ряда и нейролептики фенотиазинового и бутирофенонового ряда.</w:t>
      </w:r>
    </w:p>
    <w:p w14:paraId="2934B0C6" w14:textId="77777777" w:rsidR="00DD22C3" w:rsidRDefault="00DD22C3" w:rsidP="005F51D8">
      <w:pPr>
        <w:pStyle w:val="a3"/>
        <w:ind w:right="0" w:firstLine="709"/>
        <w:jc w:val="both"/>
      </w:pPr>
      <w:r>
        <w:rPr>
          <w:u w:val="single"/>
        </w:rPr>
        <w:t>Транквилизаторы-бензодиазепины</w:t>
      </w:r>
      <w:r>
        <w:t xml:space="preserve"> – </w:t>
      </w:r>
      <w:r>
        <w:rPr>
          <w:b/>
        </w:rPr>
        <w:t>диазепам, феназепам</w:t>
      </w:r>
      <w:r>
        <w:t xml:space="preserve"> и др. – оказывают седативное, снотворное, анксиолитическое, противосудорожное, гипнотическое и амнезическое действие, устраняют тревогу и вегетативные дисфункции, усиливают влияние наркотических, снотворных и других депримирующих веществ, повышают устойчивость к боли, вызывают умеренное расслабление мышц центрального происхождения (Беляков В.А., </w:t>
      </w:r>
      <w:smartTag w:uri="urn:schemas-microsoft-com:office:smarttags" w:element="metricconverter">
        <w:smartTagPr>
          <w:attr w:name="ProductID" w:val="1980 г"/>
        </w:smartTagPr>
        <w:r>
          <w:t>1980 г</w:t>
        </w:r>
      </w:smartTag>
      <w:r>
        <w:t xml:space="preserve">., Харкевич Д.А., </w:t>
      </w:r>
      <w:smartTag w:uri="urn:schemas-microsoft-com:office:smarttags" w:element="metricconverter">
        <w:smartTagPr>
          <w:attr w:name="ProductID" w:val="1987 г"/>
        </w:smartTagPr>
        <w:r>
          <w:t>1987 г</w:t>
        </w:r>
      </w:smartTag>
      <w:r>
        <w:t xml:space="preserve">.). Столь широкий спектр свойств транквилизаторов связан с влиянием на многие образования ЦНС: лимбические структуры, гипоталамус, кору головного мозга, полисинаптические спинальные структуры. Действие бензодиазепинов опосредуется через специфические рецепторы (Харкевич Д.А., </w:t>
      </w:r>
      <w:smartTag w:uri="urn:schemas-microsoft-com:office:smarttags" w:element="metricconverter">
        <w:smartTagPr>
          <w:attr w:name="ProductID" w:val="1987 г"/>
        </w:smartTagPr>
        <w:r>
          <w:t>1987 г</w:t>
        </w:r>
      </w:smartTag>
      <w:r>
        <w:t xml:space="preserve">., </w:t>
      </w:r>
      <w:r>
        <w:rPr>
          <w:lang w:val="en-US"/>
        </w:rPr>
        <w:t>Braestrup</w:t>
      </w:r>
      <w:r w:rsidRPr="00653BE6">
        <w:t xml:space="preserve"> </w:t>
      </w:r>
      <w:r>
        <w:rPr>
          <w:lang w:val="en-US"/>
        </w:rPr>
        <w:t>C</w:t>
      </w:r>
      <w:r w:rsidRPr="00653BE6">
        <w:t xml:space="preserve">., </w:t>
      </w:r>
      <w:r>
        <w:rPr>
          <w:lang w:val="en-US"/>
        </w:rPr>
        <w:t>Squires</w:t>
      </w:r>
      <w:r w:rsidRPr="00653BE6">
        <w:t xml:space="preserve"> </w:t>
      </w:r>
      <w:r>
        <w:rPr>
          <w:lang w:val="en-US"/>
        </w:rPr>
        <w:t>R</w:t>
      </w:r>
      <w:r w:rsidRPr="00653BE6">
        <w:t>.</w:t>
      </w:r>
      <w:r>
        <w:rPr>
          <w:lang w:val="en-US"/>
        </w:rPr>
        <w:t>F</w:t>
      </w:r>
      <w:r w:rsidRPr="00653BE6">
        <w:t xml:space="preserve">., </w:t>
      </w:r>
      <w:smartTag w:uri="urn:schemas-microsoft-com:office:smarttags" w:element="metricconverter">
        <w:smartTagPr>
          <w:attr w:name="ProductID" w:val="1978 г"/>
        </w:smartTagPr>
        <w:r w:rsidRPr="00653BE6">
          <w:t>1978</w:t>
        </w:r>
        <w:r>
          <w:t xml:space="preserve"> г</w:t>
        </w:r>
      </w:smartTag>
      <w:r>
        <w:t xml:space="preserve">., и др.), а в механизме действия существенную роль играет усиление ГАМК-ергического торможения, что может лежать в основе болевой чувствительности под влиянием транквилизаторов. </w:t>
      </w:r>
      <w:r>
        <w:lastRenderedPageBreak/>
        <w:t>Анальгетический эффект бензодиазепинов в премедикационных дозах подтверждён при сенсометрии (Дарбинян Т.М. и др., 1980; Осипова Н.А. и др.; 1984).</w:t>
      </w:r>
    </w:p>
    <w:p w14:paraId="656E5E77" w14:textId="77777777" w:rsidR="00DD22C3" w:rsidRDefault="00DD22C3" w:rsidP="005F51D8">
      <w:pPr>
        <w:pStyle w:val="a3"/>
        <w:ind w:right="0" w:firstLine="709"/>
        <w:jc w:val="both"/>
      </w:pPr>
      <w:r>
        <w:t>Важными элементами фармакокинетики бензодиазепинов являются повторное повышение их концентрации в плазме и развитие сонливости спустя 6-8 часов после приёма их внутрь или парэнтерального введения, что является следствием выделения вещества из печени с желчью в кишечник и повторного поступления его в кровь (</w:t>
      </w:r>
      <w:r>
        <w:rPr>
          <w:lang w:val="en-US"/>
        </w:rPr>
        <w:t>Larsen</w:t>
      </w:r>
      <w:r w:rsidRPr="00653BE6">
        <w:t xml:space="preserve"> </w:t>
      </w:r>
      <w:r>
        <w:rPr>
          <w:lang w:val="en-US"/>
        </w:rPr>
        <w:t>R</w:t>
      </w:r>
      <w:r w:rsidRPr="00653BE6">
        <w:t>.,</w:t>
      </w:r>
      <w:r>
        <w:t xml:space="preserve"> 1985). Наряду с длительным периодом биотрансформации (период полураспада диазепама 21-37 часов, его метаболитов 3-4 суток) это следует учитывать в послеоперационном периоде, осторожно назначая наркотические анальгетики, отличающиеся мощным взаимным потенцированием с бензодиазепинами. Элиминация бензодиазепинов даже в экстремально высоких дозах (суицид) происходит в такие же сроки, как и в терапевтических, что связывают с адаптацией или толерантностью к ним. Органоспецифических изменении под действием диазепама не выявлено, поэтому во многих странах его применяют для премедикации и анестезии в больших суммарных дозах ( свыше 1 мг/кг).</w:t>
      </w:r>
    </w:p>
    <w:p w14:paraId="562AE075" w14:textId="77777777" w:rsidR="00DD22C3" w:rsidRDefault="00DD22C3" w:rsidP="005F51D8">
      <w:pPr>
        <w:pStyle w:val="a3"/>
        <w:ind w:right="0" w:firstLine="709"/>
        <w:jc w:val="both"/>
      </w:pPr>
      <w:r>
        <w:t>Уникальные свойства бензодиазепинов делают их незаменимым, ведущим средством непосредственной подготовки больных к общей анестезии, оперативному или диагностическому вмешательству. Особо возбудимым больным индивидуально подбирают дозы транквилизаторов (диазепам в дозе 10-15 мг в сутки, нозепам 15-20 мг в сутки, фенозепам 1,5-2,0 мг в сутки), устраняющих беспокойство, страх и нежелательные сердечно-сосудистые реакции. Обязательным условием полного антистрессорного эффекта является назначение транквилизатора вечером накануне операции, а затем дважды утром – сразу после пробуждения (в 6-7 часов) и за 40-45 минут до начала общей анестезии. Транквилизаторы, являющиеся основой современной преднаркозной подготовки, могут быть и единственным средством премедикации (Дарбинян Т.М. и др., 1982), но чаще применяются в комбинации с другими компонентами.</w:t>
      </w:r>
    </w:p>
    <w:p w14:paraId="45F1D18E" w14:textId="77777777" w:rsidR="00DD22C3" w:rsidRDefault="00DD22C3" w:rsidP="005F51D8">
      <w:pPr>
        <w:pStyle w:val="a3"/>
        <w:ind w:right="0" w:firstLine="709"/>
        <w:jc w:val="both"/>
      </w:pPr>
      <w:r>
        <w:rPr>
          <w:u w:val="single"/>
        </w:rPr>
        <w:t>Нейролептические средства</w:t>
      </w:r>
      <w:r>
        <w:t xml:space="preserve">, применяемые для премедикации включают производные фенотиазина и бутирофенона (так называемые большие транквилизаторы), оказывающие антипсихотическое действие в отличие от транквилизаторов, дающих только психоседативный эффект (Харкевич Д.А., 1987). </w:t>
      </w:r>
    </w:p>
    <w:p w14:paraId="69010163" w14:textId="77777777" w:rsidR="00DD22C3" w:rsidRDefault="00DD22C3" w:rsidP="005F51D8">
      <w:pPr>
        <w:pStyle w:val="a3"/>
        <w:ind w:right="0" w:firstLine="709"/>
        <w:jc w:val="both"/>
      </w:pPr>
      <w:r>
        <w:t xml:space="preserve">Фенотиазины </w:t>
      </w:r>
      <w:r>
        <w:rPr>
          <w:b/>
        </w:rPr>
        <w:t>(аминазин, левомепромазин)</w:t>
      </w:r>
      <w:r>
        <w:t xml:space="preserve"> оказывают выраженное успокаивающее (в том числе при психозах), противорвотное, гипотензивное влияние, усиливают эффект наркотических анальгетиков и общих анестетиков. Эти свойства фенотиазинов связаны с угнетением ими ретикулярной формации и адренорецепторов мозга. Наиболее сильный представитель фенотиазинового ряда – </w:t>
      </w:r>
      <w:r>
        <w:rPr>
          <w:b/>
        </w:rPr>
        <w:t>аминазин</w:t>
      </w:r>
      <w:r>
        <w:t xml:space="preserve">, который в связи с резким адренолитическим действием и опасностью артериальной гипотензии всё реже используют для премедикации. Наиболее широко применяемым компонентом премедикации из препаратов этой группы является </w:t>
      </w:r>
      <w:r>
        <w:rPr>
          <w:b/>
        </w:rPr>
        <w:t xml:space="preserve">дипразин </w:t>
      </w:r>
      <w:r>
        <w:t xml:space="preserve">(пипольфен), который при умеренном </w:t>
      </w:r>
      <w:r>
        <w:lastRenderedPageBreak/>
        <w:t>психоседативном действии даёт выраженный антигистаминный эффект. Дипразин (пипольфен) применяется, как и аминазин, в дозе 0,7-0,8 мг/кг внутримышечно (подкожное введение болезненно) за 40 минут до общей анестезии.</w:t>
      </w:r>
    </w:p>
    <w:p w14:paraId="669F13C5" w14:textId="77777777" w:rsidR="00DD22C3" w:rsidRDefault="00DD22C3" w:rsidP="005F51D8">
      <w:pPr>
        <w:pStyle w:val="a3"/>
        <w:ind w:right="0" w:firstLine="709"/>
        <w:jc w:val="both"/>
      </w:pPr>
      <w:r>
        <w:t xml:space="preserve">Производное бутирофенона  </w:t>
      </w:r>
      <w:r>
        <w:rPr>
          <w:b/>
        </w:rPr>
        <w:t>дроперидол</w:t>
      </w:r>
      <w:r>
        <w:t xml:space="preserve"> (дегидробензперидол) вызывает так называемый</w:t>
      </w:r>
      <w:r>
        <w:rPr>
          <w:i/>
        </w:rPr>
        <w:t xml:space="preserve"> </w:t>
      </w:r>
      <w:r>
        <w:rPr>
          <w:b/>
          <w:i/>
        </w:rPr>
        <w:t>нейролептический синдром</w:t>
      </w:r>
      <w:r>
        <w:t>, характеризующийся полным эмоциональным покоем, отсутствием активных движений, безразличием к происходящим событиям, вегетативной стабилизацией. Дроперидол оказывает также умеренное альфа-адреноблокирующее и бета-адреностимулирующее действие (тенденция к артериальной гипотензии и увеличению частоты сердечных сокращений), даёт отчётливый антиаритмический эффект и способен защитить миокард от вызываемых катехоламинами аритмий (Кузин М.И., 1976). Механизм центрального действия дроперидола связан с торможением переноса возбуждения в дофамин-, серотонин- и ГАМК-ергических синапсах ствола мозга, лимбической системы и гипоталамуса. Как психотропное средство в аспекте премедикации дроперидол значительно уступает диазепаму, поскольку, несмотря на клинически выраженную транквилизацию и вегетативную стабилизацию, нередко вызывает психический дискомфорт, внутреннее беспокойство, раздражённость, плохое настроение, некоммуникабельность.  Эти явления отчётливо выражены у 2% больных (иногда вплоть до отказа от операции), а в стёртой форме наблюдается значительно чаще. Возможными эффектами дроперидола могут быть артериальная гипотензия (особенно у больных с гиповолемией) и экстрапирамидные дискинезии. Дроперидол не даёт анальгетического эффекта, хотя и несколько усиливает анальгетическое действие фентанила, т.е. в этом отношении также уступает седуксену, проявляющему свойства неспецифического анальгетика. В связи с изложенным дроперидол вряд ли можно рассматривать как оптимальное психотропное средство для премедикации, но при сочетании с транквилизатором он может быть хорошим дополнительным компонентом для достижения вегетативной стабилизации (предотвращение артериальной гипертензии и аритмий). Психодислептические явления при сочетании нейролептика с транквилизатором не наблюдается.</w:t>
      </w:r>
    </w:p>
    <w:p w14:paraId="7FC6607A" w14:textId="77777777" w:rsidR="00DD22C3" w:rsidRDefault="00DD22C3" w:rsidP="005F51D8">
      <w:pPr>
        <w:pStyle w:val="a3"/>
        <w:ind w:right="0" w:firstLine="709"/>
        <w:jc w:val="both"/>
      </w:pPr>
      <w:r>
        <w:rPr>
          <w:b/>
          <w:u w:val="single"/>
        </w:rPr>
        <w:t>Антигистаминные средства.</w:t>
      </w:r>
      <w:r>
        <w:t xml:space="preserve"> Блокируют рецепторы, чувствительные к гистамину, не влияя на синтез и выделение свободного гистамина </w:t>
      </w:r>
      <w:r w:rsidRPr="00653BE6">
        <w:t>[Харкевич Д.А., 1987].</w:t>
      </w:r>
    </w:p>
    <w:p w14:paraId="78702872" w14:textId="77777777" w:rsidR="00DD22C3" w:rsidRDefault="00DD22C3" w:rsidP="005F51D8">
      <w:pPr>
        <w:pStyle w:val="a3"/>
        <w:ind w:right="0" w:firstLine="709"/>
        <w:jc w:val="both"/>
      </w:pPr>
      <w:r>
        <w:t>По механизму действия антигистаминные средства разделяются на блокирующие Н</w:t>
      </w:r>
      <w:r>
        <w:rPr>
          <w:vertAlign w:val="subscript"/>
        </w:rPr>
        <w:t>1</w:t>
      </w:r>
      <w:r>
        <w:t>- и Н</w:t>
      </w:r>
      <w:r>
        <w:rPr>
          <w:vertAlign w:val="subscript"/>
        </w:rPr>
        <w:t>2</w:t>
      </w:r>
      <w:r>
        <w:t>-рецепторы. Возбуждение гистамином Н</w:t>
      </w:r>
      <w:r>
        <w:rPr>
          <w:vertAlign w:val="subscript"/>
        </w:rPr>
        <w:t>1</w:t>
      </w:r>
      <w:r>
        <w:t>-рецепторов приводит к повышению тонуса гладких мышц, кишечника, бронхов и матки. Н</w:t>
      </w:r>
      <w:r>
        <w:rPr>
          <w:vertAlign w:val="subscript"/>
        </w:rPr>
        <w:t>2</w:t>
      </w:r>
      <w:r>
        <w:t>-рецепторы участвуют в регуляции деятельности сердца и секреторной активности желудка.</w:t>
      </w:r>
    </w:p>
    <w:p w14:paraId="01CC8EA3" w14:textId="77777777" w:rsidR="00DD22C3" w:rsidRDefault="00DD22C3" w:rsidP="005F51D8">
      <w:pPr>
        <w:pStyle w:val="a3"/>
        <w:ind w:right="0" w:firstLine="709"/>
        <w:jc w:val="both"/>
      </w:pPr>
      <w:r>
        <w:t>Для премедикации чаще применяются блокаторы гистаминовых Н</w:t>
      </w:r>
      <w:r>
        <w:rPr>
          <w:vertAlign w:val="subscript"/>
        </w:rPr>
        <w:t>1</w:t>
      </w:r>
      <w:r>
        <w:t xml:space="preserve">-рецепторов: </w:t>
      </w:r>
      <w:r>
        <w:rPr>
          <w:b/>
        </w:rPr>
        <w:t>димедрол, супрастин, дипразин.</w:t>
      </w:r>
      <w:r>
        <w:t xml:space="preserve"> Они являются специфическими антагонистами гистамина, обладают противоаллергическими, седативными и снотворными свойствами. Эти препараты назначают в сочетании с другими средствами премедикации за 30-40 минут до начала общей анестезии, особенно </w:t>
      </w:r>
      <w:r>
        <w:lastRenderedPageBreak/>
        <w:t>больным, склонным к аллергическим реакциям, а также перед применением в процессе общей анестезии препаратов, способствующих освобождению эндогенного гистамина (тубокурарин, пропанидид и др.). Назначают дипразин в дозе 0,3 мг/кг (1,5-2,0 мл 1% раствора), супрастин в дозе 0,6 мг/кг (1,5-2,0 мл 2% раствора), димедрол в дозе 0,3 мг/кг (1,5-2,0 мл 1% раствора) внутримышечно.</w:t>
      </w:r>
    </w:p>
    <w:p w14:paraId="1F88A203" w14:textId="77777777" w:rsidR="00DD22C3" w:rsidRPr="00653BE6" w:rsidRDefault="00DD22C3" w:rsidP="005F51D8">
      <w:pPr>
        <w:pStyle w:val="a3"/>
        <w:ind w:right="0" w:firstLine="709"/>
        <w:jc w:val="both"/>
      </w:pPr>
      <w:r>
        <w:t>Блокаторы гистаминовых Н</w:t>
      </w:r>
      <w:r>
        <w:rPr>
          <w:vertAlign w:val="subscript"/>
        </w:rPr>
        <w:t>2</w:t>
      </w:r>
      <w:r>
        <w:t xml:space="preserve">-рецепторов типа </w:t>
      </w:r>
      <w:r>
        <w:rPr>
          <w:b/>
        </w:rPr>
        <w:t xml:space="preserve">ранитидина </w:t>
      </w:r>
      <w:r>
        <w:t xml:space="preserve">или </w:t>
      </w:r>
      <w:r>
        <w:rPr>
          <w:b/>
        </w:rPr>
        <w:t>циметидина</w:t>
      </w:r>
      <w:r>
        <w:t xml:space="preserve"> можно использовать с целью уменьшения желудочной секреции перед общей анестезией при опасности развития кислотно-аспирационного синдрома (синдром Мендельсона), например у рожениц </w:t>
      </w:r>
      <w:r w:rsidRPr="00653BE6">
        <w:t>[</w:t>
      </w:r>
      <w:r>
        <w:rPr>
          <w:lang w:val="en-US"/>
        </w:rPr>
        <w:t>Larsen</w:t>
      </w:r>
      <w:r w:rsidRPr="00653BE6">
        <w:t xml:space="preserve"> </w:t>
      </w:r>
      <w:r>
        <w:rPr>
          <w:lang w:val="en-US"/>
        </w:rPr>
        <w:t>R</w:t>
      </w:r>
      <w:r w:rsidRPr="00653BE6">
        <w:t>., 1985].</w:t>
      </w:r>
    </w:p>
    <w:p w14:paraId="57BC19AB" w14:textId="77777777" w:rsidR="00DD22C3" w:rsidRDefault="00DD22C3" w:rsidP="005F51D8">
      <w:pPr>
        <w:pStyle w:val="a3"/>
        <w:ind w:right="0" w:firstLine="709"/>
        <w:jc w:val="both"/>
      </w:pPr>
      <w:r w:rsidRPr="00653BE6">
        <w:rPr>
          <w:b/>
          <w:u w:val="single"/>
        </w:rPr>
        <w:t>Морфиноподобные анальгетики.</w:t>
      </w:r>
      <w:r w:rsidRPr="00653BE6">
        <w:t xml:space="preserve"> В эту группу объединены вещества, вызывающие комплекс характерных для морфина симптомов: анальгезию, сонливость, эйфорию, депрессию дыхания, снижение моторной активности желудочно-кишечного тракта, тошноту и рвоту, уменьшение частоты сердечных сокращений, сужение зрачков, изменение некоторых эндокринных функций, в частности снижение активности гипофизарно-надпочечниковой системы. Все эти свойства опиатов являются результатом их связывания с опиоидными рецепторами ЦНС, ответственными за развитие соответствующих эффектов [</w:t>
      </w:r>
      <w:r>
        <w:t>Машковский М.Д., 1980., Харкевич Д.А., 1987</w:t>
      </w:r>
      <w:r w:rsidRPr="00653BE6">
        <w:t>]</w:t>
      </w:r>
      <w:r>
        <w:t xml:space="preserve">. Морфин и его аналоги селективно действуют на болевую чувствительность, оставляя интактными все другие виды чувствительности. Многие из них тормозят не только само болевое ощущение, но и эмоциональную реакцию на боль, однако мало влияют, а возможно, даже активируют гемодинамические болевые реакции </w:t>
      </w:r>
      <w:r w:rsidRPr="00653BE6">
        <w:t>[</w:t>
      </w:r>
      <w:r>
        <w:t xml:space="preserve"> Игнатов Ю.Д., 1986; Зайцев А.А., 1986</w:t>
      </w:r>
      <w:r w:rsidRPr="00653BE6">
        <w:t>]</w:t>
      </w:r>
      <w:r>
        <w:t>.</w:t>
      </w:r>
    </w:p>
    <w:p w14:paraId="66319806" w14:textId="77777777" w:rsidR="00DD22C3" w:rsidRDefault="00DD22C3" w:rsidP="005F51D8">
      <w:pPr>
        <w:pStyle w:val="a3"/>
        <w:ind w:right="0" w:firstLine="709"/>
        <w:jc w:val="both"/>
      </w:pPr>
      <w:r>
        <w:t>Различные представители этой группы веществ близки по свойствам и различаются прежде всего фармакокинетически.</w:t>
      </w:r>
    </w:p>
    <w:p w14:paraId="17A21565" w14:textId="77777777" w:rsidR="00DD22C3" w:rsidRPr="005F51D8" w:rsidRDefault="00DD22C3" w:rsidP="005F51D8">
      <w:pPr>
        <w:pStyle w:val="a3"/>
        <w:ind w:right="0" w:firstLine="709"/>
        <w:jc w:val="both"/>
      </w:pPr>
      <w:r>
        <w:rPr>
          <w:b/>
        </w:rPr>
        <w:t>Морфин</w:t>
      </w:r>
      <w:r>
        <w:t xml:space="preserve"> обезвреживается в печени ,путём связывания с глюкуроновой кислотой и в основном выделяется почками (90% в течение суток). Длительное действие (несколько часов) оказывают </w:t>
      </w:r>
      <w:r>
        <w:rPr>
          <w:b/>
        </w:rPr>
        <w:t>морфин, омнопон, промедол</w:t>
      </w:r>
      <w:r>
        <w:t xml:space="preserve">, короткое (до 30 минут) и достаточно мощное – </w:t>
      </w:r>
      <w:r>
        <w:rPr>
          <w:b/>
        </w:rPr>
        <w:t>фентанил</w:t>
      </w:r>
      <w:r>
        <w:t xml:space="preserve">. Все эти препараты обезвреживаются в печени и элиминируются преимущественно почками в течение 1-4 суток, а частично выделяются с желчью через кишечник. По силе анальгетического действия морфин превосходит промедол в 2-3 раза, а фентанил в свою очередь превосходит морфин более чем в 100 раз </w:t>
      </w:r>
      <w:r w:rsidRPr="005F51D8">
        <w:t>[</w:t>
      </w:r>
      <w:r>
        <w:t xml:space="preserve"> Кузин М.И., 1976</w:t>
      </w:r>
      <w:r w:rsidRPr="005F51D8">
        <w:t>].</w:t>
      </w:r>
    </w:p>
    <w:p w14:paraId="401B76CB" w14:textId="77777777" w:rsidR="00DD22C3" w:rsidRPr="005F51D8" w:rsidRDefault="00DD22C3" w:rsidP="005F51D8">
      <w:pPr>
        <w:pStyle w:val="a3"/>
        <w:ind w:right="0" w:firstLine="709"/>
        <w:jc w:val="both"/>
      </w:pPr>
      <w:r w:rsidRPr="005F51D8">
        <w:t>Морфиноподобные препараты достаточно широко применяются в современной анестезиологии как средства премедикации, несмотря на некоторые нежелательные свойства (депрессия дыхания, тошнота). Кроме того, они значительно угнетают функцию гипофизарно-надпочечниковой системы, снижая продукцию АКТГ и вследствие этого- глюкокортикоидов. Применение наркотических анальгетиков в премедикации у определённого контингента больных опасно развитием депрессии дыхания (больные пожилого возраста, ослабленные, больные которым предстоит общая анестезия с самостоятельным дыханием). Показанием к включению анальгетика в премедикацию может служить лишь наличие сильного болевого синдрома, но надо иметь в виду, что анальгетический эффект премедикационных доз анальгетиков сомнителен, а при использовании их в повышенных дозах возможна депрессия дыхания. На хороший обезболивающий эффект можно рассчитывать при сочетании наркотического анальгетика (морфин в дозе 0,15 мг/кг, фентанил 1,6 мг/кг) с транквилизатором (диазепам в дозе 0,15 мг/кг), устраняющим эмоциональную окраску боли. В этом случае премедикация будет носить характер атаралгезии лёгкой степени.</w:t>
      </w:r>
    </w:p>
    <w:p w14:paraId="78A91EF0" w14:textId="77777777" w:rsidR="00DD22C3" w:rsidRPr="005F51D8" w:rsidRDefault="00DD22C3" w:rsidP="005F51D8">
      <w:pPr>
        <w:pStyle w:val="a3"/>
        <w:ind w:right="0" w:firstLine="709"/>
        <w:jc w:val="both"/>
      </w:pPr>
      <w:r w:rsidRPr="005F51D8">
        <w:t>Таким образом, при наличии в распоряжении анестезиолога психотропных средств применение для премедикации наркотических анальгетиков мало оправдано, исключая больных с болевым синдромом.</w:t>
      </w:r>
    </w:p>
    <w:p w14:paraId="0B14CB30" w14:textId="77777777" w:rsidR="00DD22C3" w:rsidRDefault="00DD22C3" w:rsidP="005F51D8">
      <w:pPr>
        <w:pStyle w:val="a3"/>
        <w:ind w:right="0" w:firstLine="709"/>
        <w:jc w:val="both"/>
      </w:pPr>
      <w:r w:rsidRPr="005F51D8">
        <w:rPr>
          <w:b/>
          <w:u w:val="single"/>
        </w:rPr>
        <w:t>Холиноблокирующие (холинолитические, антихолинергические) средства.</w:t>
      </w:r>
      <w:r w:rsidRPr="005F51D8">
        <w:t xml:space="preserve"> Для премедикации применяются две группы этих веществ – периферического и центрального (преимущественно м-холинолитического) действия. Холинолитические препараты периферического действия (атропин, скополамин, метацин) блокируют м-холинорецепторы внутренних органов (экзокринные железы, гладкая мускулатура, сердце, ЦНС), уменьшая или прекращая взаимодействие с ними медиатора ацетилхолина.[</w:t>
      </w:r>
      <w:r>
        <w:t>Кудрин А.Н., 1977</w:t>
      </w:r>
      <w:r w:rsidRPr="005F51D8">
        <w:t>].</w:t>
      </w:r>
    </w:p>
    <w:p w14:paraId="37C3966D" w14:textId="77777777" w:rsidR="00DD22C3" w:rsidRDefault="00DD22C3" w:rsidP="005F51D8">
      <w:pPr>
        <w:pStyle w:val="a3"/>
        <w:ind w:right="0" w:firstLine="709"/>
        <w:jc w:val="both"/>
      </w:pPr>
      <w:r>
        <w:rPr>
          <w:b/>
        </w:rPr>
        <w:t>Атропин –</w:t>
      </w:r>
      <w:r>
        <w:t xml:space="preserve"> классический представитель периферических м-холиноблокирующих веществ. Он увеличивает частоту сердечных сокращений за счёт ослабления вагальных влияний на синусовый узел, существенно не влияя на артериальное давление, тормозит секрецию желез дыхательных путей и желудочно-кишечного тракта, расслабляет мускулатуру бронхов, мочеточников, желчных путей, желудочно-кишечного тракта, а также круговую мускулатуру радужки, расширяя зрачок и повышая внутриглазное давление, снижает секрецию потовых желёз, что в сочетании повышать температуру тела, особенно у маленьких детей, может быть причиной так называемой атропиновой лихорадки. Атропин оказывает стимулирующее влияние на продолговатый мозг и высшие мозговые центры. Его не следует применять при глаукоме, но при необходимости (например, для коррекции брадикардии) атропин или, лучше, метацин может быть использован у больных с глаукомой при условии предварительного введения в глаза 1-2% раствора пилокарпина. Доза атропина для премедикации у взрослых пациентов 0,01 мг/кг внутримышечно.</w:t>
      </w:r>
    </w:p>
    <w:p w14:paraId="656EB0F5" w14:textId="77777777" w:rsidR="00DD22C3" w:rsidRDefault="00DD22C3" w:rsidP="005F51D8">
      <w:pPr>
        <w:pStyle w:val="a3"/>
        <w:ind w:right="0" w:firstLine="709"/>
        <w:jc w:val="both"/>
      </w:pPr>
      <w:r>
        <w:rPr>
          <w:b/>
        </w:rPr>
        <w:t xml:space="preserve">Скополамин – </w:t>
      </w:r>
      <w:r>
        <w:t>обладая свойствами, аналогичными таковым атропина, оказывает седативное действие, особенно при сочетании с психотропными средствами и опиатами. В этом отношении скополамин как средство премедикации предпочтительнее атропина. Доза для премедикации у взрослых пациентов 0,008 мг/кг (0,7-1,0 мл 0,05% раствора).</w:t>
      </w:r>
    </w:p>
    <w:p w14:paraId="62878D47" w14:textId="77777777" w:rsidR="00DD22C3" w:rsidRDefault="00DD22C3" w:rsidP="005F51D8">
      <w:pPr>
        <w:pStyle w:val="a3"/>
        <w:ind w:right="0" w:firstLine="709"/>
        <w:jc w:val="both"/>
      </w:pPr>
      <w:r>
        <w:t>Атропин и скополамин являются естественными алкалоидами, содержащимися в красавке.</w:t>
      </w:r>
    </w:p>
    <w:p w14:paraId="0543DAAD" w14:textId="77777777" w:rsidR="00DD22C3" w:rsidRDefault="00DD22C3" w:rsidP="005F51D8">
      <w:pPr>
        <w:pStyle w:val="a3"/>
        <w:ind w:right="0" w:firstLine="709"/>
        <w:jc w:val="both"/>
      </w:pPr>
      <w:r>
        <w:rPr>
          <w:b/>
        </w:rPr>
        <w:t xml:space="preserve">Метацин – </w:t>
      </w:r>
      <w:r>
        <w:t>синтетический периферический м-холинолитик. Обладает всеми свойствами атропина, но более слабо действует на синапсы ЦНС и мышцы, вызывающие расширение зрачков. Тем не менее применять его при глаукоме также нежелательно. Его назначают в тех же дозах, что и атропин (0,01 мг/кг).</w:t>
      </w:r>
    </w:p>
    <w:p w14:paraId="1728D852" w14:textId="77777777" w:rsidR="00DD22C3" w:rsidRDefault="00DD22C3" w:rsidP="005F51D8">
      <w:pPr>
        <w:pStyle w:val="a3"/>
        <w:ind w:right="0" w:firstLine="709"/>
        <w:jc w:val="both"/>
      </w:pPr>
      <w:r>
        <w:t>По данным анализа динамика ЭКГ у сотен больных во время премедикации, индукции и основного этапа анестезии, предшествующая атропинизация, облегчает возникновение тахикардии и тахиаритмий в ответ на интубацию трахеи и травматичные манипуляции, особенно у кардиохирургических больных, у пожилых больных, при повышенной возбудимости миокарда, гипертиреозе. В подобных случаях во избежание нарушения сердечного ритма во время общей анестезии и операции целесообразен отказ от планового введения атропина.</w:t>
      </w:r>
    </w:p>
    <w:p w14:paraId="14FF817B" w14:textId="77777777" w:rsidR="00DD22C3" w:rsidRPr="005F51D8" w:rsidRDefault="00DD22C3" w:rsidP="005F51D8">
      <w:pPr>
        <w:pStyle w:val="a3"/>
        <w:ind w:right="0" w:firstLine="709"/>
        <w:jc w:val="both"/>
      </w:pPr>
      <w:r>
        <w:t xml:space="preserve">Показания к применению атропина расширяются при использовании анестетиков, стимулирующих секрецию слюнных и трахеобронхиальных желез (эфир, кетамин), у больных с преобладанием тонуса парасимпатической нервной системы (исходная брадикардия), в ситуациях, когда предполагаются технические сложности при выполнении интубации трахеи, а также у больных со склонностью к аллергическим реакциям, учитывая данные литературы о способности атропина тормозить высвобождение гистамина под влиянием некоторых медикаментов </w:t>
      </w:r>
      <w:r w:rsidRPr="005F51D8">
        <w:t xml:space="preserve">[ </w:t>
      </w:r>
      <w:r>
        <w:rPr>
          <w:lang w:val="en-US"/>
        </w:rPr>
        <w:t>Kubo</w:t>
      </w:r>
      <w:r w:rsidRPr="005F51D8">
        <w:t xml:space="preserve"> </w:t>
      </w:r>
      <w:r>
        <w:rPr>
          <w:lang w:val="en-US"/>
        </w:rPr>
        <w:t>K</w:t>
      </w:r>
      <w:r w:rsidRPr="005F51D8">
        <w:t>., 1986].</w:t>
      </w:r>
    </w:p>
    <w:p w14:paraId="29170E4C" w14:textId="77777777" w:rsidR="00DD22C3" w:rsidRPr="005F51D8" w:rsidRDefault="00DD22C3" w:rsidP="005F51D8">
      <w:pPr>
        <w:pStyle w:val="a3"/>
        <w:ind w:right="0" w:firstLine="709"/>
        <w:jc w:val="both"/>
      </w:pPr>
      <w:r w:rsidRPr="005F51D8">
        <w:t>Практика показывает, что роль атропина в профилактике рефлекторных и секреторных реакций преувеличена. Хотя он и тормозит парасимпатомиметические реакции сердца, он одновременно усиливает стимулирующие симпатические влияния на сердце, что приводит к увеличению частоты сердечных сокращений, непосредственно перед началом общей анестезии, может способствовать её нарастанию и присоединению аритмий во время интубации трахеи и других рефлексогенных манипуляций. Таким образом, атропин, ослабляя парасимпатомиметические сердечно-сосудистые реакции, усиливает симпатомиметические, что у многих больных не менее опасно. Исключение атропина из примедикации или уменьшение дозы на 1/2-1/3 улутшает течение диазепам-кетаминовой анастезии, предотвращая кетаминовую тахикардию.</w:t>
      </w:r>
    </w:p>
    <w:p w14:paraId="748C3F71" w14:textId="77777777" w:rsidR="00DD22C3" w:rsidRPr="005F51D8" w:rsidRDefault="00DD22C3" w:rsidP="005F51D8">
      <w:pPr>
        <w:pStyle w:val="a3"/>
        <w:ind w:right="0" w:firstLine="709"/>
        <w:jc w:val="both"/>
      </w:pPr>
      <w:r w:rsidRPr="005F51D8">
        <w:t>В целом при условии применения для премедикации эффективных психотропных средств, обладающих наряду с седативным также анальгетическим, антисекреторным и вегетостабилизирующим действием, холиноблокаторы можно не рассматривать как обязательный компонент премедикации, а у определенной категории больных (больные после кардиохирургичеких вмешательств, больные с повышенной возбудимостью миокарда, аритмиями сердца, тиреотоксикозом, в возрасте старше 70 лет) их применение нецелесообразно.</w:t>
      </w:r>
    </w:p>
    <w:p w14:paraId="436AB6FB" w14:textId="77777777" w:rsidR="00DD22C3" w:rsidRPr="005F51D8" w:rsidRDefault="00DD22C3" w:rsidP="005F51D8">
      <w:pPr>
        <w:pStyle w:val="a3"/>
        <w:ind w:right="0" w:firstLine="709"/>
        <w:jc w:val="both"/>
      </w:pPr>
      <w:r w:rsidRPr="005F51D8">
        <w:t xml:space="preserve">Холиноблокирующие средства центрального действия (амизил, метамизил)-производные дифенилметана-обладают центральной и периферической активностью с преимущественным влиянием на м-холинорецепторы, дают умеренно выраженный спазмолитический и противогистаминный эффект. В отличии от периферических холиноблокаторов эти препараты обладают значительно выраженным транквелизирующим действием, усиливают эффект наркотических, анальгетических и снотворных средств, устраняют влияние антихолинэстеразных препаратов, оказывают защитное и лечебное действие при различных патологических состояниях – травматическом шоке, отеке мозга и др. Центральные холинолитики действуют преимущественно на уровне ретикулярной формации среднего мозга, подавляя поступление афферентной импульсации в ЦНС. </w:t>
      </w:r>
    </w:p>
    <w:p w14:paraId="6FFA886F" w14:textId="77777777" w:rsidR="00DD22C3" w:rsidRPr="005F51D8" w:rsidRDefault="00DD22C3" w:rsidP="005F51D8">
      <w:pPr>
        <w:pStyle w:val="a3"/>
        <w:ind w:right="0" w:firstLine="709"/>
        <w:jc w:val="both"/>
      </w:pPr>
      <w:r w:rsidRPr="005F51D8">
        <w:t xml:space="preserve">Амизил может быть применен как холинолитический компонент премедикации и для потенциирования эффекта общих анестетиков в средней дозе 0,05 мг/кг (1-2 мл 0,25% раствора). Как и атропин, он хорошо совместим с растворами других препаратов, используемых в анестезиологии. </w:t>
      </w:r>
    </w:p>
    <w:p w14:paraId="7950EE93" w14:textId="77777777" w:rsidR="00DD22C3" w:rsidRPr="005F51D8" w:rsidRDefault="00DD22C3" w:rsidP="005F51D8">
      <w:pPr>
        <w:pStyle w:val="a3"/>
        <w:ind w:right="0" w:firstLine="709"/>
        <w:jc w:val="both"/>
      </w:pPr>
      <w:r w:rsidRPr="005F51D8">
        <w:t xml:space="preserve">Необходимо особо подчеркнуть высокую эффективность тактики “премедикация – общая анестезия в палате” у больных с высоким риском сердечно-сосудистых осложнений. Внутривенное медленное введение в палате диазепама (до 0,2 мг/кг) или диазепама (0,14 мг/кг) и кетамина (0,5-2 мг/кг) позволяет доставить больного в операционную в состоянии спокойного сна, полностью исключить фактор обстановочной травмы, предотвратив опасность срыва ритма сердца, острой ишемии миакарда, резкой артериальной гипертензии. </w:t>
      </w:r>
    </w:p>
    <w:p w14:paraId="30DD7F1B" w14:textId="77777777" w:rsidR="00DD22C3" w:rsidRPr="005F51D8" w:rsidRDefault="00DD22C3" w:rsidP="005F51D8">
      <w:pPr>
        <w:pStyle w:val="a3"/>
        <w:ind w:right="0" w:firstLine="709"/>
        <w:jc w:val="both"/>
      </w:pPr>
      <w:r w:rsidRPr="005F51D8">
        <w:rPr>
          <w:b/>
          <w:u w:val="single"/>
        </w:rPr>
        <w:t xml:space="preserve">Схемы премедикации для практического применения. </w:t>
      </w:r>
      <w:r>
        <w:rPr>
          <w:b/>
          <w:u w:val="single"/>
        </w:rPr>
        <w:t xml:space="preserve"> </w:t>
      </w:r>
      <w:r w:rsidRPr="005F51D8">
        <w:rPr>
          <w:b/>
          <w:u w:val="single"/>
        </w:rPr>
        <w:t xml:space="preserve">   </w:t>
      </w:r>
    </w:p>
    <w:p w14:paraId="3C61F278" w14:textId="77777777" w:rsidR="00DD22C3" w:rsidRPr="005F51D8" w:rsidRDefault="00DD22C3" w:rsidP="005F51D8">
      <w:pPr>
        <w:pStyle w:val="a3"/>
        <w:ind w:right="0" w:firstLine="709"/>
        <w:jc w:val="both"/>
      </w:pPr>
      <w:r w:rsidRPr="005F51D8">
        <w:t>Основой полноценного эффекта премедикации является транквилизатор. Все остальные средства премедикации сами по себе не обеспечивают достаточной блокады психоэмоциональных срессорных реакций и могут быть только дополнительными компонентами премедикации для достижения отдельных специальных её эффектов.</w:t>
      </w:r>
    </w:p>
    <w:p w14:paraId="149FC043" w14:textId="77777777" w:rsidR="00DD22C3" w:rsidRPr="005F51D8" w:rsidRDefault="00DD22C3" w:rsidP="005F51D8">
      <w:pPr>
        <w:pStyle w:val="a3"/>
        <w:ind w:right="0" w:firstLine="709"/>
        <w:jc w:val="both"/>
      </w:pPr>
      <w:r w:rsidRPr="005F51D8">
        <w:t xml:space="preserve">Накануне общей анестезии и операции (за 30 минут до сна) всем больным необходимо назначение внутрь или внутримышечно транквилизатора (диазепам в дозе 0,15 мг/кг, нозепам – 0,25 мг/кг, феназепам – 0,02 мг/кг) в сочетании с барбитуровым снотворным (фенобарбитал в дозе 2 мг/кг, амитал-натрий – 3 мг/кг). Использование барбитуратов огрангичивают или исключают у больных с тяжелым нарушением функций печени или почек. </w:t>
      </w:r>
    </w:p>
    <w:p w14:paraId="4F9F7593" w14:textId="77777777" w:rsidR="00DD22C3" w:rsidRPr="005F51D8" w:rsidRDefault="00DD22C3" w:rsidP="005F51D8">
      <w:pPr>
        <w:pStyle w:val="a3"/>
        <w:ind w:right="0" w:firstLine="709"/>
        <w:jc w:val="both"/>
      </w:pPr>
      <w:r w:rsidRPr="005F51D8">
        <w:t>Для премедикации в день операции могут быть использованы следующие схемы:</w:t>
      </w:r>
    </w:p>
    <w:p w14:paraId="336E5AD3" w14:textId="77777777" w:rsidR="00DD22C3" w:rsidRDefault="00DD22C3">
      <w:pPr>
        <w:pStyle w:val="a3"/>
        <w:spacing w:before="240"/>
        <w:ind w:right="-482"/>
        <w:jc w:val="both"/>
        <w:rPr>
          <w:lang w:val="en-US"/>
        </w:rPr>
      </w:pPr>
      <w:r>
        <w:rPr>
          <w:lang w:val="en-US"/>
        </w:rPr>
        <w:t>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4"/>
        <w:gridCol w:w="4264"/>
      </w:tblGrid>
      <w:tr w:rsidR="00DD22C3" w14:paraId="3A1F04A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4" w:type="dxa"/>
          </w:tcPr>
          <w:p w14:paraId="2B9F2300" w14:textId="77777777" w:rsidR="00DD22C3" w:rsidRDefault="00DD22C3">
            <w:pPr>
              <w:pStyle w:val="a3"/>
              <w:spacing w:before="240"/>
              <w:ind w:right="-482"/>
              <w:jc w:val="both"/>
              <w:rPr>
                <w:lang w:val="en-US"/>
              </w:rPr>
            </w:pPr>
            <w:r>
              <w:rPr>
                <w:lang w:val="en-US"/>
              </w:rPr>
              <w:t>Диазепам 0,14 мг/кг</w:t>
            </w:r>
          </w:p>
          <w:p w14:paraId="130E8262" w14:textId="77777777" w:rsidR="00DD22C3" w:rsidRDefault="00DD22C3">
            <w:pPr>
              <w:pStyle w:val="a3"/>
              <w:spacing w:before="240"/>
              <w:ind w:right="-482"/>
              <w:jc w:val="both"/>
              <w:rPr>
                <w:lang w:val="en-US"/>
              </w:rPr>
            </w:pPr>
            <w:r>
              <w:rPr>
                <w:lang w:val="en-US"/>
              </w:rPr>
              <w:t>Диазепам 0,14 мг/кг</w:t>
            </w:r>
          </w:p>
          <w:p w14:paraId="2EAC92BD" w14:textId="77777777" w:rsidR="00DD22C3" w:rsidRPr="005F51D8" w:rsidRDefault="00DD22C3">
            <w:pPr>
              <w:pStyle w:val="a3"/>
              <w:spacing w:before="240"/>
              <w:ind w:right="-482"/>
              <w:jc w:val="both"/>
            </w:pPr>
            <w:r w:rsidRPr="005F51D8">
              <w:t>Дроперидол 0,07 мг/кг</w:t>
            </w:r>
          </w:p>
          <w:p w14:paraId="2D862BC9" w14:textId="77777777" w:rsidR="00DD22C3" w:rsidRPr="005F51D8" w:rsidRDefault="00DD22C3">
            <w:pPr>
              <w:pStyle w:val="a3"/>
              <w:spacing w:before="240"/>
              <w:ind w:right="-482"/>
              <w:jc w:val="both"/>
            </w:pPr>
            <w:r w:rsidRPr="005F51D8">
              <w:t xml:space="preserve">Атропин 0,01 мг/кг </w:t>
            </w:r>
          </w:p>
          <w:p w14:paraId="0F4A90AB" w14:textId="77777777" w:rsidR="00DD22C3" w:rsidRDefault="00DD22C3">
            <w:pPr>
              <w:pStyle w:val="a3"/>
              <w:spacing w:before="240"/>
              <w:ind w:right="-482"/>
              <w:jc w:val="both"/>
              <w:rPr>
                <w:lang w:val="en-US"/>
              </w:rPr>
            </w:pPr>
            <w:r>
              <w:rPr>
                <w:lang w:val="en-US"/>
              </w:rPr>
              <w:t>(в отсутствие противопоказаний)</w:t>
            </w:r>
          </w:p>
        </w:tc>
        <w:tc>
          <w:tcPr>
            <w:tcW w:w="4264" w:type="dxa"/>
          </w:tcPr>
          <w:p w14:paraId="3A9CB102" w14:textId="77777777" w:rsidR="00DD22C3" w:rsidRPr="005F51D8" w:rsidRDefault="00DD22C3">
            <w:pPr>
              <w:pStyle w:val="a3"/>
              <w:spacing w:before="240"/>
              <w:ind w:right="-482"/>
              <w:jc w:val="both"/>
            </w:pPr>
            <w:r w:rsidRPr="005F51D8">
              <w:t>В 6-7 ч утра внутримышечно</w:t>
            </w:r>
          </w:p>
          <w:p w14:paraId="283F7F1B" w14:textId="77777777" w:rsidR="00DD22C3" w:rsidRPr="005F51D8" w:rsidRDefault="00DD22C3">
            <w:pPr>
              <w:pStyle w:val="a3"/>
              <w:spacing w:before="240"/>
              <w:ind w:right="-482"/>
              <w:jc w:val="both"/>
            </w:pPr>
          </w:p>
          <w:p w14:paraId="26FBFF6F" w14:textId="77777777" w:rsidR="00DD22C3" w:rsidRPr="005F51D8" w:rsidRDefault="00DD22C3">
            <w:pPr>
              <w:pStyle w:val="a3"/>
              <w:spacing w:before="240"/>
              <w:ind w:right="-482"/>
              <w:jc w:val="both"/>
            </w:pPr>
            <w:r w:rsidRPr="005F51D8">
              <w:t xml:space="preserve">За 40 минут до общей </w:t>
            </w:r>
          </w:p>
          <w:p w14:paraId="2C8309E3" w14:textId="77777777" w:rsidR="00DD22C3" w:rsidRDefault="00DD22C3">
            <w:pPr>
              <w:pStyle w:val="a3"/>
              <w:spacing w:before="240"/>
              <w:ind w:right="-482"/>
              <w:jc w:val="both"/>
              <w:rPr>
                <w:lang w:val="en-US"/>
              </w:rPr>
            </w:pPr>
            <w:r>
              <w:rPr>
                <w:lang w:val="en-US"/>
              </w:rPr>
              <w:t>анестезии внутримышечно</w:t>
            </w:r>
          </w:p>
        </w:tc>
      </w:tr>
    </w:tbl>
    <w:p w14:paraId="53028DE7" w14:textId="77777777" w:rsidR="005F51D8" w:rsidRDefault="005F51D8" w:rsidP="005F51D8">
      <w:pPr>
        <w:pStyle w:val="a3"/>
        <w:ind w:right="0" w:firstLine="709"/>
        <w:jc w:val="both"/>
      </w:pPr>
    </w:p>
    <w:p w14:paraId="240AADD6" w14:textId="77777777" w:rsidR="00DD22C3" w:rsidRPr="005F51D8" w:rsidRDefault="00DD22C3" w:rsidP="005F51D8">
      <w:pPr>
        <w:pStyle w:val="a3"/>
        <w:ind w:right="0" w:firstLine="709"/>
        <w:jc w:val="both"/>
      </w:pPr>
      <w:r w:rsidRPr="005F51D8">
        <w:t>Схема отличается высокой эффективностью в плане седативного, анальгетического, потенцирующего действия и вегетативной стабилизации, в том числе у больных гипертонической болезнью, аритмиями, ишемической болезнью сердца, тяжелым сахарным диабетом, бронхиальной астмой.</w:t>
      </w:r>
    </w:p>
    <w:p w14:paraId="48BBB931" w14:textId="77777777" w:rsidR="00DD22C3" w:rsidRDefault="00DD22C3">
      <w:pPr>
        <w:pStyle w:val="a3"/>
        <w:spacing w:before="240"/>
        <w:ind w:right="-482"/>
        <w:jc w:val="both"/>
        <w:rPr>
          <w:lang w:val="en-US"/>
        </w:rPr>
      </w:pPr>
      <w:r>
        <w:rPr>
          <w:lang w:val="en-US"/>
        </w:rPr>
        <w:t>2.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4"/>
        <w:gridCol w:w="4264"/>
      </w:tblGrid>
      <w:tr w:rsidR="00DD22C3" w:rsidRPr="005F51D8" w14:paraId="2D7BF35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4" w:type="dxa"/>
          </w:tcPr>
          <w:p w14:paraId="64BC6D75" w14:textId="77777777" w:rsidR="00DD22C3" w:rsidRPr="005F51D8" w:rsidRDefault="00DD22C3">
            <w:pPr>
              <w:pStyle w:val="a3"/>
              <w:spacing w:before="240"/>
              <w:ind w:right="-482"/>
              <w:jc w:val="both"/>
            </w:pPr>
            <w:r w:rsidRPr="005F51D8">
              <w:t>Диазепам 0,14 мг/кг</w:t>
            </w:r>
          </w:p>
          <w:p w14:paraId="2BC0077C" w14:textId="77777777" w:rsidR="00DD22C3" w:rsidRPr="005F51D8" w:rsidRDefault="00DD22C3">
            <w:pPr>
              <w:pStyle w:val="a3"/>
              <w:spacing w:before="240"/>
              <w:ind w:right="-482"/>
              <w:jc w:val="both"/>
            </w:pPr>
            <w:r w:rsidRPr="005F51D8">
              <w:t>Дроперидол 0,08 мг/кг</w:t>
            </w:r>
          </w:p>
          <w:p w14:paraId="00EBDBB2" w14:textId="77777777" w:rsidR="00DD22C3" w:rsidRPr="005F51D8" w:rsidRDefault="00DD22C3">
            <w:pPr>
              <w:pStyle w:val="a3"/>
              <w:spacing w:before="240"/>
              <w:ind w:right="-482"/>
              <w:jc w:val="both"/>
            </w:pPr>
            <w:r w:rsidRPr="005F51D8">
              <w:t>Фентанил 1,6 мкг/кг</w:t>
            </w:r>
          </w:p>
          <w:p w14:paraId="7357DF41" w14:textId="77777777" w:rsidR="00DD22C3" w:rsidRPr="005F51D8" w:rsidRDefault="00DD22C3">
            <w:pPr>
              <w:pStyle w:val="a3"/>
              <w:spacing w:before="240"/>
              <w:ind w:right="-482"/>
              <w:jc w:val="both"/>
            </w:pPr>
            <w:r w:rsidRPr="005F51D8">
              <w:t>Атропин 0,01 мг/кг</w:t>
            </w:r>
          </w:p>
          <w:p w14:paraId="0D1CA52C" w14:textId="77777777" w:rsidR="00DD22C3" w:rsidRDefault="00DD22C3">
            <w:pPr>
              <w:pStyle w:val="a3"/>
              <w:spacing w:before="240"/>
              <w:ind w:right="-482"/>
              <w:jc w:val="both"/>
              <w:rPr>
                <w:lang w:val="en-US"/>
              </w:rPr>
            </w:pPr>
            <w:r>
              <w:rPr>
                <w:lang w:val="en-US"/>
              </w:rPr>
              <w:t>(в отсутствии противопоказаний)</w:t>
            </w:r>
          </w:p>
        </w:tc>
        <w:tc>
          <w:tcPr>
            <w:tcW w:w="4264" w:type="dxa"/>
          </w:tcPr>
          <w:p w14:paraId="1EF93EDC" w14:textId="77777777" w:rsidR="00DD22C3" w:rsidRPr="005F51D8" w:rsidRDefault="00DD22C3">
            <w:pPr>
              <w:pStyle w:val="a3"/>
              <w:spacing w:before="240"/>
              <w:ind w:right="-482"/>
              <w:jc w:val="both"/>
            </w:pPr>
            <w:r w:rsidRPr="005F51D8">
              <w:t xml:space="preserve">За 2 часа до общей </w:t>
            </w:r>
          </w:p>
          <w:p w14:paraId="5AED4866" w14:textId="77777777" w:rsidR="00DD22C3" w:rsidRPr="005F51D8" w:rsidRDefault="00DD22C3">
            <w:pPr>
              <w:pStyle w:val="a3"/>
              <w:spacing w:before="240"/>
              <w:ind w:right="-482"/>
              <w:jc w:val="both"/>
            </w:pPr>
            <w:r w:rsidRPr="005F51D8">
              <w:t>анестезии внутримышечно</w:t>
            </w:r>
          </w:p>
          <w:p w14:paraId="5BFF6006" w14:textId="77777777" w:rsidR="00DD22C3" w:rsidRPr="005F51D8" w:rsidRDefault="00DD22C3">
            <w:pPr>
              <w:pStyle w:val="a3"/>
              <w:spacing w:before="240"/>
              <w:ind w:right="-482"/>
              <w:jc w:val="both"/>
            </w:pPr>
          </w:p>
          <w:p w14:paraId="6F13A064" w14:textId="77777777" w:rsidR="00DD22C3" w:rsidRPr="005F51D8" w:rsidRDefault="00DD22C3">
            <w:pPr>
              <w:pStyle w:val="a3"/>
              <w:spacing w:before="240"/>
              <w:ind w:right="-482"/>
              <w:jc w:val="both"/>
            </w:pPr>
            <w:r w:rsidRPr="005F51D8">
              <w:t xml:space="preserve">За 40 минут до общей </w:t>
            </w:r>
          </w:p>
          <w:p w14:paraId="5EFD10D7" w14:textId="77777777" w:rsidR="00DD22C3" w:rsidRPr="005F51D8" w:rsidRDefault="00DD22C3">
            <w:pPr>
              <w:pStyle w:val="a3"/>
              <w:spacing w:before="240"/>
              <w:ind w:right="-482"/>
              <w:jc w:val="both"/>
            </w:pPr>
            <w:r w:rsidRPr="005F51D8">
              <w:t>анестезии внутримышечно</w:t>
            </w:r>
          </w:p>
        </w:tc>
      </w:tr>
    </w:tbl>
    <w:p w14:paraId="0732B496" w14:textId="77777777" w:rsidR="005F51D8" w:rsidRDefault="005F51D8" w:rsidP="005F51D8">
      <w:pPr>
        <w:pStyle w:val="a3"/>
        <w:ind w:right="0" w:firstLine="709"/>
        <w:jc w:val="both"/>
      </w:pPr>
    </w:p>
    <w:p w14:paraId="3F469484" w14:textId="77777777" w:rsidR="00DD22C3" w:rsidRPr="005F51D8" w:rsidRDefault="00DD22C3" w:rsidP="005F51D8">
      <w:pPr>
        <w:pStyle w:val="a3"/>
        <w:ind w:right="0" w:firstLine="709"/>
        <w:jc w:val="both"/>
      </w:pPr>
      <w:r w:rsidRPr="005F51D8">
        <w:t>Схема эффективна для подавляющего большинства больных, не отличающихся чрезмерной психоэмоциональной возбудимостью и тяжелыми сердечно-сосудистыми заболеваниями, при которых следует усилить транквилизирующий компонент премедикации.</w:t>
      </w:r>
    </w:p>
    <w:p w14:paraId="11BC645F" w14:textId="77777777" w:rsidR="00DD22C3" w:rsidRDefault="00DD22C3">
      <w:pPr>
        <w:pStyle w:val="a3"/>
        <w:spacing w:before="240"/>
        <w:ind w:right="-482"/>
        <w:jc w:val="both"/>
        <w:rPr>
          <w:lang w:val="en-US"/>
        </w:rPr>
      </w:pPr>
      <w:r>
        <w:rPr>
          <w:lang w:val="en-US"/>
        </w:rPr>
        <w:t>3.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4"/>
        <w:gridCol w:w="4264"/>
      </w:tblGrid>
      <w:tr w:rsidR="00DD22C3" w:rsidRPr="005F51D8" w14:paraId="36D49DA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4" w:type="dxa"/>
          </w:tcPr>
          <w:p w14:paraId="036350E1" w14:textId="77777777" w:rsidR="00DD22C3" w:rsidRDefault="00DD22C3">
            <w:pPr>
              <w:pStyle w:val="a3"/>
              <w:spacing w:before="240"/>
              <w:ind w:right="-482"/>
              <w:jc w:val="both"/>
              <w:rPr>
                <w:lang w:val="en-US"/>
              </w:rPr>
            </w:pPr>
            <w:r>
              <w:rPr>
                <w:lang w:val="en-US"/>
              </w:rPr>
              <w:t>Диазепам 0,14 мг/кг</w:t>
            </w:r>
          </w:p>
          <w:p w14:paraId="14227C57" w14:textId="77777777" w:rsidR="00DD22C3" w:rsidRDefault="00DD22C3">
            <w:pPr>
              <w:pStyle w:val="a3"/>
              <w:spacing w:before="240"/>
              <w:ind w:right="-482"/>
              <w:jc w:val="both"/>
              <w:rPr>
                <w:lang w:val="en-US"/>
              </w:rPr>
            </w:pPr>
            <w:r>
              <w:rPr>
                <w:lang w:val="en-US"/>
              </w:rPr>
              <w:t>Диазепам 0,14 мг/кг</w:t>
            </w:r>
          </w:p>
          <w:p w14:paraId="0A08DCB7" w14:textId="77777777" w:rsidR="00DD22C3" w:rsidRPr="005F51D8" w:rsidRDefault="00DD22C3">
            <w:pPr>
              <w:pStyle w:val="a3"/>
              <w:spacing w:before="240"/>
              <w:ind w:right="-482"/>
              <w:jc w:val="both"/>
            </w:pPr>
            <w:r w:rsidRPr="005F51D8">
              <w:t>Дроперидол 0,07 мг/кг</w:t>
            </w:r>
          </w:p>
          <w:p w14:paraId="11081A6C" w14:textId="77777777" w:rsidR="00DD22C3" w:rsidRPr="005F51D8" w:rsidRDefault="00DD22C3">
            <w:pPr>
              <w:pStyle w:val="a3"/>
              <w:spacing w:before="240"/>
              <w:ind w:right="-482"/>
              <w:jc w:val="both"/>
            </w:pPr>
            <w:r w:rsidRPr="005F51D8">
              <w:t>Фентанил 1,6 мкг/кг</w:t>
            </w:r>
          </w:p>
          <w:p w14:paraId="7EEA4EB6" w14:textId="77777777" w:rsidR="00DD22C3" w:rsidRPr="005F51D8" w:rsidRDefault="00DD22C3">
            <w:pPr>
              <w:pStyle w:val="a3"/>
              <w:spacing w:before="240"/>
              <w:ind w:right="-482"/>
              <w:jc w:val="both"/>
            </w:pPr>
            <w:r w:rsidRPr="005F51D8">
              <w:t>Атропин 0,01 мг/кг</w:t>
            </w:r>
          </w:p>
          <w:p w14:paraId="7DDAA622" w14:textId="77777777" w:rsidR="00DD22C3" w:rsidRPr="005F51D8" w:rsidRDefault="00DD22C3">
            <w:pPr>
              <w:pStyle w:val="a3"/>
              <w:spacing w:before="240"/>
              <w:ind w:right="-482"/>
              <w:jc w:val="both"/>
            </w:pPr>
            <w:r w:rsidRPr="005F51D8">
              <w:t>(в отсутствии противопоказаний)</w:t>
            </w:r>
          </w:p>
        </w:tc>
        <w:tc>
          <w:tcPr>
            <w:tcW w:w="4264" w:type="dxa"/>
          </w:tcPr>
          <w:p w14:paraId="482456AB" w14:textId="77777777" w:rsidR="00DD22C3" w:rsidRPr="005F51D8" w:rsidRDefault="00DD22C3">
            <w:pPr>
              <w:pStyle w:val="a3"/>
              <w:spacing w:before="240"/>
              <w:ind w:right="-482"/>
              <w:jc w:val="both"/>
            </w:pPr>
            <w:r w:rsidRPr="005F51D8">
              <w:t xml:space="preserve">За 2 часа до общей </w:t>
            </w:r>
          </w:p>
          <w:p w14:paraId="351DC2C0" w14:textId="77777777" w:rsidR="00DD22C3" w:rsidRPr="005F51D8" w:rsidRDefault="00DD22C3">
            <w:pPr>
              <w:pStyle w:val="a3"/>
              <w:spacing w:before="240"/>
              <w:ind w:right="-482"/>
              <w:jc w:val="both"/>
            </w:pPr>
            <w:r w:rsidRPr="005F51D8">
              <w:t>анестезии внутримышечно</w:t>
            </w:r>
          </w:p>
          <w:p w14:paraId="51C5176A" w14:textId="77777777" w:rsidR="00DD22C3" w:rsidRPr="005F51D8" w:rsidRDefault="00DD22C3">
            <w:pPr>
              <w:pStyle w:val="a3"/>
              <w:spacing w:before="240"/>
              <w:ind w:right="-482"/>
              <w:jc w:val="both"/>
            </w:pPr>
          </w:p>
          <w:p w14:paraId="11202B48" w14:textId="77777777" w:rsidR="00DD22C3" w:rsidRPr="005F51D8" w:rsidRDefault="00DD22C3">
            <w:pPr>
              <w:pStyle w:val="a3"/>
              <w:spacing w:before="240"/>
              <w:ind w:right="-482"/>
              <w:jc w:val="both"/>
            </w:pPr>
            <w:r w:rsidRPr="005F51D8">
              <w:t xml:space="preserve">За 40 минут до общей </w:t>
            </w:r>
          </w:p>
          <w:p w14:paraId="1A29209B" w14:textId="77777777" w:rsidR="00DD22C3" w:rsidRPr="005F51D8" w:rsidRDefault="00DD22C3">
            <w:pPr>
              <w:pStyle w:val="a3"/>
              <w:spacing w:before="240"/>
              <w:ind w:right="-482"/>
              <w:jc w:val="both"/>
            </w:pPr>
            <w:r w:rsidRPr="005F51D8">
              <w:t>анестезии внутримышечно</w:t>
            </w:r>
          </w:p>
        </w:tc>
      </w:tr>
    </w:tbl>
    <w:p w14:paraId="15B18E47" w14:textId="77777777" w:rsidR="005F51D8" w:rsidRDefault="005F51D8" w:rsidP="005F51D8">
      <w:pPr>
        <w:pStyle w:val="a3"/>
        <w:ind w:right="0" w:firstLine="709"/>
        <w:jc w:val="both"/>
      </w:pPr>
    </w:p>
    <w:p w14:paraId="57ABF582" w14:textId="77777777" w:rsidR="00DD22C3" w:rsidRPr="005F51D8" w:rsidRDefault="00DD22C3" w:rsidP="005F51D8">
      <w:pPr>
        <w:pStyle w:val="a3"/>
        <w:ind w:right="0" w:firstLine="709"/>
        <w:jc w:val="both"/>
      </w:pPr>
      <w:r w:rsidRPr="005F51D8">
        <w:t>Эта мощная премедикация показана молодым больным с повышенной психоэмоциональной возбудимостью, гипертонической болезнью, тиреотоксикозом. Фентанил может быть заменен промедолом (0,3 мг/кг). Пожилым больным и перед общей анестезией с самостоятельным дыханием назначать эту схему нецелесообразно из-за опасности депрессии дыхания.</w:t>
      </w:r>
    </w:p>
    <w:p w14:paraId="7AF67382" w14:textId="77777777" w:rsidR="00DD22C3" w:rsidRDefault="00DD22C3">
      <w:pPr>
        <w:pStyle w:val="a3"/>
        <w:spacing w:before="240"/>
        <w:ind w:right="-482"/>
        <w:jc w:val="both"/>
        <w:rPr>
          <w:lang w:val="en-US"/>
        </w:rPr>
      </w:pPr>
      <w:r>
        <w:rPr>
          <w:lang w:val="en-US"/>
        </w:rPr>
        <w:t>4.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4"/>
        <w:gridCol w:w="4264"/>
      </w:tblGrid>
      <w:tr w:rsidR="00DD22C3" w:rsidRPr="005F51D8" w14:paraId="415D1AF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4" w:type="dxa"/>
          </w:tcPr>
          <w:p w14:paraId="5BBA4905" w14:textId="77777777" w:rsidR="00DD22C3" w:rsidRPr="005F51D8" w:rsidRDefault="00DD22C3">
            <w:pPr>
              <w:pStyle w:val="a3"/>
              <w:spacing w:before="240"/>
              <w:ind w:right="-482"/>
              <w:jc w:val="both"/>
            </w:pPr>
            <w:r w:rsidRPr="005F51D8">
              <w:t>Дипразин 0,8 мг/кг</w:t>
            </w:r>
          </w:p>
          <w:p w14:paraId="14903C54" w14:textId="77777777" w:rsidR="00DD22C3" w:rsidRPr="005F51D8" w:rsidRDefault="00DD22C3">
            <w:pPr>
              <w:pStyle w:val="a3"/>
              <w:spacing w:before="240"/>
              <w:ind w:right="-482"/>
              <w:jc w:val="both"/>
            </w:pPr>
            <w:r w:rsidRPr="005F51D8">
              <w:t>Димедрол 0,3 мг/кг</w:t>
            </w:r>
          </w:p>
          <w:p w14:paraId="7C67317D" w14:textId="77777777" w:rsidR="00DD22C3" w:rsidRPr="005F51D8" w:rsidRDefault="00DD22C3">
            <w:pPr>
              <w:pStyle w:val="a3"/>
              <w:spacing w:before="240"/>
              <w:ind w:right="-482"/>
              <w:jc w:val="both"/>
            </w:pPr>
            <w:r w:rsidRPr="005F51D8">
              <w:t>(или супрастин 0,6 мг/кг)</w:t>
            </w:r>
          </w:p>
          <w:p w14:paraId="1DE2737C" w14:textId="77777777" w:rsidR="00DD22C3" w:rsidRPr="005F51D8" w:rsidRDefault="00DD22C3">
            <w:pPr>
              <w:pStyle w:val="a3"/>
              <w:spacing w:before="240"/>
              <w:ind w:right="-482"/>
              <w:jc w:val="both"/>
            </w:pPr>
            <w:r w:rsidRPr="005F51D8">
              <w:t>Промедол 0,3 мг/кг</w:t>
            </w:r>
          </w:p>
          <w:p w14:paraId="13752541" w14:textId="77777777" w:rsidR="00DD22C3" w:rsidRPr="005F51D8" w:rsidRDefault="00DD22C3">
            <w:pPr>
              <w:pStyle w:val="a3"/>
              <w:spacing w:before="240"/>
              <w:ind w:right="-482"/>
              <w:jc w:val="both"/>
            </w:pPr>
            <w:r w:rsidRPr="005F51D8">
              <w:t>Атропин 0,01 мг/кг</w:t>
            </w:r>
          </w:p>
          <w:p w14:paraId="1022F3DA" w14:textId="77777777" w:rsidR="00DD22C3" w:rsidRPr="005F51D8" w:rsidRDefault="00DD22C3">
            <w:pPr>
              <w:pStyle w:val="a3"/>
              <w:spacing w:before="240"/>
              <w:ind w:right="-482"/>
              <w:jc w:val="both"/>
            </w:pPr>
            <w:r w:rsidRPr="005F51D8">
              <w:t>(в отсутствии противопоказаний)</w:t>
            </w:r>
          </w:p>
        </w:tc>
        <w:tc>
          <w:tcPr>
            <w:tcW w:w="4264" w:type="dxa"/>
          </w:tcPr>
          <w:p w14:paraId="27F19F61" w14:textId="77777777" w:rsidR="00DD22C3" w:rsidRPr="005F51D8" w:rsidRDefault="00DD22C3">
            <w:pPr>
              <w:pStyle w:val="a3"/>
              <w:spacing w:before="240"/>
              <w:ind w:right="-482"/>
              <w:jc w:val="both"/>
            </w:pPr>
            <w:r w:rsidRPr="005F51D8">
              <w:t xml:space="preserve">За 2 часа до общей </w:t>
            </w:r>
          </w:p>
          <w:p w14:paraId="7B7C1404" w14:textId="77777777" w:rsidR="00DD22C3" w:rsidRPr="005F51D8" w:rsidRDefault="00DD22C3">
            <w:pPr>
              <w:pStyle w:val="a3"/>
              <w:spacing w:before="240"/>
              <w:ind w:right="-482"/>
              <w:jc w:val="both"/>
            </w:pPr>
            <w:r w:rsidRPr="005F51D8">
              <w:t>анестезии внутримышечно</w:t>
            </w:r>
          </w:p>
          <w:p w14:paraId="6218DE1A" w14:textId="77777777" w:rsidR="00DD22C3" w:rsidRPr="005F51D8" w:rsidRDefault="00DD22C3">
            <w:pPr>
              <w:pStyle w:val="a3"/>
              <w:spacing w:before="240"/>
              <w:ind w:right="-482"/>
              <w:jc w:val="both"/>
            </w:pPr>
          </w:p>
          <w:p w14:paraId="6F0D8700" w14:textId="77777777" w:rsidR="00DD22C3" w:rsidRPr="005F51D8" w:rsidRDefault="00DD22C3">
            <w:pPr>
              <w:pStyle w:val="a3"/>
              <w:spacing w:before="240"/>
              <w:ind w:right="-482"/>
              <w:jc w:val="both"/>
            </w:pPr>
            <w:r w:rsidRPr="005F51D8">
              <w:t xml:space="preserve">За 40 минут до общей </w:t>
            </w:r>
          </w:p>
          <w:p w14:paraId="7500F8FE" w14:textId="77777777" w:rsidR="00DD22C3" w:rsidRPr="005F51D8" w:rsidRDefault="00DD22C3">
            <w:pPr>
              <w:pStyle w:val="a3"/>
              <w:spacing w:before="240"/>
              <w:ind w:right="-482"/>
              <w:jc w:val="both"/>
            </w:pPr>
            <w:r w:rsidRPr="005F51D8">
              <w:t>анестезии внутримышечно</w:t>
            </w:r>
          </w:p>
        </w:tc>
      </w:tr>
    </w:tbl>
    <w:p w14:paraId="2BE13959" w14:textId="77777777" w:rsidR="005F51D8" w:rsidRDefault="005F51D8" w:rsidP="005F51D8">
      <w:pPr>
        <w:pStyle w:val="a3"/>
        <w:ind w:right="0" w:firstLine="709"/>
        <w:jc w:val="both"/>
      </w:pPr>
    </w:p>
    <w:p w14:paraId="7A61D236" w14:textId="77777777" w:rsidR="00DD22C3" w:rsidRPr="005F51D8" w:rsidRDefault="00DD22C3" w:rsidP="005F51D8">
      <w:pPr>
        <w:pStyle w:val="a3"/>
        <w:ind w:right="0" w:firstLine="709"/>
        <w:jc w:val="both"/>
      </w:pPr>
      <w:r w:rsidRPr="005F51D8">
        <w:t xml:space="preserve">Схема включает преимущественно препараты антигистаминного действия, дает умеренный седативный эффект и показана главным образом при опасности развития аллергических реакций. </w:t>
      </w:r>
    </w:p>
    <w:p w14:paraId="15CA5B61" w14:textId="77777777" w:rsidR="00DD22C3" w:rsidRDefault="00DD22C3">
      <w:pPr>
        <w:pStyle w:val="a3"/>
        <w:spacing w:before="240"/>
        <w:ind w:right="-482"/>
        <w:jc w:val="both"/>
        <w:rPr>
          <w:lang w:val="en-US"/>
        </w:rPr>
      </w:pPr>
      <w:r>
        <w:rPr>
          <w:lang w:val="en-US"/>
        </w:rPr>
        <w:t>5.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4"/>
        <w:gridCol w:w="4264"/>
      </w:tblGrid>
      <w:tr w:rsidR="00DD22C3" w:rsidRPr="005F51D8" w14:paraId="720F375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4" w:type="dxa"/>
          </w:tcPr>
          <w:p w14:paraId="0F205229" w14:textId="77777777" w:rsidR="00DD22C3" w:rsidRPr="005F51D8" w:rsidRDefault="00DD22C3">
            <w:pPr>
              <w:pStyle w:val="a3"/>
              <w:spacing w:before="240"/>
              <w:ind w:right="-482"/>
              <w:jc w:val="both"/>
            </w:pPr>
            <w:r w:rsidRPr="005F51D8">
              <w:t>Диазепам 0,14 мг/кг</w:t>
            </w:r>
          </w:p>
          <w:p w14:paraId="65FCB207" w14:textId="77777777" w:rsidR="00DD22C3" w:rsidRPr="005F51D8" w:rsidRDefault="00DD22C3">
            <w:pPr>
              <w:pStyle w:val="a3"/>
              <w:spacing w:before="240"/>
              <w:ind w:right="-482"/>
              <w:jc w:val="both"/>
            </w:pPr>
            <w:r w:rsidRPr="005F51D8">
              <w:t>(или феназепам 0,04 мг/кг внутрь)</w:t>
            </w:r>
          </w:p>
          <w:p w14:paraId="2A46AD28" w14:textId="77777777" w:rsidR="00DD22C3" w:rsidRPr="005F51D8" w:rsidRDefault="00DD22C3">
            <w:pPr>
              <w:pStyle w:val="a3"/>
              <w:spacing w:before="240"/>
              <w:ind w:right="-482"/>
              <w:jc w:val="both"/>
            </w:pPr>
            <w:r w:rsidRPr="005F51D8">
              <w:t>Диазепам 0,14 мг/кг</w:t>
            </w:r>
          </w:p>
          <w:p w14:paraId="746D9F9C" w14:textId="77777777" w:rsidR="00DD22C3" w:rsidRPr="005F51D8" w:rsidRDefault="00DD22C3">
            <w:pPr>
              <w:pStyle w:val="a3"/>
              <w:spacing w:before="240"/>
              <w:ind w:right="-482"/>
              <w:jc w:val="both"/>
            </w:pPr>
            <w:r w:rsidRPr="005F51D8">
              <w:t>Морфин 0,15 мг/кг</w:t>
            </w:r>
          </w:p>
          <w:p w14:paraId="2C9119D6" w14:textId="77777777" w:rsidR="00DD22C3" w:rsidRDefault="00DD22C3">
            <w:pPr>
              <w:pStyle w:val="a3"/>
              <w:spacing w:before="240"/>
              <w:ind w:right="-482"/>
              <w:jc w:val="both"/>
              <w:rPr>
                <w:lang w:val="en-US"/>
              </w:rPr>
            </w:pPr>
            <w:r>
              <w:rPr>
                <w:lang w:val="en-US"/>
              </w:rPr>
              <w:t>Атропин 0,01 мг/кг</w:t>
            </w:r>
          </w:p>
        </w:tc>
        <w:tc>
          <w:tcPr>
            <w:tcW w:w="4264" w:type="dxa"/>
          </w:tcPr>
          <w:p w14:paraId="5598EB73" w14:textId="77777777" w:rsidR="00DD22C3" w:rsidRPr="005F51D8" w:rsidRDefault="00DD22C3">
            <w:pPr>
              <w:pStyle w:val="a3"/>
              <w:spacing w:before="240"/>
              <w:ind w:right="-482"/>
              <w:jc w:val="both"/>
            </w:pPr>
            <w:r w:rsidRPr="005F51D8">
              <w:t xml:space="preserve">За 2 часа до общей </w:t>
            </w:r>
          </w:p>
          <w:p w14:paraId="668D8A45" w14:textId="77777777" w:rsidR="00DD22C3" w:rsidRPr="005F51D8" w:rsidRDefault="00DD22C3">
            <w:pPr>
              <w:pStyle w:val="a3"/>
              <w:spacing w:before="240"/>
              <w:ind w:right="-482"/>
              <w:jc w:val="both"/>
            </w:pPr>
            <w:r w:rsidRPr="005F51D8">
              <w:t>анестезии внутримышечно</w:t>
            </w:r>
          </w:p>
          <w:p w14:paraId="5EFE5DB2" w14:textId="77777777" w:rsidR="00DD22C3" w:rsidRPr="005F51D8" w:rsidRDefault="00DD22C3">
            <w:pPr>
              <w:pStyle w:val="a3"/>
              <w:spacing w:before="240"/>
              <w:ind w:right="-482"/>
              <w:jc w:val="both"/>
            </w:pPr>
          </w:p>
          <w:p w14:paraId="5F5D4D54" w14:textId="77777777" w:rsidR="00DD22C3" w:rsidRPr="005F51D8" w:rsidRDefault="00DD22C3">
            <w:pPr>
              <w:pStyle w:val="a3"/>
              <w:spacing w:before="240"/>
              <w:ind w:right="-482"/>
              <w:jc w:val="both"/>
            </w:pPr>
            <w:r w:rsidRPr="005F51D8">
              <w:t xml:space="preserve">За 40 минут до общей </w:t>
            </w:r>
          </w:p>
          <w:p w14:paraId="196C7D4A" w14:textId="77777777" w:rsidR="00DD22C3" w:rsidRPr="005F51D8" w:rsidRDefault="00DD22C3">
            <w:pPr>
              <w:pStyle w:val="a3"/>
              <w:spacing w:before="240"/>
              <w:ind w:right="-482"/>
              <w:jc w:val="both"/>
            </w:pPr>
            <w:r w:rsidRPr="005F51D8">
              <w:t>анестезии внутримышечно</w:t>
            </w:r>
          </w:p>
        </w:tc>
      </w:tr>
    </w:tbl>
    <w:p w14:paraId="4CCA7B3D" w14:textId="77777777" w:rsidR="005F51D8" w:rsidRDefault="005F51D8" w:rsidP="005F51D8">
      <w:pPr>
        <w:pStyle w:val="a3"/>
        <w:ind w:right="0" w:firstLine="709"/>
        <w:jc w:val="both"/>
      </w:pPr>
    </w:p>
    <w:p w14:paraId="0EE6B864" w14:textId="77777777" w:rsidR="00DD22C3" w:rsidRPr="005F51D8" w:rsidRDefault="00DD22C3" w:rsidP="005F51D8">
      <w:pPr>
        <w:pStyle w:val="a3"/>
        <w:ind w:right="0" w:firstLine="709"/>
        <w:jc w:val="both"/>
      </w:pPr>
      <w:r w:rsidRPr="005F51D8">
        <w:t>Схема показана больным с сильным болевым синдромом, обеспечивает устранение болей за счет комбинации прямого антиноцицептивного действия морфина и неспецифического анальгетического действия бензодиазепинов, снижающих эмоциональное восприятие боли. Атропин препятствует проявлению рвотного действия морфина и сочетанного парасимпатомиметического эффекта морфина и диазепама.</w:t>
      </w:r>
    </w:p>
    <w:p w14:paraId="443C9704" w14:textId="77777777" w:rsidR="00DD22C3" w:rsidRDefault="00DD22C3">
      <w:pPr>
        <w:pStyle w:val="a3"/>
        <w:spacing w:before="240"/>
        <w:ind w:right="-482"/>
        <w:jc w:val="both"/>
        <w:rPr>
          <w:lang w:val="en-US"/>
        </w:rPr>
      </w:pPr>
      <w:r>
        <w:rPr>
          <w:lang w:val="en-US"/>
        </w:rPr>
        <w:t xml:space="preserve">6.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4"/>
        <w:gridCol w:w="4264"/>
      </w:tblGrid>
      <w:tr w:rsidR="00DD22C3" w14:paraId="0B3E02B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4" w:type="dxa"/>
          </w:tcPr>
          <w:p w14:paraId="637A4141" w14:textId="77777777" w:rsidR="00DD22C3" w:rsidRPr="005F51D8" w:rsidRDefault="00DD22C3">
            <w:pPr>
              <w:pStyle w:val="a3"/>
              <w:spacing w:before="240"/>
              <w:ind w:right="-482"/>
              <w:jc w:val="both"/>
            </w:pPr>
            <w:r w:rsidRPr="005F51D8">
              <w:t>Диазепам 0,10-0,20 мг/кг</w:t>
            </w:r>
          </w:p>
          <w:p w14:paraId="64263B6B" w14:textId="77777777" w:rsidR="00DD22C3" w:rsidRPr="005F51D8" w:rsidRDefault="00DD22C3">
            <w:pPr>
              <w:pStyle w:val="a3"/>
              <w:spacing w:before="240"/>
              <w:ind w:right="-482"/>
              <w:jc w:val="both"/>
            </w:pPr>
            <w:r w:rsidRPr="005F51D8">
              <w:t>Кетамин 1-2 мг/кг</w:t>
            </w:r>
          </w:p>
          <w:p w14:paraId="29C26BC9" w14:textId="77777777" w:rsidR="00DD22C3" w:rsidRPr="005F51D8" w:rsidRDefault="00DD22C3">
            <w:pPr>
              <w:pStyle w:val="a3"/>
              <w:spacing w:before="240"/>
              <w:ind w:right="-482"/>
              <w:jc w:val="both"/>
            </w:pPr>
          </w:p>
        </w:tc>
        <w:tc>
          <w:tcPr>
            <w:tcW w:w="4264" w:type="dxa"/>
          </w:tcPr>
          <w:p w14:paraId="22ADD7C9" w14:textId="77777777" w:rsidR="00DD22C3" w:rsidRPr="005F51D8" w:rsidRDefault="00DD22C3">
            <w:pPr>
              <w:pStyle w:val="a3"/>
              <w:spacing w:before="240"/>
              <w:ind w:right="-482"/>
              <w:jc w:val="both"/>
            </w:pPr>
            <w:r w:rsidRPr="005F51D8">
              <w:t>Внутримышечно в палате за</w:t>
            </w:r>
          </w:p>
          <w:p w14:paraId="023C04BA" w14:textId="77777777" w:rsidR="00DD22C3" w:rsidRPr="005F51D8" w:rsidRDefault="00DD22C3">
            <w:pPr>
              <w:pStyle w:val="a3"/>
              <w:spacing w:before="240"/>
              <w:ind w:right="-482"/>
              <w:jc w:val="both"/>
            </w:pPr>
            <w:r w:rsidRPr="005F51D8">
              <w:t>5-7 минут до доставки больного в</w:t>
            </w:r>
          </w:p>
          <w:p w14:paraId="538E0AB7" w14:textId="77777777" w:rsidR="00DD22C3" w:rsidRDefault="00DD22C3">
            <w:pPr>
              <w:pStyle w:val="a3"/>
              <w:spacing w:before="240"/>
              <w:ind w:right="-482"/>
              <w:jc w:val="both"/>
              <w:rPr>
                <w:lang w:val="en-US"/>
              </w:rPr>
            </w:pPr>
            <w:r>
              <w:rPr>
                <w:lang w:val="en-US"/>
              </w:rPr>
              <w:t>операционную</w:t>
            </w:r>
          </w:p>
        </w:tc>
      </w:tr>
    </w:tbl>
    <w:p w14:paraId="64FA4CF0" w14:textId="77777777" w:rsidR="005F51D8" w:rsidRDefault="005F51D8">
      <w:pPr>
        <w:pStyle w:val="a3"/>
        <w:spacing w:before="240"/>
        <w:ind w:right="-482"/>
        <w:jc w:val="both"/>
      </w:pPr>
    </w:p>
    <w:p w14:paraId="71669110" w14:textId="77777777" w:rsidR="00DD22C3" w:rsidRPr="005F51D8" w:rsidRDefault="00DD22C3" w:rsidP="005F51D8">
      <w:pPr>
        <w:pStyle w:val="a3"/>
        <w:ind w:right="0" w:firstLine="709"/>
        <w:jc w:val="both"/>
      </w:pPr>
      <w:r w:rsidRPr="005F51D8">
        <w:t>Этот вид премедикации фактически представляет собой индукцию в палате и применяется у особо возбудимых больных, детей и пациентов старческого возраста, испытывающих страх перед операцией. Спустя 5-7 минут после инъекции больные могут быть доставлены в операционную в дремотном состоянии без признаков страха и беспокойства, иногда с явлениями эйфории.</w:t>
      </w:r>
    </w:p>
    <w:p w14:paraId="06D81903" w14:textId="77777777" w:rsidR="00DD22C3" w:rsidRDefault="005F51D8" w:rsidP="005F51D8">
      <w:pPr>
        <w:jc w:val="center"/>
        <w:rPr>
          <w:b/>
          <w:sz w:val="32"/>
        </w:rPr>
      </w:pPr>
      <w:r>
        <w:rPr>
          <w:b/>
          <w:sz w:val="32"/>
        </w:rPr>
        <w:br w:type="page"/>
      </w:r>
      <w:r w:rsidR="00DD22C3">
        <w:rPr>
          <w:b/>
          <w:sz w:val="32"/>
        </w:rPr>
        <w:t>КАЗАХСТАНСКИЙ МЕДИЦИНСКИЙ ИНСТИТУТ</w:t>
      </w:r>
    </w:p>
    <w:p w14:paraId="2B4447DB" w14:textId="77777777" w:rsidR="00DD22C3" w:rsidRDefault="00DD22C3">
      <w:pPr>
        <w:rPr>
          <w:b/>
          <w:sz w:val="32"/>
        </w:rPr>
      </w:pPr>
    </w:p>
    <w:p w14:paraId="75856623" w14:textId="77777777" w:rsidR="00DD22C3" w:rsidRDefault="00DD22C3" w:rsidP="005F51D8">
      <w:pPr>
        <w:jc w:val="center"/>
        <w:rPr>
          <w:b/>
          <w:sz w:val="32"/>
        </w:rPr>
      </w:pPr>
      <w:r>
        <w:rPr>
          <w:b/>
          <w:sz w:val="32"/>
        </w:rPr>
        <w:t>КАФЕДРА ХИРУРГИЧЕСКИХ БОЛЕЗНЕЙ</w:t>
      </w:r>
    </w:p>
    <w:p w14:paraId="19AC34CB" w14:textId="77777777" w:rsidR="00DD22C3" w:rsidRDefault="00DD22C3">
      <w:pPr>
        <w:pStyle w:val="1"/>
      </w:pPr>
    </w:p>
    <w:p w14:paraId="7E720EC2" w14:textId="77777777" w:rsidR="00DD22C3" w:rsidRDefault="00DD22C3" w:rsidP="005F51D8">
      <w:pPr>
        <w:pStyle w:val="1"/>
        <w:jc w:val="center"/>
      </w:pPr>
      <w:r>
        <w:t>КУРС АНЕСТЕЗИОЛОГИИ И РЕАНИМАТОЛОГИИ</w:t>
      </w:r>
    </w:p>
    <w:p w14:paraId="78AD1F76" w14:textId="77777777" w:rsidR="00DD22C3" w:rsidRDefault="00DD22C3">
      <w:pPr>
        <w:rPr>
          <w:b/>
          <w:sz w:val="28"/>
        </w:rPr>
      </w:pPr>
    </w:p>
    <w:p w14:paraId="249CDCCB" w14:textId="77777777" w:rsidR="00DD22C3" w:rsidRDefault="00DD22C3"/>
    <w:p w14:paraId="30CF1304" w14:textId="77777777" w:rsidR="00DD22C3" w:rsidRDefault="00DD22C3"/>
    <w:p w14:paraId="13194DEF" w14:textId="77777777" w:rsidR="00DD22C3" w:rsidRDefault="00DD22C3"/>
    <w:p w14:paraId="4CCF7642" w14:textId="77777777" w:rsidR="00DD22C3" w:rsidRDefault="00DD22C3"/>
    <w:p w14:paraId="4DF890CD" w14:textId="77777777" w:rsidR="00DD22C3" w:rsidRDefault="00DD22C3"/>
    <w:p w14:paraId="53D7E59C" w14:textId="77777777" w:rsidR="00DD22C3" w:rsidRDefault="00DD22C3"/>
    <w:p w14:paraId="1C90630C" w14:textId="77777777" w:rsidR="00DD22C3" w:rsidRDefault="00DD22C3"/>
    <w:p w14:paraId="6A3480E0" w14:textId="77777777" w:rsidR="00DD22C3" w:rsidRDefault="00DD22C3" w:rsidP="005F51D8">
      <w:pPr>
        <w:jc w:val="right"/>
        <w:rPr>
          <w:b/>
          <w:sz w:val="24"/>
        </w:rPr>
      </w:pPr>
      <w:r>
        <w:rPr>
          <w:b/>
          <w:sz w:val="24"/>
        </w:rPr>
        <w:t>Зав. кафедрой: академик Алиев М.А.</w:t>
      </w:r>
    </w:p>
    <w:p w14:paraId="7B40F015" w14:textId="77777777" w:rsidR="00DD22C3" w:rsidRDefault="00DD22C3">
      <w:pPr>
        <w:rPr>
          <w:b/>
          <w:sz w:val="24"/>
        </w:rPr>
      </w:pPr>
    </w:p>
    <w:p w14:paraId="05474640" w14:textId="77777777" w:rsidR="00DD22C3" w:rsidRDefault="00DD22C3" w:rsidP="005F51D8">
      <w:pPr>
        <w:jc w:val="right"/>
        <w:rPr>
          <w:b/>
          <w:sz w:val="24"/>
        </w:rPr>
      </w:pPr>
      <w:r>
        <w:rPr>
          <w:b/>
          <w:sz w:val="24"/>
        </w:rPr>
        <w:t>Зав. отделением анестезиологии и</w:t>
      </w:r>
    </w:p>
    <w:p w14:paraId="1A5EB907" w14:textId="77777777" w:rsidR="00DD22C3" w:rsidRDefault="00DD22C3" w:rsidP="005F51D8">
      <w:pPr>
        <w:jc w:val="right"/>
        <w:rPr>
          <w:b/>
          <w:sz w:val="24"/>
        </w:rPr>
      </w:pPr>
      <w:r>
        <w:rPr>
          <w:b/>
          <w:sz w:val="24"/>
        </w:rPr>
        <w:t>Реанимации: профессор Миербеков Е. М.</w:t>
      </w:r>
    </w:p>
    <w:p w14:paraId="3EED08BA" w14:textId="77777777" w:rsidR="00DD22C3" w:rsidRDefault="00DD22C3">
      <w:pPr>
        <w:rPr>
          <w:b/>
          <w:sz w:val="24"/>
        </w:rPr>
      </w:pPr>
    </w:p>
    <w:p w14:paraId="2674907A" w14:textId="77777777" w:rsidR="00DD22C3" w:rsidRDefault="00DD22C3">
      <w:pPr>
        <w:rPr>
          <w:b/>
          <w:sz w:val="24"/>
        </w:rPr>
      </w:pPr>
    </w:p>
    <w:p w14:paraId="60D7680B" w14:textId="77777777" w:rsidR="00DD22C3" w:rsidRDefault="00DD22C3">
      <w:pPr>
        <w:rPr>
          <w:b/>
          <w:sz w:val="24"/>
        </w:rPr>
      </w:pPr>
    </w:p>
    <w:p w14:paraId="42BF5207" w14:textId="77777777" w:rsidR="00DD22C3" w:rsidRDefault="00DD22C3">
      <w:pPr>
        <w:rPr>
          <w:b/>
          <w:sz w:val="24"/>
        </w:rPr>
      </w:pPr>
    </w:p>
    <w:p w14:paraId="40BA9CD3" w14:textId="77777777" w:rsidR="00DD22C3" w:rsidRDefault="00DD22C3">
      <w:pPr>
        <w:rPr>
          <w:b/>
          <w:sz w:val="24"/>
        </w:rPr>
      </w:pPr>
    </w:p>
    <w:p w14:paraId="521F3307" w14:textId="77777777" w:rsidR="00DD22C3" w:rsidRDefault="00DD22C3">
      <w:pPr>
        <w:rPr>
          <w:b/>
          <w:sz w:val="24"/>
        </w:rPr>
      </w:pPr>
    </w:p>
    <w:p w14:paraId="11F56E5C" w14:textId="77777777" w:rsidR="00DD22C3" w:rsidRDefault="00DD22C3">
      <w:pPr>
        <w:rPr>
          <w:b/>
          <w:sz w:val="24"/>
        </w:rPr>
      </w:pPr>
    </w:p>
    <w:p w14:paraId="0F977898" w14:textId="77777777" w:rsidR="00DD22C3" w:rsidRDefault="00DD22C3">
      <w:pPr>
        <w:rPr>
          <w:b/>
          <w:sz w:val="24"/>
        </w:rPr>
      </w:pPr>
    </w:p>
    <w:p w14:paraId="40FA2966" w14:textId="77777777" w:rsidR="00DD22C3" w:rsidRDefault="00DD22C3" w:rsidP="005F51D8">
      <w:pPr>
        <w:jc w:val="center"/>
        <w:rPr>
          <w:b/>
          <w:sz w:val="28"/>
        </w:rPr>
      </w:pPr>
      <w:r>
        <w:rPr>
          <w:b/>
          <w:sz w:val="28"/>
        </w:rPr>
        <w:t>Реферат на тему: «Премедикация – средства, характеристика, методы»</w:t>
      </w:r>
    </w:p>
    <w:p w14:paraId="58130126" w14:textId="77777777" w:rsidR="00DD22C3" w:rsidRDefault="00DD22C3">
      <w:pPr>
        <w:rPr>
          <w:b/>
          <w:sz w:val="28"/>
        </w:rPr>
      </w:pPr>
    </w:p>
    <w:p w14:paraId="6C1FF980" w14:textId="77777777" w:rsidR="00DD22C3" w:rsidRDefault="00DD22C3">
      <w:pPr>
        <w:rPr>
          <w:b/>
          <w:sz w:val="28"/>
        </w:rPr>
      </w:pPr>
    </w:p>
    <w:p w14:paraId="21B39684" w14:textId="77777777" w:rsidR="00DD22C3" w:rsidRDefault="00DD22C3">
      <w:pPr>
        <w:rPr>
          <w:b/>
          <w:sz w:val="28"/>
        </w:rPr>
      </w:pPr>
    </w:p>
    <w:p w14:paraId="01A218E7" w14:textId="77777777" w:rsidR="00DD22C3" w:rsidRDefault="00DD22C3">
      <w:pPr>
        <w:rPr>
          <w:b/>
          <w:sz w:val="28"/>
        </w:rPr>
      </w:pPr>
    </w:p>
    <w:p w14:paraId="42A20C51" w14:textId="77777777" w:rsidR="00DD22C3" w:rsidRDefault="00DD22C3">
      <w:pPr>
        <w:rPr>
          <w:b/>
          <w:sz w:val="28"/>
        </w:rPr>
      </w:pPr>
    </w:p>
    <w:p w14:paraId="5DBF5452" w14:textId="77777777" w:rsidR="00DD22C3" w:rsidRDefault="00DD22C3">
      <w:pPr>
        <w:rPr>
          <w:b/>
          <w:sz w:val="28"/>
        </w:rPr>
      </w:pPr>
    </w:p>
    <w:p w14:paraId="1012AB61" w14:textId="77777777" w:rsidR="00DD22C3" w:rsidRDefault="00DD22C3">
      <w:pPr>
        <w:rPr>
          <w:b/>
          <w:sz w:val="28"/>
        </w:rPr>
      </w:pPr>
    </w:p>
    <w:p w14:paraId="374556B2" w14:textId="77777777" w:rsidR="00DD22C3" w:rsidRDefault="00DD22C3">
      <w:pPr>
        <w:rPr>
          <w:b/>
          <w:sz w:val="28"/>
        </w:rPr>
      </w:pPr>
    </w:p>
    <w:p w14:paraId="7A1BB5D0" w14:textId="77777777" w:rsidR="00DD22C3" w:rsidRDefault="00DD22C3">
      <w:pPr>
        <w:rPr>
          <w:b/>
          <w:sz w:val="28"/>
        </w:rPr>
      </w:pPr>
    </w:p>
    <w:p w14:paraId="141AF3E3" w14:textId="77777777" w:rsidR="00DD22C3" w:rsidRDefault="00DD22C3">
      <w:pPr>
        <w:rPr>
          <w:b/>
          <w:sz w:val="28"/>
        </w:rPr>
      </w:pPr>
    </w:p>
    <w:p w14:paraId="690B00BD" w14:textId="77777777" w:rsidR="00DD22C3" w:rsidRDefault="00DD22C3">
      <w:pPr>
        <w:rPr>
          <w:b/>
          <w:sz w:val="28"/>
        </w:rPr>
      </w:pPr>
    </w:p>
    <w:p w14:paraId="6628321E" w14:textId="77777777" w:rsidR="00DD22C3" w:rsidRDefault="00DD22C3">
      <w:pPr>
        <w:rPr>
          <w:b/>
          <w:sz w:val="28"/>
        </w:rPr>
      </w:pPr>
    </w:p>
    <w:p w14:paraId="2F179279" w14:textId="77777777" w:rsidR="00DD22C3" w:rsidRDefault="00DD22C3">
      <w:pPr>
        <w:rPr>
          <w:b/>
          <w:sz w:val="28"/>
        </w:rPr>
      </w:pPr>
    </w:p>
    <w:p w14:paraId="365B032D" w14:textId="77777777" w:rsidR="00DD22C3" w:rsidRDefault="00DD22C3">
      <w:pPr>
        <w:rPr>
          <w:b/>
          <w:sz w:val="28"/>
        </w:rPr>
      </w:pPr>
    </w:p>
    <w:p w14:paraId="5C95994E" w14:textId="77777777" w:rsidR="00DD22C3" w:rsidRDefault="00DD22C3">
      <w:pPr>
        <w:rPr>
          <w:b/>
          <w:sz w:val="28"/>
        </w:rPr>
      </w:pPr>
    </w:p>
    <w:p w14:paraId="72273BDF" w14:textId="77777777" w:rsidR="00DD22C3" w:rsidRDefault="00DD22C3">
      <w:pPr>
        <w:rPr>
          <w:b/>
          <w:sz w:val="28"/>
        </w:rPr>
      </w:pPr>
    </w:p>
    <w:p w14:paraId="6630C17C" w14:textId="77777777" w:rsidR="00DD22C3" w:rsidRDefault="00DD22C3">
      <w:pPr>
        <w:rPr>
          <w:b/>
          <w:sz w:val="28"/>
        </w:rPr>
      </w:pPr>
    </w:p>
    <w:p w14:paraId="777BAC67" w14:textId="77777777" w:rsidR="00DD22C3" w:rsidRDefault="00DD22C3">
      <w:pPr>
        <w:rPr>
          <w:b/>
          <w:sz w:val="28"/>
        </w:rPr>
      </w:pPr>
    </w:p>
    <w:p w14:paraId="5E91DD02" w14:textId="77777777" w:rsidR="00DD22C3" w:rsidRDefault="00DD22C3" w:rsidP="005F51D8">
      <w:pPr>
        <w:jc w:val="center"/>
        <w:rPr>
          <w:b/>
          <w:sz w:val="32"/>
        </w:rPr>
      </w:pPr>
      <w:r>
        <w:rPr>
          <w:b/>
          <w:sz w:val="32"/>
        </w:rPr>
        <w:t>АЛМАТЫ  2000г.</w:t>
      </w:r>
    </w:p>
    <w:sectPr w:rsidR="00DD22C3" w:rsidSect="005F51D8">
      <w:footerReference w:type="even" r:id="rId7"/>
      <w:footerReference w:type="default" r:id="rId8"/>
      <w:pgSz w:w="11907" w:h="16840" w:code="9"/>
      <w:pgMar w:top="1440" w:right="851" w:bottom="144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CF029" w14:textId="77777777" w:rsidR="00B27577" w:rsidRDefault="00B27577">
      <w:r>
        <w:separator/>
      </w:r>
    </w:p>
  </w:endnote>
  <w:endnote w:type="continuationSeparator" w:id="0">
    <w:p w14:paraId="1E82471C" w14:textId="77777777" w:rsidR="00B27577" w:rsidRDefault="00B27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9DC63" w14:textId="77777777" w:rsidR="00DD22C3" w:rsidRDefault="00DD22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6308B042" w14:textId="77777777" w:rsidR="00DD22C3" w:rsidRDefault="00DD22C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6E3C4" w14:textId="77777777" w:rsidR="00DD22C3" w:rsidRDefault="00DD22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51D8">
      <w:rPr>
        <w:rStyle w:val="a5"/>
        <w:noProof/>
      </w:rPr>
      <w:t>2</w:t>
    </w:r>
    <w:r>
      <w:rPr>
        <w:rStyle w:val="a5"/>
      </w:rPr>
      <w:fldChar w:fldCharType="end"/>
    </w:r>
  </w:p>
  <w:p w14:paraId="163CBDFB" w14:textId="77777777" w:rsidR="00DD22C3" w:rsidRDefault="00DD22C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1FAF4" w14:textId="77777777" w:rsidR="00B27577" w:rsidRDefault="00B27577">
      <w:r>
        <w:separator/>
      </w:r>
    </w:p>
  </w:footnote>
  <w:footnote w:type="continuationSeparator" w:id="0">
    <w:p w14:paraId="586117BC" w14:textId="77777777" w:rsidR="00B27577" w:rsidRDefault="00B27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B70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A630A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CD722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BE6"/>
    <w:rsid w:val="00555AD5"/>
    <w:rsid w:val="005F51D8"/>
    <w:rsid w:val="00653BE6"/>
    <w:rsid w:val="00B27577"/>
    <w:rsid w:val="00D066EC"/>
    <w:rsid w:val="00DD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70EF51"/>
  <w15:chartTrackingRefBased/>
  <w15:docId w15:val="{1923ADF8-9613-4621-9020-B6729CDA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ind w:right="-483"/>
    </w:pPr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3801</Words>
  <Characters>21671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 премедикацией понимают непосредственную медикаментозную подготовку к общей анестезии, преследующую несколько важнейших задач: 1) предотвращение предоперационного операционного стресса; 2) достижение нейровегетативной стабилизации; 3) снижение реакции</vt:lpstr>
    </vt:vector>
  </TitlesOfParts>
  <Company>Central Asia Trust Company</Company>
  <LinksUpToDate>false</LinksUpToDate>
  <CharactersWithSpaces>25422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 премедикацией понимают непосредственную медикаментозную подготовку к общей анестезии, преследующую несколько важнейших задач: 1) предотвращение предоперационного операционного стресса; 2) достижение нейровегетативной стабилизации; 3) снижение реакции</dc:title>
  <dc:subject/>
  <dc:creator>Рустемов</dc:creator>
  <cp:keywords/>
  <dc:description/>
  <cp:lastModifiedBy>Igor</cp:lastModifiedBy>
  <cp:revision>2</cp:revision>
  <dcterms:created xsi:type="dcterms:W3CDTF">2024-11-11T17:52:00Z</dcterms:created>
  <dcterms:modified xsi:type="dcterms:W3CDTF">2024-11-11T17:52:00Z</dcterms:modified>
</cp:coreProperties>
</file>