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8D30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732DD3">
        <w:rPr>
          <w:rFonts w:ascii="Times New Roman" w:hAnsi="Times New Roman"/>
          <w:b/>
          <w:color w:val="000000"/>
          <w:sz w:val="28"/>
        </w:rPr>
        <w:t>Применение диуретиков при острой сердечной недостаточности</w:t>
      </w:r>
    </w:p>
    <w:p w14:paraId="5CC429D3" w14:textId="77777777" w:rsidR="00FB1C75" w:rsidRDefault="00FB1C75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6C85771D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>Диуретики показаны при ОСН с симптомами задержки жидкости.</w:t>
      </w:r>
    </w:p>
    <w:p w14:paraId="57379037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>В/в введение петлевых диуретиков оказывает одновременно вазодилатирующее действие, проявляющееся быстрым (через 5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3</w:t>
      </w:r>
      <w:r w:rsidRPr="00732DD3">
        <w:rPr>
          <w:rFonts w:ascii="Times New Roman" w:hAnsi="Times New Roman"/>
          <w:color w:val="000000"/>
          <w:sz w:val="28"/>
        </w:rPr>
        <w:t>0</w:t>
      </w:r>
      <w:r w:rsidR="00732DD3">
        <w:rPr>
          <w:rFonts w:ascii="Times New Roman" w:hAnsi="Times New Roman"/>
          <w:color w:val="000000"/>
          <w:sz w:val="28"/>
        </w:rPr>
        <w:t> </w:t>
      </w:r>
      <w:r w:rsidR="00732DD3" w:rsidRPr="00732DD3">
        <w:rPr>
          <w:rFonts w:ascii="Times New Roman" w:hAnsi="Times New Roman"/>
          <w:color w:val="000000"/>
          <w:sz w:val="28"/>
        </w:rPr>
        <w:t>мин</w:t>
      </w:r>
      <w:r w:rsidRPr="00732DD3">
        <w:rPr>
          <w:rFonts w:ascii="Times New Roman" w:hAnsi="Times New Roman"/>
          <w:color w:val="000000"/>
          <w:sz w:val="28"/>
        </w:rPr>
        <w:t>) снижением давления в ПП и ДЗЛА, а также уменьшением легочного сосудистого сопротивления. При болюсном введении высоких доз фуросемида &gt;1 мг/кг существует риск рефлекторной вазоконстрикции. Это необходимо учитывать особенно у больных с ОКС, когда диуретики желательно использовать в малых дозах, отдавая предпочтение вазодилататорам. При тяжелой декомпенсации СН диуретики способствуют нормализации давления заполнения камер сердца и могут достаточно быстро уменьшить нейрогормональную активность.</w:t>
      </w:r>
    </w:p>
    <w:p w14:paraId="09A4716A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>Средствами выбора являются петлевые диуретики, которые оказывают выраженное мочегонное действие</w:t>
      </w:r>
      <w:r w:rsidR="00732DD3">
        <w:rPr>
          <w:rFonts w:ascii="Times New Roman" w:hAnsi="Times New Roman"/>
          <w:color w:val="000000"/>
          <w:sz w:val="28"/>
        </w:rPr>
        <w:t>.</w:t>
      </w:r>
      <w:r w:rsidRPr="00732DD3">
        <w:rPr>
          <w:rFonts w:ascii="Times New Roman" w:hAnsi="Times New Roman"/>
          <w:color w:val="000000"/>
          <w:sz w:val="28"/>
        </w:rPr>
        <w:t xml:space="preserve"> Лечение можно начать на догоспитальном этапе. В дальнейшем следует титровать дозу до достижения клинического эффекта и уменьшения симптомов задержки жидкости. Введение ударной дозы фуросемида с последующей инфузией более эффективно, чем повторное болюсное введение.</w:t>
      </w:r>
    </w:p>
    <w:p w14:paraId="049FA469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732DD3">
        <w:rPr>
          <w:rFonts w:ascii="Times New Roman" w:hAnsi="Times New Roman"/>
          <w:color w:val="000000"/>
          <w:sz w:val="28"/>
          <w:u w:val="single"/>
        </w:rPr>
        <w:t>Применение диуретиков при ОСН:</w:t>
      </w:r>
    </w:p>
    <w:p w14:paraId="7B730CC2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390B2E" w:rsidRPr="00732DD3">
        <w:rPr>
          <w:rFonts w:ascii="Times New Roman" w:hAnsi="Times New Roman"/>
          <w:color w:val="000000"/>
          <w:sz w:val="28"/>
        </w:rPr>
        <w:t>Начальные дозы подбирают с учетом клинического состояния</w:t>
      </w:r>
    </w:p>
    <w:p w14:paraId="07BD6CA9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390B2E" w:rsidRPr="00732DD3">
        <w:rPr>
          <w:rFonts w:ascii="Times New Roman" w:hAnsi="Times New Roman"/>
          <w:color w:val="000000"/>
          <w:sz w:val="28"/>
        </w:rPr>
        <w:t>Титрование дозы в зависимости от клинического ответа</w:t>
      </w:r>
    </w:p>
    <w:p w14:paraId="08FE3E61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390B2E" w:rsidRPr="00732DD3">
        <w:rPr>
          <w:rFonts w:ascii="Times New Roman" w:hAnsi="Times New Roman"/>
          <w:color w:val="000000"/>
          <w:sz w:val="28"/>
        </w:rPr>
        <w:t>Снижение дозы при уменьшении степени выраженности задержки жидкости</w:t>
      </w:r>
    </w:p>
    <w:p w14:paraId="1CABBE72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390B2E" w:rsidRPr="00732DD3">
        <w:rPr>
          <w:rFonts w:ascii="Times New Roman" w:hAnsi="Times New Roman"/>
          <w:color w:val="000000"/>
          <w:sz w:val="28"/>
        </w:rPr>
        <w:t>Мониторирование калия и натрия в сыворотке крови, а также функции почек (каждые 1</w:t>
      </w:r>
      <w:r>
        <w:rPr>
          <w:rFonts w:ascii="Times New Roman" w:hAnsi="Times New Roman"/>
          <w:color w:val="000000"/>
          <w:sz w:val="28"/>
        </w:rPr>
        <w:t>–</w:t>
      </w:r>
      <w:r w:rsidRPr="00732DD3">
        <w:rPr>
          <w:rFonts w:ascii="Times New Roman" w:hAnsi="Times New Roman"/>
          <w:color w:val="000000"/>
          <w:sz w:val="28"/>
        </w:rPr>
        <w:t>2</w:t>
      </w:r>
      <w:r w:rsidR="00390B2E" w:rsidRPr="00732DD3">
        <w:rPr>
          <w:rFonts w:ascii="Times New Roman" w:hAnsi="Times New Roman"/>
          <w:color w:val="000000"/>
          <w:sz w:val="28"/>
        </w:rPr>
        <w:t xml:space="preserve"> суток) в зависимости от реакции на лечение</w:t>
      </w:r>
    </w:p>
    <w:p w14:paraId="03B5DF87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390B2E" w:rsidRPr="00732DD3">
        <w:rPr>
          <w:rFonts w:ascii="Times New Roman" w:hAnsi="Times New Roman"/>
          <w:color w:val="000000"/>
          <w:sz w:val="28"/>
        </w:rPr>
        <w:t>Коррекция потерь калия и магния</w:t>
      </w:r>
    </w:p>
    <w:p w14:paraId="734CF5C9" w14:textId="77777777" w:rsidR="00390B2E" w:rsidRPr="00732DD3" w:rsidRDefault="00FB1C75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br w:type="page"/>
      </w:r>
      <w:r w:rsidR="00390B2E" w:rsidRPr="00732DD3">
        <w:rPr>
          <w:rFonts w:ascii="Times New Roman" w:hAnsi="Times New Roman"/>
          <w:color w:val="000000"/>
          <w:sz w:val="28"/>
          <w:u w:val="single"/>
        </w:rPr>
        <w:lastRenderedPageBreak/>
        <w:t>Дозировка и способы введения диуретиков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93"/>
        <w:gridCol w:w="2652"/>
        <w:gridCol w:w="1406"/>
        <w:gridCol w:w="2746"/>
      </w:tblGrid>
      <w:tr w:rsidR="00390B2E" w:rsidRPr="00EE6543" w14:paraId="2C6C6F01" w14:textId="77777777" w:rsidTr="00EE6543">
        <w:trPr>
          <w:cantSplit/>
          <w:jc w:val="center"/>
        </w:trPr>
        <w:tc>
          <w:tcPr>
            <w:tcW w:w="1341" w:type="pct"/>
            <w:shd w:val="clear" w:color="auto" w:fill="auto"/>
          </w:tcPr>
          <w:p w14:paraId="6A7E259D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Тяжесть задержки жидкости</w:t>
            </w:r>
          </w:p>
        </w:tc>
        <w:tc>
          <w:tcPr>
            <w:tcW w:w="1426" w:type="pct"/>
            <w:shd w:val="clear" w:color="auto" w:fill="auto"/>
          </w:tcPr>
          <w:p w14:paraId="0475F325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Диуретик</w:t>
            </w:r>
          </w:p>
        </w:tc>
        <w:tc>
          <w:tcPr>
            <w:tcW w:w="756" w:type="pct"/>
            <w:shd w:val="clear" w:color="auto" w:fill="auto"/>
          </w:tcPr>
          <w:p w14:paraId="3BFD96A0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Доза (мг)</w:t>
            </w:r>
          </w:p>
        </w:tc>
        <w:tc>
          <w:tcPr>
            <w:tcW w:w="1477" w:type="pct"/>
            <w:shd w:val="clear" w:color="auto" w:fill="auto"/>
          </w:tcPr>
          <w:p w14:paraId="0A885D35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Комментарии</w:t>
            </w:r>
          </w:p>
        </w:tc>
      </w:tr>
      <w:tr w:rsidR="00390B2E" w:rsidRPr="00EE6543" w14:paraId="4E197222" w14:textId="77777777" w:rsidTr="00EE6543">
        <w:trPr>
          <w:cantSplit/>
          <w:trHeight w:val="405"/>
          <w:jc w:val="center"/>
        </w:trPr>
        <w:tc>
          <w:tcPr>
            <w:tcW w:w="1341" w:type="pct"/>
            <w:vMerge w:val="restart"/>
            <w:shd w:val="clear" w:color="auto" w:fill="auto"/>
          </w:tcPr>
          <w:p w14:paraId="56EB4E6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Умеренная</w:t>
            </w:r>
          </w:p>
        </w:tc>
        <w:tc>
          <w:tcPr>
            <w:tcW w:w="1426" w:type="pct"/>
            <w:shd w:val="clear" w:color="auto" w:fill="auto"/>
          </w:tcPr>
          <w:p w14:paraId="1C2BCBD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Фуросемид,</w:t>
            </w:r>
            <w:r w:rsidRPr="00EE65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56" w:type="pct"/>
            <w:shd w:val="clear" w:color="auto" w:fill="auto"/>
          </w:tcPr>
          <w:p w14:paraId="5737CBB3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–4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77" w:type="pct"/>
            <w:vMerge w:val="restart"/>
            <w:shd w:val="clear" w:color="auto" w:fill="auto"/>
          </w:tcPr>
          <w:p w14:paraId="128E6EA4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Per os или в/в. Титрование дозы в зависимости от ответа</w:t>
            </w:r>
          </w:p>
          <w:p w14:paraId="7D37508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Мониторирование содержания калия, натрия, креатинина и АД</w:t>
            </w:r>
          </w:p>
        </w:tc>
      </w:tr>
      <w:tr w:rsidR="00390B2E" w:rsidRPr="00EE6543" w14:paraId="366E3583" w14:textId="77777777" w:rsidTr="00EE6543">
        <w:trPr>
          <w:cantSplit/>
          <w:trHeight w:val="375"/>
          <w:jc w:val="center"/>
        </w:trPr>
        <w:tc>
          <w:tcPr>
            <w:tcW w:w="1341" w:type="pct"/>
            <w:vMerge/>
            <w:shd w:val="clear" w:color="auto" w:fill="auto"/>
          </w:tcPr>
          <w:p w14:paraId="413C5E97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4405915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Буметанид</w:t>
            </w:r>
          </w:p>
        </w:tc>
        <w:tc>
          <w:tcPr>
            <w:tcW w:w="756" w:type="pct"/>
            <w:shd w:val="clear" w:color="auto" w:fill="auto"/>
          </w:tcPr>
          <w:p w14:paraId="24A558DA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0.5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–1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.0</w:t>
            </w:r>
          </w:p>
        </w:tc>
        <w:tc>
          <w:tcPr>
            <w:tcW w:w="1477" w:type="pct"/>
            <w:vMerge/>
            <w:shd w:val="clear" w:color="auto" w:fill="auto"/>
          </w:tcPr>
          <w:p w14:paraId="764E570B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90B2E" w:rsidRPr="00EE6543" w14:paraId="6549D72F" w14:textId="77777777" w:rsidTr="00EE6543">
        <w:trPr>
          <w:cantSplit/>
          <w:trHeight w:val="435"/>
          <w:jc w:val="center"/>
        </w:trPr>
        <w:tc>
          <w:tcPr>
            <w:tcW w:w="1341" w:type="pct"/>
            <w:vMerge/>
            <w:shd w:val="clear" w:color="auto" w:fill="auto"/>
          </w:tcPr>
          <w:p w14:paraId="3D07A773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69AFBDD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Торасемид</w:t>
            </w:r>
          </w:p>
        </w:tc>
        <w:tc>
          <w:tcPr>
            <w:tcW w:w="756" w:type="pct"/>
            <w:shd w:val="clear" w:color="auto" w:fill="auto"/>
          </w:tcPr>
          <w:p w14:paraId="1612E3DC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10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–2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77" w:type="pct"/>
            <w:vMerge/>
            <w:shd w:val="clear" w:color="auto" w:fill="auto"/>
          </w:tcPr>
          <w:p w14:paraId="6DBC20F9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90B2E" w:rsidRPr="00EE6543" w14:paraId="4A39D8A4" w14:textId="77777777" w:rsidTr="00EE6543">
        <w:trPr>
          <w:cantSplit/>
          <w:trHeight w:val="570"/>
          <w:jc w:val="center"/>
        </w:trPr>
        <w:tc>
          <w:tcPr>
            <w:tcW w:w="1341" w:type="pct"/>
            <w:vMerge w:val="restart"/>
            <w:shd w:val="clear" w:color="auto" w:fill="auto"/>
          </w:tcPr>
          <w:p w14:paraId="5CD1011C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Тяжелая</w:t>
            </w:r>
          </w:p>
        </w:tc>
        <w:tc>
          <w:tcPr>
            <w:tcW w:w="1426" w:type="pct"/>
            <w:shd w:val="clear" w:color="auto" w:fill="auto"/>
          </w:tcPr>
          <w:p w14:paraId="5924839C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Фуросемид</w:t>
            </w:r>
          </w:p>
        </w:tc>
        <w:tc>
          <w:tcPr>
            <w:tcW w:w="756" w:type="pct"/>
            <w:shd w:val="clear" w:color="auto" w:fill="auto"/>
          </w:tcPr>
          <w:p w14:paraId="68D9DBD9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40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–1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77" w:type="pct"/>
            <w:shd w:val="clear" w:color="auto" w:fill="auto"/>
          </w:tcPr>
          <w:p w14:paraId="08D40E6B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В\В</w:t>
            </w:r>
          </w:p>
        </w:tc>
      </w:tr>
      <w:tr w:rsidR="00390B2E" w:rsidRPr="00EE6543" w14:paraId="5E69018A" w14:textId="77777777" w:rsidTr="00EE6543">
        <w:trPr>
          <w:cantSplit/>
          <w:trHeight w:val="510"/>
          <w:jc w:val="center"/>
        </w:trPr>
        <w:tc>
          <w:tcPr>
            <w:tcW w:w="1341" w:type="pct"/>
            <w:vMerge/>
            <w:shd w:val="clear" w:color="auto" w:fill="auto"/>
          </w:tcPr>
          <w:p w14:paraId="2838E724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2A082892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Фуросемид инфузия</w:t>
            </w:r>
          </w:p>
        </w:tc>
        <w:tc>
          <w:tcPr>
            <w:tcW w:w="756" w:type="pct"/>
            <w:shd w:val="clear" w:color="auto" w:fill="auto"/>
          </w:tcPr>
          <w:p w14:paraId="16093060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5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–40 мг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/ч</w:t>
            </w:r>
          </w:p>
        </w:tc>
        <w:tc>
          <w:tcPr>
            <w:tcW w:w="1477" w:type="pct"/>
            <w:shd w:val="clear" w:color="auto" w:fill="auto"/>
          </w:tcPr>
          <w:p w14:paraId="7991835A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Инфузия фуросемида эффективнее, чем бюлюсное введение.</w:t>
            </w:r>
          </w:p>
        </w:tc>
      </w:tr>
      <w:tr w:rsidR="00390B2E" w:rsidRPr="00EE6543" w14:paraId="7B84C35F" w14:textId="77777777" w:rsidTr="00EE6543">
        <w:trPr>
          <w:cantSplit/>
          <w:trHeight w:val="630"/>
          <w:jc w:val="center"/>
        </w:trPr>
        <w:tc>
          <w:tcPr>
            <w:tcW w:w="1341" w:type="pct"/>
            <w:vMerge/>
            <w:shd w:val="clear" w:color="auto" w:fill="auto"/>
          </w:tcPr>
          <w:p w14:paraId="7D6CF00F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574262FD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Буметанид</w:t>
            </w:r>
          </w:p>
        </w:tc>
        <w:tc>
          <w:tcPr>
            <w:tcW w:w="756" w:type="pct"/>
            <w:shd w:val="clear" w:color="auto" w:fill="auto"/>
          </w:tcPr>
          <w:p w14:paraId="28DC6159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1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–4</w:t>
            </w:r>
          </w:p>
        </w:tc>
        <w:tc>
          <w:tcPr>
            <w:tcW w:w="1477" w:type="pct"/>
            <w:shd w:val="clear" w:color="auto" w:fill="auto"/>
          </w:tcPr>
          <w:p w14:paraId="298F5A37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  <w:lang w:val="en-US"/>
              </w:rPr>
              <w:t>Per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E6543">
              <w:rPr>
                <w:rFonts w:ascii="Times New Roman" w:hAnsi="Times New Roman"/>
                <w:color w:val="000000"/>
                <w:sz w:val="20"/>
                <w:lang w:val="en-US"/>
              </w:rPr>
              <w:t>os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 xml:space="preserve"> или в\в</w:t>
            </w:r>
          </w:p>
        </w:tc>
      </w:tr>
      <w:tr w:rsidR="00390B2E" w:rsidRPr="00EE6543" w14:paraId="67E84A34" w14:textId="77777777" w:rsidTr="00EE6543">
        <w:trPr>
          <w:cantSplit/>
          <w:trHeight w:val="825"/>
          <w:jc w:val="center"/>
        </w:trPr>
        <w:tc>
          <w:tcPr>
            <w:tcW w:w="1341" w:type="pct"/>
            <w:vMerge/>
            <w:shd w:val="clear" w:color="auto" w:fill="auto"/>
          </w:tcPr>
          <w:p w14:paraId="2F481A1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7C1D7A2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Торасемид</w:t>
            </w:r>
          </w:p>
        </w:tc>
        <w:tc>
          <w:tcPr>
            <w:tcW w:w="756" w:type="pct"/>
            <w:shd w:val="clear" w:color="auto" w:fill="auto"/>
          </w:tcPr>
          <w:p w14:paraId="11E44B44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–1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477" w:type="pct"/>
            <w:shd w:val="clear" w:color="auto" w:fill="auto"/>
          </w:tcPr>
          <w:p w14:paraId="7E28378E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  <w:lang w:val="en-US"/>
              </w:rPr>
              <w:t>Per os</w:t>
            </w:r>
          </w:p>
        </w:tc>
      </w:tr>
      <w:tr w:rsidR="00390B2E" w:rsidRPr="00EE6543" w14:paraId="5C87B07D" w14:textId="77777777" w:rsidTr="00EE6543">
        <w:trPr>
          <w:cantSplit/>
          <w:trHeight w:val="364"/>
          <w:jc w:val="center"/>
        </w:trPr>
        <w:tc>
          <w:tcPr>
            <w:tcW w:w="1341" w:type="pct"/>
            <w:vMerge w:val="restart"/>
            <w:shd w:val="clear" w:color="auto" w:fill="auto"/>
          </w:tcPr>
          <w:p w14:paraId="5573A46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Рефрактерность к фуросемиду</w:t>
            </w:r>
          </w:p>
        </w:tc>
        <w:tc>
          <w:tcPr>
            <w:tcW w:w="1426" w:type="pct"/>
            <w:shd w:val="clear" w:color="auto" w:fill="auto"/>
          </w:tcPr>
          <w:p w14:paraId="5076D264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Добавить торасемид</w:t>
            </w:r>
          </w:p>
        </w:tc>
        <w:tc>
          <w:tcPr>
            <w:tcW w:w="756" w:type="pct"/>
            <w:shd w:val="clear" w:color="auto" w:fill="auto"/>
          </w:tcPr>
          <w:p w14:paraId="7972316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20 (до 100) мг в сутки</w:t>
            </w:r>
          </w:p>
        </w:tc>
        <w:tc>
          <w:tcPr>
            <w:tcW w:w="1477" w:type="pct"/>
            <w:shd w:val="clear" w:color="auto" w:fill="auto"/>
          </w:tcPr>
          <w:p w14:paraId="2CDE058D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Нарушение функции почек не сказывается на фармакологических свойствах торасемида, т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. к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. препарат метаболизируется на 8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0%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 xml:space="preserve"> в печени</w:t>
            </w:r>
          </w:p>
        </w:tc>
      </w:tr>
      <w:tr w:rsidR="00390B2E" w:rsidRPr="00EE6543" w14:paraId="70CF7252" w14:textId="77777777" w:rsidTr="00EE6543">
        <w:trPr>
          <w:cantSplit/>
          <w:trHeight w:val="300"/>
          <w:jc w:val="center"/>
        </w:trPr>
        <w:tc>
          <w:tcPr>
            <w:tcW w:w="1341" w:type="pct"/>
            <w:vMerge/>
            <w:shd w:val="clear" w:color="auto" w:fill="auto"/>
          </w:tcPr>
          <w:p w14:paraId="5C8A8313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48D35DAC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Гидрохлортиазид</w:t>
            </w:r>
          </w:p>
        </w:tc>
        <w:tc>
          <w:tcPr>
            <w:tcW w:w="756" w:type="pct"/>
            <w:shd w:val="clear" w:color="auto" w:fill="auto"/>
          </w:tcPr>
          <w:p w14:paraId="6FBD6D4B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25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–5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 дважды в сутки</w:t>
            </w:r>
          </w:p>
        </w:tc>
        <w:tc>
          <w:tcPr>
            <w:tcW w:w="1477" w:type="pct"/>
            <w:shd w:val="clear" w:color="auto" w:fill="auto"/>
          </w:tcPr>
          <w:p w14:paraId="5116BFF8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Комбинация с тиазидамими лучше, чем только высокие дозы петлевых диуретиков</w:t>
            </w:r>
          </w:p>
        </w:tc>
      </w:tr>
      <w:tr w:rsidR="00390B2E" w:rsidRPr="00EE6543" w14:paraId="45BDDE31" w14:textId="77777777" w:rsidTr="00EE6543">
        <w:trPr>
          <w:cantSplit/>
          <w:trHeight w:val="420"/>
          <w:jc w:val="center"/>
        </w:trPr>
        <w:tc>
          <w:tcPr>
            <w:tcW w:w="1341" w:type="pct"/>
            <w:vMerge/>
            <w:shd w:val="clear" w:color="auto" w:fill="auto"/>
          </w:tcPr>
          <w:p w14:paraId="61619CD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78CAB10E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Метолазон</w:t>
            </w:r>
          </w:p>
        </w:tc>
        <w:tc>
          <w:tcPr>
            <w:tcW w:w="756" w:type="pct"/>
            <w:shd w:val="clear" w:color="auto" w:fill="auto"/>
          </w:tcPr>
          <w:p w14:paraId="12F754D5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2,5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–0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 xml:space="preserve"> однократно в сутки</w:t>
            </w:r>
          </w:p>
        </w:tc>
        <w:tc>
          <w:tcPr>
            <w:tcW w:w="1477" w:type="pct"/>
            <w:shd w:val="clear" w:color="auto" w:fill="auto"/>
          </w:tcPr>
          <w:p w14:paraId="357E34D7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Больший эффект достигается, при клиренсе креатинина &lt; 30 мл/мин</w:t>
            </w:r>
          </w:p>
        </w:tc>
      </w:tr>
      <w:tr w:rsidR="00390B2E" w:rsidRPr="00EE6543" w14:paraId="64B19BB4" w14:textId="77777777" w:rsidTr="00EE6543">
        <w:trPr>
          <w:cantSplit/>
          <w:trHeight w:val="540"/>
          <w:jc w:val="center"/>
        </w:trPr>
        <w:tc>
          <w:tcPr>
            <w:tcW w:w="1341" w:type="pct"/>
            <w:vMerge/>
            <w:shd w:val="clear" w:color="auto" w:fill="auto"/>
          </w:tcPr>
          <w:p w14:paraId="2001DF96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6" w:type="pct"/>
            <w:shd w:val="clear" w:color="auto" w:fill="auto"/>
          </w:tcPr>
          <w:p w14:paraId="02EB328C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Или Спиронолактон</w:t>
            </w:r>
          </w:p>
        </w:tc>
        <w:tc>
          <w:tcPr>
            <w:tcW w:w="756" w:type="pct"/>
            <w:shd w:val="clear" w:color="auto" w:fill="auto"/>
          </w:tcPr>
          <w:p w14:paraId="13FEC90E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25</w:t>
            </w:r>
            <w:r w:rsidR="00732DD3" w:rsidRPr="00EE6543">
              <w:rPr>
                <w:rFonts w:ascii="Times New Roman" w:hAnsi="Times New Roman"/>
                <w:color w:val="000000"/>
                <w:sz w:val="20"/>
              </w:rPr>
              <w:t>–5</w:t>
            </w:r>
            <w:r w:rsidRPr="00EE6543">
              <w:rPr>
                <w:rFonts w:ascii="Times New Roman" w:hAnsi="Times New Roman"/>
                <w:color w:val="000000"/>
                <w:sz w:val="20"/>
              </w:rPr>
              <w:t>0 однократно в сутки</w:t>
            </w:r>
          </w:p>
        </w:tc>
        <w:tc>
          <w:tcPr>
            <w:tcW w:w="1477" w:type="pct"/>
            <w:shd w:val="clear" w:color="auto" w:fill="auto"/>
          </w:tcPr>
          <w:p w14:paraId="3073C74D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Оптимальный выбор при отсутствии почечной недостаточности и гиперкалиемии</w:t>
            </w:r>
          </w:p>
        </w:tc>
      </w:tr>
      <w:tr w:rsidR="00390B2E" w:rsidRPr="00EE6543" w14:paraId="15BEE66D" w14:textId="77777777" w:rsidTr="00EE6543">
        <w:trPr>
          <w:cantSplit/>
          <w:trHeight w:val="2145"/>
          <w:jc w:val="center"/>
        </w:trPr>
        <w:tc>
          <w:tcPr>
            <w:tcW w:w="1341" w:type="pct"/>
            <w:shd w:val="clear" w:color="auto" w:fill="auto"/>
          </w:tcPr>
          <w:p w14:paraId="0CAF3437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Рефрактерность к петлевым диуретикам и тиазидам</w:t>
            </w:r>
          </w:p>
        </w:tc>
        <w:tc>
          <w:tcPr>
            <w:tcW w:w="1426" w:type="pct"/>
            <w:shd w:val="clear" w:color="auto" w:fill="auto"/>
          </w:tcPr>
          <w:p w14:paraId="3872E411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Добавление допамина для почечной вазодилатации или добутамина в качестве инотропного средства</w:t>
            </w:r>
          </w:p>
        </w:tc>
        <w:tc>
          <w:tcPr>
            <w:tcW w:w="756" w:type="pct"/>
            <w:shd w:val="clear" w:color="auto" w:fill="auto"/>
          </w:tcPr>
          <w:p w14:paraId="2AA441F5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77" w:type="pct"/>
            <w:shd w:val="clear" w:color="auto" w:fill="auto"/>
          </w:tcPr>
          <w:p w14:paraId="7A832F6A" w14:textId="77777777" w:rsidR="00390B2E" w:rsidRPr="00EE6543" w:rsidRDefault="00390B2E" w:rsidP="00EE654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E6543">
              <w:rPr>
                <w:rFonts w:ascii="Times New Roman" w:hAnsi="Times New Roman"/>
                <w:color w:val="000000"/>
                <w:sz w:val="20"/>
              </w:rPr>
              <w:t>При наличии почечной недостаточности рассмотреть вопрос о проведении ультрафильтрации или гемодиализа</w:t>
            </w:r>
          </w:p>
        </w:tc>
      </w:tr>
    </w:tbl>
    <w:p w14:paraId="579AB33F" w14:textId="77777777" w:rsidR="00FB1C75" w:rsidRPr="00FB1C75" w:rsidRDefault="00FB1C75" w:rsidP="00FB1C75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FB1C75">
        <w:rPr>
          <w:rFonts w:ascii="Times New Roman" w:hAnsi="Times New Roman"/>
          <w:color w:val="FFFFFF"/>
          <w:sz w:val="28"/>
          <w:szCs w:val="28"/>
        </w:rPr>
        <w:t>дозировка диуретик сердечный недостаточность</w:t>
      </w:r>
    </w:p>
    <w:p w14:paraId="64DB54F2" w14:textId="77777777" w:rsidR="00390B2E" w:rsidRPr="00732DD3" w:rsidRDefault="00FB1C75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390B2E" w:rsidRPr="00732DD3">
        <w:rPr>
          <w:rFonts w:ascii="Times New Roman" w:hAnsi="Times New Roman"/>
          <w:color w:val="000000"/>
          <w:sz w:val="28"/>
        </w:rPr>
        <w:lastRenderedPageBreak/>
        <w:t xml:space="preserve">Новый диуретик торасемид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="00390B2E" w:rsidRPr="00732DD3">
        <w:rPr>
          <w:rFonts w:ascii="Times New Roman" w:hAnsi="Times New Roman"/>
          <w:color w:val="000000"/>
          <w:sz w:val="28"/>
        </w:rPr>
        <w:t>самый эффективный из современных петлевых диуретиков. Биоусвояемость торасемида достигает 80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90</w:t>
      </w:r>
      <w:r w:rsidR="00732DD3">
        <w:rPr>
          <w:rFonts w:ascii="Times New Roman" w:hAnsi="Times New Roman"/>
          <w:color w:val="000000"/>
          <w:sz w:val="28"/>
        </w:rPr>
        <w:t>%</w:t>
      </w:r>
      <w:r w:rsidR="00390B2E" w:rsidRPr="00732DD3">
        <w:rPr>
          <w:rFonts w:ascii="Times New Roman" w:hAnsi="Times New Roman"/>
          <w:color w:val="000000"/>
          <w:sz w:val="28"/>
        </w:rPr>
        <w:t>, что в 2 раза выше, чем у фуросемида, что определяет его предсказуемый мочегонный эффект. Торасемид, ингибируя реабсорбцию ионов натрия, калия и хлора, одновременно блокирует эффекты альдостерона, и, благодаря этому, в меньшей степени, чем фуросемид, способствует экскреции калия. Торасемид на 8</w:t>
      </w:r>
      <w:r w:rsidR="00732DD3" w:rsidRPr="00732DD3">
        <w:rPr>
          <w:rFonts w:ascii="Times New Roman" w:hAnsi="Times New Roman"/>
          <w:color w:val="000000"/>
          <w:sz w:val="28"/>
        </w:rPr>
        <w:t>0</w:t>
      </w:r>
      <w:r w:rsidR="00732DD3">
        <w:rPr>
          <w:rFonts w:ascii="Times New Roman" w:hAnsi="Times New Roman"/>
          <w:color w:val="000000"/>
          <w:sz w:val="28"/>
        </w:rPr>
        <w:t>%</w:t>
      </w:r>
      <w:r w:rsidR="00390B2E" w:rsidRPr="00732DD3">
        <w:rPr>
          <w:rFonts w:ascii="Times New Roman" w:hAnsi="Times New Roman"/>
          <w:color w:val="000000"/>
          <w:sz w:val="28"/>
        </w:rPr>
        <w:t xml:space="preserve"> метаболизируется в печени, поэтому нарушение функции почек практически не сказывается на его фармакодинамических свойствах. В сравнительных исследованиях с фуросемидом на 234 больных торасемид на 5</w:t>
      </w:r>
      <w:r w:rsidR="00732DD3" w:rsidRPr="00732DD3">
        <w:rPr>
          <w:rFonts w:ascii="Times New Roman" w:hAnsi="Times New Roman"/>
          <w:color w:val="000000"/>
          <w:sz w:val="28"/>
        </w:rPr>
        <w:t>2</w:t>
      </w:r>
      <w:r w:rsidR="00732DD3">
        <w:rPr>
          <w:rFonts w:ascii="Times New Roman" w:hAnsi="Times New Roman"/>
          <w:color w:val="000000"/>
          <w:sz w:val="28"/>
        </w:rPr>
        <w:t>%</w:t>
      </w:r>
      <w:r w:rsidR="00390B2E" w:rsidRPr="00732DD3">
        <w:rPr>
          <w:rFonts w:ascii="Times New Roman" w:hAnsi="Times New Roman"/>
          <w:color w:val="000000"/>
          <w:sz w:val="28"/>
        </w:rPr>
        <w:t xml:space="preserve"> снижал риск госпитализации, связанных с обострением ХСН. В проспективном исследовании 2 303 больных с ХСН, рандомизированном в соотношении 1:1 получавших торасемид или фуросемид, было продемонстрировано достоверное снижение сердечно-сосудистой (на 5</w:t>
      </w:r>
      <w:r w:rsidR="00732DD3" w:rsidRPr="00732DD3">
        <w:rPr>
          <w:rFonts w:ascii="Times New Roman" w:hAnsi="Times New Roman"/>
          <w:color w:val="000000"/>
          <w:sz w:val="28"/>
        </w:rPr>
        <w:t>3</w:t>
      </w:r>
      <w:r w:rsidR="00732DD3">
        <w:rPr>
          <w:rFonts w:ascii="Times New Roman" w:hAnsi="Times New Roman"/>
          <w:color w:val="000000"/>
          <w:sz w:val="28"/>
        </w:rPr>
        <w:t>%</w:t>
      </w:r>
      <w:r w:rsidR="00390B2E" w:rsidRPr="00732DD3">
        <w:rPr>
          <w:rFonts w:ascii="Times New Roman" w:hAnsi="Times New Roman"/>
          <w:color w:val="000000"/>
          <w:sz w:val="28"/>
        </w:rPr>
        <w:t>, p&lt;0,013) и общей (на 4</w:t>
      </w:r>
      <w:r w:rsidR="00732DD3" w:rsidRPr="00732DD3">
        <w:rPr>
          <w:rFonts w:ascii="Times New Roman" w:hAnsi="Times New Roman"/>
          <w:color w:val="000000"/>
          <w:sz w:val="28"/>
        </w:rPr>
        <w:t>1</w:t>
      </w:r>
      <w:r w:rsidR="00732DD3">
        <w:rPr>
          <w:rFonts w:ascii="Times New Roman" w:hAnsi="Times New Roman"/>
          <w:color w:val="000000"/>
          <w:sz w:val="28"/>
        </w:rPr>
        <w:t>%</w:t>
      </w:r>
      <w:r w:rsidR="00390B2E" w:rsidRPr="00732DD3">
        <w:rPr>
          <w:rFonts w:ascii="Times New Roman" w:hAnsi="Times New Roman"/>
          <w:color w:val="000000"/>
          <w:sz w:val="28"/>
        </w:rPr>
        <w:t>, p&lt;0,035) смертности на торасемиде.</w:t>
      </w:r>
    </w:p>
    <w:p w14:paraId="4D56B8AE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>Тиазидные диуретики и спиронолактон могут использоваться в сочетании с петлевыми диуретиками. Сочетание низких доз препаратов более эффективно и сопряжено с меньшим риском возникновением побочных эффектов по сравнению с введением высоких доз одного диуретика. Сочетание петлевых диуретиков с добутамином, допамином или нитратами более эффективно и безопасно, чем монотерапия диуретиком в более высоких дозах.</w:t>
      </w:r>
    </w:p>
    <w:p w14:paraId="12F7D337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Устойчивость к диуретикам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состояние, при котором клинический ответ на лечение снижается или полностью исчезает раньше, чем устраняются симптомы задержки жидкости. Ее развитие связано с плохим прогнозом. Наиболее часто она наблюдается у больных с тяжелой ХСН при длительном лечении диуретиками, а также при острой гиповолемии после в/в введения петлевых диуретиков.</w:t>
      </w:r>
    </w:p>
    <w:p w14:paraId="486E9CF4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732DD3">
        <w:rPr>
          <w:rFonts w:ascii="Times New Roman" w:hAnsi="Times New Roman"/>
          <w:color w:val="000000"/>
          <w:sz w:val="28"/>
          <w:u w:val="single"/>
        </w:rPr>
        <w:t>Причинами развития устойчивости к диуретикам могут быть следующие:</w:t>
      </w:r>
    </w:p>
    <w:p w14:paraId="56880A6A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у</w:t>
      </w:r>
      <w:r w:rsidR="00390B2E" w:rsidRPr="00732DD3">
        <w:rPr>
          <w:rFonts w:ascii="Times New Roman" w:hAnsi="Times New Roman"/>
          <w:color w:val="000000"/>
          <w:sz w:val="28"/>
        </w:rPr>
        <w:t>меньшение внутрисосудистого объема;</w:t>
      </w:r>
    </w:p>
    <w:p w14:paraId="3C04732D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>ейрогормональная активация;</w:t>
      </w:r>
    </w:p>
    <w:p w14:paraId="11C36A0E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р</w:t>
      </w:r>
      <w:r w:rsidR="00390B2E" w:rsidRPr="00732DD3">
        <w:rPr>
          <w:rFonts w:ascii="Times New Roman" w:hAnsi="Times New Roman"/>
          <w:color w:val="000000"/>
          <w:sz w:val="28"/>
        </w:rPr>
        <w:t>еабсорбция натрия при гиповолемии;</w:t>
      </w:r>
    </w:p>
    <w:p w14:paraId="10C8535C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с</w:t>
      </w:r>
      <w:r w:rsidR="00390B2E" w:rsidRPr="00732DD3">
        <w:rPr>
          <w:rFonts w:ascii="Times New Roman" w:hAnsi="Times New Roman"/>
          <w:color w:val="000000"/>
          <w:sz w:val="28"/>
        </w:rPr>
        <w:t>нижение канальцевой секреции (почечная недостаточность, прием нестероидных противовоспалительных средств);</w:t>
      </w:r>
    </w:p>
    <w:p w14:paraId="7032B3B4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с</w:t>
      </w:r>
      <w:r w:rsidR="00390B2E" w:rsidRPr="00732DD3">
        <w:rPr>
          <w:rFonts w:ascii="Times New Roman" w:hAnsi="Times New Roman"/>
          <w:color w:val="000000"/>
          <w:sz w:val="28"/>
        </w:rPr>
        <w:t>нижение перфузии почек (низкий СВ);</w:t>
      </w:r>
    </w:p>
    <w:p w14:paraId="642504F0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>арушения кишечного всасывания пероральных форм;</w:t>
      </w:r>
    </w:p>
    <w:p w14:paraId="7B3B5176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>есоблюдение режима приема препарата или диеты (высокое потребление натрия).</w:t>
      </w:r>
    </w:p>
    <w:p w14:paraId="2DB119C0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7E359437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732DD3">
        <w:rPr>
          <w:rFonts w:ascii="Times New Roman" w:hAnsi="Times New Roman"/>
          <w:color w:val="000000"/>
          <w:sz w:val="28"/>
          <w:u w:val="single"/>
        </w:rPr>
        <w:t>Для борьбы с устойчивостью к диуретикам рекомендуются следующие меры:</w:t>
      </w:r>
    </w:p>
    <w:p w14:paraId="68840E65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>ормализация потребления натрия, воды и наблюдение за электролитным составом крови;</w:t>
      </w:r>
    </w:p>
    <w:p w14:paraId="2D2921D1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в</w:t>
      </w:r>
      <w:r w:rsidR="00390B2E" w:rsidRPr="00732DD3">
        <w:rPr>
          <w:rFonts w:ascii="Times New Roman" w:hAnsi="Times New Roman"/>
          <w:color w:val="000000"/>
          <w:sz w:val="28"/>
        </w:rPr>
        <w:t>осполнение дефицита жидкости при гиповолемии;</w:t>
      </w:r>
    </w:p>
    <w:p w14:paraId="1E0322B3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п</w:t>
      </w:r>
      <w:r w:rsidR="00390B2E" w:rsidRPr="00732DD3">
        <w:rPr>
          <w:rFonts w:ascii="Times New Roman" w:hAnsi="Times New Roman"/>
          <w:color w:val="000000"/>
          <w:sz w:val="28"/>
        </w:rPr>
        <w:t>овышение дозы и</w:t>
      </w:r>
      <w:r>
        <w:rPr>
          <w:rFonts w:ascii="Times New Roman" w:hAnsi="Times New Roman"/>
          <w:color w:val="000000"/>
          <w:sz w:val="28"/>
        </w:rPr>
        <w:t> / </w:t>
      </w:r>
      <w:r w:rsidRPr="00732DD3">
        <w:rPr>
          <w:rFonts w:ascii="Times New Roman" w:hAnsi="Times New Roman"/>
          <w:color w:val="000000"/>
          <w:sz w:val="28"/>
        </w:rPr>
        <w:t>или</w:t>
      </w:r>
      <w:r w:rsidR="00390B2E" w:rsidRPr="00732DD3">
        <w:rPr>
          <w:rFonts w:ascii="Times New Roman" w:hAnsi="Times New Roman"/>
          <w:color w:val="000000"/>
          <w:sz w:val="28"/>
        </w:rPr>
        <w:t xml:space="preserve"> частоты приема диуретиков;</w:t>
      </w:r>
    </w:p>
    <w:p w14:paraId="7956E359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в</w:t>
      </w:r>
      <w:r w:rsidR="00390B2E" w:rsidRPr="00732DD3">
        <w:rPr>
          <w:rFonts w:ascii="Times New Roman" w:hAnsi="Times New Roman"/>
          <w:color w:val="000000"/>
          <w:sz w:val="28"/>
        </w:rPr>
        <w:t>/в болюсное введение (более эффективно, чем прием рer os) или в/в инфузия (более эффективно, чем болюсное введение);</w:t>
      </w:r>
    </w:p>
    <w:p w14:paraId="155CC1A0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к</w:t>
      </w:r>
      <w:r w:rsidR="00390B2E" w:rsidRPr="00732DD3">
        <w:rPr>
          <w:rFonts w:ascii="Times New Roman" w:hAnsi="Times New Roman"/>
          <w:color w:val="000000"/>
          <w:sz w:val="28"/>
        </w:rPr>
        <w:t>омбинированная терапия: торасемид + ГХТЗ, торасемид + спиронолактон, фуросемид + ГХТЗ; фуросемид + спиронолактон; метолазон + фуросемид, фуросемид + ГХТЗ + спиронолактон; комбинация диуретика с допамином или добутамином;</w:t>
      </w:r>
    </w:p>
    <w:p w14:paraId="227CC702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у</w:t>
      </w:r>
      <w:r w:rsidR="00390B2E" w:rsidRPr="00732DD3">
        <w:rPr>
          <w:rFonts w:ascii="Times New Roman" w:hAnsi="Times New Roman"/>
          <w:color w:val="000000"/>
          <w:sz w:val="28"/>
        </w:rPr>
        <w:t>меньшение дозы ИАПФ или использование очень низких доз ИАПФ.</w:t>
      </w:r>
    </w:p>
    <w:p w14:paraId="27EB4DD4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>Если вышеуказанные способы неэффективны, решить вопрос об ультрафильтрации или гемодиализе.</w:t>
      </w:r>
    </w:p>
    <w:p w14:paraId="0915770A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Хотя у большинства больных лечение диуретиками относительно безопасно, тем не менее, побочные эффекты развиваются достаточно часто и могут угрожать жизни. К ним относятся нейрогормональная активация, гипокалиемия, гипомагниемия и гипохлоремический алкалоз, приводящие к тяжелым аритмиям и нарастанию почечной недостаточности. Избыточный </w:t>
      </w:r>
      <w:r w:rsidRPr="00732DD3">
        <w:rPr>
          <w:rFonts w:ascii="Times New Roman" w:hAnsi="Times New Roman"/>
          <w:color w:val="000000"/>
          <w:sz w:val="28"/>
        </w:rPr>
        <w:lastRenderedPageBreak/>
        <w:t>диурез может слишком сильно уменьшать ЦВД, ДЗЛА, диастолическое наполнение желудочков сердца с последующим уменьшением СВ вплоть до шока, особенно у больных с тяжелой СН, преимущественно диастолической недостаточностью или дисфункцией ПЖ.</w:t>
      </w:r>
    </w:p>
    <w:p w14:paraId="178476E1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732DD3">
        <w:rPr>
          <w:rFonts w:ascii="Times New Roman" w:hAnsi="Times New Roman"/>
          <w:b/>
          <w:color w:val="000000"/>
          <w:sz w:val="28"/>
        </w:rPr>
        <w:t>Применение диуретиков при хронической сердечной недостаточности</w:t>
      </w:r>
    </w:p>
    <w:p w14:paraId="4FD14AB6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В отношении диуретиков складывается парадоксальная ситуация. Ни у кого не вызывает сомнений необходимость применения диуретиков при декомпенсации ХСН, однако не существует ни одного исследования с позиций </w:t>
      </w:r>
      <w:r w:rsidR="00732DD3">
        <w:rPr>
          <w:rFonts w:ascii="Times New Roman" w:hAnsi="Times New Roman"/>
          <w:color w:val="000000"/>
          <w:sz w:val="28"/>
        </w:rPr>
        <w:t>«</w:t>
      </w:r>
      <w:r w:rsidR="00732DD3" w:rsidRPr="00732DD3">
        <w:rPr>
          <w:rFonts w:ascii="Times New Roman" w:hAnsi="Times New Roman"/>
          <w:color w:val="000000"/>
          <w:sz w:val="28"/>
        </w:rPr>
        <w:t>д</w:t>
      </w:r>
      <w:r w:rsidRPr="00732DD3">
        <w:rPr>
          <w:rFonts w:ascii="Times New Roman" w:hAnsi="Times New Roman"/>
          <w:color w:val="000000"/>
          <w:sz w:val="28"/>
        </w:rPr>
        <w:t>оказательной медицины</w:t>
      </w:r>
      <w:r w:rsidR="00732DD3">
        <w:rPr>
          <w:rFonts w:ascii="Times New Roman" w:hAnsi="Times New Roman"/>
          <w:color w:val="000000"/>
          <w:sz w:val="28"/>
        </w:rPr>
        <w:t>»</w:t>
      </w:r>
      <w:r w:rsidR="00732DD3" w:rsidRPr="00732DD3">
        <w:rPr>
          <w:rFonts w:ascii="Times New Roman" w:hAnsi="Times New Roman"/>
          <w:color w:val="000000"/>
          <w:sz w:val="28"/>
        </w:rPr>
        <w:t>,</w:t>
      </w:r>
      <w:r w:rsidRPr="00732DD3">
        <w:rPr>
          <w:rFonts w:ascii="Times New Roman" w:hAnsi="Times New Roman"/>
          <w:color w:val="000000"/>
          <w:sz w:val="28"/>
        </w:rPr>
        <w:t xml:space="preserve"> которое доказало бы эффективность мочегонных средств.</w:t>
      </w:r>
    </w:p>
    <w:p w14:paraId="2B2C1211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Основное показание для назначения мочегонных препаратов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клинические признаки и симптомы избыточной задержки жидкости в организме больного ХСН, однако, следует помнить о том, что диуретики обладают двумя негативными свойствами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гиперактивируют нейрогормоны ренин-ангиотензин-альдостероновой системы, а также вызывают электролитные нарушения.</w:t>
      </w:r>
    </w:p>
    <w:p w14:paraId="54BDE9DF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732DD3">
        <w:rPr>
          <w:rFonts w:ascii="Times New Roman" w:hAnsi="Times New Roman"/>
          <w:color w:val="000000"/>
          <w:sz w:val="28"/>
          <w:u w:val="single"/>
        </w:rPr>
        <w:t>Принципы терапии диуретиками:</w:t>
      </w:r>
    </w:p>
    <w:p w14:paraId="14C1E5BC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к</w:t>
      </w:r>
      <w:r w:rsidR="00390B2E" w:rsidRPr="00732DD3">
        <w:rPr>
          <w:rFonts w:ascii="Times New Roman" w:hAnsi="Times New Roman"/>
          <w:color w:val="000000"/>
          <w:sz w:val="28"/>
        </w:rPr>
        <w:t>омбинируются с иАПФ, что позволяет снизит дозу мочегонных средств при одинаковом клиническом эффекте;</w:t>
      </w:r>
    </w:p>
    <w:p w14:paraId="6D9708FA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>азначается слабейший из эффективных диуретиков с целью предотвращения развития зависимости пациента от мочегонных средств, а также иметь резерв по типу и дозе диуретика в период декомпенсации ХСН;</w:t>
      </w:r>
    </w:p>
    <w:p w14:paraId="56405B0D" w14:textId="77777777" w:rsidR="00390B2E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732DD3">
        <w:rPr>
          <w:rFonts w:ascii="Times New Roman" w:hAnsi="Times New Roman"/>
          <w:color w:val="000000"/>
          <w:sz w:val="28"/>
        </w:rPr>
        <w:t>н</w:t>
      </w:r>
      <w:r w:rsidR="00390B2E" w:rsidRPr="00732DD3">
        <w:rPr>
          <w:rFonts w:ascii="Times New Roman" w:hAnsi="Times New Roman"/>
          <w:color w:val="000000"/>
          <w:sz w:val="28"/>
        </w:rPr>
        <w:t xml:space="preserve">азначаются ежедневно в минимальной дозе с достижением положительного баланса жидкости по диурезу в фазу терапии декомпенсации ХСН </w:t>
      </w:r>
      <w:r>
        <w:rPr>
          <w:rFonts w:ascii="Times New Roman" w:hAnsi="Times New Roman"/>
          <w:color w:val="000000"/>
          <w:sz w:val="28"/>
        </w:rPr>
        <w:t>–</w:t>
      </w:r>
      <w:r w:rsidRPr="00732DD3">
        <w:rPr>
          <w:rFonts w:ascii="Times New Roman" w:hAnsi="Times New Roman"/>
          <w:color w:val="000000"/>
          <w:sz w:val="28"/>
        </w:rPr>
        <w:t xml:space="preserve"> </w:t>
      </w:r>
      <w:r w:rsidR="00390B2E" w:rsidRPr="00732DD3">
        <w:rPr>
          <w:rFonts w:ascii="Times New Roman" w:hAnsi="Times New Roman"/>
          <w:color w:val="000000"/>
          <w:sz w:val="28"/>
        </w:rPr>
        <w:t>800</w:t>
      </w:r>
      <w:r>
        <w:rPr>
          <w:rFonts w:ascii="Times New Roman" w:hAnsi="Times New Roman"/>
          <w:color w:val="000000"/>
          <w:sz w:val="28"/>
        </w:rPr>
        <w:t>–</w:t>
      </w:r>
      <w:r w:rsidRPr="00732DD3">
        <w:rPr>
          <w:rFonts w:ascii="Times New Roman" w:hAnsi="Times New Roman"/>
          <w:color w:val="000000"/>
          <w:sz w:val="28"/>
        </w:rPr>
        <w:t>1</w:t>
      </w:r>
      <w:r w:rsidR="00390B2E" w:rsidRPr="00732DD3">
        <w:rPr>
          <w:rFonts w:ascii="Times New Roman" w:hAnsi="Times New Roman"/>
          <w:color w:val="000000"/>
          <w:sz w:val="28"/>
        </w:rPr>
        <w:t xml:space="preserve">000 мл, при поддерживающей терапии </w:t>
      </w:r>
      <w:r>
        <w:rPr>
          <w:rFonts w:ascii="Times New Roman" w:hAnsi="Times New Roman"/>
          <w:color w:val="000000"/>
          <w:sz w:val="28"/>
        </w:rPr>
        <w:t>–</w:t>
      </w:r>
      <w:r w:rsidRPr="00732DD3">
        <w:rPr>
          <w:rFonts w:ascii="Times New Roman" w:hAnsi="Times New Roman"/>
          <w:color w:val="000000"/>
          <w:sz w:val="28"/>
        </w:rPr>
        <w:t xml:space="preserve"> </w:t>
      </w:r>
      <w:r w:rsidR="00390B2E" w:rsidRPr="00732DD3">
        <w:rPr>
          <w:rFonts w:ascii="Times New Roman" w:hAnsi="Times New Roman"/>
          <w:color w:val="000000"/>
          <w:sz w:val="28"/>
        </w:rPr>
        <w:t>200 мл под контролем массы тела.</w:t>
      </w:r>
    </w:p>
    <w:p w14:paraId="7DF1E1DA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Характеристика наиболее используемых диуретиков. В настоящее время в основном применяются две группы диуретиков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тиазидные и петлевые.</w:t>
      </w:r>
    </w:p>
    <w:p w14:paraId="43726A1F" w14:textId="77777777" w:rsidR="00390B2E" w:rsidRPr="00732DD3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lastRenderedPageBreak/>
        <w:t xml:space="preserve">Из группы </w:t>
      </w:r>
      <w:r w:rsidRPr="00732DD3">
        <w:rPr>
          <w:rFonts w:ascii="Times New Roman" w:hAnsi="Times New Roman"/>
          <w:color w:val="000000"/>
          <w:sz w:val="28"/>
          <w:u w:val="single"/>
        </w:rPr>
        <w:t>тиазидных диуретиков</w:t>
      </w:r>
      <w:r w:rsidRPr="00732DD3">
        <w:rPr>
          <w:rFonts w:ascii="Times New Roman" w:hAnsi="Times New Roman"/>
          <w:color w:val="000000"/>
          <w:sz w:val="28"/>
        </w:rPr>
        <w:t xml:space="preserve"> предпочтение отдается гидрохлортиазиду, который назначается при умеренной ХСН (II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III</w:t>
      </w:r>
      <w:r w:rsidRPr="00732DD3">
        <w:rPr>
          <w:rFonts w:ascii="Times New Roman" w:hAnsi="Times New Roman"/>
          <w:color w:val="000000"/>
          <w:sz w:val="28"/>
        </w:rPr>
        <w:t xml:space="preserve"> ФК NYHA). В дозе до 25 мг в сутки вызывает минимум побочных реакций, в дозе более 75 мг могут регистрироваться дисэлектролитные расстройства. Максимальный эффект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через 1 час после приема, длительность действия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12 часов. Рекомендован прием утром натощак.</w:t>
      </w:r>
    </w:p>
    <w:p w14:paraId="175DFFE8" w14:textId="77777777" w:rsidR="00390B2E" w:rsidRDefault="00390B2E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000000"/>
          <w:sz w:val="28"/>
        </w:rPr>
        <w:t xml:space="preserve">Один из наиболее мощных </w:t>
      </w:r>
      <w:r w:rsidRPr="00732DD3">
        <w:rPr>
          <w:rFonts w:ascii="Times New Roman" w:hAnsi="Times New Roman"/>
          <w:color w:val="000000"/>
          <w:sz w:val="28"/>
          <w:u w:val="single"/>
        </w:rPr>
        <w:t>петлевых диуретиков</w:t>
      </w:r>
      <w:r w:rsidRPr="00732DD3">
        <w:rPr>
          <w:rFonts w:ascii="Times New Roman" w:hAnsi="Times New Roman"/>
          <w:color w:val="000000"/>
          <w:sz w:val="28"/>
        </w:rPr>
        <w:t xml:space="preserve">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фуросемид, начальный эффект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через 15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3</w:t>
      </w:r>
      <w:r w:rsidRPr="00732DD3">
        <w:rPr>
          <w:rFonts w:ascii="Times New Roman" w:hAnsi="Times New Roman"/>
          <w:color w:val="000000"/>
          <w:sz w:val="28"/>
        </w:rPr>
        <w:t xml:space="preserve">0 минут, максимальный эффект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через 1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2</w:t>
      </w:r>
      <w:r w:rsidRPr="00732DD3">
        <w:rPr>
          <w:rFonts w:ascii="Times New Roman" w:hAnsi="Times New Roman"/>
          <w:color w:val="000000"/>
          <w:sz w:val="28"/>
        </w:rPr>
        <w:t xml:space="preserve"> часа, продолжительность действия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6 часов. Диуретический эффект сохраняется также при сниженной функции почек. Доза варьирует от степени выраженности симптомов ХСН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от 20 до 500 мг в сутки. Рекомендован прием утром натощак. Этакриновая кислота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 xml:space="preserve">препарат, похожий на фуросемид, однако, из-за действия на разные ферментативные системы петли Генле может применятся при развитии рефрактерности к фуросемиду, либо комбинироваться с ним при упорных отеках. Дозировка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50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>1</w:t>
      </w:r>
      <w:r w:rsidRPr="00732DD3">
        <w:rPr>
          <w:rFonts w:ascii="Times New Roman" w:hAnsi="Times New Roman"/>
          <w:color w:val="000000"/>
          <w:sz w:val="28"/>
        </w:rPr>
        <w:t xml:space="preserve">00 мг в сутки, максимальная доза </w:t>
      </w:r>
      <w:r w:rsidR="00732DD3">
        <w:rPr>
          <w:rFonts w:ascii="Times New Roman" w:hAnsi="Times New Roman"/>
          <w:color w:val="000000"/>
          <w:sz w:val="28"/>
        </w:rPr>
        <w:t>–</w:t>
      </w:r>
      <w:r w:rsidR="00732DD3" w:rsidRPr="00732DD3">
        <w:rPr>
          <w:rFonts w:ascii="Times New Roman" w:hAnsi="Times New Roman"/>
          <w:color w:val="000000"/>
          <w:sz w:val="28"/>
        </w:rPr>
        <w:t xml:space="preserve"> </w:t>
      </w:r>
      <w:r w:rsidRPr="00732DD3">
        <w:rPr>
          <w:rFonts w:ascii="Times New Roman" w:hAnsi="Times New Roman"/>
          <w:color w:val="000000"/>
          <w:sz w:val="28"/>
        </w:rPr>
        <w:t>200 мг. Рекомендован прием утром натощак.</w:t>
      </w:r>
    </w:p>
    <w:p w14:paraId="0C2F1631" w14:textId="77777777" w:rsidR="00732DD3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</w:p>
    <w:p w14:paraId="0572FE0B" w14:textId="77777777" w:rsidR="00732DD3" w:rsidRPr="00732DD3" w:rsidRDefault="00732DD3" w:rsidP="00732D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32DD3">
        <w:rPr>
          <w:rFonts w:ascii="Times New Roman" w:hAnsi="Times New Roman"/>
          <w:color w:val="FFFFFF"/>
          <w:sz w:val="28"/>
        </w:rPr>
        <w:t>Размещено на Allbst.ru</w:t>
      </w:r>
    </w:p>
    <w:sectPr w:rsidR="00732DD3" w:rsidRPr="00732DD3" w:rsidSect="00732DD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BBF9" w14:textId="77777777" w:rsidR="00206EE9" w:rsidRDefault="00206EE9">
      <w:r>
        <w:separator/>
      </w:r>
    </w:p>
  </w:endnote>
  <w:endnote w:type="continuationSeparator" w:id="0">
    <w:p w14:paraId="75BD961B" w14:textId="77777777" w:rsidR="00206EE9" w:rsidRDefault="002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614D" w14:textId="77777777" w:rsidR="00206EE9" w:rsidRDefault="00206EE9">
      <w:r>
        <w:separator/>
      </w:r>
    </w:p>
  </w:footnote>
  <w:footnote w:type="continuationSeparator" w:id="0">
    <w:p w14:paraId="3C2E33FF" w14:textId="77777777" w:rsidR="00206EE9" w:rsidRDefault="0020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3"/>
    <w:rsid w:val="000514A1"/>
    <w:rsid w:val="00206EE9"/>
    <w:rsid w:val="00390B2E"/>
    <w:rsid w:val="00424938"/>
    <w:rsid w:val="005414B1"/>
    <w:rsid w:val="005F0BAF"/>
    <w:rsid w:val="006F6859"/>
    <w:rsid w:val="00732DD3"/>
    <w:rsid w:val="007454A3"/>
    <w:rsid w:val="008542E0"/>
    <w:rsid w:val="00EE6543"/>
    <w:rsid w:val="00FA27A7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03A2A"/>
  <w14:defaultImageDpi w14:val="0"/>
  <w15:chartTrackingRefBased/>
  <w15:docId w15:val="{8E8E6E41-0558-44E6-B2BF-E57D343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uiPriority w:val="99"/>
    <w:rsid w:val="00732DD3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732D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lang w:eastAsia="en-US"/>
    </w:rPr>
  </w:style>
  <w:style w:type="paragraph" w:styleId="a6">
    <w:name w:val="footer"/>
    <w:basedOn w:val="a"/>
    <w:link w:val="a7"/>
    <w:uiPriority w:val="99"/>
    <w:rsid w:val="00732D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диуретиков при острой сердечной недостаточности</vt:lpstr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диуретиков при острой сердечной недостаточности</dc:title>
  <dc:subject/>
  <dc:creator>Никита</dc:creator>
  <cp:keywords/>
  <dc:description/>
  <cp:lastModifiedBy>Igor</cp:lastModifiedBy>
  <cp:revision>2</cp:revision>
  <dcterms:created xsi:type="dcterms:W3CDTF">2024-11-11T17:53:00Z</dcterms:created>
  <dcterms:modified xsi:type="dcterms:W3CDTF">2024-11-11T17:53:00Z</dcterms:modified>
</cp:coreProperties>
</file>