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50DD" w14:textId="77777777" w:rsidR="00614BE4" w:rsidRPr="005C7D4C" w:rsidRDefault="00614BE4">
      <w:pPr>
        <w:jc w:val="center"/>
        <w:rPr>
          <w:sz w:val="24"/>
          <w:szCs w:val="24"/>
        </w:rPr>
      </w:pPr>
      <w:r w:rsidRPr="005C7D4C">
        <w:rPr>
          <w:sz w:val="24"/>
          <w:szCs w:val="24"/>
        </w:rPr>
        <w:t>Принципы рационального питания.</w:t>
      </w:r>
    </w:p>
    <w:p w14:paraId="1D4FED4D" w14:textId="77777777" w:rsidR="00614BE4" w:rsidRPr="005C7D4C" w:rsidRDefault="00614BE4">
      <w:pPr>
        <w:jc w:val="center"/>
        <w:rPr>
          <w:sz w:val="24"/>
          <w:szCs w:val="24"/>
        </w:rPr>
      </w:pPr>
    </w:p>
    <w:p w14:paraId="1E4F739A" w14:textId="77777777" w:rsidR="00614BE4" w:rsidRPr="005C7D4C" w:rsidRDefault="00614BE4" w:rsidP="005C7D4C">
      <w:pPr>
        <w:ind w:firstLine="709"/>
        <w:jc w:val="both"/>
        <w:rPr>
          <w:sz w:val="24"/>
          <w:szCs w:val="24"/>
        </w:rPr>
      </w:pPr>
      <w:r w:rsidRPr="005C7D4C">
        <w:rPr>
          <w:sz w:val="24"/>
          <w:szCs w:val="24"/>
        </w:rPr>
        <w:t>Основным условием существования всех биологических систем, в т.ч. и человека, явл</w:t>
      </w:r>
      <w:r w:rsidRPr="005C7D4C">
        <w:rPr>
          <w:sz w:val="24"/>
          <w:szCs w:val="24"/>
        </w:rPr>
        <w:t>я</w:t>
      </w:r>
      <w:r w:rsidRPr="005C7D4C">
        <w:rPr>
          <w:sz w:val="24"/>
          <w:szCs w:val="24"/>
        </w:rPr>
        <w:t>ется обмен веществ и энергии между организмом и средой обитания. В свою очередь, обмен веществ состоит из постоянно протекающего двуединого процесса – ассимиляции и диссим</w:t>
      </w:r>
      <w:r w:rsidRPr="005C7D4C">
        <w:rPr>
          <w:sz w:val="24"/>
          <w:szCs w:val="24"/>
        </w:rPr>
        <w:t>и</w:t>
      </w:r>
      <w:r w:rsidRPr="005C7D4C">
        <w:rPr>
          <w:sz w:val="24"/>
          <w:szCs w:val="24"/>
        </w:rPr>
        <w:t>ляции. Для поддержания обмена веществ на должном уровне человек должен соблюдать вел</w:t>
      </w:r>
      <w:r w:rsidRPr="005C7D4C">
        <w:rPr>
          <w:sz w:val="24"/>
          <w:szCs w:val="24"/>
        </w:rPr>
        <w:t>и</w:t>
      </w:r>
      <w:r w:rsidRPr="005C7D4C">
        <w:rPr>
          <w:sz w:val="24"/>
          <w:szCs w:val="24"/>
        </w:rPr>
        <w:t>кий закон жизни – восполнение, постоянно принимать с пищей, водой и воздухом ценные для организма вещества, а также выделять из организма отработанные, вредные и ненужные пр</w:t>
      </w:r>
      <w:r w:rsidRPr="005C7D4C">
        <w:rPr>
          <w:sz w:val="24"/>
          <w:szCs w:val="24"/>
        </w:rPr>
        <w:t>о</w:t>
      </w:r>
      <w:r w:rsidRPr="005C7D4C">
        <w:rPr>
          <w:sz w:val="24"/>
          <w:szCs w:val="24"/>
        </w:rPr>
        <w:t>дукты обмена веществ через кожу, легкие, почки и кишечник. В таком режиме живут все кле</w:t>
      </w:r>
      <w:r w:rsidRPr="005C7D4C">
        <w:rPr>
          <w:sz w:val="24"/>
          <w:szCs w:val="24"/>
        </w:rPr>
        <w:t>т</w:t>
      </w:r>
      <w:r w:rsidRPr="005C7D4C">
        <w:rPr>
          <w:sz w:val="24"/>
          <w:szCs w:val="24"/>
        </w:rPr>
        <w:t>ки, органы и системы и весь организм в целом. А поскольку веществ, пост</w:t>
      </w:r>
      <w:r w:rsidRPr="005C7D4C">
        <w:rPr>
          <w:sz w:val="24"/>
          <w:szCs w:val="24"/>
        </w:rPr>
        <w:t>у</w:t>
      </w:r>
      <w:r w:rsidRPr="005C7D4C">
        <w:rPr>
          <w:sz w:val="24"/>
          <w:szCs w:val="24"/>
        </w:rPr>
        <w:t>пающих в организм много, значит и сам обмен веществ представляет собой сло</w:t>
      </w:r>
      <w:r w:rsidRPr="005C7D4C">
        <w:rPr>
          <w:sz w:val="24"/>
          <w:szCs w:val="24"/>
        </w:rPr>
        <w:t>ж</w:t>
      </w:r>
      <w:r w:rsidRPr="005C7D4C">
        <w:rPr>
          <w:sz w:val="24"/>
          <w:szCs w:val="24"/>
        </w:rPr>
        <w:t>ные биохимические, химические и физические процессы, происходящие между клетками и межклеточной средой. Сбои в этом сложном процессе могут быть н</w:t>
      </w:r>
      <w:r w:rsidRPr="005C7D4C">
        <w:rPr>
          <w:sz w:val="24"/>
          <w:szCs w:val="24"/>
        </w:rPr>
        <w:t>е</w:t>
      </w:r>
      <w:r w:rsidRPr="005C7D4C">
        <w:rPr>
          <w:sz w:val="24"/>
          <w:szCs w:val="24"/>
        </w:rPr>
        <w:t>заметными, а могут принимать вид болезней.</w:t>
      </w:r>
    </w:p>
    <w:p w14:paraId="69129024" w14:textId="77777777" w:rsidR="00614BE4" w:rsidRPr="005C7D4C" w:rsidRDefault="00614BE4" w:rsidP="005C7D4C">
      <w:pPr>
        <w:ind w:firstLine="709"/>
        <w:jc w:val="both"/>
        <w:rPr>
          <w:sz w:val="24"/>
          <w:szCs w:val="24"/>
        </w:rPr>
      </w:pPr>
      <w:r w:rsidRPr="005C7D4C">
        <w:rPr>
          <w:sz w:val="24"/>
          <w:szCs w:val="24"/>
        </w:rPr>
        <w:t>Рациональное или сбалансированное питание – процесс поступления в организм и у</w:t>
      </w:r>
      <w:r w:rsidRPr="005C7D4C">
        <w:rPr>
          <w:sz w:val="24"/>
          <w:szCs w:val="24"/>
        </w:rPr>
        <w:t>с</w:t>
      </w:r>
      <w:r w:rsidRPr="005C7D4C">
        <w:rPr>
          <w:sz w:val="24"/>
          <w:szCs w:val="24"/>
        </w:rPr>
        <w:t>воение им веществ, необходимых для покрытия энергетических и пластических затрат, постро</w:t>
      </w:r>
      <w:r w:rsidRPr="005C7D4C">
        <w:rPr>
          <w:sz w:val="24"/>
          <w:szCs w:val="24"/>
        </w:rPr>
        <w:t>е</w:t>
      </w:r>
      <w:r w:rsidRPr="005C7D4C">
        <w:rPr>
          <w:sz w:val="24"/>
          <w:szCs w:val="24"/>
        </w:rPr>
        <w:t>ния и обновления тканей и регуляции функций.</w:t>
      </w:r>
    </w:p>
    <w:p w14:paraId="0830B3EF" w14:textId="77777777" w:rsidR="00614BE4" w:rsidRPr="005C7D4C" w:rsidRDefault="00614BE4" w:rsidP="005C7D4C">
      <w:pPr>
        <w:ind w:firstLine="709"/>
        <w:jc w:val="both"/>
        <w:rPr>
          <w:sz w:val="24"/>
          <w:szCs w:val="24"/>
        </w:rPr>
      </w:pPr>
      <w:r w:rsidRPr="005C7D4C">
        <w:rPr>
          <w:sz w:val="24"/>
          <w:szCs w:val="24"/>
        </w:rPr>
        <w:t>Различают эндогенное питание за счет запасов питательных веществ в организме и экз</w:t>
      </w:r>
      <w:r w:rsidRPr="005C7D4C">
        <w:rPr>
          <w:sz w:val="24"/>
          <w:szCs w:val="24"/>
        </w:rPr>
        <w:t>о</w:t>
      </w:r>
      <w:r w:rsidRPr="005C7D4C">
        <w:rPr>
          <w:sz w:val="24"/>
          <w:szCs w:val="24"/>
        </w:rPr>
        <w:t>генное – за счет питательных веществ, поступающих из внешней среды. У современного чел</w:t>
      </w:r>
      <w:r w:rsidRPr="005C7D4C">
        <w:rPr>
          <w:sz w:val="24"/>
          <w:szCs w:val="24"/>
        </w:rPr>
        <w:t>о</w:t>
      </w:r>
      <w:r w:rsidRPr="005C7D4C">
        <w:rPr>
          <w:sz w:val="24"/>
          <w:szCs w:val="24"/>
        </w:rPr>
        <w:t>века значительно ослаблен инстинкт к эндогенному п</w:t>
      </w:r>
      <w:r w:rsidRPr="005C7D4C">
        <w:rPr>
          <w:sz w:val="24"/>
          <w:szCs w:val="24"/>
        </w:rPr>
        <w:t>и</w:t>
      </w:r>
      <w:r w:rsidRPr="005C7D4C">
        <w:rPr>
          <w:sz w:val="24"/>
          <w:szCs w:val="24"/>
        </w:rPr>
        <w:t>танию в ущерб своему организму.</w:t>
      </w:r>
    </w:p>
    <w:p w14:paraId="4F739F28" w14:textId="77777777" w:rsidR="00614BE4" w:rsidRPr="005C7D4C" w:rsidRDefault="00614BE4" w:rsidP="005C7D4C">
      <w:pPr>
        <w:ind w:firstLine="709"/>
        <w:jc w:val="both"/>
        <w:rPr>
          <w:sz w:val="24"/>
          <w:szCs w:val="24"/>
        </w:rPr>
      </w:pPr>
      <w:r w:rsidRPr="005C7D4C">
        <w:rPr>
          <w:sz w:val="24"/>
          <w:szCs w:val="24"/>
        </w:rPr>
        <w:t>Недостатки в организации питания особенно негативно отражаются на детях, что проя</w:t>
      </w:r>
      <w:r w:rsidRPr="005C7D4C">
        <w:rPr>
          <w:sz w:val="24"/>
          <w:szCs w:val="24"/>
        </w:rPr>
        <w:t>в</w:t>
      </w:r>
      <w:r w:rsidRPr="005C7D4C">
        <w:rPr>
          <w:sz w:val="24"/>
          <w:szCs w:val="24"/>
        </w:rPr>
        <w:t>ляется задержкой их роста, физического и психического их разв</w:t>
      </w:r>
      <w:r w:rsidRPr="005C7D4C">
        <w:rPr>
          <w:sz w:val="24"/>
          <w:szCs w:val="24"/>
        </w:rPr>
        <w:t>и</w:t>
      </w:r>
      <w:r w:rsidRPr="005C7D4C">
        <w:rPr>
          <w:sz w:val="24"/>
          <w:szCs w:val="24"/>
        </w:rPr>
        <w:t>тия, снижением устойчивости организма к различным заболеваниям. Так, избыточное питание способствует развитию таких болезней, как ожирение, атеросклероз, сахарный диабет, о</w:t>
      </w:r>
      <w:r w:rsidRPr="005C7D4C">
        <w:rPr>
          <w:sz w:val="24"/>
          <w:szCs w:val="24"/>
        </w:rPr>
        <w:t>с</w:t>
      </w:r>
      <w:r w:rsidRPr="005C7D4C">
        <w:rPr>
          <w:sz w:val="24"/>
          <w:szCs w:val="24"/>
        </w:rPr>
        <w:t>теохондроз и др.</w:t>
      </w:r>
    </w:p>
    <w:p w14:paraId="21AD9860" w14:textId="77777777" w:rsidR="00614BE4" w:rsidRPr="005C7D4C" w:rsidRDefault="00614BE4" w:rsidP="005C7D4C">
      <w:pPr>
        <w:ind w:firstLine="709"/>
        <w:jc w:val="both"/>
        <w:rPr>
          <w:sz w:val="24"/>
          <w:szCs w:val="24"/>
        </w:rPr>
      </w:pPr>
      <w:r w:rsidRPr="005C7D4C">
        <w:rPr>
          <w:sz w:val="24"/>
          <w:szCs w:val="24"/>
        </w:rPr>
        <w:t>К основным требованиям, предъявляемым к рациональному питанию отн</w:t>
      </w:r>
      <w:r w:rsidRPr="005C7D4C">
        <w:rPr>
          <w:sz w:val="24"/>
          <w:szCs w:val="24"/>
        </w:rPr>
        <w:t>о</w:t>
      </w:r>
      <w:r w:rsidRPr="005C7D4C">
        <w:rPr>
          <w:sz w:val="24"/>
          <w:szCs w:val="24"/>
        </w:rPr>
        <w:t>сятся:</w:t>
      </w:r>
    </w:p>
    <w:p w14:paraId="1BBB625C" w14:textId="77777777" w:rsidR="00614BE4" w:rsidRPr="005C7D4C" w:rsidRDefault="00614BE4" w:rsidP="005C7D4C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5C7D4C">
        <w:rPr>
          <w:sz w:val="24"/>
          <w:szCs w:val="24"/>
        </w:rPr>
        <w:t>достаточная энергетическая ценность пищи;</w:t>
      </w:r>
    </w:p>
    <w:p w14:paraId="7EB921D5" w14:textId="77777777" w:rsidR="00614BE4" w:rsidRPr="005C7D4C" w:rsidRDefault="00614BE4" w:rsidP="005C7D4C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5C7D4C">
        <w:rPr>
          <w:sz w:val="24"/>
          <w:szCs w:val="24"/>
        </w:rPr>
        <w:t>оптимальный качественный и в меньшей степени количественный состав п</w:t>
      </w:r>
      <w:r w:rsidRPr="005C7D4C">
        <w:rPr>
          <w:sz w:val="24"/>
          <w:szCs w:val="24"/>
        </w:rPr>
        <w:t>и</w:t>
      </w:r>
      <w:r w:rsidRPr="005C7D4C">
        <w:rPr>
          <w:sz w:val="24"/>
          <w:szCs w:val="24"/>
        </w:rPr>
        <w:t>щи;</w:t>
      </w:r>
    </w:p>
    <w:p w14:paraId="1F53F459" w14:textId="77777777" w:rsidR="00614BE4" w:rsidRPr="005C7D4C" w:rsidRDefault="00614BE4" w:rsidP="005C7D4C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5C7D4C">
        <w:rPr>
          <w:sz w:val="24"/>
          <w:szCs w:val="24"/>
        </w:rPr>
        <w:t>Достаточный объем пищи и жидкости;</w:t>
      </w:r>
    </w:p>
    <w:p w14:paraId="72D1B97E" w14:textId="77777777" w:rsidR="00614BE4" w:rsidRPr="005C7D4C" w:rsidRDefault="00614BE4" w:rsidP="005C7D4C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5C7D4C">
        <w:rPr>
          <w:sz w:val="24"/>
          <w:szCs w:val="24"/>
        </w:rPr>
        <w:t>деление суточного рациона на части;</w:t>
      </w:r>
    </w:p>
    <w:p w14:paraId="72C61BB2" w14:textId="77777777" w:rsidR="00614BE4" w:rsidRPr="005C7D4C" w:rsidRDefault="00614BE4" w:rsidP="005C7D4C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5C7D4C">
        <w:rPr>
          <w:sz w:val="24"/>
          <w:szCs w:val="24"/>
        </w:rPr>
        <w:t>прием совместимых пищевых продуктов;</w:t>
      </w:r>
    </w:p>
    <w:p w14:paraId="35215E7F" w14:textId="77777777" w:rsidR="00614BE4" w:rsidRPr="005C7D4C" w:rsidRDefault="00614BE4" w:rsidP="005C7D4C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5C7D4C">
        <w:rPr>
          <w:sz w:val="24"/>
          <w:szCs w:val="24"/>
        </w:rPr>
        <w:t>Употребление свежих продуктов, не подвергнутых ра</w:t>
      </w:r>
      <w:r w:rsidRPr="005C7D4C">
        <w:rPr>
          <w:sz w:val="24"/>
          <w:szCs w:val="24"/>
        </w:rPr>
        <w:t>з</w:t>
      </w:r>
      <w:r w:rsidRPr="005C7D4C">
        <w:rPr>
          <w:sz w:val="24"/>
          <w:szCs w:val="24"/>
        </w:rPr>
        <w:t>личным обработкам;</w:t>
      </w:r>
    </w:p>
    <w:p w14:paraId="5C32F817" w14:textId="77777777" w:rsidR="00614BE4" w:rsidRPr="005C7D4C" w:rsidRDefault="00614BE4" w:rsidP="005C7D4C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5C7D4C">
        <w:rPr>
          <w:sz w:val="24"/>
          <w:szCs w:val="24"/>
        </w:rPr>
        <w:t>Максимальное исключение из употребления соли, сахара, алкоголя, кофе, какао, чая, шок</w:t>
      </w:r>
      <w:r w:rsidRPr="005C7D4C">
        <w:rPr>
          <w:sz w:val="24"/>
          <w:szCs w:val="24"/>
        </w:rPr>
        <w:t>о</w:t>
      </w:r>
      <w:r w:rsidRPr="005C7D4C">
        <w:rPr>
          <w:sz w:val="24"/>
          <w:szCs w:val="24"/>
        </w:rPr>
        <w:t>лада;</w:t>
      </w:r>
    </w:p>
    <w:p w14:paraId="2A646EE9" w14:textId="77777777" w:rsidR="00614BE4" w:rsidRPr="005C7D4C" w:rsidRDefault="00614BE4" w:rsidP="005C7D4C">
      <w:pPr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5C7D4C">
        <w:rPr>
          <w:sz w:val="24"/>
          <w:szCs w:val="24"/>
        </w:rPr>
        <w:t>Систематическое очищение организма от шлаков и др.</w:t>
      </w:r>
    </w:p>
    <w:p w14:paraId="69FFB157" w14:textId="77777777" w:rsidR="00614BE4" w:rsidRPr="005C7D4C" w:rsidRDefault="00614BE4">
      <w:pPr>
        <w:ind w:firstLine="680"/>
        <w:jc w:val="center"/>
        <w:rPr>
          <w:sz w:val="24"/>
          <w:szCs w:val="24"/>
        </w:rPr>
      </w:pPr>
    </w:p>
    <w:p w14:paraId="11434880" w14:textId="77777777" w:rsidR="00614BE4" w:rsidRPr="005C7D4C" w:rsidRDefault="00614BE4">
      <w:pPr>
        <w:ind w:firstLine="680"/>
        <w:jc w:val="center"/>
        <w:rPr>
          <w:sz w:val="24"/>
          <w:szCs w:val="24"/>
        </w:rPr>
      </w:pPr>
      <w:r w:rsidRPr="005C7D4C">
        <w:rPr>
          <w:sz w:val="24"/>
          <w:szCs w:val="24"/>
        </w:rPr>
        <w:t>Энергетический обмен.</w:t>
      </w:r>
    </w:p>
    <w:p w14:paraId="5D410D92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Согласно теории сбалансированного питания, которая основывается на физическом з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коне сохранения энергии, пища человека должна покрывать энергетические затраты на физич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скую, умственную работу и на обеспечение функций всех органов (основной обмен). Так, н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пример при умственном труде суточное количество энергии составляет 2300 – 2500 ккал, а при физическом труде до 4000 ккал. Однако согласно медицины Востока человек воспринимает и утилизирует все виды энергии, содержащейся в окружающем его пространстве, уменьшая тем самым потребность в пище. Предполагается, что энергия поступает в организм человека из Космоса, не связана с приемом пищи: при дыхании, энергия резонанса, через энергетические центры и др. Многие исследователи обоснованно считают, что вопрос об энергетическом обм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не человека пока до конца не разработан, а следовательно, теория сбалансированного питания не совершенна по принципиальным п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ложениям.</w:t>
      </w:r>
    </w:p>
    <w:p w14:paraId="23B28749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Классическое сбалансированное питание предусматривает наличие оптимального соо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>ношения питательных и биологически активных веществ. Исходя из этого предполагается н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личие оптимального количества и качества основных пищевых ингр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диентов: энергетических – белков, жиров и углеводов (по данным ВОЗ соответственно 10-11%, 20-25%, 65-70%, табл.1); незаменимых веществ: витаминов, микроэлементов, минеральных веществ, воды; информац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lastRenderedPageBreak/>
        <w:t>онных веществ, которые несут информацию и влияют на функцию НС, эндокринной си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темы, мышц и другие внутренние органы (антиоксиданты, эфирные масла, ф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тонциды, органические кислоты, балластные вещества, растительные волокна и др.).</w:t>
      </w:r>
    </w:p>
    <w:p w14:paraId="12FCCEEB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i/>
          <w:szCs w:val="24"/>
        </w:rPr>
        <w:t>Значение белков в питании.</w:t>
      </w:r>
      <w:r w:rsidRPr="005C7D4C">
        <w:rPr>
          <w:rFonts w:ascii="Times New Roman" w:hAnsi="Times New Roman"/>
          <w:szCs w:val="24"/>
        </w:rPr>
        <w:t xml:space="preserve"> Белки выполняют функцию основного строительного мат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риала для роста и обновления клеток. Они входят в состав гормонов, ферментов и антител. По данным ВОЗ суточная потребность организма в белке составл</w:t>
      </w:r>
      <w:r w:rsidRPr="005C7D4C">
        <w:rPr>
          <w:rFonts w:ascii="Times New Roman" w:hAnsi="Times New Roman"/>
          <w:szCs w:val="24"/>
        </w:rPr>
        <w:t>я</w:t>
      </w:r>
      <w:r w:rsidRPr="005C7D4C">
        <w:rPr>
          <w:rFonts w:ascii="Times New Roman" w:hAnsi="Times New Roman"/>
          <w:szCs w:val="24"/>
        </w:rPr>
        <w:t>ет 60-</w:t>
      </w:r>
      <w:smartTag w:uri="urn:schemas-microsoft-com:office:smarttags" w:element="metricconverter">
        <w:smartTagPr>
          <w:attr w:name="ProductID" w:val="80 г"/>
        </w:smartTagPr>
        <w:r w:rsidRPr="005C7D4C">
          <w:rPr>
            <w:rFonts w:ascii="Times New Roman" w:hAnsi="Times New Roman"/>
            <w:szCs w:val="24"/>
          </w:rPr>
          <w:t>80 г</w:t>
        </w:r>
      </w:smartTag>
      <w:r w:rsidRPr="005C7D4C">
        <w:rPr>
          <w:rFonts w:ascii="Times New Roman" w:hAnsi="Times New Roman"/>
          <w:szCs w:val="24"/>
        </w:rPr>
        <w:t>. При обычном питании жители Украины получают в среднем 120-</w:t>
      </w:r>
      <w:smartTag w:uri="urn:schemas-microsoft-com:office:smarttags" w:element="metricconverter">
        <w:smartTagPr>
          <w:attr w:name="ProductID" w:val="150 г"/>
        </w:smartTagPr>
        <w:r w:rsidRPr="005C7D4C">
          <w:rPr>
            <w:rFonts w:ascii="Times New Roman" w:hAnsi="Times New Roman"/>
            <w:szCs w:val="24"/>
          </w:rPr>
          <w:t>150 г</w:t>
        </w:r>
      </w:smartTag>
      <w:r w:rsidRPr="005C7D4C">
        <w:rPr>
          <w:rFonts w:ascii="Times New Roman" w:hAnsi="Times New Roman"/>
          <w:szCs w:val="24"/>
        </w:rPr>
        <w:t xml:space="preserve"> белка в сутки (1,2-</w:t>
      </w:r>
      <w:smartTag w:uri="urn:schemas-microsoft-com:office:smarttags" w:element="metricconverter">
        <w:smartTagPr>
          <w:attr w:name="ProductID" w:val="1,5 г"/>
        </w:smartTagPr>
        <w:r w:rsidRPr="005C7D4C">
          <w:rPr>
            <w:rFonts w:ascii="Times New Roman" w:hAnsi="Times New Roman"/>
            <w:szCs w:val="24"/>
          </w:rPr>
          <w:t>1,5 г</w:t>
        </w:r>
      </w:smartTag>
      <w:r w:rsidRPr="005C7D4C">
        <w:rPr>
          <w:rFonts w:ascii="Times New Roman" w:hAnsi="Times New Roman"/>
          <w:szCs w:val="24"/>
        </w:rPr>
        <w:t xml:space="preserve"> на кг массы тела), в К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наде этот показатель составляет 0,8, а в Болгарии – 1,7. При этом необходимо учитывать, что человек определенную часть белка синт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зирует из азота воздуха, микробной флорой кишечника и ферментами крови. Лишний белок расходуется для получения эне</w:t>
      </w:r>
      <w:r w:rsidRPr="005C7D4C">
        <w:rPr>
          <w:rFonts w:ascii="Times New Roman" w:hAnsi="Times New Roman"/>
          <w:szCs w:val="24"/>
        </w:rPr>
        <w:t>р</w:t>
      </w:r>
      <w:r w:rsidRPr="005C7D4C">
        <w:rPr>
          <w:rFonts w:ascii="Times New Roman" w:hAnsi="Times New Roman"/>
          <w:szCs w:val="24"/>
        </w:rPr>
        <w:t xml:space="preserve">гии, а для переработки его расходуется много биологической энергии из запасов организма, в то время как при углеводной энергетике биологическая энергия не принимает участия в этом процессе. Введение в организм </w:t>
      </w:r>
      <w:smartTag w:uri="urn:schemas-microsoft-com:office:smarttags" w:element="metricconverter">
        <w:smartTagPr>
          <w:attr w:name="ProductID" w:val="100 г"/>
        </w:smartTagPr>
        <w:r w:rsidRPr="005C7D4C">
          <w:rPr>
            <w:rFonts w:ascii="Times New Roman" w:hAnsi="Times New Roman"/>
            <w:szCs w:val="24"/>
          </w:rPr>
          <w:t>100 г</w:t>
        </w:r>
      </w:smartTag>
      <w:r w:rsidRPr="005C7D4C">
        <w:rPr>
          <w:rFonts w:ascii="Times New Roman" w:hAnsi="Times New Roman"/>
          <w:szCs w:val="24"/>
        </w:rPr>
        <w:t xml:space="preserve"> лишнего белка в сутки препятствует усвоению им до 40% психической (</w:t>
      </w:r>
      <w:proofErr w:type="spellStart"/>
      <w:r w:rsidRPr="005C7D4C">
        <w:rPr>
          <w:rFonts w:ascii="Times New Roman" w:hAnsi="Times New Roman"/>
          <w:szCs w:val="24"/>
        </w:rPr>
        <w:t>трансмутирова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ной</w:t>
      </w:r>
      <w:proofErr w:type="spellEnd"/>
      <w:r w:rsidRPr="005C7D4C">
        <w:rPr>
          <w:rFonts w:ascii="Times New Roman" w:hAnsi="Times New Roman"/>
          <w:szCs w:val="24"/>
        </w:rPr>
        <w:t>) энергии, полученной из Космоса. Данные Киевского НИИ гигиены питания обосновыв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ют, что повышение употребления белка в пищу снижает физическую работоспособность и сп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собствует развитию утомл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ния.</w:t>
      </w:r>
    </w:p>
    <w:p w14:paraId="079AC738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Белки в большом количестве содержатся в хлебобулочных изделиях, мясных и моло</w:t>
      </w:r>
      <w:r w:rsidRPr="005C7D4C">
        <w:rPr>
          <w:rFonts w:ascii="Times New Roman" w:hAnsi="Times New Roman"/>
          <w:szCs w:val="24"/>
        </w:rPr>
        <w:t>ч</w:t>
      </w:r>
      <w:r w:rsidRPr="005C7D4C">
        <w:rPr>
          <w:rFonts w:ascii="Times New Roman" w:hAnsi="Times New Roman"/>
          <w:szCs w:val="24"/>
        </w:rPr>
        <w:t>ных продуктах, куриных яйцах, грецких орехах и растительных продуктах (фасоль, соя, овсяная и гречневая крупа). В молоке содержится белок, казеин и молочный сахар. Причем казеина в коровьем молоке в 300 раз больше чем в женском. Ферменты расщепляющие казеин и лактозу, содержатся в достаточном количестве у детей до конца первого года, а затем синтез их пост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пенно уменьш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ется и у многих взрослых они отсутствуют. Казеин идет на построение костной ткани, сухожилий и связок. Он способствует образованию слизи, являющейся почвой для ра</w:t>
      </w:r>
      <w:r w:rsidRPr="005C7D4C">
        <w:rPr>
          <w:rFonts w:ascii="Times New Roman" w:hAnsi="Times New Roman"/>
          <w:szCs w:val="24"/>
        </w:rPr>
        <w:t>з</w:t>
      </w:r>
      <w:r w:rsidRPr="005C7D4C">
        <w:rPr>
          <w:rFonts w:ascii="Times New Roman" w:hAnsi="Times New Roman"/>
          <w:szCs w:val="24"/>
        </w:rPr>
        <w:t>множения стафилококков в миндалинах, гортани, бронхах. В крови казеин окисляется не до мочевины, а до мочевой кислоты, которая из организма не выводится, а участвует в образов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нии особого белка (С – реактивного), способствующего при определенных условиях формир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ванию ревматизма и образов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нию пороков сердца.</w:t>
      </w:r>
    </w:p>
    <w:p w14:paraId="57D96B83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Молоко в желудке свертывается под влиянием кислой среды, обволакивая частицы др</w:t>
      </w:r>
      <w:r w:rsidRPr="005C7D4C">
        <w:rPr>
          <w:rFonts w:ascii="Times New Roman" w:hAnsi="Times New Roman"/>
          <w:szCs w:val="24"/>
        </w:rPr>
        <w:t>у</w:t>
      </w:r>
      <w:r w:rsidRPr="005C7D4C">
        <w:rPr>
          <w:rFonts w:ascii="Times New Roman" w:hAnsi="Times New Roman"/>
          <w:szCs w:val="24"/>
        </w:rPr>
        <w:t>гой пищи и изолирует ее от воздействия желудочного сока. Пока свернувшееся молоко не пер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варится, процесс переваривания другой пищи заторможен. А если отсутствует или мало выр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батывается фермента лактозы (н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блюдается от 30 до 90% людей), тогда вся пища из желудка не совсем переваре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ная поступает в кишечник, вызывая расстройство его (понос). Следовательно, коровье молоко в чистом виде следует принимать как отдельный продукт или полностью и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ключить его из рациона питания.</w:t>
      </w:r>
    </w:p>
    <w:p w14:paraId="4AFE54F5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При недостатке белка в организме детей наблюдается задержка роста и развития, сниж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ние иммунитета, нарушается работа органов пищеварения. Имеются неоспоримые доказател</w:t>
      </w:r>
      <w:r w:rsidRPr="005C7D4C">
        <w:rPr>
          <w:rFonts w:ascii="Times New Roman" w:hAnsi="Times New Roman"/>
          <w:szCs w:val="24"/>
        </w:rPr>
        <w:t>ь</w:t>
      </w:r>
      <w:r w:rsidRPr="005C7D4C">
        <w:rPr>
          <w:rFonts w:ascii="Times New Roman" w:hAnsi="Times New Roman"/>
          <w:szCs w:val="24"/>
        </w:rPr>
        <w:t>ства, что животные белки, особенно содержащиеся в мясе, в отличии от растительных, спосо</w:t>
      </w:r>
      <w:r w:rsidRPr="005C7D4C">
        <w:rPr>
          <w:rFonts w:ascii="Times New Roman" w:hAnsi="Times New Roman"/>
          <w:szCs w:val="24"/>
        </w:rPr>
        <w:t>б</w:t>
      </w:r>
      <w:r w:rsidRPr="005C7D4C">
        <w:rPr>
          <w:rFonts w:ascii="Times New Roman" w:hAnsi="Times New Roman"/>
          <w:szCs w:val="24"/>
        </w:rPr>
        <w:t>ствуют повышению холестерина крови (</w:t>
      </w:r>
      <w:proofErr w:type="spellStart"/>
      <w:r w:rsidRPr="005C7D4C">
        <w:rPr>
          <w:rFonts w:ascii="Times New Roman" w:hAnsi="Times New Roman"/>
          <w:szCs w:val="24"/>
        </w:rPr>
        <w:t>И.Видимеки</w:t>
      </w:r>
      <w:proofErr w:type="spellEnd"/>
      <w:r w:rsidRPr="005C7D4C">
        <w:rPr>
          <w:rFonts w:ascii="Times New Roman" w:hAnsi="Times New Roman"/>
          <w:szCs w:val="24"/>
        </w:rPr>
        <w:t xml:space="preserve"> и </w:t>
      </w:r>
      <w:proofErr w:type="spellStart"/>
      <w:r w:rsidRPr="005C7D4C">
        <w:rPr>
          <w:rFonts w:ascii="Times New Roman" w:hAnsi="Times New Roman"/>
          <w:szCs w:val="24"/>
        </w:rPr>
        <w:t>соавт</w:t>
      </w:r>
      <w:proofErr w:type="spellEnd"/>
      <w:r w:rsidRPr="005C7D4C">
        <w:rPr>
          <w:rFonts w:ascii="Times New Roman" w:hAnsi="Times New Roman"/>
          <w:szCs w:val="24"/>
        </w:rPr>
        <w:t>., 1986).</w:t>
      </w:r>
    </w:p>
    <w:p w14:paraId="1A0E2914" w14:textId="77777777" w:rsidR="00614BE4" w:rsidRPr="005C7D4C" w:rsidRDefault="00614BE4">
      <w:pPr>
        <w:pStyle w:val="a3"/>
        <w:rPr>
          <w:rFonts w:ascii="Times New Roman" w:hAnsi="Times New Roman"/>
          <w:szCs w:val="24"/>
        </w:rPr>
      </w:pPr>
    </w:p>
    <w:p w14:paraId="2C4A9139" w14:textId="77777777" w:rsidR="00614BE4" w:rsidRPr="005C7D4C" w:rsidRDefault="00614BE4">
      <w:pPr>
        <w:pStyle w:val="a3"/>
        <w:jc w:val="right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Таблица 2.</w:t>
      </w:r>
    </w:p>
    <w:p w14:paraId="43B210F2" w14:textId="77777777" w:rsidR="00614BE4" w:rsidRPr="005C7D4C" w:rsidRDefault="00614BE4">
      <w:pPr>
        <w:pStyle w:val="a3"/>
        <w:ind w:left="851" w:right="935" w:firstLine="0"/>
        <w:jc w:val="center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Среднесуточная калорийность продуктов и их состав (рекомендации и реал</w:t>
      </w:r>
      <w:r w:rsidRPr="005C7D4C">
        <w:rPr>
          <w:rFonts w:ascii="Times New Roman" w:hAnsi="Times New Roman"/>
          <w:szCs w:val="24"/>
        </w:rPr>
        <w:t>ь</w:t>
      </w:r>
      <w:r w:rsidRPr="005C7D4C">
        <w:rPr>
          <w:rFonts w:ascii="Times New Roman" w:hAnsi="Times New Roman"/>
          <w:szCs w:val="24"/>
        </w:rPr>
        <w:t xml:space="preserve">ное употребление в местах долго </w:t>
      </w:r>
      <w:r w:rsidRPr="005C7D4C">
        <w:rPr>
          <w:rFonts w:ascii="Times New Roman" w:hAnsi="Times New Roman"/>
          <w:szCs w:val="24"/>
        </w:rPr>
        <w:t>ж</w:t>
      </w:r>
      <w:r w:rsidRPr="005C7D4C">
        <w:rPr>
          <w:rFonts w:ascii="Times New Roman" w:hAnsi="Times New Roman"/>
          <w:szCs w:val="24"/>
        </w:rPr>
        <w:t>ительства)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275"/>
        <w:gridCol w:w="1560"/>
        <w:gridCol w:w="1275"/>
        <w:gridCol w:w="2278"/>
      </w:tblGrid>
      <w:tr w:rsidR="00614BE4" w:rsidRPr="005C7D4C" w14:paraId="347E2A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</w:tcPr>
          <w:p w14:paraId="2140FA91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 xml:space="preserve">Авторы </w:t>
            </w:r>
            <w:proofErr w:type="spellStart"/>
            <w:r w:rsidRPr="005C7D4C">
              <w:rPr>
                <w:rFonts w:ascii="Times New Roman" w:hAnsi="Times New Roman"/>
                <w:szCs w:val="24"/>
              </w:rPr>
              <w:t>рекоменд</w:t>
            </w:r>
            <w:proofErr w:type="spellEnd"/>
            <w:r w:rsidRPr="005C7D4C">
              <w:rPr>
                <w:rFonts w:ascii="Times New Roman" w:hAnsi="Times New Roman"/>
                <w:szCs w:val="24"/>
              </w:rPr>
              <w:t>. или народность долгожит</w:t>
            </w:r>
            <w:r w:rsidRPr="005C7D4C">
              <w:rPr>
                <w:rFonts w:ascii="Times New Roman" w:hAnsi="Times New Roman"/>
                <w:szCs w:val="24"/>
              </w:rPr>
              <w:t>е</w:t>
            </w:r>
            <w:r w:rsidRPr="005C7D4C">
              <w:rPr>
                <w:rFonts w:ascii="Times New Roman" w:hAnsi="Times New Roman"/>
                <w:szCs w:val="24"/>
              </w:rPr>
              <w:t>лей</w:t>
            </w:r>
          </w:p>
        </w:tc>
        <w:tc>
          <w:tcPr>
            <w:tcW w:w="1275" w:type="dxa"/>
          </w:tcPr>
          <w:p w14:paraId="54D960AB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Белки (г)</w:t>
            </w:r>
          </w:p>
        </w:tc>
        <w:tc>
          <w:tcPr>
            <w:tcW w:w="1560" w:type="dxa"/>
          </w:tcPr>
          <w:p w14:paraId="325E71B7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Жиры</w:t>
            </w:r>
          </w:p>
          <w:p w14:paraId="6C3D3B0A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(г)</w:t>
            </w:r>
          </w:p>
        </w:tc>
        <w:tc>
          <w:tcPr>
            <w:tcW w:w="1275" w:type="dxa"/>
          </w:tcPr>
          <w:p w14:paraId="040EEC5E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Углев</w:t>
            </w:r>
            <w:r w:rsidRPr="005C7D4C">
              <w:rPr>
                <w:rFonts w:ascii="Times New Roman" w:hAnsi="Times New Roman"/>
                <w:szCs w:val="24"/>
              </w:rPr>
              <w:t>о</w:t>
            </w:r>
            <w:r w:rsidRPr="005C7D4C">
              <w:rPr>
                <w:rFonts w:ascii="Times New Roman" w:hAnsi="Times New Roman"/>
                <w:szCs w:val="24"/>
              </w:rPr>
              <w:t>ды (г)</w:t>
            </w:r>
          </w:p>
        </w:tc>
        <w:tc>
          <w:tcPr>
            <w:tcW w:w="2278" w:type="dxa"/>
          </w:tcPr>
          <w:p w14:paraId="4B8E7DD5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Суточная калори</w:t>
            </w:r>
            <w:r w:rsidRPr="005C7D4C">
              <w:rPr>
                <w:rFonts w:ascii="Times New Roman" w:hAnsi="Times New Roman"/>
                <w:szCs w:val="24"/>
              </w:rPr>
              <w:t>й</w:t>
            </w:r>
            <w:r w:rsidRPr="005C7D4C">
              <w:rPr>
                <w:rFonts w:ascii="Times New Roman" w:hAnsi="Times New Roman"/>
                <w:szCs w:val="24"/>
              </w:rPr>
              <w:t>ность (ккал)</w:t>
            </w:r>
          </w:p>
        </w:tc>
      </w:tr>
      <w:tr w:rsidR="00614BE4" w:rsidRPr="005C7D4C" w14:paraId="408EA9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</w:tcPr>
          <w:p w14:paraId="672792DE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Петровский К.С.</w:t>
            </w:r>
          </w:p>
        </w:tc>
        <w:tc>
          <w:tcPr>
            <w:tcW w:w="1275" w:type="dxa"/>
          </w:tcPr>
          <w:p w14:paraId="743A42A2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560" w:type="dxa"/>
          </w:tcPr>
          <w:p w14:paraId="7A1B47F2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87</w:t>
            </w:r>
          </w:p>
        </w:tc>
        <w:tc>
          <w:tcPr>
            <w:tcW w:w="1275" w:type="dxa"/>
          </w:tcPr>
          <w:p w14:paraId="03A3FBF0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310</w:t>
            </w:r>
          </w:p>
        </w:tc>
        <w:tc>
          <w:tcPr>
            <w:tcW w:w="2278" w:type="dxa"/>
          </w:tcPr>
          <w:p w14:paraId="4504E4C1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2500</w:t>
            </w:r>
          </w:p>
          <w:p w14:paraId="67C88D4A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2700-5000 в зав</w:t>
            </w:r>
            <w:r w:rsidRPr="005C7D4C">
              <w:rPr>
                <w:rFonts w:ascii="Times New Roman" w:hAnsi="Times New Roman"/>
                <w:szCs w:val="24"/>
              </w:rPr>
              <w:t>и</w:t>
            </w:r>
            <w:r w:rsidRPr="005C7D4C">
              <w:rPr>
                <w:rFonts w:ascii="Times New Roman" w:hAnsi="Times New Roman"/>
                <w:szCs w:val="24"/>
              </w:rPr>
              <w:t>симости от уровня физической нагру</w:t>
            </w:r>
            <w:r w:rsidRPr="005C7D4C">
              <w:rPr>
                <w:rFonts w:ascii="Times New Roman" w:hAnsi="Times New Roman"/>
                <w:szCs w:val="24"/>
              </w:rPr>
              <w:t>з</w:t>
            </w:r>
            <w:r w:rsidRPr="005C7D4C">
              <w:rPr>
                <w:rFonts w:ascii="Times New Roman" w:hAnsi="Times New Roman"/>
                <w:szCs w:val="24"/>
              </w:rPr>
              <w:t>ки;</w:t>
            </w:r>
          </w:p>
          <w:p w14:paraId="13E12D2C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 xml:space="preserve">200-2200 для лиц </w:t>
            </w:r>
            <w:r w:rsidRPr="005C7D4C">
              <w:rPr>
                <w:rFonts w:ascii="Times New Roman" w:hAnsi="Times New Roman"/>
                <w:szCs w:val="24"/>
              </w:rPr>
              <w:lastRenderedPageBreak/>
              <w:t>старше 70 лет</w:t>
            </w:r>
          </w:p>
        </w:tc>
      </w:tr>
      <w:tr w:rsidR="00614BE4" w:rsidRPr="005C7D4C" w14:paraId="51FC10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</w:tcPr>
          <w:p w14:paraId="3C19EB19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lastRenderedPageBreak/>
              <w:t>Купер К.</w:t>
            </w:r>
          </w:p>
        </w:tc>
        <w:tc>
          <w:tcPr>
            <w:tcW w:w="1275" w:type="dxa"/>
          </w:tcPr>
          <w:p w14:paraId="495CFD8A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——</w:t>
            </w:r>
          </w:p>
        </w:tc>
        <w:tc>
          <w:tcPr>
            <w:tcW w:w="1560" w:type="dxa"/>
          </w:tcPr>
          <w:p w14:paraId="0F7780B6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——</w:t>
            </w:r>
          </w:p>
        </w:tc>
        <w:tc>
          <w:tcPr>
            <w:tcW w:w="1275" w:type="dxa"/>
          </w:tcPr>
          <w:p w14:paraId="769176F8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——</w:t>
            </w:r>
          </w:p>
        </w:tc>
        <w:tc>
          <w:tcPr>
            <w:tcW w:w="2278" w:type="dxa"/>
          </w:tcPr>
          <w:p w14:paraId="458DF26B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2300-3100</w:t>
            </w:r>
          </w:p>
          <w:p w14:paraId="7199C31E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в возрасте 23-50 лет</w:t>
            </w:r>
          </w:p>
          <w:p w14:paraId="32DF4458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2000-2800</w:t>
            </w:r>
          </w:p>
          <w:p w14:paraId="3A4DB3EB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в возрасте 51-75 лет</w:t>
            </w:r>
          </w:p>
        </w:tc>
      </w:tr>
      <w:tr w:rsidR="00614BE4" w:rsidRPr="005C7D4C" w14:paraId="7A4E76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</w:tcPr>
          <w:p w14:paraId="4E22CDD5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Самсонов М.А.</w:t>
            </w:r>
          </w:p>
        </w:tc>
        <w:tc>
          <w:tcPr>
            <w:tcW w:w="1275" w:type="dxa"/>
          </w:tcPr>
          <w:p w14:paraId="283F4DE1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80-90</w:t>
            </w:r>
          </w:p>
        </w:tc>
        <w:tc>
          <w:tcPr>
            <w:tcW w:w="1560" w:type="dxa"/>
          </w:tcPr>
          <w:p w14:paraId="1F9B80FD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80-90</w:t>
            </w:r>
          </w:p>
        </w:tc>
        <w:tc>
          <w:tcPr>
            <w:tcW w:w="1275" w:type="dxa"/>
          </w:tcPr>
          <w:p w14:paraId="2BB031FE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400</w:t>
            </w:r>
          </w:p>
        </w:tc>
        <w:tc>
          <w:tcPr>
            <w:tcW w:w="2278" w:type="dxa"/>
          </w:tcPr>
          <w:p w14:paraId="217AAD13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2800</w:t>
            </w:r>
          </w:p>
        </w:tc>
      </w:tr>
      <w:tr w:rsidR="00614BE4" w:rsidRPr="005C7D4C" w14:paraId="43FC4D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</w:tcPr>
          <w:p w14:paraId="2F264E4C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proofErr w:type="spellStart"/>
            <w:r w:rsidRPr="005C7D4C">
              <w:rPr>
                <w:rFonts w:ascii="Times New Roman" w:hAnsi="Times New Roman"/>
                <w:szCs w:val="24"/>
              </w:rPr>
              <w:t>Дильан</w:t>
            </w:r>
            <w:proofErr w:type="spellEnd"/>
            <w:r w:rsidRPr="005C7D4C">
              <w:rPr>
                <w:rFonts w:ascii="Times New Roman" w:hAnsi="Times New Roman"/>
                <w:szCs w:val="24"/>
              </w:rPr>
              <w:t xml:space="preserve"> В.М.</w:t>
            </w:r>
          </w:p>
        </w:tc>
        <w:tc>
          <w:tcPr>
            <w:tcW w:w="1275" w:type="dxa"/>
          </w:tcPr>
          <w:p w14:paraId="6B967C12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77-85</w:t>
            </w:r>
          </w:p>
        </w:tc>
        <w:tc>
          <w:tcPr>
            <w:tcW w:w="1560" w:type="dxa"/>
          </w:tcPr>
          <w:p w14:paraId="07229CCD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58-75</w:t>
            </w:r>
          </w:p>
        </w:tc>
        <w:tc>
          <w:tcPr>
            <w:tcW w:w="1275" w:type="dxa"/>
          </w:tcPr>
          <w:p w14:paraId="55E62B6E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200-300</w:t>
            </w:r>
          </w:p>
        </w:tc>
        <w:tc>
          <w:tcPr>
            <w:tcW w:w="2278" w:type="dxa"/>
          </w:tcPr>
          <w:p w14:paraId="7A1CF552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1800</w:t>
            </w:r>
          </w:p>
        </w:tc>
      </w:tr>
      <w:tr w:rsidR="00614BE4" w:rsidRPr="005C7D4C" w14:paraId="0EFD61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</w:tcPr>
          <w:p w14:paraId="412C0024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Научный центр К</w:t>
            </w:r>
            <w:r w:rsidRPr="005C7D4C">
              <w:rPr>
                <w:rFonts w:ascii="Times New Roman" w:hAnsi="Times New Roman"/>
                <w:szCs w:val="24"/>
              </w:rPr>
              <w:t>а</w:t>
            </w:r>
            <w:r w:rsidRPr="005C7D4C">
              <w:rPr>
                <w:rFonts w:ascii="Times New Roman" w:hAnsi="Times New Roman"/>
                <w:szCs w:val="24"/>
              </w:rPr>
              <w:t>нады</w:t>
            </w:r>
          </w:p>
        </w:tc>
        <w:tc>
          <w:tcPr>
            <w:tcW w:w="1275" w:type="dxa"/>
          </w:tcPr>
          <w:p w14:paraId="500E3CE5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14:paraId="4D42F289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1560" w:type="dxa"/>
          </w:tcPr>
          <w:p w14:paraId="1C5F4757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14:paraId="0E4098B8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——</w:t>
            </w:r>
          </w:p>
        </w:tc>
        <w:tc>
          <w:tcPr>
            <w:tcW w:w="1275" w:type="dxa"/>
          </w:tcPr>
          <w:p w14:paraId="5F2F8297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14:paraId="3CB1BA17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——</w:t>
            </w:r>
          </w:p>
        </w:tc>
        <w:tc>
          <w:tcPr>
            <w:tcW w:w="2278" w:type="dxa"/>
          </w:tcPr>
          <w:p w14:paraId="093CD907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  <w:p w14:paraId="7E5E9EC2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——</w:t>
            </w:r>
          </w:p>
        </w:tc>
      </w:tr>
      <w:tr w:rsidR="00614BE4" w:rsidRPr="005C7D4C" w14:paraId="436B2BB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</w:tcPr>
          <w:p w14:paraId="29990496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Чуприн А.Н.</w:t>
            </w:r>
          </w:p>
        </w:tc>
        <w:tc>
          <w:tcPr>
            <w:tcW w:w="1275" w:type="dxa"/>
          </w:tcPr>
          <w:p w14:paraId="6E51C70E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1560" w:type="dxa"/>
          </w:tcPr>
          <w:p w14:paraId="524E58C0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275" w:type="dxa"/>
          </w:tcPr>
          <w:p w14:paraId="22AF908C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335</w:t>
            </w:r>
          </w:p>
        </w:tc>
        <w:tc>
          <w:tcPr>
            <w:tcW w:w="2278" w:type="dxa"/>
          </w:tcPr>
          <w:p w14:paraId="444919AF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1200-1400</w:t>
            </w:r>
          </w:p>
        </w:tc>
      </w:tr>
      <w:tr w:rsidR="00614BE4" w:rsidRPr="005C7D4C" w14:paraId="0FFD0F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</w:tcPr>
          <w:p w14:paraId="0178B67E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Шаталова Г.С.</w:t>
            </w:r>
          </w:p>
        </w:tc>
        <w:tc>
          <w:tcPr>
            <w:tcW w:w="1275" w:type="dxa"/>
          </w:tcPr>
          <w:p w14:paraId="0EFDBD4B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560" w:type="dxa"/>
          </w:tcPr>
          <w:p w14:paraId="37539E98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1275" w:type="dxa"/>
          </w:tcPr>
          <w:p w14:paraId="1DF802FA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2278" w:type="dxa"/>
          </w:tcPr>
          <w:p w14:paraId="4E96F335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700-1000</w:t>
            </w:r>
          </w:p>
        </w:tc>
      </w:tr>
      <w:tr w:rsidR="00614BE4" w:rsidRPr="005C7D4C" w14:paraId="0B45D74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</w:tcPr>
          <w:p w14:paraId="7A4A38C9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Аракелян С.А.</w:t>
            </w:r>
          </w:p>
        </w:tc>
        <w:tc>
          <w:tcPr>
            <w:tcW w:w="1275" w:type="dxa"/>
          </w:tcPr>
          <w:p w14:paraId="0C716970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——</w:t>
            </w:r>
          </w:p>
        </w:tc>
        <w:tc>
          <w:tcPr>
            <w:tcW w:w="1560" w:type="dxa"/>
          </w:tcPr>
          <w:p w14:paraId="75E6AF3F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——</w:t>
            </w:r>
          </w:p>
        </w:tc>
        <w:tc>
          <w:tcPr>
            <w:tcW w:w="1275" w:type="dxa"/>
          </w:tcPr>
          <w:p w14:paraId="2DDE019E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——</w:t>
            </w:r>
          </w:p>
        </w:tc>
        <w:tc>
          <w:tcPr>
            <w:tcW w:w="2278" w:type="dxa"/>
          </w:tcPr>
          <w:p w14:paraId="38F0DC72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600-1000</w:t>
            </w:r>
          </w:p>
        </w:tc>
      </w:tr>
      <w:tr w:rsidR="00614BE4" w:rsidRPr="005C7D4C" w14:paraId="414379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</w:tcPr>
          <w:p w14:paraId="1160C524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ВОЗ</w:t>
            </w:r>
          </w:p>
        </w:tc>
        <w:tc>
          <w:tcPr>
            <w:tcW w:w="1275" w:type="dxa"/>
          </w:tcPr>
          <w:p w14:paraId="4877C3B4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smartTag w:uri="urn:schemas-microsoft-com:office:smarttags" w:element="metricconverter">
              <w:smartTagPr>
                <w:attr w:name="ProductID" w:val="0,55 г"/>
              </w:smartTagPr>
              <w:r w:rsidRPr="005C7D4C">
                <w:rPr>
                  <w:rFonts w:ascii="Times New Roman" w:hAnsi="Times New Roman"/>
                  <w:szCs w:val="24"/>
                </w:rPr>
                <w:t>0,55 г</w:t>
              </w:r>
            </w:smartTag>
            <w:r w:rsidRPr="005C7D4C">
              <w:rPr>
                <w:rFonts w:ascii="Times New Roman" w:hAnsi="Times New Roman"/>
                <w:szCs w:val="24"/>
              </w:rPr>
              <w:t xml:space="preserve"> на кг массы тела</w:t>
            </w:r>
          </w:p>
        </w:tc>
        <w:tc>
          <w:tcPr>
            <w:tcW w:w="1560" w:type="dxa"/>
          </w:tcPr>
          <w:p w14:paraId="359BB120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5" w:type="dxa"/>
          </w:tcPr>
          <w:p w14:paraId="30E6DF35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78" w:type="dxa"/>
          </w:tcPr>
          <w:p w14:paraId="240DD224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4BE4" w:rsidRPr="005C7D4C" w14:paraId="4AF9F7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</w:tcPr>
          <w:p w14:paraId="54956BD0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 xml:space="preserve">Жители долины </w:t>
            </w:r>
            <w:proofErr w:type="spellStart"/>
            <w:r w:rsidRPr="005C7D4C">
              <w:rPr>
                <w:rFonts w:ascii="Times New Roman" w:hAnsi="Times New Roman"/>
                <w:szCs w:val="24"/>
              </w:rPr>
              <w:t>Вильк</w:t>
            </w:r>
            <w:r w:rsidRPr="005C7D4C">
              <w:rPr>
                <w:rFonts w:ascii="Times New Roman" w:hAnsi="Times New Roman"/>
                <w:szCs w:val="24"/>
              </w:rPr>
              <w:t>а</w:t>
            </w:r>
            <w:r w:rsidRPr="005C7D4C">
              <w:rPr>
                <w:rFonts w:ascii="Times New Roman" w:hAnsi="Times New Roman"/>
                <w:szCs w:val="24"/>
              </w:rPr>
              <w:t>бамбо</w:t>
            </w:r>
            <w:proofErr w:type="spellEnd"/>
            <w:r w:rsidRPr="005C7D4C">
              <w:rPr>
                <w:rFonts w:ascii="Times New Roman" w:hAnsi="Times New Roman"/>
                <w:szCs w:val="24"/>
              </w:rPr>
              <w:t xml:space="preserve"> (Э</w:t>
            </w:r>
            <w:r w:rsidRPr="005C7D4C">
              <w:rPr>
                <w:rFonts w:ascii="Times New Roman" w:hAnsi="Times New Roman"/>
                <w:szCs w:val="24"/>
              </w:rPr>
              <w:t>к</w:t>
            </w:r>
            <w:r w:rsidRPr="005C7D4C">
              <w:rPr>
                <w:rFonts w:ascii="Times New Roman" w:hAnsi="Times New Roman"/>
                <w:szCs w:val="24"/>
              </w:rPr>
              <w:t>вадор)</w:t>
            </w:r>
          </w:p>
        </w:tc>
        <w:tc>
          <w:tcPr>
            <w:tcW w:w="1275" w:type="dxa"/>
          </w:tcPr>
          <w:p w14:paraId="0355ED06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35-39</w:t>
            </w:r>
          </w:p>
        </w:tc>
        <w:tc>
          <w:tcPr>
            <w:tcW w:w="1560" w:type="dxa"/>
          </w:tcPr>
          <w:p w14:paraId="1272A638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12-19</w:t>
            </w:r>
          </w:p>
        </w:tc>
        <w:tc>
          <w:tcPr>
            <w:tcW w:w="1275" w:type="dxa"/>
          </w:tcPr>
          <w:p w14:paraId="535F7E2C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200</w:t>
            </w:r>
          </w:p>
        </w:tc>
        <w:tc>
          <w:tcPr>
            <w:tcW w:w="2278" w:type="dxa"/>
          </w:tcPr>
          <w:p w14:paraId="117830EF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1200</w:t>
            </w:r>
          </w:p>
        </w:tc>
      </w:tr>
      <w:tr w:rsidR="00614BE4" w:rsidRPr="005C7D4C" w14:paraId="1CE4B9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02" w:type="dxa"/>
          </w:tcPr>
          <w:p w14:paraId="728E1A99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 xml:space="preserve">Народности </w:t>
            </w:r>
            <w:proofErr w:type="spellStart"/>
            <w:r w:rsidRPr="005C7D4C">
              <w:rPr>
                <w:rFonts w:ascii="Times New Roman" w:hAnsi="Times New Roman"/>
                <w:szCs w:val="24"/>
              </w:rPr>
              <w:t>хунза</w:t>
            </w:r>
            <w:proofErr w:type="spellEnd"/>
            <w:r w:rsidRPr="005C7D4C">
              <w:rPr>
                <w:rFonts w:ascii="Times New Roman" w:hAnsi="Times New Roman"/>
                <w:szCs w:val="24"/>
              </w:rPr>
              <w:t xml:space="preserve"> (Г</w:t>
            </w:r>
            <w:r w:rsidRPr="005C7D4C">
              <w:rPr>
                <w:rFonts w:ascii="Times New Roman" w:hAnsi="Times New Roman"/>
                <w:szCs w:val="24"/>
              </w:rPr>
              <w:t>и</w:t>
            </w:r>
            <w:r w:rsidRPr="005C7D4C">
              <w:rPr>
                <w:rFonts w:ascii="Times New Roman" w:hAnsi="Times New Roman"/>
                <w:szCs w:val="24"/>
              </w:rPr>
              <w:t>малаи)</w:t>
            </w:r>
          </w:p>
        </w:tc>
        <w:tc>
          <w:tcPr>
            <w:tcW w:w="1275" w:type="dxa"/>
          </w:tcPr>
          <w:p w14:paraId="509F5811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1560" w:type="dxa"/>
          </w:tcPr>
          <w:p w14:paraId="0C026104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1275" w:type="dxa"/>
          </w:tcPr>
          <w:p w14:paraId="52508BF3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365</w:t>
            </w:r>
          </w:p>
        </w:tc>
        <w:tc>
          <w:tcPr>
            <w:tcW w:w="2278" w:type="dxa"/>
          </w:tcPr>
          <w:p w14:paraId="7715DDA3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1933</w:t>
            </w:r>
          </w:p>
        </w:tc>
      </w:tr>
    </w:tbl>
    <w:p w14:paraId="0DB852BA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i/>
          <w:szCs w:val="24"/>
        </w:rPr>
        <w:t>Значение жиров в питании.</w:t>
      </w:r>
      <w:r w:rsidRPr="005C7D4C">
        <w:rPr>
          <w:rFonts w:ascii="Times New Roman" w:hAnsi="Times New Roman"/>
          <w:szCs w:val="24"/>
        </w:rPr>
        <w:t xml:space="preserve"> Они являются основным стратегическим источником пол</w:t>
      </w:r>
      <w:r w:rsidRPr="005C7D4C">
        <w:rPr>
          <w:rFonts w:ascii="Times New Roman" w:hAnsi="Times New Roman"/>
          <w:szCs w:val="24"/>
        </w:rPr>
        <w:t>у</w:t>
      </w:r>
      <w:r w:rsidRPr="005C7D4C">
        <w:rPr>
          <w:rFonts w:ascii="Times New Roman" w:hAnsi="Times New Roman"/>
          <w:szCs w:val="24"/>
        </w:rPr>
        <w:t>чения энергии и материалом для построения клеточных мембран. Кроме того жиры необход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 xml:space="preserve">мы для усвоения жирорастворимых витаминов (А,Д,Е,К). При сгорании </w:t>
      </w:r>
      <w:smartTag w:uri="urn:schemas-microsoft-com:office:smarttags" w:element="metricconverter">
        <w:smartTagPr>
          <w:attr w:name="ProductID" w:val="1 г"/>
        </w:smartTagPr>
        <w:r w:rsidRPr="005C7D4C">
          <w:rPr>
            <w:rFonts w:ascii="Times New Roman" w:hAnsi="Times New Roman"/>
            <w:szCs w:val="24"/>
          </w:rPr>
          <w:t>1 г</w:t>
        </w:r>
      </w:smartTag>
      <w:r w:rsidRPr="005C7D4C">
        <w:rPr>
          <w:rFonts w:ascii="Times New Roman" w:hAnsi="Times New Roman"/>
          <w:szCs w:val="24"/>
        </w:rPr>
        <w:t xml:space="preserve"> жира выделяется 9,3 ккал энергии. Различают живо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>ные и растительные жиры. Недостаток жиров способствует снижению иммунитета, вызывает функциональные расстройства ЦНС. При избыточном п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треблении жиров нарушается обмен х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 xml:space="preserve">лестерина, в связи с чем усиливается свертываемость крови, возникает ожирение, </w:t>
      </w:r>
      <w:proofErr w:type="spellStart"/>
      <w:r w:rsidRPr="005C7D4C">
        <w:rPr>
          <w:rFonts w:ascii="Times New Roman" w:hAnsi="Times New Roman"/>
          <w:szCs w:val="24"/>
        </w:rPr>
        <w:t>желчокаменная</w:t>
      </w:r>
      <w:proofErr w:type="spellEnd"/>
      <w:r w:rsidRPr="005C7D4C">
        <w:rPr>
          <w:rFonts w:ascii="Times New Roman" w:hAnsi="Times New Roman"/>
          <w:szCs w:val="24"/>
        </w:rPr>
        <w:t xml:space="preserve"> болезнь, атеросклероз и др. Поэтому лица потре</w:t>
      </w:r>
      <w:r w:rsidRPr="005C7D4C">
        <w:rPr>
          <w:rFonts w:ascii="Times New Roman" w:hAnsi="Times New Roman"/>
          <w:szCs w:val="24"/>
        </w:rPr>
        <w:t>б</w:t>
      </w:r>
      <w:r w:rsidRPr="005C7D4C">
        <w:rPr>
          <w:rFonts w:ascii="Times New Roman" w:hAnsi="Times New Roman"/>
          <w:szCs w:val="24"/>
        </w:rPr>
        <w:t>ляющие постоянно животные жиры, должны контролировать уровень холестерина (</w:t>
      </w:r>
      <w:proofErr w:type="spellStart"/>
      <w:r w:rsidRPr="005C7D4C">
        <w:rPr>
          <w:rFonts w:ascii="Times New Roman" w:hAnsi="Times New Roman"/>
          <w:szCs w:val="24"/>
        </w:rPr>
        <w:t>триглиц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риды</w:t>
      </w:r>
      <w:proofErr w:type="spellEnd"/>
      <w:r w:rsidRPr="005C7D4C">
        <w:rPr>
          <w:rFonts w:ascii="Times New Roman" w:hAnsi="Times New Roman"/>
          <w:szCs w:val="24"/>
        </w:rPr>
        <w:t xml:space="preserve">, </w:t>
      </w:r>
      <w:r w:rsidRPr="005C7D4C">
        <w:rPr>
          <w:rFonts w:ascii="Times New Roman" w:hAnsi="Times New Roman"/>
          <w:szCs w:val="24"/>
        </w:rPr>
        <w:sym w:font="Symbol" w:char="F062"/>
      </w:r>
      <w:r w:rsidRPr="005C7D4C">
        <w:rPr>
          <w:rFonts w:ascii="Times New Roman" w:hAnsi="Times New Roman"/>
          <w:szCs w:val="24"/>
        </w:rPr>
        <w:t>-липопротеиды) в крови, концентрация которого зависит во многом от возраста. Кол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чество чистых животных жиров не должно превышать 30-</w:t>
      </w:r>
      <w:smartTag w:uri="urn:schemas-microsoft-com:office:smarttags" w:element="metricconverter">
        <w:smartTagPr>
          <w:attr w:name="ProductID" w:val="40 г"/>
        </w:smartTagPr>
        <w:r w:rsidRPr="005C7D4C">
          <w:rPr>
            <w:rFonts w:ascii="Times New Roman" w:hAnsi="Times New Roman"/>
            <w:szCs w:val="24"/>
          </w:rPr>
          <w:t>40 г</w:t>
        </w:r>
      </w:smartTag>
      <w:r w:rsidRPr="005C7D4C">
        <w:rPr>
          <w:rFonts w:ascii="Times New Roman" w:hAnsi="Times New Roman"/>
          <w:szCs w:val="24"/>
        </w:rPr>
        <w:t>, а растительных 20-</w:t>
      </w:r>
      <w:smartTag w:uri="urn:schemas-microsoft-com:office:smarttags" w:element="metricconverter">
        <w:smartTagPr>
          <w:attr w:name="ProductID" w:val="30 г"/>
        </w:smartTagPr>
        <w:r w:rsidRPr="005C7D4C">
          <w:rPr>
            <w:rFonts w:ascii="Times New Roman" w:hAnsi="Times New Roman"/>
            <w:szCs w:val="24"/>
          </w:rPr>
          <w:t>30 г</w:t>
        </w:r>
      </w:smartTag>
      <w:r w:rsidRPr="005C7D4C">
        <w:rPr>
          <w:rFonts w:ascii="Times New Roman" w:hAnsi="Times New Roman"/>
          <w:szCs w:val="24"/>
        </w:rPr>
        <w:t xml:space="preserve"> в день. Практический совет заключается в том, чтобы постоянно заменять часть животных жиров ра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тительными, которые лучше усваиваю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>ся.</w:t>
      </w:r>
    </w:p>
    <w:p w14:paraId="734A62F6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i/>
          <w:szCs w:val="24"/>
        </w:rPr>
        <w:t>Значение углеводов в питании.</w:t>
      </w:r>
      <w:r w:rsidRPr="005C7D4C">
        <w:rPr>
          <w:rFonts w:ascii="Times New Roman" w:hAnsi="Times New Roman"/>
          <w:szCs w:val="24"/>
        </w:rPr>
        <w:t xml:space="preserve"> Они являются быстрым источником получения энергии. При обычном смешанном питании за счет углеводов образуется 60% суточной энергии, а за счет белков и жиров 40%. Основными источниками угл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водов являются следующие продукты: мед, сахар, фрукты, ягоды, хлеб и хлеб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продукты, молочные продукты, овощи, орехи и др.</w:t>
      </w:r>
    </w:p>
    <w:p w14:paraId="07C37CD1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Сахар важнейшее средство нормализации функции ЦНС. Являясь обязательной соста</w:t>
      </w:r>
      <w:r w:rsidRPr="005C7D4C">
        <w:rPr>
          <w:rFonts w:ascii="Times New Roman" w:hAnsi="Times New Roman"/>
          <w:szCs w:val="24"/>
        </w:rPr>
        <w:t>в</w:t>
      </w:r>
      <w:r w:rsidRPr="005C7D4C">
        <w:rPr>
          <w:rFonts w:ascii="Times New Roman" w:hAnsi="Times New Roman"/>
          <w:szCs w:val="24"/>
        </w:rPr>
        <w:t xml:space="preserve">ной частью крови (норма сахара в крови 3,89-6,1 </w:t>
      </w:r>
      <w:proofErr w:type="spellStart"/>
      <w:r w:rsidRPr="005C7D4C">
        <w:rPr>
          <w:rFonts w:ascii="Times New Roman" w:hAnsi="Times New Roman"/>
          <w:szCs w:val="24"/>
        </w:rPr>
        <w:t>ммоль</w:t>
      </w:r>
      <w:proofErr w:type="spellEnd"/>
      <w:r w:rsidRPr="005C7D4C">
        <w:rPr>
          <w:rFonts w:ascii="Times New Roman" w:hAnsi="Times New Roman"/>
          <w:szCs w:val="24"/>
        </w:rPr>
        <w:t>/л) и поддерживая необходимый ур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вень углеводов в крови, он обеспечивает условия для нормальной жизнедеятельности органи</w:t>
      </w:r>
      <w:r w:rsidRPr="005C7D4C">
        <w:rPr>
          <w:rFonts w:ascii="Times New Roman" w:hAnsi="Times New Roman"/>
          <w:szCs w:val="24"/>
        </w:rPr>
        <w:t>з</w:t>
      </w:r>
      <w:r w:rsidRPr="005C7D4C">
        <w:rPr>
          <w:rFonts w:ascii="Times New Roman" w:hAnsi="Times New Roman"/>
          <w:szCs w:val="24"/>
        </w:rPr>
        <w:t>ма. Вот почему отказываться от сахара нельзя. Речь может идти только об ограничении колич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ства сахара в питании, так как в организме он легко превращается в жир и может способств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вать формированию избыточного веса. Повышенное потребление сахара отрицательно сказыв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ется на состоянии и функции полезной микрофлоры кишечника, которая сниж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ет при этом свою защитную, ферментативную и синтетическую функцию, увеличивая потребность в вит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минах (А,Е), а также в микроэлементах (хром, ванадий). Избыток сахара способствует наруш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нию липопротеидного обмена и раннему развитию атеросклероза. В то же время существует ряд сахаров (лактоза, фруктоза, глюкоза), содержащихся в меде, винограде, фруктах, которые не влияют отрицательно на обмен веществ. В последние годы отмечена явная тенденция увел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чения потребления рафинированного сахара, что способствует росту сахарного диабета, иш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мической болезни сердца и др. По физиологическим нормам питания организму требуется 250-</w:t>
      </w:r>
      <w:smartTag w:uri="urn:schemas-microsoft-com:office:smarttags" w:element="metricconverter">
        <w:smartTagPr>
          <w:attr w:name="ProductID" w:val="600 г"/>
        </w:smartTagPr>
        <w:r w:rsidRPr="005C7D4C">
          <w:rPr>
            <w:rFonts w:ascii="Times New Roman" w:hAnsi="Times New Roman"/>
            <w:szCs w:val="24"/>
          </w:rPr>
          <w:t>600 г</w:t>
        </w:r>
      </w:smartTag>
      <w:r w:rsidRPr="005C7D4C">
        <w:rPr>
          <w:rFonts w:ascii="Times New Roman" w:hAnsi="Times New Roman"/>
          <w:szCs w:val="24"/>
        </w:rPr>
        <w:t xml:space="preserve"> углеводов в день. Потребность в углеводах у же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щин на 15% меньше, чем у мужчин.</w:t>
      </w:r>
    </w:p>
    <w:p w14:paraId="719824BB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</w:p>
    <w:p w14:paraId="74C60CB9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i/>
          <w:szCs w:val="24"/>
        </w:rPr>
        <w:t>Значение витаминов в питании.</w:t>
      </w:r>
      <w:r w:rsidRPr="005C7D4C">
        <w:rPr>
          <w:rFonts w:ascii="Times New Roman" w:hAnsi="Times New Roman"/>
          <w:szCs w:val="24"/>
        </w:rPr>
        <w:t xml:space="preserve"> Витамины входят в состав ферментов и гормонов, обе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 xml:space="preserve">печивая нормальный обмен веществ. Витамины делятся на </w:t>
      </w:r>
      <w:proofErr w:type="spellStart"/>
      <w:r w:rsidRPr="005C7D4C">
        <w:rPr>
          <w:rFonts w:ascii="Times New Roman" w:hAnsi="Times New Roman"/>
          <w:szCs w:val="24"/>
        </w:rPr>
        <w:t>вод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растворимые</w:t>
      </w:r>
      <w:proofErr w:type="spellEnd"/>
      <w:r w:rsidRPr="005C7D4C">
        <w:rPr>
          <w:rFonts w:ascii="Times New Roman" w:hAnsi="Times New Roman"/>
          <w:szCs w:val="24"/>
        </w:rPr>
        <w:t xml:space="preserve"> (В,С,Р,РР и др.) и жирорастворимые (А,Е,Д,К). Многие витамины синтезируются в организме из пищевых пр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дуктов, а некоторые необходимо вводить отдельно извне. Недостаток витаминов в организме может быть обусловлен различными причинами: низким содержанием их в суточном рационе; нерациональной кулинарной обработкой; длительным и неправильным хранением продуктов питания; различными з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болеваниями желудочно-кишечного тракта.</w:t>
      </w:r>
    </w:p>
    <w:p w14:paraId="6CE2F989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Повышенная потребность в витаминах возникает при мн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гих состояниях: в период роста и развития детей; в период беременности и лактации; при интенсивной физической и умстве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ной работе; при стрессовых состояниях; при инфекц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онных заболеваниях и др.</w:t>
      </w:r>
    </w:p>
    <w:p w14:paraId="5A8BDF00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Витамины в большом количестве содержатся в свежих фруктах, овощах, ягодах, меде, хлебе грубого помола, ячневой крупе и др. Недостаток витаминов ведет к развитию различных заболеваний: цинга (С), рахит (Д), нервно-психические расстройства (В), нарушение функции зрения (А), кровоточивость (К) и др.</w:t>
      </w:r>
    </w:p>
    <w:p w14:paraId="42F6E1EF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i/>
          <w:szCs w:val="24"/>
        </w:rPr>
        <w:t>Значение минеральных веществ в питании.</w:t>
      </w:r>
      <w:r w:rsidRPr="005C7D4C">
        <w:rPr>
          <w:rFonts w:ascii="Times New Roman" w:hAnsi="Times New Roman"/>
          <w:szCs w:val="24"/>
        </w:rPr>
        <w:t xml:space="preserve"> Минеральные вещества составляют знач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тельную часть тела человека и при их дефиците возникают специфические заболевания. К о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новным минеральным веществам относятся: натрий, калий, кальций, фосфор, железо, магний и др. Так, натрий участвует в вну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>риклеточном и внеклеточном обмене, он входит в состав крови и лимфы.</w:t>
      </w:r>
    </w:p>
    <w:p w14:paraId="14466CFC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Избыточное потребление натрия ведет к повышению АД, суточное потребление натрия составляет </w:t>
      </w:r>
      <w:smartTag w:uri="urn:schemas-microsoft-com:office:smarttags" w:element="metricconverter">
        <w:smartTagPr>
          <w:attr w:name="ProductID" w:val="4 г"/>
        </w:smartTagPr>
        <w:r w:rsidRPr="005C7D4C">
          <w:rPr>
            <w:rFonts w:ascii="Times New Roman" w:hAnsi="Times New Roman"/>
            <w:szCs w:val="24"/>
          </w:rPr>
          <w:t>4 г</w:t>
        </w:r>
      </w:smartTag>
      <w:r w:rsidRPr="005C7D4C">
        <w:rPr>
          <w:rFonts w:ascii="Times New Roman" w:hAnsi="Times New Roman"/>
          <w:szCs w:val="24"/>
        </w:rPr>
        <w:t xml:space="preserve">, что соответствует </w:t>
      </w:r>
      <w:smartTag w:uri="urn:schemas-microsoft-com:office:smarttags" w:element="metricconverter">
        <w:smartTagPr>
          <w:attr w:name="ProductID" w:val="10 г"/>
        </w:smartTagPr>
        <w:r w:rsidRPr="005C7D4C">
          <w:rPr>
            <w:rFonts w:ascii="Times New Roman" w:hAnsi="Times New Roman"/>
            <w:szCs w:val="24"/>
          </w:rPr>
          <w:t>10 г</w:t>
        </w:r>
      </w:smartTag>
      <w:r w:rsidRPr="005C7D4C">
        <w:rPr>
          <w:rFonts w:ascii="Times New Roman" w:hAnsi="Times New Roman"/>
          <w:szCs w:val="24"/>
        </w:rPr>
        <w:t xml:space="preserve"> поваренной соли. Калий также как и натрий участвует в клеточном обмене. В некоторых физиологических процессах он выступает как антагонист н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 xml:space="preserve">трия. При смешанном пищевом рационе потребность калия удовлетворяется полностью (в среднем от 3 до </w:t>
      </w:r>
      <w:smartTag w:uri="urn:schemas-microsoft-com:office:smarttags" w:element="metricconverter">
        <w:smartTagPr>
          <w:attr w:name="ProductID" w:val="6 г"/>
        </w:smartTagPr>
        <w:r w:rsidRPr="005C7D4C">
          <w:rPr>
            <w:rFonts w:ascii="Times New Roman" w:hAnsi="Times New Roman"/>
            <w:szCs w:val="24"/>
          </w:rPr>
          <w:t>6 г</w:t>
        </w:r>
      </w:smartTag>
      <w:r w:rsidRPr="005C7D4C">
        <w:rPr>
          <w:rFonts w:ascii="Times New Roman" w:hAnsi="Times New Roman"/>
          <w:szCs w:val="24"/>
        </w:rPr>
        <w:t xml:space="preserve"> в сутки). Кальций принимает участие в процессе свертывания крови. До 90% кальция содержится в костях. Суточная потребность у взрослых составляет 800 мг, а у д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тей 1000-1200 мг (8-20 мг/л). Наибольшее количество кальция содержится в бобовых проду</w:t>
      </w:r>
      <w:r w:rsidRPr="005C7D4C">
        <w:rPr>
          <w:rFonts w:ascii="Times New Roman" w:hAnsi="Times New Roman"/>
          <w:szCs w:val="24"/>
        </w:rPr>
        <w:t>к</w:t>
      </w:r>
      <w:r w:rsidRPr="005C7D4C">
        <w:rPr>
          <w:rFonts w:ascii="Times New Roman" w:hAnsi="Times New Roman"/>
          <w:szCs w:val="24"/>
        </w:rPr>
        <w:t>тах, апельсинах, яблоках, меде, моркови, в молоке и молочных продуктах. Фосфор необходим для работы нервной системы, скелетной мускулатуры, се</w:t>
      </w:r>
      <w:r w:rsidRPr="005C7D4C">
        <w:rPr>
          <w:rFonts w:ascii="Times New Roman" w:hAnsi="Times New Roman"/>
          <w:szCs w:val="24"/>
        </w:rPr>
        <w:t>р</w:t>
      </w:r>
      <w:r w:rsidRPr="005C7D4C">
        <w:rPr>
          <w:rFonts w:ascii="Times New Roman" w:hAnsi="Times New Roman"/>
          <w:szCs w:val="24"/>
        </w:rPr>
        <w:t>дечной мышцы, потовых желез и др. Обмен фосфора тесным образом связан с обменом кальция. Суточная потребность фосфора с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ставляет 1600 мг. Основным источником фосфора является молоко, мясо, рыба, бобовые. Ма</w:t>
      </w:r>
      <w:r w:rsidRPr="005C7D4C">
        <w:rPr>
          <w:rFonts w:ascii="Times New Roman" w:hAnsi="Times New Roman"/>
          <w:szCs w:val="24"/>
        </w:rPr>
        <w:t>г</w:t>
      </w:r>
      <w:r w:rsidRPr="005C7D4C">
        <w:rPr>
          <w:rFonts w:ascii="Times New Roman" w:hAnsi="Times New Roman"/>
          <w:szCs w:val="24"/>
        </w:rPr>
        <w:t>ний обладает сосудорасширяющим действием, способствует перистальтике кишечника и п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 xml:space="preserve">вышает желчеотделение. Суточная потребность составляет 500-600 мг. </w:t>
      </w:r>
      <w:proofErr w:type="spellStart"/>
      <w:r w:rsidRPr="005C7D4C">
        <w:rPr>
          <w:rFonts w:ascii="Times New Roman" w:hAnsi="Times New Roman"/>
          <w:szCs w:val="24"/>
        </w:rPr>
        <w:t>Наибольшое</w:t>
      </w:r>
      <w:proofErr w:type="spellEnd"/>
      <w:r w:rsidRPr="005C7D4C">
        <w:rPr>
          <w:rFonts w:ascii="Times New Roman" w:hAnsi="Times New Roman"/>
          <w:szCs w:val="24"/>
        </w:rPr>
        <w:t xml:space="preserve"> количество магния содержится в злаковых и боб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вых.</w:t>
      </w:r>
    </w:p>
    <w:p w14:paraId="6CCFCD3F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i/>
          <w:szCs w:val="24"/>
        </w:rPr>
        <w:t>Содержание микроэлементов.</w:t>
      </w:r>
      <w:r w:rsidRPr="005C7D4C">
        <w:rPr>
          <w:rFonts w:ascii="Times New Roman" w:hAnsi="Times New Roman"/>
          <w:szCs w:val="24"/>
        </w:rPr>
        <w:t xml:space="preserve"> Считается, что в организме человека в разных количес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>вах содержится вся таблица Менделеева. Недостаток микроэлементов часто регистрируется в раннем детстве, когда потребность в них высокая, а содержание в пищевых продуктах низкое. При этом могут развиваться специфические заболевания. Так, при недостатке в пище йода ра</w:t>
      </w:r>
      <w:r w:rsidRPr="005C7D4C">
        <w:rPr>
          <w:rFonts w:ascii="Times New Roman" w:hAnsi="Times New Roman"/>
          <w:szCs w:val="24"/>
        </w:rPr>
        <w:t>з</w:t>
      </w:r>
      <w:r w:rsidRPr="005C7D4C">
        <w:rPr>
          <w:rFonts w:ascii="Times New Roman" w:hAnsi="Times New Roman"/>
          <w:szCs w:val="24"/>
        </w:rPr>
        <w:t>вивается эндемический зоб, при недостатке железа – анемия, при недостатке цинка задержка роста и полового созревания. Недостаток марганца в организме проявляется потерей веса, ан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мией, изменением цвета волос, поносом. При разнообразном питании микроэлементы поступ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ют в организм в до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таточном количестве.</w:t>
      </w:r>
    </w:p>
    <w:p w14:paraId="7B01D196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i/>
          <w:szCs w:val="24"/>
        </w:rPr>
        <w:t>Водно-солевой обмен.</w:t>
      </w:r>
      <w:r w:rsidRPr="005C7D4C">
        <w:rPr>
          <w:rFonts w:ascii="Times New Roman" w:hAnsi="Times New Roman"/>
          <w:szCs w:val="24"/>
        </w:rPr>
        <w:t xml:space="preserve"> Совокупность процессов всасыв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ния, распределения, потребления и выделения воды и солей в организме человека называется водно-солевым обменом. Вода с растворенными в ней солями поступает в организм человека при питье с пищей (экзогенная в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да) и образуется при окислении жиров, белков и углеводов (эндогенная вода). Две трети воды находится внутри клеток и 1/3 – вне их (внеклеточная вода), в свою очередь, распределяется между кровью, лимфой, спинномозговой жидкостью, кишечными соками, жидкой средой глаз, ушей, суставной и околосуставной жидкостью и межклеточной жидкостью. Между внеклето</w:t>
      </w:r>
      <w:r w:rsidRPr="005C7D4C">
        <w:rPr>
          <w:rFonts w:ascii="Times New Roman" w:hAnsi="Times New Roman"/>
          <w:szCs w:val="24"/>
        </w:rPr>
        <w:t>ч</w:t>
      </w:r>
      <w:r w:rsidRPr="005C7D4C">
        <w:rPr>
          <w:rFonts w:ascii="Times New Roman" w:hAnsi="Times New Roman"/>
          <w:szCs w:val="24"/>
        </w:rPr>
        <w:t>ной и внутриклето</w:t>
      </w:r>
      <w:r w:rsidRPr="005C7D4C">
        <w:rPr>
          <w:rFonts w:ascii="Times New Roman" w:hAnsi="Times New Roman"/>
          <w:szCs w:val="24"/>
        </w:rPr>
        <w:t>ч</w:t>
      </w:r>
      <w:r w:rsidRPr="005C7D4C">
        <w:rPr>
          <w:rFonts w:ascii="Times New Roman" w:hAnsi="Times New Roman"/>
          <w:szCs w:val="24"/>
        </w:rPr>
        <w:t xml:space="preserve">ной водно-солевой средой организма существует определенное равновесие за счет перехода воды через полупроницаемые биологические мембраны в сторону меньшего </w:t>
      </w:r>
      <w:r w:rsidRPr="005C7D4C">
        <w:rPr>
          <w:rFonts w:ascii="Times New Roman" w:hAnsi="Times New Roman"/>
          <w:szCs w:val="24"/>
        </w:rPr>
        <w:lastRenderedPageBreak/>
        <w:t>градиента. Организм постоянно теряет внеклеточную воду, выводя с ней ненужные и вредные продукты обмена. При нормальном потреблении вся вода нашего организма обновляется ка</w:t>
      </w:r>
      <w:r w:rsidRPr="005C7D4C">
        <w:rPr>
          <w:rFonts w:ascii="Times New Roman" w:hAnsi="Times New Roman"/>
          <w:szCs w:val="24"/>
        </w:rPr>
        <w:t>ж</w:t>
      </w:r>
      <w:r w:rsidRPr="005C7D4C">
        <w:rPr>
          <w:rFonts w:ascii="Times New Roman" w:hAnsi="Times New Roman"/>
          <w:szCs w:val="24"/>
        </w:rPr>
        <w:t>дые 16-20 дней. Нехватка воды в организме проявляется в виде жажды по сигналам, ид</w:t>
      </w:r>
      <w:r w:rsidRPr="005C7D4C">
        <w:rPr>
          <w:rFonts w:ascii="Times New Roman" w:hAnsi="Times New Roman"/>
          <w:szCs w:val="24"/>
        </w:rPr>
        <w:t>у</w:t>
      </w:r>
      <w:r w:rsidRPr="005C7D4C">
        <w:rPr>
          <w:rFonts w:ascii="Times New Roman" w:hAnsi="Times New Roman"/>
          <w:szCs w:val="24"/>
        </w:rPr>
        <w:t>щим из гипоталамуса, пристеночных клеток сердца и почек. При потреблении алкоголя и кофеина п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давляется процесс синтеза гипофизом гормона, ответственного за выработку почками мочи. В этом случае почки излишне вырабатывают и выделяют мочу и соли даже при низкой их ко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центрации в крови, тем самым обезвоживая организм. Соли в клетках создают осмотическое давление и влияют на з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держку воды в крови и тканях. В клетках преобладают ионы калия, магния, сульфаты, вне клеток – натрий, хлор, кальций. Внеклеточная жидкость по химическ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му составу схожа с морской водой, а внутриклеточная сохраняет свою индивидуальность. Благод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ря осмотическим свойствам клеточных мембран, принимаемая пища и вода, с различным сол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вым составом может влиять на количественное содержание воды и солей в клетках и межкл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точном простра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стве.</w:t>
      </w:r>
    </w:p>
    <w:p w14:paraId="0FD25052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Для нормального функционирования желудочно-кишечного тракта необходим достато</w:t>
      </w:r>
      <w:r w:rsidRPr="005C7D4C">
        <w:rPr>
          <w:rFonts w:ascii="Times New Roman" w:hAnsi="Times New Roman"/>
          <w:szCs w:val="24"/>
        </w:rPr>
        <w:t>ч</w:t>
      </w:r>
      <w:r w:rsidRPr="005C7D4C">
        <w:rPr>
          <w:rFonts w:ascii="Times New Roman" w:hAnsi="Times New Roman"/>
          <w:szCs w:val="24"/>
        </w:rPr>
        <w:t>ный объем пищи. Он обеспечивается включением в рацион питания достаточного количества овощей и фруктов, которые содержат большое количество витаминов, микроэлементов, мин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ральных веществ, а также пищевых вол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кон, клетчатки, балластных веществ, обеспечивающих перистальтику кишечника, желчного пузыря и развитию полезной микро</w:t>
      </w:r>
      <w:r w:rsidRPr="005C7D4C">
        <w:rPr>
          <w:rFonts w:ascii="Times New Roman" w:hAnsi="Times New Roman"/>
          <w:szCs w:val="24"/>
        </w:rPr>
        <w:t>б</w:t>
      </w:r>
      <w:r w:rsidRPr="005C7D4C">
        <w:rPr>
          <w:rFonts w:ascii="Times New Roman" w:hAnsi="Times New Roman"/>
          <w:szCs w:val="24"/>
        </w:rPr>
        <w:t>ной флоры.</w:t>
      </w:r>
    </w:p>
    <w:p w14:paraId="126011C3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 режиме питания важным условием является фактор времени приема пищи и деление суточного рациона на части. Для детей и школьников подход строго индивидуальный и в зав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симости от биоритмов устанавливается 4-х разовое питание (завтрак 25% всего суточного р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циона, 2-й завтрак 15%, обед - 35%, ужин – 25%). Для взрослых научно обосновывается 3-и р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жима: преимущественно утренняя пищевая нагрузка – 50% всего суточного рациона и по 25% на обед и ужин; равномерная пищевая нагрузка в течении дня (по 33%); преимущественно в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черняя пищевая нагрузка, но не позднее 18-19 часов – 50% всего суточного рациона, а по 25% на завтрак и обед. Для людей не склонных к полноте лучшим режимом приема пищи считается третий вариант, а для других первый.</w:t>
      </w:r>
    </w:p>
    <w:p w14:paraId="0A96339E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</w:p>
    <w:p w14:paraId="3F46FCB4" w14:textId="77777777" w:rsidR="00614BE4" w:rsidRPr="005C7D4C" w:rsidRDefault="00614BE4">
      <w:pPr>
        <w:pStyle w:val="a3"/>
        <w:jc w:val="center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Раздельное питание.</w:t>
      </w:r>
    </w:p>
    <w:p w14:paraId="21596A19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Оно основано на законах пищеварения, согласно которым пища в </w:t>
      </w:r>
      <w:proofErr w:type="spellStart"/>
      <w:r w:rsidRPr="005C7D4C">
        <w:rPr>
          <w:rFonts w:ascii="Times New Roman" w:hAnsi="Times New Roman"/>
          <w:szCs w:val="24"/>
        </w:rPr>
        <w:t>желудочно</w:t>
      </w:r>
      <w:proofErr w:type="spellEnd"/>
      <w:r w:rsidRPr="005C7D4C">
        <w:rPr>
          <w:rFonts w:ascii="Times New Roman" w:hAnsi="Times New Roman"/>
          <w:szCs w:val="24"/>
        </w:rPr>
        <w:t xml:space="preserve"> кишечном тракте расщепляется в р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зультате сложных химических реакций под воздействием соков и ферментов желудка, кишечника, печени, поджелудочной железы и ферментов растительной пищи. Пищеварение проходит различные этапы и каждый из них требует своего специфическ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го фермента. Причем различные ферменты на последующих стадиях пищеварения лишь тогда выполняют свою функцию, если предыдущие ферменты выполнили ее надлежащим образом. Так, например, если пепсин (фермент желудка) не превратил пептоны в полипептиды, то фе</w:t>
      </w:r>
      <w:r w:rsidRPr="005C7D4C">
        <w:rPr>
          <w:rFonts w:ascii="Times New Roman" w:hAnsi="Times New Roman"/>
          <w:szCs w:val="24"/>
        </w:rPr>
        <w:t>р</w:t>
      </w:r>
      <w:r w:rsidRPr="005C7D4C">
        <w:rPr>
          <w:rFonts w:ascii="Times New Roman" w:hAnsi="Times New Roman"/>
          <w:szCs w:val="24"/>
        </w:rPr>
        <w:t>менты кишечника в последующем не превратят их в аминокислоты. Пища уже в ротовой поло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ти подвергается перевариванию, вступая в контакт со слюной. Последняя, обладая щелочной реакцией, содержит фермент птиалин, который действует на крахмал, расщепляя его на мальт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зу, а другой энзим слюны (амилаза) расщепляет мальтозу до глюкозы. Птиалин разрушается слабо кислой или сильно щелочной средой. Поэтому крахмал нельзя смешивать с кислыми продуктами (помидоры и хлеб, кислая капуста и хлеб и т.д.), при этом оба пр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дукта попадают в желудок без полной первичной обработки и сложная цепь пищеварения будет нарушена. В т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ком случае в кишечники будут накапливаться н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доокисленные продукты, образуя токсические вещества и органам пищеварения необходимо перестраивать свою работу и «исправлять оши</w:t>
      </w:r>
      <w:r w:rsidRPr="005C7D4C">
        <w:rPr>
          <w:rFonts w:ascii="Times New Roman" w:hAnsi="Times New Roman"/>
          <w:szCs w:val="24"/>
        </w:rPr>
        <w:t>б</w:t>
      </w:r>
      <w:r w:rsidRPr="005C7D4C">
        <w:rPr>
          <w:rFonts w:ascii="Times New Roman" w:hAnsi="Times New Roman"/>
          <w:szCs w:val="24"/>
        </w:rPr>
        <w:t>ки», допущенные на предыдущих этапах п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щеварения.</w:t>
      </w:r>
    </w:p>
    <w:p w14:paraId="7E47F95A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 процессе пищеварения каждый фермент или гормон действует с макс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мальной силой и выделяется максимально в определенном кислотно-щелочном соотношении (рН). Так, пепсин расщепляет любые белки, но действует только в кислой среде и разрушается щелочью. Поэтому необходимо употреблять с пищей белковую (мясо, птица, рыба, яйца, творог, молоко и др.) и крахмальную пищу (хлеб, каши, картофель и др.) в разное время.</w:t>
      </w:r>
    </w:p>
    <w:p w14:paraId="2A35DB59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lastRenderedPageBreak/>
        <w:t>Во время еды важно учитывать и последовательность приема продуктов. Так перевар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вание белковой пищи осуществляется в нижней части желудка, где расположены железы, выд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ляющие пепсин. Поэтому белковую пищу необходимо принимать вначале, а через 3-4 часа – крахмалистую пищу. К другим рекомендациям раздельного питания отн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сится:</w:t>
      </w:r>
    </w:p>
    <w:p w14:paraId="6F2C9D4D" w14:textId="77777777" w:rsidR="00614BE4" w:rsidRPr="005C7D4C" w:rsidRDefault="00614BE4" w:rsidP="005C7D4C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алкоголь свертывает пепсин, а поэтому употреблять его с белковой пищей нельзя. Закуска должна быть к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слой;</w:t>
      </w:r>
    </w:p>
    <w:p w14:paraId="1D9B871D" w14:textId="77777777" w:rsidR="00614BE4" w:rsidRPr="005C7D4C" w:rsidRDefault="00614BE4" w:rsidP="005C7D4C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сахара тормозят секрецию желудочного сока. Они не перевариваются во рту и желудке, расщепление их происходит преимущественно в щелочной среде – кишечнике. Пр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чем, если сахара принимались с другой пищей (белками и крахмалом), то они надолго задерж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ваются в желудке, ожидая полного переваривания белков и жиров. В таких случаях пища нач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нает бродить, образуя яды (двуокись углерода, уксусную кислоту, спирты и др.);</w:t>
      </w:r>
    </w:p>
    <w:p w14:paraId="729B2BFD" w14:textId="77777777" w:rsidR="00614BE4" w:rsidRPr="005C7D4C" w:rsidRDefault="00614BE4" w:rsidP="005C7D4C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следует избегать десертов после приема белковой и кра</w:t>
      </w:r>
      <w:r w:rsidRPr="005C7D4C">
        <w:rPr>
          <w:rFonts w:ascii="Times New Roman" w:hAnsi="Times New Roman"/>
          <w:szCs w:val="24"/>
        </w:rPr>
        <w:t>х</w:t>
      </w:r>
      <w:r w:rsidRPr="005C7D4C">
        <w:rPr>
          <w:rFonts w:ascii="Times New Roman" w:hAnsi="Times New Roman"/>
          <w:szCs w:val="24"/>
        </w:rPr>
        <w:t>мальной пищи;</w:t>
      </w:r>
    </w:p>
    <w:p w14:paraId="45F37B8D" w14:textId="77777777" w:rsidR="00614BE4" w:rsidRPr="005C7D4C" w:rsidRDefault="00614BE4" w:rsidP="005C7D4C">
      <w:pPr>
        <w:pStyle w:val="a3"/>
        <w:numPr>
          <w:ilvl w:val="0"/>
          <w:numId w:val="4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жиры снижают секрецию желудочного сока и пепсина, а поэтому задерживают процесс пищеварения намного больше, чем белк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вая и крахмальная пища.</w:t>
      </w:r>
    </w:p>
    <w:p w14:paraId="28D7A6C4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Следует помнить, что сложная пища не только длительно переваривается с образованием токсичных веществ, но на такое переваривание расходуется много энергии.</w:t>
      </w:r>
    </w:p>
    <w:p w14:paraId="74257F2C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Постоянное поступление пищи в организм человека предполагает и систематическое в</w:t>
      </w:r>
      <w:r w:rsidRPr="005C7D4C">
        <w:rPr>
          <w:rFonts w:ascii="Times New Roman" w:hAnsi="Times New Roman"/>
          <w:szCs w:val="24"/>
        </w:rPr>
        <w:t>ы</w:t>
      </w:r>
      <w:r w:rsidRPr="005C7D4C">
        <w:rPr>
          <w:rFonts w:ascii="Times New Roman" w:hAnsi="Times New Roman"/>
          <w:szCs w:val="24"/>
        </w:rPr>
        <w:t>ведение из него шлаков, в основе которых лежит вода и пища, продукты метаболизма, поги</w:t>
      </w:r>
      <w:r w:rsidRPr="005C7D4C">
        <w:rPr>
          <w:rFonts w:ascii="Times New Roman" w:hAnsi="Times New Roman"/>
          <w:szCs w:val="24"/>
        </w:rPr>
        <w:t>б</w:t>
      </w:r>
      <w:r w:rsidRPr="005C7D4C">
        <w:rPr>
          <w:rFonts w:ascii="Times New Roman" w:hAnsi="Times New Roman"/>
          <w:szCs w:val="24"/>
        </w:rPr>
        <w:t>шие клетки различных тканевых структур и др. Очищение организма рассматривается как с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ставная часть теории и практики истинного питания, а также самый эффективный метод пр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филактики и лечения различных заболеваний. Существует много различных по механизму де</w:t>
      </w:r>
      <w:r w:rsidRPr="005C7D4C">
        <w:rPr>
          <w:rFonts w:ascii="Times New Roman" w:hAnsi="Times New Roman"/>
          <w:szCs w:val="24"/>
        </w:rPr>
        <w:t>й</w:t>
      </w:r>
      <w:r w:rsidRPr="005C7D4C">
        <w:rPr>
          <w:rFonts w:ascii="Times New Roman" w:hAnsi="Times New Roman"/>
          <w:szCs w:val="24"/>
        </w:rPr>
        <w:t xml:space="preserve">ствия и эффективности методик </w:t>
      </w:r>
      <w:proofErr w:type="spellStart"/>
      <w:r w:rsidRPr="005C7D4C">
        <w:rPr>
          <w:rFonts w:ascii="Times New Roman" w:hAnsi="Times New Roman"/>
          <w:szCs w:val="24"/>
        </w:rPr>
        <w:t>расшлаковки</w:t>
      </w:r>
      <w:proofErr w:type="spellEnd"/>
      <w:r w:rsidRPr="005C7D4C">
        <w:rPr>
          <w:rFonts w:ascii="Times New Roman" w:hAnsi="Times New Roman"/>
          <w:szCs w:val="24"/>
        </w:rPr>
        <w:t xml:space="preserve"> организма: голодание, очистительные клизмы, прием протекторов, лекарственных растений, проведение физических у</w:t>
      </w:r>
      <w:r w:rsidRPr="005C7D4C">
        <w:rPr>
          <w:rFonts w:ascii="Times New Roman" w:hAnsi="Times New Roman"/>
          <w:szCs w:val="24"/>
        </w:rPr>
        <w:t>п</w:t>
      </w:r>
      <w:r w:rsidRPr="005C7D4C">
        <w:rPr>
          <w:rFonts w:ascii="Times New Roman" w:hAnsi="Times New Roman"/>
          <w:szCs w:val="24"/>
        </w:rPr>
        <w:t>ражнений.</w:t>
      </w:r>
    </w:p>
    <w:p w14:paraId="5D8CB03F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При </w:t>
      </w:r>
      <w:proofErr w:type="spellStart"/>
      <w:r w:rsidRPr="005C7D4C">
        <w:rPr>
          <w:rFonts w:ascii="Times New Roman" w:hAnsi="Times New Roman"/>
          <w:szCs w:val="24"/>
        </w:rPr>
        <w:t>расшлаковке</w:t>
      </w:r>
      <w:proofErr w:type="spellEnd"/>
      <w:r w:rsidRPr="005C7D4C">
        <w:rPr>
          <w:rFonts w:ascii="Times New Roman" w:hAnsi="Times New Roman"/>
          <w:szCs w:val="24"/>
        </w:rPr>
        <w:t xml:space="preserve"> обязательной чистке подлежат многие системы:</w:t>
      </w:r>
    </w:p>
    <w:p w14:paraId="79524510" w14:textId="77777777" w:rsidR="00614BE4" w:rsidRPr="005C7D4C" w:rsidRDefault="00614BE4" w:rsidP="005C7D4C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зубы, особенно шейки зубов и промежутки между ними, где сохраняются и ра</w:t>
      </w:r>
      <w:r w:rsidRPr="005C7D4C">
        <w:rPr>
          <w:rFonts w:ascii="Times New Roman" w:hAnsi="Times New Roman"/>
          <w:szCs w:val="24"/>
        </w:rPr>
        <w:t>з</w:t>
      </w:r>
      <w:r w:rsidRPr="005C7D4C">
        <w:rPr>
          <w:rFonts w:ascii="Times New Roman" w:hAnsi="Times New Roman"/>
          <w:szCs w:val="24"/>
        </w:rPr>
        <w:t>множаются многие виды бакт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рий;</w:t>
      </w:r>
    </w:p>
    <w:p w14:paraId="64307165" w14:textId="77777777" w:rsidR="00614BE4" w:rsidRPr="005C7D4C" w:rsidRDefault="00614BE4" w:rsidP="005C7D4C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миндалины, где локализуются болезнетворные микробы, вызывающие болезни сердца, п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чек, суставов;</w:t>
      </w:r>
    </w:p>
    <w:p w14:paraId="317B0FD3" w14:textId="77777777" w:rsidR="00614BE4" w:rsidRPr="005C7D4C" w:rsidRDefault="00614BE4" w:rsidP="005C7D4C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кишечник, в котором накапливаются остатки давно переваренной пищи и даже формируются каловые камни. Особенно </w:t>
      </w:r>
      <w:proofErr w:type="spellStart"/>
      <w:r w:rsidRPr="005C7D4C">
        <w:rPr>
          <w:rFonts w:ascii="Times New Roman" w:hAnsi="Times New Roman"/>
          <w:szCs w:val="24"/>
        </w:rPr>
        <w:t>зашлаковывается</w:t>
      </w:r>
      <w:proofErr w:type="spellEnd"/>
      <w:r w:rsidRPr="005C7D4C">
        <w:rPr>
          <w:rFonts w:ascii="Times New Roman" w:hAnsi="Times New Roman"/>
          <w:szCs w:val="24"/>
        </w:rPr>
        <w:t xml:space="preserve"> толстый кишечник, откуда всасыв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ются в кровь токсины и яды и выпадает способность кишечной микрофлоры синтезировать в нем витамины и белок;</w:t>
      </w:r>
    </w:p>
    <w:p w14:paraId="591AED37" w14:textId="77777777" w:rsidR="00614BE4" w:rsidRPr="005C7D4C" w:rsidRDefault="00614BE4" w:rsidP="005C7D4C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печень и желчный пузырь, которые </w:t>
      </w:r>
      <w:proofErr w:type="spellStart"/>
      <w:r w:rsidRPr="005C7D4C">
        <w:rPr>
          <w:rFonts w:ascii="Times New Roman" w:hAnsi="Times New Roman"/>
          <w:szCs w:val="24"/>
        </w:rPr>
        <w:t>зашлаковываются</w:t>
      </w:r>
      <w:proofErr w:type="spellEnd"/>
      <w:r w:rsidRPr="005C7D4C">
        <w:rPr>
          <w:rFonts w:ascii="Times New Roman" w:hAnsi="Times New Roman"/>
          <w:szCs w:val="24"/>
        </w:rPr>
        <w:t xml:space="preserve"> </w:t>
      </w:r>
      <w:proofErr w:type="spellStart"/>
      <w:r w:rsidRPr="005C7D4C">
        <w:rPr>
          <w:rFonts w:ascii="Times New Roman" w:hAnsi="Times New Roman"/>
          <w:szCs w:val="24"/>
        </w:rPr>
        <w:t>билирубиновыми</w:t>
      </w:r>
      <w:proofErr w:type="spellEnd"/>
      <w:r w:rsidRPr="005C7D4C">
        <w:rPr>
          <w:rFonts w:ascii="Times New Roman" w:hAnsi="Times New Roman"/>
          <w:szCs w:val="24"/>
        </w:rPr>
        <w:t xml:space="preserve"> камнями, холестериновыми хлопьями и застоявшейся желчью. При этом нарушается отчистка крови от ядов в этой большой «лаборатории» органи</w:t>
      </w:r>
      <w:r w:rsidRPr="005C7D4C">
        <w:rPr>
          <w:rFonts w:ascii="Times New Roman" w:hAnsi="Times New Roman"/>
          <w:szCs w:val="24"/>
        </w:rPr>
        <w:t>з</w:t>
      </w:r>
      <w:r w:rsidRPr="005C7D4C">
        <w:rPr>
          <w:rFonts w:ascii="Times New Roman" w:hAnsi="Times New Roman"/>
          <w:szCs w:val="24"/>
        </w:rPr>
        <w:t>ма;</w:t>
      </w:r>
    </w:p>
    <w:p w14:paraId="790B2F78" w14:textId="77777777" w:rsidR="00614BE4" w:rsidRPr="005C7D4C" w:rsidRDefault="00614BE4" w:rsidP="005C7D4C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почки, которые снижают свою функцию и выходят из строя, формирующимся там камнями и песком различного химического состава (</w:t>
      </w:r>
      <w:proofErr w:type="spellStart"/>
      <w:r w:rsidRPr="005C7D4C">
        <w:rPr>
          <w:rFonts w:ascii="Times New Roman" w:hAnsi="Times New Roman"/>
          <w:szCs w:val="24"/>
        </w:rPr>
        <w:t>ураты</w:t>
      </w:r>
      <w:proofErr w:type="spellEnd"/>
      <w:r w:rsidRPr="005C7D4C">
        <w:rPr>
          <w:rFonts w:ascii="Times New Roman" w:hAnsi="Times New Roman"/>
          <w:szCs w:val="24"/>
        </w:rPr>
        <w:t>, оксалаты, смешанные ка</w:t>
      </w:r>
      <w:r w:rsidRPr="005C7D4C">
        <w:rPr>
          <w:rFonts w:ascii="Times New Roman" w:hAnsi="Times New Roman"/>
          <w:szCs w:val="24"/>
        </w:rPr>
        <w:t>м</w:t>
      </w:r>
      <w:r w:rsidRPr="005C7D4C">
        <w:rPr>
          <w:rFonts w:ascii="Times New Roman" w:hAnsi="Times New Roman"/>
          <w:szCs w:val="24"/>
        </w:rPr>
        <w:t>ни);</w:t>
      </w:r>
    </w:p>
    <w:p w14:paraId="3D28FC4A" w14:textId="77777777" w:rsidR="00614BE4" w:rsidRPr="005C7D4C" w:rsidRDefault="00614BE4" w:rsidP="005C7D4C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суставы, сочленения и кости, покрывающиеся слоем выступающих, отложивши</w:t>
      </w:r>
      <w:r w:rsidRPr="005C7D4C">
        <w:rPr>
          <w:rFonts w:ascii="Times New Roman" w:hAnsi="Times New Roman"/>
          <w:szCs w:val="24"/>
        </w:rPr>
        <w:t>х</w:t>
      </w:r>
      <w:r w:rsidRPr="005C7D4C">
        <w:rPr>
          <w:rFonts w:ascii="Times New Roman" w:hAnsi="Times New Roman"/>
          <w:szCs w:val="24"/>
        </w:rPr>
        <w:t>ся на них солей, значительно ограничивающих свободные движения в них, вызывая резкие боли (</w:t>
      </w:r>
      <w:proofErr w:type="spellStart"/>
      <w:r w:rsidRPr="005C7D4C">
        <w:rPr>
          <w:rFonts w:ascii="Times New Roman" w:hAnsi="Times New Roman"/>
          <w:szCs w:val="24"/>
        </w:rPr>
        <w:t>п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лиортрит</w:t>
      </w:r>
      <w:proofErr w:type="spellEnd"/>
      <w:r w:rsidRPr="005C7D4C">
        <w:rPr>
          <w:rFonts w:ascii="Times New Roman" w:hAnsi="Times New Roman"/>
          <w:szCs w:val="24"/>
        </w:rPr>
        <w:t xml:space="preserve"> остеохондроз, артрозы);</w:t>
      </w:r>
    </w:p>
    <w:p w14:paraId="686379B9" w14:textId="77777777" w:rsidR="00614BE4" w:rsidRPr="005C7D4C" w:rsidRDefault="00614BE4" w:rsidP="005C7D4C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сосуды всех видов и размеров, которые забиваются холестериновыми бляшками и всевозможными отложени</w:t>
      </w:r>
      <w:r w:rsidRPr="005C7D4C">
        <w:rPr>
          <w:rFonts w:ascii="Times New Roman" w:hAnsi="Times New Roman"/>
          <w:szCs w:val="24"/>
        </w:rPr>
        <w:t>я</w:t>
      </w:r>
      <w:r w:rsidRPr="005C7D4C">
        <w:rPr>
          <w:rFonts w:ascii="Times New Roman" w:hAnsi="Times New Roman"/>
          <w:szCs w:val="24"/>
        </w:rPr>
        <w:t>ми;</w:t>
      </w:r>
    </w:p>
    <w:p w14:paraId="4B419C0D" w14:textId="77777777" w:rsidR="00614BE4" w:rsidRPr="005C7D4C" w:rsidRDefault="00614BE4" w:rsidP="005C7D4C">
      <w:pPr>
        <w:pStyle w:val="a3"/>
        <w:numPr>
          <w:ilvl w:val="0"/>
          <w:numId w:val="6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лимфатические узлы и протоки, наполненные разнообразными «отходами», ча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тицами омертвевших клеток тканей, микр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бов и др.</w:t>
      </w:r>
    </w:p>
    <w:p w14:paraId="2F0C8381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Следовательно под термином «зашлаковывание» организма следует понимать сложный динамический процесс образования различных по своему происхождению и характеру «шл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ков» на всех уровнях человеческого организма: кл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точном, межклеточном, тканевом, органном и системном. При этом в конечном итоге нарушается не только функция органов, но в них пр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исходят и необратимые морфологич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ские изменения.</w:t>
      </w:r>
    </w:p>
    <w:p w14:paraId="0E1DAB1B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Болгарский </w:t>
      </w:r>
      <w:proofErr w:type="spellStart"/>
      <w:r w:rsidRPr="005C7D4C">
        <w:rPr>
          <w:rFonts w:ascii="Times New Roman" w:hAnsi="Times New Roman"/>
          <w:szCs w:val="24"/>
        </w:rPr>
        <w:t>натурогигиенист</w:t>
      </w:r>
      <w:proofErr w:type="spellEnd"/>
      <w:r w:rsidRPr="005C7D4C">
        <w:rPr>
          <w:rFonts w:ascii="Times New Roman" w:hAnsi="Times New Roman"/>
          <w:szCs w:val="24"/>
        </w:rPr>
        <w:t xml:space="preserve"> </w:t>
      </w:r>
      <w:proofErr w:type="spellStart"/>
      <w:r w:rsidRPr="005C7D4C">
        <w:rPr>
          <w:rFonts w:ascii="Times New Roman" w:hAnsi="Times New Roman"/>
          <w:szCs w:val="24"/>
        </w:rPr>
        <w:t>П.Димков</w:t>
      </w:r>
      <w:proofErr w:type="spellEnd"/>
      <w:r w:rsidRPr="005C7D4C">
        <w:rPr>
          <w:rFonts w:ascii="Times New Roman" w:hAnsi="Times New Roman"/>
          <w:szCs w:val="24"/>
        </w:rPr>
        <w:t xml:space="preserve"> сформулировал всю философию натуральной г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гиены следующим образом: «беречь чистоту внутреннюю, то есть, иметь чистые мысли, чистые желания, чистые поступки, чистые слова и чистую пищу. Быть скромным, соблюдать законы Природы».</w:t>
      </w:r>
    </w:p>
    <w:p w14:paraId="2339E9FA" w14:textId="77777777" w:rsidR="00614BE4" w:rsidRPr="005C7D4C" w:rsidRDefault="00614BE4">
      <w:pPr>
        <w:pStyle w:val="a3"/>
        <w:rPr>
          <w:rFonts w:ascii="Times New Roman" w:hAnsi="Times New Roman"/>
          <w:szCs w:val="24"/>
        </w:rPr>
      </w:pPr>
    </w:p>
    <w:p w14:paraId="7FD1D403" w14:textId="77777777" w:rsidR="00614BE4" w:rsidRPr="005C7D4C" w:rsidRDefault="00614BE4">
      <w:pPr>
        <w:pStyle w:val="a3"/>
        <w:jc w:val="center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Практические советы питания.</w:t>
      </w:r>
    </w:p>
    <w:p w14:paraId="2FBF8023" w14:textId="77777777" w:rsidR="00614BE4" w:rsidRPr="005C7D4C" w:rsidRDefault="00614BE4" w:rsidP="005C7D4C">
      <w:pPr>
        <w:pStyle w:val="a3"/>
        <w:numPr>
          <w:ilvl w:val="0"/>
          <w:numId w:val="7"/>
        </w:numPr>
        <w:tabs>
          <w:tab w:val="clear" w:pos="644"/>
          <w:tab w:val="num" w:pos="851"/>
        </w:tabs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Ежедневно калорийность пищи должна соответствовать виду труда.</w:t>
      </w:r>
    </w:p>
    <w:p w14:paraId="60A37ABB" w14:textId="77777777" w:rsidR="00614BE4" w:rsidRPr="005C7D4C" w:rsidRDefault="00614BE4" w:rsidP="005C7D4C">
      <w:pPr>
        <w:pStyle w:val="a3"/>
        <w:numPr>
          <w:ilvl w:val="0"/>
          <w:numId w:val="7"/>
        </w:numPr>
        <w:tabs>
          <w:tab w:val="clear" w:pos="644"/>
          <w:tab w:val="num" w:pos="851"/>
        </w:tabs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Переход на низкокалорийное питание должен сопровождаться увеличением доли продуктов с высокими биоэнергетическими свойствами (сырые овощи и фрукты, зелень, мед, орехи, проращенные зерна, крупы с минимальной термической обрабо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>кой).</w:t>
      </w:r>
    </w:p>
    <w:p w14:paraId="7AA844BA" w14:textId="77777777" w:rsidR="00614BE4" w:rsidRPr="005C7D4C" w:rsidRDefault="00614BE4" w:rsidP="005C7D4C">
      <w:pPr>
        <w:pStyle w:val="a3"/>
        <w:numPr>
          <w:ilvl w:val="0"/>
          <w:numId w:val="7"/>
        </w:numPr>
        <w:tabs>
          <w:tab w:val="clear" w:pos="644"/>
          <w:tab w:val="num" w:pos="851"/>
        </w:tabs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Максимально ограничить употребление неорганической соли, сахара и заменять их более полезными продуктами: соль – морской капустой, сельдереем, петрушкой, перцем и др. травами; сахар – медом, фруктами, ягодами.</w:t>
      </w:r>
    </w:p>
    <w:p w14:paraId="246189E2" w14:textId="77777777" w:rsidR="00614BE4" w:rsidRPr="005C7D4C" w:rsidRDefault="00614BE4" w:rsidP="005C7D4C">
      <w:pPr>
        <w:pStyle w:val="a3"/>
        <w:numPr>
          <w:ilvl w:val="0"/>
          <w:numId w:val="7"/>
        </w:numPr>
        <w:tabs>
          <w:tab w:val="clear" w:pos="644"/>
          <w:tab w:val="num" w:pos="851"/>
        </w:tabs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Значительно ограничивать употребление тортов, пирожных булочек, белого хл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ба, сливочного масла, сметаны, жареных, рафинированных и консервированных продуктов, м</w:t>
      </w:r>
      <w:r w:rsidRPr="005C7D4C">
        <w:rPr>
          <w:rFonts w:ascii="Times New Roman" w:hAnsi="Times New Roman"/>
          <w:szCs w:val="24"/>
        </w:rPr>
        <w:t>я</w:t>
      </w:r>
      <w:r w:rsidRPr="005C7D4C">
        <w:rPr>
          <w:rFonts w:ascii="Times New Roman" w:hAnsi="Times New Roman"/>
          <w:szCs w:val="24"/>
        </w:rPr>
        <w:t>са (1-2 раза в неделю), яиц (2-3 шт. в неделю).</w:t>
      </w:r>
    </w:p>
    <w:p w14:paraId="4CF375BF" w14:textId="77777777" w:rsidR="00614BE4" w:rsidRPr="005C7D4C" w:rsidRDefault="00614BE4" w:rsidP="005C7D4C">
      <w:pPr>
        <w:pStyle w:val="a3"/>
        <w:numPr>
          <w:ilvl w:val="0"/>
          <w:numId w:val="7"/>
        </w:numPr>
        <w:tabs>
          <w:tab w:val="clear" w:pos="644"/>
          <w:tab w:val="num" w:pos="851"/>
        </w:tabs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Соблюдать раздельный по времени прием воды, соков, компота, чая и твердых продуктов. Жидкость желательно принимать через 2-3 часа после приема пищи и за 30-50 мин до сл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дующего приема.</w:t>
      </w:r>
    </w:p>
    <w:p w14:paraId="32F907A4" w14:textId="77777777" w:rsidR="00614BE4" w:rsidRPr="005C7D4C" w:rsidRDefault="00614BE4" w:rsidP="005C7D4C">
      <w:pPr>
        <w:pStyle w:val="a3"/>
        <w:numPr>
          <w:ilvl w:val="0"/>
          <w:numId w:val="7"/>
        </w:numPr>
        <w:tabs>
          <w:tab w:val="clear" w:pos="644"/>
          <w:tab w:val="num" w:pos="851"/>
        </w:tabs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Прием винограда, фруктов, хлеба, молока отдельно от других продуктов. Яблоки и другие фрукты принимать до о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новной еды за 1-2 часа, а груши – после еды.</w:t>
      </w:r>
    </w:p>
    <w:p w14:paraId="16A6DD98" w14:textId="77777777" w:rsidR="00614BE4" w:rsidRPr="005C7D4C" w:rsidRDefault="00614BE4" w:rsidP="005C7D4C">
      <w:pPr>
        <w:pStyle w:val="a3"/>
        <w:numPr>
          <w:ilvl w:val="0"/>
          <w:numId w:val="7"/>
        </w:numPr>
        <w:tabs>
          <w:tab w:val="clear" w:pos="644"/>
          <w:tab w:val="num" w:pos="851"/>
        </w:tabs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Не употребляются одновременно углеводная и белковая пища, белковая и кра</w:t>
      </w:r>
      <w:r w:rsidRPr="005C7D4C">
        <w:rPr>
          <w:rFonts w:ascii="Times New Roman" w:hAnsi="Times New Roman"/>
          <w:szCs w:val="24"/>
        </w:rPr>
        <w:t>х</w:t>
      </w:r>
      <w:r w:rsidRPr="005C7D4C">
        <w:rPr>
          <w:rFonts w:ascii="Times New Roman" w:hAnsi="Times New Roman"/>
          <w:szCs w:val="24"/>
        </w:rPr>
        <w:t>малистая, крахмалы и слад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сти.</w:t>
      </w:r>
    </w:p>
    <w:p w14:paraId="1A8FE0D8" w14:textId="77777777" w:rsidR="00614BE4" w:rsidRPr="005C7D4C" w:rsidRDefault="00614BE4" w:rsidP="005C7D4C">
      <w:pPr>
        <w:pStyle w:val="a3"/>
        <w:numPr>
          <w:ilvl w:val="0"/>
          <w:numId w:val="7"/>
        </w:numPr>
        <w:tabs>
          <w:tab w:val="clear" w:pos="644"/>
          <w:tab w:val="num" w:pos="851"/>
        </w:tabs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Выработать систему однодневного голодания в неделю – если сделать это трудно, то в этот день принимать только сырые соки или один вид фруктов.</w:t>
      </w:r>
    </w:p>
    <w:p w14:paraId="1CB18308" w14:textId="77777777" w:rsidR="00614BE4" w:rsidRPr="005C7D4C" w:rsidRDefault="00614BE4" w:rsidP="005C7D4C">
      <w:pPr>
        <w:pStyle w:val="a3"/>
        <w:numPr>
          <w:ilvl w:val="0"/>
          <w:numId w:val="7"/>
        </w:numPr>
        <w:tabs>
          <w:tab w:val="clear" w:pos="644"/>
          <w:tab w:val="num" w:pos="851"/>
        </w:tabs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Водный баланс лучше поддерживать приемом родниковой, </w:t>
      </w:r>
      <w:proofErr w:type="spellStart"/>
      <w:r w:rsidRPr="005C7D4C">
        <w:rPr>
          <w:rFonts w:ascii="Times New Roman" w:hAnsi="Times New Roman"/>
          <w:szCs w:val="24"/>
        </w:rPr>
        <w:t>свежеталой</w:t>
      </w:r>
      <w:proofErr w:type="spellEnd"/>
      <w:r w:rsidRPr="005C7D4C">
        <w:rPr>
          <w:rFonts w:ascii="Times New Roman" w:hAnsi="Times New Roman"/>
          <w:szCs w:val="24"/>
        </w:rPr>
        <w:t xml:space="preserve"> воды, свежих овощных и фруктовых с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ков.</w:t>
      </w:r>
    </w:p>
    <w:p w14:paraId="60FC8519" w14:textId="77777777" w:rsidR="00614BE4" w:rsidRPr="005C7D4C" w:rsidRDefault="00614BE4" w:rsidP="005C7D4C">
      <w:pPr>
        <w:pStyle w:val="a3"/>
        <w:numPr>
          <w:ilvl w:val="0"/>
          <w:numId w:val="7"/>
        </w:numPr>
        <w:tabs>
          <w:tab w:val="clear" w:pos="644"/>
          <w:tab w:val="num" w:pos="851"/>
        </w:tabs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Пищу пережевывать до момента исчезновения ее специфического вкуса. При этом процесс насыщения происходит значительно быстрее, а количество съ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денной пищи уменьшается в 2-3 раза.</w:t>
      </w:r>
    </w:p>
    <w:p w14:paraId="528AFCF4" w14:textId="77777777" w:rsidR="00614BE4" w:rsidRPr="005C7D4C" w:rsidRDefault="00614BE4" w:rsidP="005C7D4C">
      <w:pPr>
        <w:pStyle w:val="a3"/>
        <w:numPr>
          <w:ilvl w:val="0"/>
          <w:numId w:val="7"/>
        </w:numPr>
        <w:tabs>
          <w:tab w:val="clear" w:pos="644"/>
          <w:tab w:val="num" w:pos="851"/>
        </w:tabs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Садиться за стол только в добром расположении духа с максимальной концентр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цией внимания на прием п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щи.</w:t>
      </w:r>
    </w:p>
    <w:p w14:paraId="3916F38F" w14:textId="77777777" w:rsidR="00614BE4" w:rsidRPr="005C7D4C" w:rsidRDefault="00614BE4" w:rsidP="005C7D4C">
      <w:pPr>
        <w:pStyle w:val="a3"/>
        <w:numPr>
          <w:ilvl w:val="0"/>
          <w:numId w:val="7"/>
        </w:numPr>
        <w:tabs>
          <w:tab w:val="clear" w:pos="644"/>
          <w:tab w:val="num" w:pos="851"/>
        </w:tabs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Принимать пищу только при наличии голода, а не по расп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санию.</w:t>
      </w:r>
    </w:p>
    <w:p w14:paraId="408A8366" w14:textId="77777777" w:rsidR="00614BE4" w:rsidRPr="005C7D4C" w:rsidRDefault="00614BE4" w:rsidP="005C7D4C">
      <w:pPr>
        <w:pStyle w:val="a3"/>
        <w:numPr>
          <w:ilvl w:val="0"/>
          <w:numId w:val="7"/>
        </w:numPr>
        <w:tabs>
          <w:tab w:val="clear" w:pos="644"/>
          <w:tab w:val="num" w:pos="851"/>
        </w:tabs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Через час после приема пищи не рекомендуется принимать горизонтальное пол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жение. В это время пища переходит из желудка в 12-перстную кишку, куда выделяется и желчь. Затекание желчи в желудок травмирует его слиз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стую.</w:t>
      </w:r>
    </w:p>
    <w:p w14:paraId="1CDFC0B7" w14:textId="77777777" w:rsidR="00614BE4" w:rsidRPr="005C7D4C" w:rsidRDefault="00614BE4">
      <w:pPr>
        <w:pStyle w:val="a3"/>
        <w:rPr>
          <w:rFonts w:ascii="Times New Roman" w:hAnsi="Times New Roman"/>
          <w:szCs w:val="24"/>
        </w:rPr>
      </w:pPr>
    </w:p>
    <w:p w14:paraId="4EF0EC18" w14:textId="77777777" w:rsidR="00614BE4" w:rsidRPr="005C7D4C" w:rsidRDefault="00614BE4">
      <w:pPr>
        <w:pStyle w:val="a3"/>
        <w:jc w:val="center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Влияние вредных привычек на состояние здоровья человека.</w:t>
      </w:r>
    </w:p>
    <w:p w14:paraId="0B9E36BA" w14:textId="77777777" w:rsidR="00614BE4" w:rsidRPr="005C7D4C" w:rsidRDefault="00614BE4">
      <w:pPr>
        <w:pStyle w:val="a3"/>
        <w:jc w:val="center"/>
        <w:rPr>
          <w:rFonts w:ascii="Times New Roman" w:hAnsi="Times New Roman"/>
          <w:szCs w:val="24"/>
        </w:rPr>
      </w:pPr>
    </w:p>
    <w:p w14:paraId="4FA64786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Привычками называют формы поведения человека, возникающие в проце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се обучения и многократного повторения различных жизненных ситуаций, в</w:t>
      </w:r>
      <w:r w:rsidRPr="005C7D4C">
        <w:rPr>
          <w:rFonts w:ascii="Times New Roman" w:hAnsi="Times New Roman"/>
          <w:szCs w:val="24"/>
        </w:rPr>
        <w:t>ы</w:t>
      </w:r>
      <w:r w:rsidRPr="005C7D4C">
        <w:rPr>
          <w:rFonts w:ascii="Times New Roman" w:hAnsi="Times New Roman"/>
          <w:szCs w:val="24"/>
        </w:rPr>
        <w:t>полняемых автоматически. Сформировавшись, привычка становится неотъемл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мой частью образа жизни.</w:t>
      </w:r>
    </w:p>
    <w:p w14:paraId="3912C43C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Среди множества полезных привычек, вырабатывающихся в процессе жизни, человек приобретает и множество вредных, к сожалению, привычек, нанос</w:t>
      </w:r>
      <w:r w:rsidRPr="005C7D4C">
        <w:rPr>
          <w:rFonts w:ascii="Times New Roman" w:hAnsi="Times New Roman"/>
          <w:szCs w:val="24"/>
        </w:rPr>
        <w:t>я</w:t>
      </w:r>
      <w:r w:rsidRPr="005C7D4C">
        <w:rPr>
          <w:rFonts w:ascii="Times New Roman" w:hAnsi="Times New Roman"/>
          <w:szCs w:val="24"/>
        </w:rPr>
        <w:t>щих непоправимый вред здоровью не только современных, но и будущих покол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ний.</w:t>
      </w:r>
    </w:p>
    <w:p w14:paraId="1FFF027F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В настоящее время к вредным привычкам относят все виды токсикоманий (от греч. </w:t>
      </w:r>
      <w:proofErr w:type="spellStart"/>
      <w:r w:rsidRPr="005C7D4C">
        <w:rPr>
          <w:rFonts w:ascii="Times New Roman" w:hAnsi="Times New Roman"/>
          <w:szCs w:val="24"/>
          <w:lang w:val="en-US"/>
        </w:rPr>
        <w:t>tox</w:t>
      </w:r>
      <w:r w:rsidRPr="005C7D4C">
        <w:rPr>
          <w:rFonts w:ascii="Times New Roman" w:hAnsi="Times New Roman"/>
          <w:szCs w:val="24"/>
          <w:lang w:val="en-US"/>
        </w:rPr>
        <w:t>i</w:t>
      </w:r>
      <w:r w:rsidRPr="005C7D4C">
        <w:rPr>
          <w:rFonts w:ascii="Times New Roman" w:hAnsi="Times New Roman"/>
          <w:szCs w:val="24"/>
          <w:lang w:val="en-US"/>
        </w:rPr>
        <w:t>con</w:t>
      </w:r>
      <w:proofErr w:type="spellEnd"/>
      <w:r w:rsidRPr="005C7D4C">
        <w:rPr>
          <w:rFonts w:ascii="Times New Roman" w:hAnsi="Times New Roman"/>
          <w:szCs w:val="24"/>
        </w:rPr>
        <w:t xml:space="preserve">- ядовитый, </w:t>
      </w:r>
      <w:r w:rsidRPr="005C7D4C">
        <w:rPr>
          <w:rFonts w:ascii="Times New Roman" w:hAnsi="Times New Roman"/>
          <w:szCs w:val="24"/>
          <w:lang w:val="en-US"/>
        </w:rPr>
        <w:t>mania</w:t>
      </w:r>
      <w:r w:rsidRPr="005C7D4C">
        <w:rPr>
          <w:rFonts w:ascii="Times New Roman" w:hAnsi="Times New Roman"/>
          <w:szCs w:val="24"/>
        </w:rPr>
        <w:t>- безумие, сумасшествие) – болезней, возникающих от злоупотребления некоторыми лекарственными веществами (наркотическими, снотворными, успокаивающими, возбуждающими и др.), а также алк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голем, табаком и другими токсическими веществами и комплексными состав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ми.</w:t>
      </w:r>
    </w:p>
    <w:p w14:paraId="150F8DAB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Медицинскую и педагогическую общественность вызывает возрастающая тревога пр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 xml:space="preserve">общения к самым негативным привычкам – </w:t>
      </w:r>
      <w:proofErr w:type="spellStart"/>
      <w:r w:rsidRPr="005C7D4C">
        <w:rPr>
          <w:rFonts w:ascii="Times New Roman" w:hAnsi="Times New Roman"/>
          <w:szCs w:val="24"/>
        </w:rPr>
        <w:t>табакокурению</w:t>
      </w:r>
      <w:proofErr w:type="spellEnd"/>
      <w:r w:rsidRPr="005C7D4C">
        <w:rPr>
          <w:rFonts w:ascii="Times New Roman" w:hAnsi="Times New Roman"/>
          <w:szCs w:val="24"/>
        </w:rPr>
        <w:t>, алкоголю, наркотикам детей и по</w:t>
      </w:r>
      <w:r w:rsidRPr="005C7D4C">
        <w:rPr>
          <w:rFonts w:ascii="Times New Roman" w:hAnsi="Times New Roman"/>
          <w:szCs w:val="24"/>
        </w:rPr>
        <w:t>д</w:t>
      </w:r>
      <w:r w:rsidRPr="005C7D4C">
        <w:rPr>
          <w:rFonts w:ascii="Times New Roman" w:hAnsi="Times New Roman"/>
          <w:szCs w:val="24"/>
        </w:rPr>
        <w:t>ростков. К числу основных факторов формирования и закрепления вредных привычек у по</w:t>
      </w:r>
      <w:r w:rsidRPr="005C7D4C">
        <w:rPr>
          <w:rFonts w:ascii="Times New Roman" w:hAnsi="Times New Roman"/>
          <w:szCs w:val="24"/>
        </w:rPr>
        <w:t>д</w:t>
      </w:r>
      <w:r w:rsidRPr="005C7D4C">
        <w:rPr>
          <w:rFonts w:ascii="Times New Roman" w:hAnsi="Times New Roman"/>
          <w:szCs w:val="24"/>
        </w:rPr>
        <w:t>растающего поколения относятся: слабая о</w:t>
      </w:r>
      <w:r w:rsidRPr="005C7D4C">
        <w:rPr>
          <w:rFonts w:ascii="Times New Roman" w:hAnsi="Times New Roman"/>
          <w:szCs w:val="24"/>
        </w:rPr>
        <w:t>р</w:t>
      </w:r>
      <w:r w:rsidRPr="005C7D4C">
        <w:rPr>
          <w:rFonts w:ascii="Times New Roman" w:hAnsi="Times New Roman"/>
          <w:szCs w:val="24"/>
        </w:rPr>
        <w:t>ганизация проведения воспитательной работы; процесс акселерации при отсутствии критического мышления; временное получение искусс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>венно создаваемого душевного комфорта и снятие напряжения после приема наркотических средств и алкоголя с формированием доминанты; упрощение путей удовлетворения разли</w:t>
      </w:r>
      <w:r w:rsidRPr="005C7D4C">
        <w:rPr>
          <w:rFonts w:ascii="Times New Roman" w:hAnsi="Times New Roman"/>
          <w:szCs w:val="24"/>
        </w:rPr>
        <w:t>ч</w:t>
      </w:r>
      <w:r w:rsidRPr="005C7D4C">
        <w:rPr>
          <w:rFonts w:ascii="Times New Roman" w:hAnsi="Times New Roman"/>
          <w:szCs w:val="24"/>
        </w:rPr>
        <w:t>ных потребностей человека путем торможения ЦНС.</w:t>
      </w:r>
    </w:p>
    <w:p w14:paraId="10BA9032" w14:textId="77777777" w:rsidR="00614BE4" w:rsidRPr="005C7D4C" w:rsidRDefault="00614BE4">
      <w:pPr>
        <w:pStyle w:val="a3"/>
        <w:rPr>
          <w:rFonts w:ascii="Times New Roman" w:hAnsi="Times New Roman"/>
          <w:szCs w:val="24"/>
        </w:rPr>
      </w:pPr>
    </w:p>
    <w:p w14:paraId="603A950B" w14:textId="77777777" w:rsidR="00614BE4" w:rsidRPr="005C7D4C" w:rsidRDefault="00614BE4">
      <w:pPr>
        <w:pStyle w:val="a3"/>
        <w:jc w:val="center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Влияние табака на здоровье человека.</w:t>
      </w:r>
    </w:p>
    <w:p w14:paraId="4274C0C1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 Украине курит каждый 5-6 человек. Потребление табака ежегодно увеличивается на 2%. Растет число курящих среди подростков и женщин, увеличивается и число болезней, св</w:t>
      </w:r>
      <w:r w:rsidRPr="005C7D4C">
        <w:rPr>
          <w:rFonts w:ascii="Times New Roman" w:hAnsi="Times New Roman"/>
          <w:szCs w:val="24"/>
        </w:rPr>
        <w:t>я</w:t>
      </w:r>
      <w:r w:rsidRPr="005C7D4C">
        <w:rPr>
          <w:rFonts w:ascii="Times New Roman" w:hAnsi="Times New Roman"/>
          <w:szCs w:val="24"/>
        </w:rPr>
        <w:t>занных с курением. Курение вошло в быт миллионов людей, стало прочной жизненной потре</w:t>
      </w:r>
      <w:r w:rsidRPr="005C7D4C">
        <w:rPr>
          <w:rFonts w:ascii="Times New Roman" w:hAnsi="Times New Roman"/>
          <w:szCs w:val="24"/>
        </w:rPr>
        <w:t>б</w:t>
      </w:r>
      <w:r w:rsidRPr="005C7D4C">
        <w:rPr>
          <w:rFonts w:ascii="Times New Roman" w:hAnsi="Times New Roman"/>
          <w:szCs w:val="24"/>
        </w:rPr>
        <w:t>ностью, условным рефлексом, очень сложным поведенческим и психолог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ческим явлением.</w:t>
      </w:r>
    </w:p>
    <w:p w14:paraId="14138C53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Курение табака относится к табачной интоксикации. Привыкание к курению формируе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>ся постепенно, исподволь и, наконец, становится пристрастием, что приводит человека в сист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матич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ского курильщика.</w:t>
      </w:r>
    </w:p>
    <w:p w14:paraId="4CFB0852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 листьях табака насчитывается от 70 до 300 химических веществ. Среди них выделяю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>ся три группы компонентов: сильнодействующие и физиологически активные вещества (ник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тин, анабазин, синильная кислота и другие), газовые компоненты (диоксид углерода, циан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стый вод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 xml:space="preserve">род, ацетон, аммоний и др.) и твердые вещества (фенол, </w:t>
      </w:r>
      <w:proofErr w:type="spellStart"/>
      <w:r w:rsidRPr="005C7D4C">
        <w:rPr>
          <w:rFonts w:ascii="Times New Roman" w:hAnsi="Times New Roman"/>
          <w:szCs w:val="24"/>
        </w:rPr>
        <w:t>безперен</w:t>
      </w:r>
      <w:proofErr w:type="spellEnd"/>
      <w:r w:rsidRPr="005C7D4C">
        <w:rPr>
          <w:rFonts w:ascii="Times New Roman" w:hAnsi="Times New Roman"/>
          <w:szCs w:val="24"/>
        </w:rPr>
        <w:t>, калий, натрий, цинк, сурьма, мышьяк и др.)</w:t>
      </w:r>
    </w:p>
    <w:p w14:paraId="557B0628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С курением табака связано развитие многих тяжелых заболеваний, таких как рак легких (в 20 раз чаще чем у некурящих), хронический бронхит и эмфизема легких (в 100% случаев), стенокардия и инфаркт миокарда (в 13 раз), гипертоническая болезнь (в 15 раз), </w:t>
      </w:r>
      <w:proofErr w:type="spellStart"/>
      <w:r w:rsidRPr="005C7D4C">
        <w:rPr>
          <w:rFonts w:ascii="Times New Roman" w:hAnsi="Times New Roman"/>
          <w:szCs w:val="24"/>
        </w:rPr>
        <w:t>облитериру</w:t>
      </w:r>
      <w:r w:rsidRPr="005C7D4C">
        <w:rPr>
          <w:rFonts w:ascii="Times New Roman" w:hAnsi="Times New Roman"/>
          <w:szCs w:val="24"/>
        </w:rPr>
        <w:t>ю</w:t>
      </w:r>
      <w:r w:rsidRPr="005C7D4C">
        <w:rPr>
          <w:rFonts w:ascii="Times New Roman" w:hAnsi="Times New Roman"/>
          <w:szCs w:val="24"/>
        </w:rPr>
        <w:t>щий</w:t>
      </w:r>
      <w:proofErr w:type="spellEnd"/>
      <w:r w:rsidRPr="005C7D4C">
        <w:rPr>
          <w:rFonts w:ascii="Times New Roman" w:hAnsi="Times New Roman"/>
          <w:szCs w:val="24"/>
        </w:rPr>
        <w:t xml:space="preserve"> эндартериит (в 5 раз), туберкулез легких (в 19 раз). Никотин и другие токсические вещес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 xml:space="preserve">ва, образующиеся при сгорании табака, попадают в кровь и оказывают </w:t>
      </w:r>
      <w:proofErr w:type="spellStart"/>
      <w:r w:rsidRPr="005C7D4C">
        <w:rPr>
          <w:rFonts w:ascii="Times New Roman" w:hAnsi="Times New Roman"/>
          <w:szCs w:val="24"/>
        </w:rPr>
        <w:t>общетоксическое</w:t>
      </w:r>
      <w:proofErr w:type="spellEnd"/>
      <w:r w:rsidRPr="005C7D4C">
        <w:rPr>
          <w:rFonts w:ascii="Times New Roman" w:hAnsi="Times New Roman"/>
          <w:szCs w:val="24"/>
        </w:rPr>
        <w:t xml:space="preserve"> дейс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>вие, что проя</w:t>
      </w:r>
      <w:r w:rsidRPr="005C7D4C">
        <w:rPr>
          <w:rFonts w:ascii="Times New Roman" w:hAnsi="Times New Roman"/>
          <w:szCs w:val="24"/>
        </w:rPr>
        <w:t>в</w:t>
      </w:r>
      <w:r w:rsidRPr="005C7D4C">
        <w:rPr>
          <w:rFonts w:ascii="Times New Roman" w:hAnsi="Times New Roman"/>
          <w:szCs w:val="24"/>
        </w:rPr>
        <w:t>ляется нарушением менструального цикла – у женщин, импотенцией - у мужчин (в10-20% случаев), угнетением нервной деятельности, нарушением сна, нарушением функции печени, почек, эндокринных органов. В целом у курящего жизнь сокр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щается на 8-10 лет.</w:t>
      </w:r>
    </w:p>
    <w:p w14:paraId="6BA81A99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Курение отрицательно влияет на беременность, здоровье плода, новорожденного, на п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ловые железы мужчин и женщин. Поражение плода никотином вызывает развитие различных уродств (расщепление губы, твердого неба, дефекты конечностей и др.). Воздействие ядов т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бачного дыма после 4 месяцев береме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ности может привести к выкидышам, преждевременным родам. У курящих матерей дети рождаются часто с низкой массой тела, анемией и в с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стоянии удушья.</w:t>
      </w:r>
    </w:p>
    <w:p w14:paraId="2B115944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Профилактика </w:t>
      </w:r>
      <w:proofErr w:type="spellStart"/>
      <w:r w:rsidRPr="005C7D4C">
        <w:rPr>
          <w:rFonts w:ascii="Times New Roman" w:hAnsi="Times New Roman"/>
          <w:szCs w:val="24"/>
        </w:rPr>
        <w:t>табакокурения</w:t>
      </w:r>
      <w:proofErr w:type="spellEnd"/>
      <w:r w:rsidRPr="005C7D4C">
        <w:rPr>
          <w:rFonts w:ascii="Times New Roman" w:hAnsi="Times New Roman"/>
          <w:szCs w:val="24"/>
        </w:rPr>
        <w:t xml:space="preserve"> – проблема общегосударственная, которая требует разр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 xml:space="preserve">ботки мер, направленных на формирование ЗОЖ. Для этих целей в государственном масштабе должен быть создан государственный комитет по борьбе с курением, в задачу которого входило бы решение следующих проблем: разработка методов </w:t>
      </w:r>
      <w:proofErr w:type="spellStart"/>
      <w:r w:rsidRPr="005C7D4C">
        <w:rPr>
          <w:rFonts w:ascii="Times New Roman" w:hAnsi="Times New Roman"/>
          <w:szCs w:val="24"/>
        </w:rPr>
        <w:t>антитабачной</w:t>
      </w:r>
      <w:proofErr w:type="spellEnd"/>
      <w:r w:rsidRPr="005C7D4C">
        <w:rPr>
          <w:rFonts w:ascii="Times New Roman" w:hAnsi="Times New Roman"/>
          <w:szCs w:val="24"/>
        </w:rPr>
        <w:t xml:space="preserve"> пропаганды, расширение научных исследований в этой области, разработка предложений по применению администр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тивных мер против распространения курения среди больных, медиков, педагогов, работников культуры и искусства и других контингентов. Однако уже сегодня ясно одно – чтобы бросить курить, нужен неизменный фактор – выраженное желание, твердая воля, неуклонная решимость избавиться от этого пор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ка.</w:t>
      </w:r>
    </w:p>
    <w:p w14:paraId="539A5EF1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К специальным методам лечения никотинизма относится лекарственная терапия с и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пользованием препаратов, которые ослабляют пристрастие к никотину, повышают устойч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 xml:space="preserve">вость и отвращение организма к нему. К таким препаратам, в частности, относится </w:t>
      </w:r>
      <w:proofErr w:type="spellStart"/>
      <w:r w:rsidRPr="005C7D4C">
        <w:rPr>
          <w:rFonts w:ascii="Times New Roman" w:hAnsi="Times New Roman"/>
          <w:szCs w:val="24"/>
        </w:rPr>
        <w:t>гомибазин</w:t>
      </w:r>
      <w:proofErr w:type="spellEnd"/>
      <w:r w:rsidRPr="005C7D4C">
        <w:rPr>
          <w:rFonts w:ascii="Times New Roman" w:hAnsi="Times New Roman"/>
          <w:szCs w:val="24"/>
        </w:rPr>
        <w:t>. К другим методам избавления от курения относятся: кодирование, самовнушение, гипноз, и</w:t>
      </w:r>
      <w:r w:rsidRPr="005C7D4C">
        <w:rPr>
          <w:rFonts w:ascii="Times New Roman" w:hAnsi="Times New Roman"/>
          <w:szCs w:val="24"/>
        </w:rPr>
        <w:t>г</w:t>
      </w:r>
      <w:r w:rsidRPr="005C7D4C">
        <w:rPr>
          <w:rFonts w:ascii="Times New Roman" w:hAnsi="Times New Roman"/>
          <w:szCs w:val="24"/>
        </w:rPr>
        <w:t>лорефлексотерапия. Антиникотиновым свойством обладают лекарственные растения: листья эвкалипта (настой), о</w:t>
      </w:r>
      <w:r w:rsidRPr="005C7D4C">
        <w:rPr>
          <w:rFonts w:ascii="Times New Roman" w:hAnsi="Times New Roman"/>
          <w:szCs w:val="24"/>
        </w:rPr>
        <w:t>в</w:t>
      </w:r>
      <w:r w:rsidRPr="005C7D4C">
        <w:rPr>
          <w:rFonts w:ascii="Times New Roman" w:hAnsi="Times New Roman"/>
          <w:szCs w:val="24"/>
        </w:rPr>
        <w:t>сяные зерна (настой), корневища змеевика (отвар), антиникотиновый чай (мох и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ландский – 2части + хвощ полевой + трава спорыш).</w:t>
      </w:r>
    </w:p>
    <w:p w14:paraId="64392A33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Из народных средств отвращение к курению возникает при курении: травы чабреца; и</w:t>
      </w:r>
      <w:r w:rsidRPr="005C7D4C">
        <w:rPr>
          <w:rFonts w:ascii="Times New Roman" w:hAnsi="Times New Roman"/>
          <w:szCs w:val="24"/>
        </w:rPr>
        <w:t>з</w:t>
      </w:r>
      <w:r w:rsidRPr="005C7D4C">
        <w:rPr>
          <w:rFonts w:ascii="Times New Roman" w:hAnsi="Times New Roman"/>
          <w:szCs w:val="24"/>
        </w:rPr>
        <w:t xml:space="preserve">мельченного в </w:t>
      </w:r>
      <w:proofErr w:type="spellStart"/>
      <w:r w:rsidRPr="005C7D4C">
        <w:rPr>
          <w:rFonts w:ascii="Times New Roman" w:hAnsi="Times New Roman"/>
          <w:szCs w:val="24"/>
        </w:rPr>
        <w:t>порошек</w:t>
      </w:r>
      <w:proofErr w:type="spellEnd"/>
      <w:r w:rsidRPr="005C7D4C">
        <w:rPr>
          <w:rFonts w:ascii="Times New Roman" w:hAnsi="Times New Roman"/>
          <w:szCs w:val="24"/>
        </w:rPr>
        <w:t xml:space="preserve"> и высушенного в тени речного рака смеша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 xml:space="preserve">ного с табаком; </w:t>
      </w:r>
    </w:p>
    <w:p w14:paraId="0014E0E4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br w:type="page"/>
        <w:t>табака помещенного на сутки около порошка с медным к</w:t>
      </w:r>
      <w:r w:rsidRPr="005C7D4C">
        <w:rPr>
          <w:rFonts w:ascii="Times New Roman" w:hAnsi="Times New Roman"/>
          <w:szCs w:val="24"/>
        </w:rPr>
        <w:t>у</w:t>
      </w:r>
      <w:r w:rsidRPr="005C7D4C">
        <w:rPr>
          <w:rFonts w:ascii="Times New Roman" w:hAnsi="Times New Roman"/>
          <w:szCs w:val="24"/>
        </w:rPr>
        <w:t>поросом.</w:t>
      </w:r>
    </w:p>
    <w:p w14:paraId="3C042FB2" w14:textId="77777777" w:rsidR="00614BE4" w:rsidRPr="005C7D4C" w:rsidRDefault="00614BE4">
      <w:pPr>
        <w:pStyle w:val="a3"/>
        <w:rPr>
          <w:rFonts w:ascii="Times New Roman" w:hAnsi="Times New Roman"/>
          <w:szCs w:val="24"/>
        </w:rPr>
      </w:pPr>
    </w:p>
    <w:p w14:paraId="07A6813B" w14:textId="77777777" w:rsidR="00614BE4" w:rsidRPr="005C7D4C" w:rsidRDefault="00614BE4">
      <w:pPr>
        <w:pStyle w:val="a3"/>
        <w:jc w:val="center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Советы как бросить курить.</w:t>
      </w:r>
    </w:p>
    <w:p w14:paraId="19B87314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Поскольку сразу бросить курить крайне трудно, поэтому чаще используется более мя</w:t>
      </w:r>
      <w:r w:rsidRPr="005C7D4C">
        <w:rPr>
          <w:rFonts w:ascii="Times New Roman" w:hAnsi="Times New Roman"/>
          <w:szCs w:val="24"/>
        </w:rPr>
        <w:t>г</w:t>
      </w:r>
      <w:r w:rsidRPr="005C7D4C">
        <w:rPr>
          <w:rFonts w:ascii="Times New Roman" w:hAnsi="Times New Roman"/>
          <w:szCs w:val="24"/>
        </w:rPr>
        <w:t>кий вариант с подготовительным периодом. Решающее значение в нем имеет твердое желание и твердая воля. При этом обязательно должна быть мот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вация «подвига»: забота о здоровье своих детей; уступка любимой, которая не переносит запах табака; забота о своем здоровье и др. В подготовительный этап входят следующие компоненты: доброжелательная обстановка на раб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те и дома, моральная поддержка родственников и друзей в своем намерении. При этом сл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дует контролировать выполнение следующих рекоменд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ций:</w:t>
      </w:r>
    </w:p>
    <w:p w14:paraId="5423740C" w14:textId="77777777" w:rsidR="00614BE4" w:rsidRPr="005C7D4C" w:rsidRDefault="00614BE4" w:rsidP="005C7D4C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постепенно уменьшать количество выкуренных сигарет по 1-3 штуки в день;</w:t>
      </w:r>
    </w:p>
    <w:p w14:paraId="6F27C986" w14:textId="77777777" w:rsidR="00614BE4" w:rsidRPr="005C7D4C" w:rsidRDefault="00614BE4" w:rsidP="005C7D4C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постепенно увеличивать интервал между курением;</w:t>
      </w:r>
    </w:p>
    <w:p w14:paraId="646AF95C" w14:textId="77777777" w:rsidR="00614BE4" w:rsidRPr="005C7D4C" w:rsidRDefault="00614BE4" w:rsidP="005C7D4C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стараться не выкуривать сигарету до конца;</w:t>
      </w:r>
    </w:p>
    <w:p w14:paraId="76ED3CF9" w14:textId="77777777" w:rsidR="00614BE4" w:rsidRPr="005C7D4C" w:rsidRDefault="00614BE4" w:rsidP="005C7D4C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не держать сигарету во рту между затяжками, а последние не должны быть гл</w:t>
      </w:r>
      <w:r w:rsidRPr="005C7D4C">
        <w:rPr>
          <w:rFonts w:ascii="Times New Roman" w:hAnsi="Times New Roman"/>
          <w:szCs w:val="24"/>
        </w:rPr>
        <w:t>у</w:t>
      </w:r>
      <w:r w:rsidRPr="005C7D4C">
        <w:rPr>
          <w:rFonts w:ascii="Times New Roman" w:hAnsi="Times New Roman"/>
          <w:szCs w:val="24"/>
        </w:rPr>
        <w:t>бокими;</w:t>
      </w:r>
    </w:p>
    <w:p w14:paraId="064914A5" w14:textId="77777777" w:rsidR="00614BE4" w:rsidRPr="005C7D4C" w:rsidRDefault="00614BE4" w:rsidP="005C7D4C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ввести в рацион больше овощей и фруктов или их с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ков;</w:t>
      </w:r>
    </w:p>
    <w:p w14:paraId="3CA9BEE8" w14:textId="77777777" w:rsidR="00614BE4" w:rsidRPr="005C7D4C" w:rsidRDefault="00614BE4" w:rsidP="005C7D4C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активно противодействовать желанию закурить любой деятельностью, лучше ф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зической;</w:t>
      </w:r>
    </w:p>
    <w:p w14:paraId="570D9043" w14:textId="77777777" w:rsidR="00614BE4" w:rsidRPr="005C7D4C" w:rsidRDefault="00614BE4" w:rsidP="005C7D4C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не оставлять окурков в комнате;</w:t>
      </w:r>
    </w:p>
    <w:p w14:paraId="3E644D35" w14:textId="77777777" w:rsidR="00614BE4" w:rsidRPr="005C7D4C" w:rsidRDefault="00614BE4" w:rsidP="005C7D4C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исключить прием алкогольных напитков;</w:t>
      </w:r>
    </w:p>
    <w:p w14:paraId="28F2AF31" w14:textId="77777777" w:rsidR="00614BE4" w:rsidRPr="005C7D4C" w:rsidRDefault="00614BE4" w:rsidP="005C7D4C">
      <w:pPr>
        <w:pStyle w:val="a3"/>
        <w:numPr>
          <w:ilvl w:val="0"/>
          <w:numId w:val="1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избегать провоцирующей обстановки для курения (посещение места для курения, пасси</w:t>
      </w:r>
      <w:r w:rsidRPr="005C7D4C">
        <w:rPr>
          <w:rFonts w:ascii="Times New Roman" w:hAnsi="Times New Roman"/>
          <w:szCs w:val="24"/>
        </w:rPr>
        <w:t>в</w:t>
      </w:r>
      <w:r w:rsidRPr="005C7D4C">
        <w:rPr>
          <w:rFonts w:ascii="Times New Roman" w:hAnsi="Times New Roman"/>
          <w:szCs w:val="24"/>
        </w:rPr>
        <w:t>ный отдых, хмельное застолье и др.).</w:t>
      </w:r>
    </w:p>
    <w:p w14:paraId="0137A27A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Одновременно с активным введением антиникотинового противодействия желательно подготовить и ввести формулы самовнушения, как предлагает немецкий врач </w:t>
      </w:r>
      <w:proofErr w:type="spellStart"/>
      <w:r w:rsidRPr="005C7D4C">
        <w:rPr>
          <w:rFonts w:ascii="Times New Roman" w:hAnsi="Times New Roman"/>
          <w:szCs w:val="24"/>
        </w:rPr>
        <w:t>Х.Линдеман</w:t>
      </w:r>
      <w:proofErr w:type="spellEnd"/>
      <w:r w:rsidRPr="005C7D4C">
        <w:rPr>
          <w:rFonts w:ascii="Times New Roman" w:hAnsi="Times New Roman"/>
          <w:szCs w:val="24"/>
        </w:rPr>
        <w:t xml:space="preserve"> «К</w:t>
      </w:r>
      <w:r w:rsidRPr="005C7D4C">
        <w:rPr>
          <w:rFonts w:ascii="Times New Roman" w:hAnsi="Times New Roman"/>
          <w:szCs w:val="24"/>
        </w:rPr>
        <w:t>у</w:t>
      </w:r>
      <w:r w:rsidRPr="005C7D4C">
        <w:rPr>
          <w:rFonts w:ascii="Times New Roman" w:hAnsi="Times New Roman"/>
          <w:szCs w:val="24"/>
        </w:rPr>
        <w:t>рение для меня яд. Свобода от сигарет приносит радость и удовлетворение. Курение для меня вредно. Свобода от сигарет делает меня довольным и гордым» Через несколько дней можно в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доизменить формулу намерения: «Я спокоен и уверен в своих силах, сигареты мне безразли</w:t>
      </w:r>
      <w:r w:rsidRPr="005C7D4C">
        <w:rPr>
          <w:rFonts w:ascii="Times New Roman" w:hAnsi="Times New Roman"/>
          <w:szCs w:val="24"/>
        </w:rPr>
        <w:t>ч</w:t>
      </w:r>
      <w:r w:rsidRPr="005C7D4C">
        <w:rPr>
          <w:rFonts w:ascii="Times New Roman" w:hAnsi="Times New Roman"/>
          <w:szCs w:val="24"/>
        </w:rPr>
        <w:t>ны».</w:t>
      </w:r>
    </w:p>
    <w:p w14:paraId="4E60D439" w14:textId="77777777" w:rsidR="00614BE4" w:rsidRPr="005C7D4C" w:rsidRDefault="00614BE4">
      <w:pPr>
        <w:pStyle w:val="a3"/>
        <w:rPr>
          <w:rFonts w:ascii="Times New Roman" w:hAnsi="Times New Roman"/>
          <w:szCs w:val="24"/>
        </w:rPr>
      </w:pPr>
    </w:p>
    <w:p w14:paraId="73BA677F" w14:textId="77777777" w:rsidR="00614BE4" w:rsidRPr="005C7D4C" w:rsidRDefault="00614BE4">
      <w:pPr>
        <w:pStyle w:val="a3"/>
        <w:jc w:val="center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Влияние алкоголя на здоровье.</w:t>
      </w:r>
    </w:p>
    <w:p w14:paraId="512161CE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Алкоголь относится к пищевым продуктам. Однако при систематическом его употребл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нии развивается заболевание – алкоголизм. Нормы алкоголя для человека не существует. Но</w:t>
      </w:r>
      <w:r w:rsidRPr="005C7D4C">
        <w:rPr>
          <w:rFonts w:ascii="Times New Roman" w:hAnsi="Times New Roman"/>
          <w:szCs w:val="24"/>
        </w:rPr>
        <w:t>р</w:t>
      </w:r>
      <w:r w:rsidRPr="005C7D4C">
        <w:rPr>
          <w:rFonts w:ascii="Times New Roman" w:hAnsi="Times New Roman"/>
          <w:szCs w:val="24"/>
        </w:rPr>
        <w:t>мальное состояние человека -–трезвое. До развития хронического алкоголизма употребление алкоголя носит разные формы:</w:t>
      </w:r>
    </w:p>
    <w:p w14:paraId="08B2009E" w14:textId="77777777" w:rsidR="00614BE4" w:rsidRPr="005C7D4C" w:rsidRDefault="00614BE4" w:rsidP="005C7D4C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случайное употребление – 5-10 раз в год или 1-2 раза в месяц. Доза в пересчете на водку составляет 50-</w:t>
      </w:r>
      <w:smartTag w:uri="urn:schemas-microsoft-com:office:smarttags" w:element="metricconverter">
        <w:smartTagPr>
          <w:attr w:name="ProductID" w:val="200 граммов"/>
        </w:smartTagPr>
        <w:r w:rsidRPr="005C7D4C">
          <w:rPr>
            <w:rFonts w:ascii="Times New Roman" w:hAnsi="Times New Roman"/>
            <w:szCs w:val="24"/>
          </w:rPr>
          <w:t>200 гра</w:t>
        </w:r>
        <w:r w:rsidRPr="005C7D4C">
          <w:rPr>
            <w:rFonts w:ascii="Times New Roman" w:hAnsi="Times New Roman"/>
            <w:szCs w:val="24"/>
          </w:rPr>
          <w:t>м</w:t>
        </w:r>
        <w:r w:rsidRPr="005C7D4C">
          <w:rPr>
            <w:rFonts w:ascii="Times New Roman" w:hAnsi="Times New Roman"/>
            <w:szCs w:val="24"/>
          </w:rPr>
          <w:t>мов</w:t>
        </w:r>
      </w:smartTag>
      <w:r w:rsidRPr="005C7D4C">
        <w:rPr>
          <w:rFonts w:ascii="Times New Roman" w:hAnsi="Times New Roman"/>
          <w:szCs w:val="24"/>
        </w:rPr>
        <w:t>;</w:t>
      </w:r>
    </w:p>
    <w:p w14:paraId="2FCE6CA4" w14:textId="77777777" w:rsidR="00614BE4" w:rsidRPr="005C7D4C" w:rsidRDefault="00614BE4" w:rsidP="005C7D4C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умеренное потребление – 1-4 раза в месяц. Доза составл</w:t>
      </w:r>
      <w:r w:rsidRPr="005C7D4C">
        <w:rPr>
          <w:rFonts w:ascii="Times New Roman" w:hAnsi="Times New Roman"/>
          <w:szCs w:val="24"/>
        </w:rPr>
        <w:t>я</w:t>
      </w:r>
      <w:r w:rsidRPr="005C7D4C">
        <w:rPr>
          <w:rFonts w:ascii="Times New Roman" w:hAnsi="Times New Roman"/>
          <w:szCs w:val="24"/>
        </w:rPr>
        <w:t>ет 200-</w:t>
      </w:r>
      <w:smartTag w:uri="urn:schemas-microsoft-com:office:smarttags" w:element="metricconverter">
        <w:smartTagPr>
          <w:attr w:name="ProductID" w:val="500 г"/>
        </w:smartTagPr>
        <w:r w:rsidRPr="005C7D4C">
          <w:rPr>
            <w:rFonts w:ascii="Times New Roman" w:hAnsi="Times New Roman"/>
            <w:szCs w:val="24"/>
          </w:rPr>
          <w:t>500 г</w:t>
        </w:r>
      </w:smartTag>
      <w:r w:rsidRPr="005C7D4C">
        <w:rPr>
          <w:rFonts w:ascii="Times New Roman" w:hAnsi="Times New Roman"/>
          <w:szCs w:val="24"/>
        </w:rPr>
        <w:t>;</w:t>
      </w:r>
    </w:p>
    <w:p w14:paraId="1D2A8EBF" w14:textId="77777777" w:rsidR="00614BE4" w:rsidRPr="005C7D4C" w:rsidRDefault="00614BE4" w:rsidP="005C7D4C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систематическое пьянство – 1-2 раза в неделю. Доза с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ставляет 200-</w:t>
      </w:r>
      <w:smartTag w:uri="urn:schemas-microsoft-com:office:smarttags" w:element="metricconverter">
        <w:smartTagPr>
          <w:attr w:name="ProductID" w:val="500 г"/>
        </w:smartTagPr>
        <w:r w:rsidRPr="005C7D4C">
          <w:rPr>
            <w:rFonts w:ascii="Times New Roman" w:hAnsi="Times New Roman"/>
            <w:szCs w:val="24"/>
          </w:rPr>
          <w:t>500 г</w:t>
        </w:r>
      </w:smartTag>
      <w:r w:rsidRPr="005C7D4C">
        <w:rPr>
          <w:rFonts w:ascii="Times New Roman" w:hAnsi="Times New Roman"/>
          <w:szCs w:val="24"/>
        </w:rPr>
        <w:t>;</w:t>
      </w:r>
    </w:p>
    <w:p w14:paraId="04B2ED96" w14:textId="77777777" w:rsidR="00614BE4" w:rsidRPr="005C7D4C" w:rsidRDefault="00614BE4" w:rsidP="005C7D4C">
      <w:pPr>
        <w:pStyle w:val="a3"/>
        <w:numPr>
          <w:ilvl w:val="0"/>
          <w:numId w:val="12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привычное пьянство (</w:t>
      </w:r>
      <w:proofErr w:type="spellStart"/>
      <w:r w:rsidRPr="005C7D4C">
        <w:rPr>
          <w:rFonts w:ascii="Times New Roman" w:hAnsi="Times New Roman"/>
          <w:szCs w:val="24"/>
        </w:rPr>
        <w:t>предалкоголизм</w:t>
      </w:r>
      <w:proofErr w:type="spellEnd"/>
      <w:r w:rsidRPr="005C7D4C">
        <w:rPr>
          <w:rFonts w:ascii="Times New Roman" w:hAnsi="Times New Roman"/>
          <w:szCs w:val="24"/>
        </w:rPr>
        <w:t xml:space="preserve">) – 2-3 раза в неделю. Доза составляет более </w:t>
      </w:r>
      <w:smartTag w:uri="urn:schemas-microsoft-com:office:smarttags" w:element="metricconverter">
        <w:smartTagPr>
          <w:attr w:name="ProductID" w:val="500 г"/>
        </w:smartTagPr>
        <w:r w:rsidRPr="005C7D4C">
          <w:rPr>
            <w:rFonts w:ascii="Times New Roman" w:hAnsi="Times New Roman"/>
            <w:szCs w:val="24"/>
          </w:rPr>
          <w:t>500 г</w:t>
        </w:r>
      </w:smartTag>
      <w:r w:rsidRPr="005C7D4C">
        <w:rPr>
          <w:rFonts w:ascii="Times New Roman" w:hAnsi="Times New Roman"/>
          <w:szCs w:val="24"/>
        </w:rPr>
        <w:t>.</w:t>
      </w:r>
    </w:p>
    <w:p w14:paraId="5F514FCF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Алкоголизм – это </w:t>
      </w:r>
      <w:proofErr w:type="spellStart"/>
      <w:r w:rsidRPr="005C7D4C">
        <w:rPr>
          <w:rFonts w:ascii="Times New Roman" w:hAnsi="Times New Roman"/>
          <w:szCs w:val="24"/>
        </w:rPr>
        <w:t>прогресируещееся</w:t>
      </w:r>
      <w:proofErr w:type="spellEnd"/>
      <w:r w:rsidRPr="005C7D4C">
        <w:rPr>
          <w:rFonts w:ascii="Times New Roman" w:hAnsi="Times New Roman"/>
          <w:szCs w:val="24"/>
        </w:rPr>
        <w:t xml:space="preserve"> заболевание, которое вызывается си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тематическим потреблением алкогольных напитков и характеризуется патологическим влечением к ним, пр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 xml:space="preserve">водящим к психическим, физическим расстройствам и социальной </w:t>
      </w:r>
      <w:proofErr w:type="spellStart"/>
      <w:r w:rsidRPr="005C7D4C">
        <w:rPr>
          <w:rFonts w:ascii="Times New Roman" w:hAnsi="Times New Roman"/>
          <w:szCs w:val="24"/>
        </w:rPr>
        <w:t>дезадапт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ции</w:t>
      </w:r>
      <w:proofErr w:type="spellEnd"/>
      <w:r w:rsidRPr="005C7D4C">
        <w:rPr>
          <w:rFonts w:ascii="Times New Roman" w:hAnsi="Times New Roman"/>
          <w:szCs w:val="24"/>
        </w:rPr>
        <w:t>.</w:t>
      </w:r>
    </w:p>
    <w:p w14:paraId="4D6F9A81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По данным ВОЗ алкоголизм, как причина смерти, во всем мире занимает третье место по частоте, уступая сердечно-сосудистым заболеваниям и злокачественным оп</w:t>
      </w:r>
      <w:r w:rsidRPr="005C7D4C">
        <w:rPr>
          <w:rFonts w:ascii="Times New Roman" w:hAnsi="Times New Roman"/>
          <w:szCs w:val="24"/>
        </w:rPr>
        <w:t>у</w:t>
      </w:r>
      <w:r w:rsidRPr="005C7D4C">
        <w:rPr>
          <w:rFonts w:ascii="Times New Roman" w:hAnsi="Times New Roman"/>
          <w:szCs w:val="24"/>
        </w:rPr>
        <w:t>холям.</w:t>
      </w:r>
    </w:p>
    <w:p w14:paraId="4D872CB1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В настоящее время известны определенные </w:t>
      </w:r>
      <w:proofErr w:type="spellStart"/>
      <w:r w:rsidRPr="005C7D4C">
        <w:rPr>
          <w:rFonts w:ascii="Times New Roman" w:hAnsi="Times New Roman"/>
          <w:szCs w:val="24"/>
        </w:rPr>
        <w:t>психо-социальные</w:t>
      </w:r>
      <w:proofErr w:type="spellEnd"/>
      <w:r w:rsidRPr="005C7D4C">
        <w:rPr>
          <w:rFonts w:ascii="Times New Roman" w:hAnsi="Times New Roman"/>
          <w:szCs w:val="24"/>
        </w:rPr>
        <w:t xml:space="preserve"> критерии личности, п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тенциально способной чаще других заболеть алкоголизмом. К ним относятся следу</w:t>
      </w:r>
      <w:r w:rsidRPr="005C7D4C">
        <w:rPr>
          <w:rFonts w:ascii="Times New Roman" w:hAnsi="Times New Roman"/>
          <w:szCs w:val="24"/>
        </w:rPr>
        <w:t>ю</w:t>
      </w:r>
      <w:r w:rsidRPr="005C7D4C">
        <w:rPr>
          <w:rFonts w:ascii="Times New Roman" w:hAnsi="Times New Roman"/>
          <w:szCs w:val="24"/>
        </w:rPr>
        <w:t>щие:</w:t>
      </w:r>
    </w:p>
    <w:p w14:paraId="55CA565F" w14:textId="77777777" w:rsidR="00614BE4" w:rsidRPr="005C7D4C" w:rsidRDefault="00614BE4" w:rsidP="005C7D4C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люди, не имеющие хороших и четких жизненных установок, безвольные, </w:t>
      </w:r>
      <w:proofErr w:type="spellStart"/>
      <w:r w:rsidRPr="005C7D4C">
        <w:rPr>
          <w:rFonts w:ascii="Times New Roman" w:hAnsi="Times New Roman"/>
          <w:szCs w:val="24"/>
        </w:rPr>
        <w:t>непр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являющие</w:t>
      </w:r>
      <w:proofErr w:type="spellEnd"/>
      <w:r w:rsidRPr="005C7D4C">
        <w:rPr>
          <w:rFonts w:ascii="Times New Roman" w:hAnsi="Times New Roman"/>
          <w:szCs w:val="24"/>
        </w:rPr>
        <w:t xml:space="preserve"> интереса к труду, отдыху, обществе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ной жизни;</w:t>
      </w:r>
    </w:p>
    <w:p w14:paraId="4E604CB5" w14:textId="77777777" w:rsidR="00614BE4" w:rsidRPr="005C7D4C" w:rsidRDefault="00614BE4" w:rsidP="005C7D4C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асоциальные личности, имеющие такие моральные и жизненные позиции, кот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рые противоречат интересам общ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ства;</w:t>
      </w:r>
    </w:p>
    <w:p w14:paraId="5F6B9F8F" w14:textId="77777777" w:rsidR="00614BE4" w:rsidRPr="005C7D4C" w:rsidRDefault="00614BE4" w:rsidP="005C7D4C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личности, у которых снижены механизмы самоконтроля и сде</w:t>
      </w:r>
      <w:r w:rsidRPr="005C7D4C">
        <w:rPr>
          <w:rFonts w:ascii="Times New Roman" w:hAnsi="Times New Roman"/>
          <w:szCs w:val="24"/>
        </w:rPr>
        <w:t>р</w:t>
      </w:r>
      <w:r w:rsidRPr="005C7D4C">
        <w:rPr>
          <w:rFonts w:ascii="Times New Roman" w:hAnsi="Times New Roman"/>
          <w:szCs w:val="24"/>
        </w:rPr>
        <w:t>живания;</w:t>
      </w:r>
    </w:p>
    <w:p w14:paraId="3ED508B1" w14:textId="77777777" w:rsidR="00614BE4" w:rsidRPr="005C7D4C" w:rsidRDefault="00614BE4" w:rsidP="005C7D4C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личности со слабой </w:t>
      </w:r>
      <w:proofErr w:type="spellStart"/>
      <w:r w:rsidRPr="005C7D4C">
        <w:rPr>
          <w:rFonts w:ascii="Times New Roman" w:hAnsi="Times New Roman"/>
          <w:szCs w:val="24"/>
        </w:rPr>
        <w:t>приспосабливаемостью</w:t>
      </w:r>
      <w:proofErr w:type="spellEnd"/>
      <w:r w:rsidRPr="005C7D4C">
        <w:rPr>
          <w:rFonts w:ascii="Times New Roman" w:hAnsi="Times New Roman"/>
          <w:szCs w:val="24"/>
        </w:rPr>
        <w:t xml:space="preserve"> к стрессам, боли, конфликтам, обы</w:t>
      </w:r>
      <w:r w:rsidRPr="005C7D4C">
        <w:rPr>
          <w:rFonts w:ascii="Times New Roman" w:hAnsi="Times New Roman"/>
          <w:szCs w:val="24"/>
        </w:rPr>
        <w:t>ч</w:t>
      </w:r>
      <w:r w:rsidRPr="005C7D4C">
        <w:rPr>
          <w:rFonts w:ascii="Times New Roman" w:hAnsi="Times New Roman"/>
          <w:szCs w:val="24"/>
        </w:rPr>
        <w:t>но быстро теряющие надежду и увере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ность;</w:t>
      </w:r>
    </w:p>
    <w:p w14:paraId="0DBB3CAE" w14:textId="77777777" w:rsidR="00614BE4" w:rsidRPr="005C7D4C" w:rsidRDefault="00614BE4" w:rsidP="005C7D4C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личность с комплексом неполноценностей, заниженной самооценкой, с низкими коммуникативными связями, предпоч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тающие одиночество;</w:t>
      </w:r>
    </w:p>
    <w:p w14:paraId="63139289" w14:textId="77777777" w:rsidR="00614BE4" w:rsidRPr="005C7D4C" w:rsidRDefault="00614BE4" w:rsidP="005C7D4C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личности сверхчувствительные к неприятностям в социальной сфере (критика, невнимание, несправедл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вость);</w:t>
      </w:r>
    </w:p>
    <w:p w14:paraId="00E97BDF" w14:textId="77777777" w:rsidR="00614BE4" w:rsidRPr="005C7D4C" w:rsidRDefault="00614BE4" w:rsidP="005C7D4C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примитивные личности с низким уровнем интеллекта и не имеющие представл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ния о морально-этических но</w:t>
      </w:r>
      <w:r w:rsidRPr="005C7D4C">
        <w:rPr>
          <w:rFonts w:ascii="Times New Roman" w:hAnsi="Times New Roman"/>
          <w:szCs w:val="24"/>
        </w:rPr>
        <w:t>р</w:t>
      </w:r>
      <w:r w:rsidRPr="005C7D4C">
        <w:rPr>
          <w:rFonts w:ascii="Times New Roman" w:hAnsi="Times New Roman"/>
          <w:szCs w:val="24"/>
        </w:rPr>
        <w:t>мах.</w:t>
      </w:r>
    </w:p>
    <w:p w14:paraId="1841D548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Ю.Лисицыным и Н.Копытом (1983) предложена схема влияния основных социальных факторов, способствующих злоупотреблению алкоголем среди мол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дежи. (таблица)</w:t>
      </w:r>
    </w:p>
    <w:p w14:paraId="309FF8A2" w14:textId="77777777" w:rsidR="00614BE4" w:rsidRPr="005C7D4C" w:rsidRDefault="00614BE4">
      <w:pPr>
        <w:pStyle w:val="a3"/>
        <w:jc w:val="right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Таблица</w:t>
      </w:r>
    </w:p>
    <w:p w14:paraId="04123D27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Факторы, определяющие основные причины злоупотребления алкоголем среди молод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жи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498"/>
        <w:gridCol w:w="5820"/>
      </w:tblGrid>
      <w:tr w:rsidR="00614BE4" w:rsidRPr="005C7D4C" w14:paraId="59074C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4AC0B847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Факторы</w:t>
            </w:r>
          </w:p>
        </w:tc>
        <w:tc>
          <w:tcPr>
            <w:tcW w:w="1498" w:type="dxa"/>
          </w:tcPr>
          <w:p w14:paraId="5E6A5957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Возраст</w:t>
            </w:r>
          </w:p>
        </w:tc>
        <w:tc>
          <w:tcPr>
            <w:tcW w:w="5820" w:type="dxa"/>
          </w:tcPr>
          <w:p w14:paraId="30F24329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Социальный конфликт</w:t>
            </w:r>
          </w:p>
        </w:tc>
      </w:tr>
      <w:tr w:rsidR="00614BE4" w:rsidRPr="005C7D4C" w14:paraId="4FA94E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08122EC0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  <w:lang w:val="en-US"/>
              </w:rPr>
              <w:t>I</w:t>
            </w:r>
            <w:r w:rsidRPr="005C7D4C">
              <w:rPr>
                <w:rFonts w:ascii="Times New Roman" w:hAnsi="Times New Roman"/>
                <w:szCs w:val="24"/>
              </w:rPr>
              <w:t>-начальный</w:t>
            </w:r>
          </w:p>
        </w:tc>
        <w:tc>
          <w:tcPr>
            <w:tcW w:w="1498" w:type="dxa"/>
          </w:tcPr>
          <w:p w14:paraId="3C9832D3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до 15 лет</w:t>
            </w:r>
          </w:p>
        </w:tc>
        <w:tc>
          <w:tcPr>
            <w:tcW w:w="5820" w:type="dxa"/>
          </w:tcPr>
          <w:p w14:paraId="35E28F89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Неблагоприятные отношения с родителями: алкогол</w:t>
            </w:r>
            <w:r w:rsidRPr="005C7D4C">
              <w:rPr>
                <w:rFonts w:ascii="Times New Roman" w:hAnsi="Times New Roman"/>
                <w:szCs w:val="24"/>
              </w:rPr>
              <w:t>ь</w:t>
            </w:r>
            <w:r w:rsidRPr="005C7D4C">
              <w:rPr>
                <w:rFonts w:ascii="Times New Roman" w:hAnsi="Times New Roman"/>
                <w:szCs w:val="24"/>
              </w:rPr>
              <w:t>ные традиции, распавшиеся семьи, раннее приобщение к алкоголю.</w:t>
            </w:r>
          </w:p>
        </w:tc>
      </w:tr>
      <w:tr w:rsidR="00614BE4" w:rsidRPr="005C7D4C" w14:paraId="1214CC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2D288178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  <w:lang w:val="en-US"/>
              </w:rPr>
              <w:t>II</w:t>
            </w:r>
            <w:r w:rsidRPr="005C7D4C">
              <w:rPr>
                <w:rFonts w:ascii="Times New Roman" w:hAnsi="Times New Roman"/>
                <w:szCs w:val="24"/>
              </w:rPr>
              <w:t>-определя</w:t>
            </w:r>
            <w:r w:rsidRPr="005C7D4C">
              <w:rPr>
                <w:rFonts w:ascii="Times New Roman" w:hAnsi="Times New Roman"/>
                <w:szCs w:val="24"/>
              </w:rPr>
              <w:t>ю</w:t>
            </w:r>
            <w:r w:rsidRPr="005C7D4C">
              <w:rPr>
                <w:rFonts w:ascii="Times New Roman" w:hAnsi="Times New Roman"/>
                <w:szCs w:val="24"/>
              </w:rPr>
              <w:t>щий</w:t>
            </w:r>
          </w:p>
        </w:tc>
        <w:tc>
          <w:tcPr>
            <w:tcW w:w="1498" w:type="dxa"/>
          </w:tcPr>
          <w:p w14:paraId="05FB94C4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16-19 лет</w:t>
            </w:r>
          </w:p>
        </w:tc>
        <w:tc>
          <w:tcPr>
            <w:tcW w:w="5820" w:type="dxa"/>
          </w:tcPr>
          <w:p w14:paraId="1F86D136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Негативное окружение, собственное самовыражение, алкогольные трад</w:t>
            </w:r>
            <w:r w:rsidRPr="005C7D4C">
              <w:rPr>
                <w:rFonts w:ascii="Times New Roman" w:hAnsi="Times New Roman"/>
                <w:szCs w:val="24"/>
              </w:rPr>
              <w:t>и</w:t>
            </w:r>
            <w:r w:rsidRPr="005C7D4C">
              <w:rPr>
                <w:rFonts w:ascii="Times New Roman" w:hAnsi="Times New Roman"/>
                <w:szCs w:val="24"/>
              </w:rPr>
              <w:t>ции.</w:t>
            </w:r>
          </w:p>
        </w:tc>
      </w:tr>
      <w:tr w:rsidR="00614BE4" w:rsidRPr="005C7D4C" w14:paraId="05F3681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42EF5F79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  <w:lang w:val="en-US"/>
              </w:rPr>
              <w:t>III-</w:t>
            </w:r>
            <w:r w:rsidRPr="005C7D4C">
              <w:rPr>
                <w:rFonts w:ascii="Times New Roman" w:hAnsi="Times New Roman"/>
                <w:szCs w:val="24"/>
              </w:rPr>
              <w:t>«особое п</w:t>
            </w:r>
            <w:r w:rsidRPr="005C7D4C">
              <w:rPr>
                <w:rFonts w:ascii="Times New Roman" w:hAnsi="Times New Roman"/>
                <w:szCs w:val="24"/>
              </w:rPr>
              <w:t>о</w:t>
            </w:r>
            <w:r w:rsidRPr="005C7D4C">
              <w:rPr>
                <w:rFonts w:ascii="Times New Roman" w:hAnsi="Times New Roman"/>
                <w:szCs w:val="24"/>
              </w:rPr>
              <w:t>ложение»</w:t>
            </w:r>
          </w:p>
        </w:tc>
        <w:tc>
          <w:tcPr>
            <w:tcW w:w="1498" w:type="dxa"/>
          </w:tcPr>
          <w:p w14:paraId="742E7E32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20-25 лет</w:t>
            </w:r>
          </w:p>
        </w:tc>
        <w:tc>
          <w:tcPr>
            <w:tcW w:w="5820" w:type="dxa"/>
          </w:tcPr>
          <w:p w14:paraId="36AC2AD1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Установка на привычное употребление алкоголя. Бе</w:t>
            </w:r>
            <w:r w:rsidRPr="005C7D4C">
              <w:rPr>
                <w:rFonts w:ascii="Times New Roman" w:hAnsi="Times New Roman"/>
                <w:szCs w:val="24"/>
              </w:rPr>
              <w:t>с</w:t>
            </w:r>
            <w:r w:rsidRPr="005C7D4C">
              <w:rPr>
                <w:rFonts w:ascii="Times New Roman" w:hAnsi="Times New Roman"/>
                <w:szCs w:val="24"/>
              </w:rPr>
              <w:t>контрольность, «питейный обычай» встречи друзей, знакомых, родстве</w:t>
            </w:r>
            <w:r w:rsidRPr="005C7D4C">
              <w:rPr>
                <w:rFonts w:ascii="Times New Roman" w:hAnsi="Times New Roman"/>
                <w:szCs w:val="24"/>
              </w:rPr>
              <w:t>н</w:t>
            </w:r>
            <w:r w:rsidRPr="005C7D4C">
              <w:rPr>
                <w:rFonts w:ascii="Times New Roman" w:hAnsi="Times New Roman"/>
                <w:szCs w:val="24"/>
              </w:rPr>
              <w:t>ников.</w:t>
            </w:r>
          </w:p>
        </w:tc>
      </w:tr>
      <w:tr w:rsidR="00614BE4" w:rsidRPr="005C7D4C" w14:paraId="0530A6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71" w:type="dxa"/>
          </w:tcPr>
          <w:p w14:paraId="65EC53B4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  <w:lang w:val="en-US"/>
              </w:rPr>
              <w:t>IV</w:t>
            </w:r>
            <w:r w:rsidRPr="005C7D4C">
              <w:rPr>
                <w:rFonts w:ascii="Times New Roman" w:hAnsi="Times New Roman"/>
                <w:szCs w:val="24"/>
              </w:rPr>
              <w:t>-установочный на пьянство</w:t>
            </w:r>
          </w:p>
        </w:tc>
        <w:tc>
          <w:tcPr>
            <w:tcW w:w="1498" w:type="dxa"/>
          </w:tcPr>
          <w:p w14:paraId="36540013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 xml:space="preserve">после </w:t>
            </w:r>
          </w:p>
          <w:p w14:paraId="4F93B104" w14:textId="77777777" w:rsidR="00614BE4" w:rsidRPr="005C7D4C" w:rsidRDefault="00614BE4">
            <w:pPr>
              <w:pStyle w:val="a3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>25 лет</w:t>
            </w:r>
          </w:p>
        </w:tc>
        <w:tc>
          <w:tcPr>
            <w:tcW w:w="5820" w:type="dxa"/>
          </w:tcPr>
          <w:p w14:paraId="6FFAD7AB" w14:textId="77777777" w:rsidR="00614BE4" w:rsidRPr="005C7D4C" w:rsidRDefault="00614BE4">
            <w:pPr>
              <w:pStyle w:val="a3"/>
              <w:ind w:firstLine="0"/>
              <w:rPr>
                <w:rFonts w:ascii="Times New Roman" w:hAnsi="Times New Roman"/>
                <w:szCs w:val="24"/>
              </w:rPr>
            </w:pPr>
            <w:r w:rsidRPr="005C7D4C">
              <w:rPr>
                <w:rFonts w:ascii="Times New Roman" w:hAnsi="Times New Roman"/>
                <w:szCs w:val="24"/>
              </w:rPr>
              <w:t xml:space="preserve">Конфликты в семье, низкий культурный уровень, большой экономический достаток, </w:t>
            </w:r>
            <w:proofErr w:type="spellStart"/>
            <w:r w:rsidRPr="005C7D4C">
              <w:rPr>
                <w:rFonts w:ascii="Times New Roman" w:hAnsi="Times New Roman"/>
                <w:szCs w:val="24"/>
              </w:rPr>
              <w:t>нецеленаправле</w:t>
            </w:r>
            <w:r w:rsidRPr="005C7D4C">
              <w:rPr>
                <w:rFonts w:ascii="Times New Roman" w:hAnsi="Times New Roman"/>
                <w:szCs w:val="24"/>
              </w:rPr>
              <w:t>н</w:t>
            </w:r>
            <w:r w:rsidRPr="005C7D4C">
              <w:rPr>
                <w:rFonts w:ascii="Times New Roman" w:hAnsi="Times New Roman"/>
                <w:szCs w:val="24"/>
              </w:rPr>
              <w:t>ность</w:t>
            </w:r>
            <w:proofErr w:type="spellEnd"/>
            <w:r w:rsidRPr="005C7D4C">
              <w:rPr>
                <w:rFonts w:ascii="Times New Roman" w:hAnsi="Times New Roman"/>
                <w:szCs w:val="24"/>
              </w:rPr>
              <w:t xml:space="preserve"> в использовании свободного времени.</w:t>
            </w:r>
          </w:p>
        </w:tc>
      </w:tr>
    </w:tbl>
    <w:p w14:paraId="3672F4CC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Существует ряд теорий, раскрывающих причины развития алкоголизма. К ним в частн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сти относятся:</w:t>
      </w:r>
    </w:p>
    <w:p w14:paraId="73261411" w14:textId="77777777" w:rsidR="00614BE4" w:rsidRPr="005C7D4C" w:rsidRDefault="00614BE4" w:rsidP="005C7D4C">
      <w:pPr>
        <w:pStyle w:val="a3"/>
        <w:numPr>
          <w:ilvl w:val="0"/>
          <w:numId w:val="16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биологическая теория, в основе которой лежит принцип подмены и подавление эндогенно вырабатываемого этанола (необходимого для быстрого энергетического реагиров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ния) употреблением спиртных напитков. При такой ситуации у 5-6% пьющих лиц во время п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рерыва между приемом алкоголя появляется чувство необычной слабости, физический диско</w:t>
      </w:r>
      <w:r w:rsidRPr="005C7D4C">
        <w:rPr>
          <w:rFonts w:ascii="Times New Roman" w:hAnsi="Times New Roman"/>
          <w:szCs w:val="24"/>
        </w:rPr>
        <w:t>м</w:t>
      </w:r>
      <w:r w:rsidRPr="005C7D4C">
        <w:rPr>
          <w:rFonts w:ascii="Times New Roman" w:hAnsi="Times New Roman"/>
          <w:szCs w:val="24"/>
        </w:rPr>
        <w:t>форт, безразличие, раздражительность или депрессия. Эти негативные чувства настолько вли</w:t>
      </w:r>
      <w:r w:rsidRPr="005C7D4C">
        <w:rPr>
          <w:rFonts w:ascii="Times New Roman" w:hAnsi="Times New Roman"/>
          <w:szCs w:val="24"/>
        </w:rPr>
        <w:t>я</w:t>
      </w:r>
      <w:r w:rsidRPr="005C7D4C">
        <w:rPr>
          <w:rFonts w:ascii="Times New Roman" w:hAnsi="Times New Roman"/>
          <w:szCs w:val="24"/>
        </w:rPr>
        <w:t>тельны, что побуждают к стремлению во что бы то ни стало опохмелиться. Таким образом во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станавливается дефицит своего энергетического потенциала, но одновременно закрепляется и алкогольная завис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мость;</w:t>
      </w:r>
    </w:p>
    <w:p w14:paraId="16DCC7D7" w14:textId="77777777" w:rsidR="00614BE4" w:rsidRPr="005C7D4C" w:rsidRDefault="00614BE4" w:rsidP="005C7D4C">
      <w:pPr>
        <w:pStyle w:val="a3"/>
        <w:numPr>
          <w:ilvl w:val="0"/>
          <w:numId w:val="16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теория социальной </w:t>
      </w:r>
      <w:proofErr w:type="spellStart"/>
      <w:r w:rsidRPr="005C7D4C">
        <w:rPr>
          <w:rFonts w:ascii="Times New Roman" w:hAnsi="Times New Roman"/>
          <w:szCs w:val="24"/>
        </w:rPr>
        <w:t>псевдоадаптации</w:t>
      </w:r>
      <w:proofErr w:type="spellEnd"/>
      <w:r w:rsidRPr="005C7D4C">
        <w:rPr>
          <w:rFonts w:ascii="Times New Roman" w:hAnsi="Times New Roman"/>
          <w:szCs w:val="24"/>
        </w:rPr>
        <w:t>, которая заключается в том, что у опред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ленной группы людей (слабовол</w:t>
      </w:r>
      <w:r w:rsidRPr="005C7D4C">
        <w:rPr>
          <w:rFonts w:ascii="Times New Roman" w:hAnsi="Times New Roman"/>
          <w:szCs w:val="24"/>
        </w:rPr>
        <w:t>ь</w:t>
      </w:r>
      <w:r w:rsidRPr="005C7D4C">
        <w:rPr>
          <w:rFonts w:ascii="Times New Roman" w:hAnsi="Times New Roman"/>
          <w:szCs w:val="24"/>
        </w:rPr>
        <w:t>ных, трусливых, не способных отстоять свое мнение, людей-соглашателей) в условиях возрастающей коммуникабельности человека, необходимость общ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ния вызывает чувство внутреннего напряжения, отчего возникают всевозможные конфликты (производственные, межличностные, семейные), которые хорошо сглаживаются приемом алк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голя. Человек как бы уходит в сторону от неотложных проблем, они перестают для него сущ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ствовать;</w:t>
      </w:r>
    </w:p>
    <w:p w14:paraId="2EEB39BB" w14:textId="77777777" w:rsidR="00614BE4" w:rsidRPr="005C7D4C" w:rsidRDefault="00614BE4" w:rsidP="005C7D4C">
      <w:pPr>
        <w:pStyle w:val="a3"/>
        <w:numPr>
          <w:ilvl w:val="0"/>
          <w:numId w:val="16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теория эмоционального и телесного (соматического) комфорта. Алкоголь быстро и без малейших усилий избавляет человека от внутренних конфликтов, снимает напряжё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ность, вселяет ложную уверенность в своем благополучии и дарит неестественное, убогое, но все же приятное чувство радости. И все это как подарок судьбы и стоит невероятно дешево. В алк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гольную зависимость попадают люди, как правило, не способные переносить трудности, пр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выкшие получать удовольствие искусственным путем, а не как награду за определенные ус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лия, за труд и победу над трудностями, встречающимися на пути к достиж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нию цели;</w:t>
      </w:r>
    </w:p>
    <w:p w14:paraId="11127E5F" w14:textId="77777777" w:rsidR="00614BE4" w:rsidRPr="005C7D4C" w:rsidRDefault="00614BE4" w:rsidP="005C7D4C">
      <w:pPr>
        <w:pStyle w:val="a3"/>
        <w:numPr>
          <w:ilvl w:val="0"/>
          <w:numId w:val="16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теория удовлетворения иерархических потребностей человека. Она заключается в способности алкоголя удовлетворить или просто заглушить многие потребности человека без особых усилий с его стороны.</w:t>
      </w:r>
    </w:p>
    <w:p w14:paraId="0D86C846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Следовательно «безопасную» долю алкоголя при длительном его применении опред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лить практически невозможно, поскольку имеется достаточно много причин и факт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 xml:space="preserve">ров риска в развитии алкоголизма. По этому поводу скифский мудрец </w:t>
      </w:r>
      <w:proofErr w:type="spellStart"/>
      <w:r w:rsidRPr="005C7D4C">
        <w:rPr>
          <w:rFonts w:ascii="Times New Roman" w:hAnsi="Times New Roman"/>
          <w:szCs w:val="24"/>
        </w:rPr>
        <w:t>Анахарсис</w:t>
      </w:r>
      <w:proofErr w:type="spellEnd"/>
      <w:r w:rsidRPr="005C7D4C">
        <w:rPr>
          <w:rFonts w:ascii="Times New Roman" w:hAnsi="Times New Roman"/>
          <w:szCs w:val="24"/>
        </w:rPr>
        <w:t xml:space="preserve"> сказал: «Виноградная л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за приносит три грозди – гроздь наслаждения, гроздь опьянения и гроздь омерзения.» А на в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прос, как не стать пьяницей, он ответил: «Иметь перед глазами пьяницу во всем его безобр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зии.»</w:t>
      </w:r>
    </w:p>
    <w:p w14:paraId="06BDDD08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Действующим началом всех алкогольных напитков является этиловый спирт, вызыва</w:t>
      </w:r>
      <w:r w:rsidRPr="005C7D4C">
        <w:rPr>
          <w:rFonts w:ascii="Times New Roman" w:hAnsi="Times New Roman"/>
          <w:szCs w:val="24"/>
        </w:rPr>
        <w:t>ю</w:t>
      </w:r>
      <w:r w:rsidRPr="005C7D4C">
        <w:rPr>
          <w:rFonts w:ascii="Times New Roman" w:hAnsi="Times New Roman"/>
          <w:szCs w:val="24"/>
        </w:rPr>
        <w:t>щий опьянение. Большая часть алког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 xml:space="preserve">ля под влиянием тканевых ферментов окисляется до воды и окиси углерода, образуя вредные для здоровья промежуточные продукты (уксусный альдегид, </w:t>
      </w:r>
      <w:proofErr w:type="spellStart"/>
      <w:r w:rsidRPr="005C7D4C">
        <w:rPr>
          <w:rFonts w:ascii="Times New Roman" w:hAnsi="Times New Roman"/>
          <w:szCs w:val="24"/>
        </w:rPr>
        <w:t>уксусно</w:t>
      </w:r>
      <w:proofErr w:type="spellEnd"/>
      <w:r w:rsidRPr="005C7D4C">
        <w:rPr>
          <w:rFonts w:ascii="Times New Roman" w:hAnsi="Times New Roman"/>
          <w:szCs w:val="24"/>
        </w:rPr>
        <w:t xml:space="preserve"> этиловый спирт), уск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ряющие окислительные процессы, не свойственные организму. В последующем этот извращенный процесс обмена веществ стан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вится своеобразной «нормой» и клетки перестраивают свою функцию на новый режим работы, что ведет в конечном итоге к п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губным для организма последств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ям.</w:t>
      </w:r>
    </w:p>
    <w:p w14:paraId="3CD526D7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По действию алкоголя на организм он относится к наркотическим ядам (ВОЗ). Прием </w:t>
      </w:r>
      <w:smartTag w:uri="urn:schemas-microsoft-com:office:smarttags" w:element="metricconverter">
        <w:smartTagPr>
          <w:attr w:name="ProductID" w:val="100 г"/>
        </w:smartTagPr>
        <w:r w:rsidRPr="005C7D4C">
          <w:rPr>
            <w:rFonts w:ascii="Times New Roman" w:hAnsi="Times New Roman"/>
            <w:szCs w:val="24"/>
          </w:rPr>
          <w:t>100 г</w:t>
        </w:r>
      </w:smartTag>
      <w:r w:rsidRPr="005C7D4C">
        <w:rPr>
          <w:rFonts w:ascii="Times New Roman" w:hAnsi="Times New Roman"/>
          <w:szCs w:val="24"/>
        </w:rPr>
        <w:t xml:space="preserve"> алкоголя (спирта) разруш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ет 7-7,5 тыс. нервных клеток. В крови алкоголь находится более недели, а в нервных клетках 14-18 суток. Однако у нормального непьющего человека в крови содержится 0,01-0,03% эндогенного этанола (спирта). 10% суточного энергетического баланса образуется за счет эндогенного этанола, который расщепляется, как и другие спирты, име</w:t>
      </w:r>
      <w:r w:rsidRPr="005C7D4C">
        <w:rPr>
          <w:rFonts w:ascii="Times New Roman" w:hAnsi="Times New Roman"/>
          <w:szCs w:val="24"/>
        </w:rPr>
        <w:t>ю</w:t>
      </w:r>
      <w:r w:rsidRPr="005C7D4C">
        <w:rPr>
          <w:rFonts w:ascii="Times New Roman" w:hAnsi="Times New Roman"/>
          <w:szCs w:val="24"/>
        </w:rPr>
        <w:t>щимся в организме ферментом – кат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лазой.</w:t>
      </w:r>
    </w:p>
    <w:p w14:paraId="583FE304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Основные виды действия алкоголя на организм человека состоят в следу</w:t>
      </w:r>
      <w:r w:rsidRPr="005C7D4C">
        <w:rPr>
          <w:rFonts w:ascii="Times New Roman" w:hAnsi="Times New Roman"/>
          <w:szCs w:val="24"/>
        </w:rPr>
        <w:t>ю</w:t>
      </w:r>
      <w:r w:rsidRPr="005C7D4C">
        <w:rPr>
          <w:rFonts w:ascii="Times New Roman" w:hAnsi="Times New Roman"/>
          <w:szCs w:val="24"/>
        </w:rPr>
        <w:t>щем:</w:t>
      </w:r>
    </w:p>
    <w:p w14:paraId="25F4F349" w14:textId="77777777" w:rsidR="00614BE4" w:rsidRPr="005C7D4C" w:rsidRDefault="00614BE4" w:rsidP="005C7D4C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действие на ЦНС, проявляющееся угнетением тормозных процессов и расторм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живанием подкорковых центров;</w:t>
      </w:r>
    </w:p>
    <w:p w14:paraId="41260166" w14:textId="77777777" w:rsidR="00614BE4" w:rsidRPr="005C7D4C" w:rsidRDefault="00614BE4" w:rsidP="005C7D4C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действие на сердечно-сосудистую систему в виде: нарушения регуляции кор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нарных сосудов, токсического проявления алкоголя на сердечную мышцу и ускоренное разв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тие атеросклер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тического процесса;</w:t>
      </w:r>
    </w:p>
    <w:p w14:paraId="6A1083A3" w14:textId="77777777" w:rsidR="00614BE4" w:rsidRPr="005C7D4C" w:rsidRDefault="00614BE4" w:rsidP="005C7D4C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действием на органы пищеварения проявляющееся </w:t>
      </w:r>
      <w:proofErr w:type="spellStart"/>
      <w:r w:rsidRPr="005C7D4C">
        <w:rPr>
          <w:rFonts w:ascii="Times New Roman" w:hAnsi="Times New Roman"/>
          <w:szCs w:val="24"/>
        </w:rPr>
        <w:t>цирозом</w:t>
      </w:r>
      <w:proofErr w:type="spellEnd"/>
      <w:r w:rsidRPr="005C7D4C">
        <w:rPr>
          <w:rFonts w:ascii="Times New Roman" w:hAnsi="Times New Roman"/>
          <w:szCs w:val="24"/>
        </w:rPr>
        <w:t xml:space="preserve"> печени, гастритом, язвенной болезнью желудка и 12-ти перстной кишки;</w:t>
      </w:r>
    </w:p>
    <w:p w14:paraId="1696FF66" w14:textId="77777777" w:rsidR="00614BE4" w:rsidRPr="005C7D4C" w:rsidRDefault="00614BE4" w:rsidP="005C7D4C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нарушением всех видов обмена веществ;</w:t>
      </w:r>
    </w:p>
    <w:p w14:paraId="39D0B735" w14:textId="77777777" w:rsidR="00614BE4" w:rsidRPr="005C7D4C" w:rsidRDefault="00614BE4" w:rsidP="005C7D4C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действием на мочевыделительную систему;</w:t>
      </w:r>
    </w:p>
    <w:p w14:paraId="17114D37" w14:textId="77777777" w:rsidR="00614BE4" w:rsidRPr="005C7D4C" w:rsidRDefault="00614BE4" w:rsidP="005C7D4C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развитие алкогольного психоза;</w:t>
      </w:r>
    </w:p>
    <w:p w14:paraId="0DCBEC1C" w14:textId="77777777" w:rsidR="00614BE4" w:rsidRPr="005C7D4C" w:rsidRDefault="00614BE4" w:rsidP="005C7D4C">
      <w:pPr>
        <w:pStyle w:val="a3"/>
        <w:numPr>
          <w:ilvl w:val="0"/>
          <w:numId w:val="18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социальная </w:t>
      </w:r>
      <w:proofErr w:type="spellStart"/>
      <w:r w:rsidRPr="005C7D4C">
        <w:rPr>
          <w:rFonts w:ascii="Times New Roman" w:hAnsi="Times New Roman"/>
          <w:szCs w:val="24"/>
        </w:rPr>
        <w:t>дезадаптация</w:t>
      </w:r>
      <w:proofErr w:type="spellEnd"/>
      <w:r w:rsidRPr="005C7D4C">
        <w:rPr>
          <w:rFonts w:ascii="Times New Roman" w:hAnsi="Times New Roman"/>
          <w:szCs w:val="24"/>
        </w:rPr>
        <w:t xml:space="preserve"> (распад семьи, потеря трудоспособности, убытки эк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номики, связанные с лечением больных, различные виды травматизма, обусловленного пьянс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>вом, рост преступности, распространение венерических з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болеваний и СПИДа).</w:t>
      </w:r>
    </w:p>
    <w:p w14:paraId="632D9954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 медицинской практике хронический алкоголизм условно делится на три стадии, для которых характерны функциональные и морфологические расстройства различных органов и систем, нарушение психики и деградация личн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сти.</w:t>
      </w:r>
    </w:p>
    <w:p w14:paraId="67601D54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Алкоголь отрицательно влияет не только на состояние здоровья пьющего, но и на его потомство. У пьющих родителей до 3%дети рождаются недоношенными и мертвыми, с разли</w:t>
      </w:r>
      <w:r w:rsidRPr="005C7D4C">
        <w:rPr>
          <w:rFonts w:ascii="Times New Roman" w:hAnsi="Times New Roman"/>
          <w:szCs w:val="24"/>
        </w:rPr>
        <w:t>ч</w:t>
      </w:r>
      <w:r w:rsidRPr="005C7D4C">
        <w:rPr>
          <w:rFonts w:ascii="Times New Roman" w:hAnsi="Times New Roman"/>
          <w:szCs w:val="24"/>
        </w:rPr>
        <w:t>ными врожденными уродствами и умственно неполноценными (хромосомные и генные забол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вания). Родители употребляющие а</w:t>
      </w:r>
      <w:r w:rsidRPr="005C7D4C">
        <w:rPr>
          <w:rFonts w:ascii="Times New Roman" w:hAnsi="Times New Roman"/>
          <w:szCs w:val="24"/>
        </w:rPr>
        <w:t>л</w:t>
      </w:r>
      <w:r w:rsidRPr="005C7D4C">
        <w:rPr>
          <w:rFonts w:ascii="Times New Roman" w:hAnsi="Times New Roman"/>
          <w:szCs w:val="24"/>
        </w:rPr>
        <w:t>коголь, не могут рассчитывать на здоровое потомство. Н.М.Амосов в своей книге «Раздумье о здоровье» жестко, но справедливо характеризует пья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ство: «Каждый молодой человек должен знать, что будешь пить - родится ид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от.»</w:t>
      </w:r>
    </w:p>
    <w:p w14:paraId="6D521C58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Для избавления алкоголизма нужна прежде всего воля и желание самого пьющего. Он должен приложить максимум собственных морально-психических усилий, настойчивости для преодоления привычки к спиртному. А с другой ст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роны, желающий бросить принимать спиртное должен формировать отрицательный рефлекс к алкоголю. Из средств народной мед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цины наиболее высоким антиалкогольным эффектом обладают следующие лекарственные ра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 xml:space="preserve">тения: </w:t>
      </w:r>
      <w:proofErr w:type="spellStart"/>
      <w:r w:rsidRPr="005C7D4C">
        <w:rPr>
          <w:rFonts w:ascii="Times New Roman" w:hAnsi="Times New Roman"/>
          <w:szCs w:val="24"/>
        </w:rPr>
        <w:t>левзея</w:t>
      </w:r>
      <w:proofErr w:type="spellEnd"/>
      <w:r w:rsidRPr="005C7D4C">
        <w:rPr>
          <w:rFonts w:ascii="Times New Roman" w:hAnsi="Times New Roman"/>
          <w:szCs w:val="24"/>
        </w:rPr>
        <w:t>, девясил, донник, зверобой, душица, клевер, чабрец, синюха, золототысячник, п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лынь, чемерица и др. Избавление человека от алкоголизма достигается применением комплек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ных мер, которые включают, кроме лекарственных растений, также иглорефлексотерапию, ди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ту с обязател</w:t>
      </w:r>
      <w:r w:rsidRPr="005C7D4C">
        <w:rPr>
          <w:rFonts w:ascii="Times New Roman" w:hAnsi="Times New Roman"/>
          <w:szCs w:val="24"/>
        </w:rPr>
        <w:t>ь</w:t>
      </w:r>
      <w:r w:rsidRPr="005C7D4C">
        <w:rPr>
          <w:rFonts w:ascii="Times New Roman" w:hAnsi="Times New Roman"/>
          <w:szCs w:val="24"/>
        </w:rPr>
        <w:t>ным добавлением витаминов всех видов, психотерапию и другие методы.</w:t>
      </w:r>
    </w:p>
    <w:p w14:paraId="02164D57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Известно, что алкоголь разрушает в крови и выводит из организма все виды витаминов, нарушая тем самым все виды обмена веществ. Ученые США и Шв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ции установили, что прием высоких доз витаминов уменьшает потребность в спиртном. Лицам, злоупотребляющим алк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голем, следует ограничивать в суточном рационе углеводистую пищу, сахар, кофе, кока-кола, шоколад, никотин, 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 xml:space="preserve">торые способствуют повышению в крови инсулина, приводящего к </w:t>
      </w:r>
      <w:proofErr w:type="spellStart"/>
      <w:r w:rsidRPr="005C7D4C">
        <w:rPr>
          <w:rFonts w:ascii="Times New Roman" w:hAnsi="Times New Roman"/>
          <w:szCs w:val="24"/>
        </w:rPr>
        <w:t>гипо-гликемии</w:t>
      </w:r>
      <w:proofErr w:type="spellEnd"/>
      <w:r w:rsidRPr="005C7D4C">
        <w:rPr>
          <w:rFonts w:ascii="Times New Roman" w:hAnsi="Times New Roman"/>
          <w:szCs w:val="24"/>
        </w:rPr>
        <w:t>. При этом создается биологическая потребность в приеме алкоголя.</w:t>
      </w:r>
    </w:p>
    <w:p w14:paraId="2CA1AF57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Профилактика алкоголизма заключается в проведении комплекса государственных, о</w:t>
      </w:r>
      <w:r w:rsidRPr="005C7D4C">
        <w:rPr>
          <w:rFonts w:ascii="Times New Roman" w:hAnsi="Times New Roman"/>
          <w:szCs w:val="24"/>
        </w:rPr>
        <w:t>б</w:t>
      </w:r>
      <w:r w:rsidRPr="005C7D4C">
        <w:rPr>
          <w:rFonts w:ascii="Times New Roman" w:hAnsi="Times New Roman"/>
          <w:szCs w:val="24"/>
        </w:rPr>
        <w:t>щественных, социально-экономических, медико-санитарных и психологических мероприятий (Б.Чумаков,1977):</w:t>
      </w:r>
    </w:p>
    <w:p w14:paraId="51D060F1" w14:textId="77777777" w:rsidR="00614BE4" w:rsidRPr="005C7D4C" w:rsidRDefault="00614BE4" w:rsidP="005C7D4C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ограничение доступа к алкоголю и снижение спроса на н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го;</w:t>
      </w:r>
    </w:p>
    <w:p w14:paraId="4223E135" w14:textId="77777777" w:rsidR="00614BE4" w:rsidRPr="005C7D4C" w:rsidRDefault="00614BE4" w:rsidP="005C7D4C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раннее выявление лиц, относящихся к группе риска по алкоголю и активная раб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та с ними;</w:t>
      </w:r>
    </w:p>
    <w:p w14:paraId="7583780E" w14:textId="77777777" w:rsidR="00614BE4" w:rsidRPr="005C7D4C" w:rsidRDefault="00614BE4" w:rsidP="005C7D4C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проведение антиалкогольной пропаганды среди различных возрастных групп (особенно среди молодежи) всеми доступными средствами массовой информ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ции (телевидение, радио, пре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са);</w:t>
      </w:r>
    </w:p>
    <w:p w14:paraId="4FA1AE11" w14:textId="77777777" w:rsidR="00614BE4" w:rsidRPr="005C7D4C" w:rsidRDefault="00614BE4" w:rsidP="005C7D4C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принятие юридически обоснованных мер по ограждению детей от пагубного влияния род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телей-алкоголиков;</w:t>
      </w:r>
    </w:p>
    <w:p w14:paraId="089F9B1F" w14:textId="77777777" w:rsidR="00614BE4" w:rsidRPr="005C7D4C" w:rsidRDefault="00614BE4" w:rsidP="005C7D4C">
      <w:pPr>
        <w:pStyle w:val="a3"/>
        <w:numPr>
          <w:ilvl w:val="0"/>
          <w:numId w:val="20"/>
        </w:numPr>
        <w:ind w:left="0"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активная пропаганда ЗОЖ среди молодежи и организация д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суга для них.</w:t>
      </w:r>
    </w:p>
    <w:p w14:paraId="6E0E98AD" w14:textId="77777777" w:rsidR="00614BE4" w:rsidRPr="005C7D4C" w:rsidRDefault="00614BE4">
      <w:pPr>
        <w:pStyle w:val="a3"/>
        <w:rPr>
          <w:rFonts w:ascii="Times New Roman" w:hAnsi="Times New Roman"/>
          <w:szCs w:val="24"/>
        </w:rPr>
      </w:pPr>
    </w:p>
    <w:p w14:paraId="41040954" w14:textId="77777777" w:rsidR="00614BE4" w:rsidRPr="005C7D4C" w:rsidRDefault="00614BE4">
      <w:pPr>
        <w:pStyle w:val="a3"/>
        <w:jc w:val="center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Влияние наркотиков на здоровье.</w:t>
      </w:r>
    </w:p>
    <w:p w14:paraId="52E6A552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Наркомания (от греч. </w:t>
      </w:r>
      <w:proofErr w:type="spellStart"/>
      <w:r w:rsidRPr="005C7D4C">
        <w:rPr>
          <w:rFonts w:ascii="Times New Roman" w:hAnsi="Times New Roman"/>
          <w:szCs w:val="24"/>
        </w:rPr>
        <w:t>нарке</w:t>
      </w:r>
      <w:proofErr w:type="spellEnd"/>
      <w:r w:rsidRPr="005C7D4C">
        <w:rPr>
          <w:rFonts w:ascii="Times New Roman" w:hAnsi="Times New Roman"/>
          <w:szCs w:val="24"/>
        </w:rPr>
        <w:t xml:space="preserve"> – оцепенение, онемение; мания – безумие) – это болезнь, в</w:t>
      </w:r>
      <w:r w:rsidRPr="005C7D4C">
        <w:rPr>
          <w:rFonts w:ascii="Times New Roman" w:hAnsi="Times New Roman"/>
          <w:szCs w:val="24"/>
        </w:rPr>
        <w:t>ы</w:t>
      </w:r>
      <w:r w:rsidRPr="005C7D4C">
        <w:rPr>
          <w:rFonts w:ascii="Times New Roman" w:hAnsi="Times New Roman"/>
          <w:szCs w:val="24"/>
        </w:rPr>
        <w:t>зываемая систематическим приемом наркотических веществ и характеризующаяся непреод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лимым влеч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нием к ним.</w:t>
      </w:r>
    </w:p>
    <w:p w14:paraId="75611167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Социальная опасность наркомании и трагедия сегодняшнего дня заключае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>ся не только в росте наркоманов среди детей и подростков во всех социальных группах, но и в том, что она выступает в роли существенного криминогенного фактора, способствующего совершению ра</w:t>
      </w:r>
      <w:r w:rsidRPr="005C7D4C">
        <w:rPr>
          <w:rFonts w:ascii="Times New Roman" w:hAnsi="Times New Roman"/>
          <w:szCs w:val="24"/>
        </w:rPr>
        <w:t>з</w:t>
      </w:r>
      <w:r w:rsidRPr="005C7D4C">
        <w:rPr>
          <w:rFonts w:ascii="Times New Roman" w:hAnsi="Times New Roman"/>
          <w:szCs w:val="24"/>
        </w:rPr>
        <w:t>личных правонарушений и распр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странению заболеваний, передающихся половым путем (СПИД, сифилис и др.), особенно среди молодежи в возрасте 15-35 лет.</w:t>
      </w:r>
    </w:p>
    <w:p w14:paraId="27E59BB9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 xml:space="preserve">В Украине в 1996 году официально состояло на учете 52 тыс. наркоманов. Только в 1996 году было </w:t>
      </w:r>
      <w:proofErr w:type="spellStart"/>
      <w:r w:rsidRPr="005C7D4C">
        <w:rPr>
          <w:rFonts w:ascii="Times New Roman" w:hAnsi="Times New Roman"/>
          <w:szCs w:val="24"/>
        </w:rPr>
        <w:t>зарегестрированно</w:t>
      </w:r>
      <w:proofErr w:type="spellEnd"/>
      <w:r w:rsidRPr="005C7D4C">
        <w:rPr>
          <w:rFonts w:ascii="Times New Roman" w:hAnsi="Times New Roman"/>
          <w:szCs w:val="24"/>
        </w:rPr>
        <w:t xml:space="preserve"> 13 тыс. впервые выявленных больных этой категории. Предпол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гается, что к основным факторам, способствующим усиленному распространению наркомании, относятся: ухудшение социально-экономического положения значительной части населения, возникновение бол</w:t>
      </w:r>
      <w:r w:rsidRPr="005C7D4C">
        <w:rPr>
          <w:rFonts w:ascii="Times New Roman" w:hAnsi="Times New Roman"/>
          <w:szCs w:val="24"/>
        </w:rPr>
        <w:t>ь</w:t>
      </w:r>
      <w:r w:rsidRPr="005C7D4C">
        <w:rPr>
          <w:rFonts w:ascii="Times New Roman" w:hAnsi="Times New Roman"/>
          <w:szCs w:val="24"/>
        </w:rPr>
        <w:t>ших миграционных потоков людей, на фоне низкого уровня культуры среди молодежи и снижения нравственного во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питания их.</w:t>
      </w:r>
    </w:p>
    <w:p w14:paraId="2E93D310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 непосредственном развитии наркомании среди подростков относятся следующие пр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чины: сложные семейные ситуации (асоциальные и деформированные семьи, разводы, ко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фликты); различные мотивационные причины (любопытство, мода, подражание); бурное пол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вое созревание и сексуальная расторможе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ность на фоне низкой общей культуры и интеллекта; особенность действия нарк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тиков на организм человека, вызывающих эйфорию – искусственно создаваемого душевного комфорта (снятие любой боли, всех забот и тревоги, ложное чувство бодрости, веселья, игривое настро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ние).</w:t>
      </w:r>
    </w:p>
    <w:p w14:paraId="7814D1E5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После стадии эйфории у лиц с относительно длительным «стажем» приема наркотич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ских средств наступает стадия депрессии (абстинентный синдром), которая характеризуется у</w:t>
      </w:r>
      <w:r w:rsidRPr="005C7D4C">
        <w:rPr>
          <w:rFonts w:ascii="Times New Roman" w:hAnsi="Times New Roman"/>
          <w:szCs w:val="24"/>
        </w:rPr>
        <w:t>г</w:t>
      </w:r>
      <w:r w:rsidRPr="005C7D4C">
        <w:rPr>
          <w:rFonts w:ascii="Times New Roman" w:hAnsi="Times New Roman"/>
          <w:szCs w:val="24"/>
        </w:rPr>
        <w:t>нетением и подавленностью настроения, агрессивностью, озлобленностью, сильными физич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скими муками в виде дрожания всего тела, ломоты в суставах, позвоночнике, обильного пот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отделения. В этой стадии наркоман чрезвычайно активно ищет пути, средства и возможности для очередного приема наркотика, чтобы выйти из этого мучительного состояния. А все мет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ды получения наркотических средств у наркоманов, как правило, не только не соответствуют но</w:t>
      </w:r>
      <w:r w:rsidRPr="005C7D4C">
        <w:rPr>
          <w:rFonts w:ascii="Times New Roman" w:hAnsi="Times New Roman"/>
          <w:szCs w:val="24"/>
        </w:rPr>
        <w:t>р</w:t>
      </w:r>
      <w:r w:rsidRPr="005C7D4C">
        <w:rPr>
          <w:rFonts w:ascii="Times New Roman" w:hAnsi="Times New Roman"/>
          <w:szCs w:val="24"/>
        </w:rPr>
        <w:t>мам общепринятой этики и морали, а преступные и уголовно н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казуемые.</w:t>
      </w:r>
    </w:p>
    <w:p w14:paraId="51C52A2A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К одной из научно-обоснованных теорий развития наркомании относится теория дейс</w:t>
      </w:r>
      <w:r w:rsidRPr="005C7D4C">
        <w:rPr>
          <w:rFonts w:ascii="Times New Roman" w:hAnsi="Times New Roman"/>
          <w:szCs w:val="24"/>
        </w:rPr>
        <w:t>т</w:t>
      </w:r>
      <w:r w:rsidRPr="005C7D4C">
        <w:rPr>
          <w:rFonts w:ascii="Times New Roman" w:hAnsi="Times New Roman"/>
          <w:szCs w:val="24"/>
        </w:rPr>
        <w:t>вия наркотических средств на чувствительные зоны ЦНС. Экспериментальным путем в коре головного мозга выявлены так называемые зоны «рая» и зоны «ада». При этом любые виды удовольствия стимулируют зону «рая», а при неудовольствии – стимулируется зона «ада». В ходе эволюции Природа связала «рай» и «ад» отрицательной обратной связью. В обычных но</w:t>
      </w:r>
      <w:r w:rsidRPr="005C7D4C">
        <w:rPr>
          <w:rFonts w:ascii="Times New Roman" w:hAnsi="Times New Roman"/>
          <w:szCs w:val="24"/>
        </w:rPr>
        <w:t>р</w:t>
      </w:r>
      <w:r w:rsidRPr="005C7D4C">
        <w:rPr>
          <w:rFonts w:ascii="Times New Roman" w:hAnsi="Times New Roman"/>
          <w:szCs w:val="24"/>
        </w:rPr>
        <w:t>мальных условиях человека, когда объем удовольствия начинает превышать допустимые для организма пределы, в зону «ада» поступает сигнал опасности и удовольствие становится неуд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вольствием. Процесс прекращается. Однако такая регуляция раскачивания маятника «рай-ад» без отклонений от обусловленной природой нормы характерна для здорового человека. Нарк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тические свойства алкоголя и никотина активно насыщают удовольствием зону «рая» и вр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менно подавляют зону «ада». Естественно, в период действия наркотиков наступает облегч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ние, но возбужденная зона «рая» требует искусственной подпитки, в то время как ест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ственные стимуляторы зоны «ада» находятся в подавленном состоянии. Маятник «удовол</w:t>
      </w:r>
      <w:r w:rsidRPr="005C7D4C">
        <w:rPr>
          <w:rFonts w:ascii="Times New Roman" w:hAnsi="Times New Roman"/>
          <w:szCs w:val="24"/>
        </w:rPr>
        <w:t>ь</w:t>
      </w:r>
      <w:r w:rsidRPr="005C7D4C">
        <w:rPr>
          <w:rFonts w:ascii="Times New Roman" w:hAnsi="Times New Roman"/>
          <w:szCs w:val="24"/>
        </w:rPr>
        <w:t>ствия-неудовольствия» резко откланяется в сторону удовольствия. Субъективно это проявляется страстным желанием принять новую дозу наркотических средств.</w:t>
      </w:r>
    </w:p>
    <w:p w14:paraId="13EF5D5C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 развитии наркомании четко прослеживаются три главных феномена: психическая з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висимость когда человек не может жить без приема наркотика, который деформирует всю пс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хическую деятельность наркомана (характер, волю, мышление, личность); физическая завис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мость, которая заключается в том, что при длительном приеме наркотик становится как бы с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ставной частью обмена веществ наркомана. В этой стадии организм больного уже не способен обходиться без наркотика. Поэтому наркоманы со стажем принимают гораздо большие дозы наркотика, чем «начина</w:t>
      </w:r>
      <w:r w:rsidRPr="005C7D4C">
        <w:rPr>
          <w:rFonts w:ascii="Times New Roman" w:hAnsi="Times New Roman"/>
          <w:szCs w:val="24"/>
        </w:rPr>
        <w:t>ю</w:t>
      </w:r>
      <w:r w:rsidRPr="005C7D4C">
        <w:rPr>
          <w:rFonts w:ascii="Times New Roman" w:hAnsi="Times New Roman"/>
          <w:szCs w:val="24"/>
        </w:rPr>
        <w:t>щие».</w:t>
      </w:r>
    </w:p>
    <w:p w14:paraId="60DD4C91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У наркоманов резко снижается физическое здоровье – развиваются тяжелые заболевания внутренних органов: гипертоническая болезнь, ИБС, почек, печени. Угнетается функция пол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вых желез, что ведет к импотенции и фригидности. Наркоманы утрачивают способность к л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гическому мышлению, круг их интересов суживается до предела. Они забывают обязанности перед семьей и обществом, появляются наклонности к кримин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генным действиям. Кроме того, наркотики оказывают существенное влияние на генетический аппарат наркомана. У детей, 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жденных от родителей-наркоманов характерными являются врожденная наркомания, психич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ские заболевания и тяжелые врожденные уродства.</w:t>
      </w:r>
    </w:p>
    <w:p w14:paraId="24CF2EB8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Согласно указаниям ВОЗ профилактику наркомании следует делить на три разновидн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сти: первичную, вторичную и третичную. Первичная профилактика, проводимая среди детей и подростков, ставит своей задачей предупреждение употребления наркотиков. Она осуществл</w:t>
      </w:r>
      <w:r w:rsidRPr="005C7D4C">
        <w:rPr>
          <w:rFonts w:ascii="Times New Roman" w:hAnsi="Times New Roman"/>
          <w:szCs w:val="24"/>
        </w:rPr>
        <w:t>я</w:t>
      </w:r>
      <w:r w:rsidRPr="005C7D4C">
        <w:rPr>
          <w:rFonts w:ascii="Times New Roman" w:hAnsi="Times New Roman"/>
          <w:szCs w:val="24"/>
        </w:rPr>
        <w:t>ется путем проведения широкой воспитательной и санитарно-просветительной работой среди молодежи, выявление групп риска и проведение психосоциального оздоровления. С одной ст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роны н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обходимо формировать у школьников и молодежи принципы ЗОЖ, а с другой стороны – убеждения о вредном действии на организм табака, наркотиков и спиртных напитков. Эффе</w:t>
      </w:r>
      <w:r w:rsidRPr="005C7D4C">
        <w:rPr>
          <w:rFonts w:ascii="Times New Roman" w:hAnsi="Times New Roman"/>
          <w:szCs w:val="24"/>
        </w:rPr>
        <w:t>к</w:t>
      </w:r>
      <w:r w:rsidRPr="005C7D4C">
        <w:rPr>
          <w:rFonts w:ascii="Times New Roman" w:hAnsi="Times New Roman"/>
          <w:szCs w:val="24"/>
        </w:rPr>
        <w:t>тивность такой работы будет гораздо больше, если использовать различные формы подачи пр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пагандируемого материала, органически связанного с учебно-воспитательным процессом шк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лы (беседы, проводимые специалистами, демонстрация учебных фильмов, подбор и проработка специальной литературы, биологические и химические опыты с целью выяснения влияния на</w:t>
      </w:r>
      <w:r w:rsidRPr="005C7D4C">
        <w:rPr>
          <w:rFonts w:ascii="Times New Roman" w:hAnsi="Times New Roman"/>
          <w:szCs w:val="24"/>
        </w:rPr>
        <w:t>р</w:t>
      </w:r>
      <w:r w:rsidRPr="005C7D4C">
        <w:rPr>
          <w:rFonts w:ascii="Times New Roman" w:hAnsi="Times New Roman"/>
          <w:szCs w:val="24"/>
        </w:rPr>
        <w:t>котических средств на различные объекты, приведение на эту тематику пословиц, поговорок, афоризмов и др.).</w:t>
      </w:r>
    </w:p>
    <w:p w14:paraId="3B400CBB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Одна из важнейших задач школы по проблеме наркомании – вооружить родителей пед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гогическими знаниями, познакомит их с принципами воспитания д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тей против любых вредных привычек. Ведь дети копируют поведение родителей, не анализируя его. Поэтому личный пр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мер и авторитет родителей и учителей – важнейшее средство влияния на детей. Школа не до</w:t>
      </w:r>
      <w:r w:rsidRPr="005C7D4C">
        <w:rPr>
          <w:rFonts w:ascii="Times New Roman" w:hAnsi="Times New Roman"/>
          <w:szCs w:val="24"/>
        </w:rPr>
        <w:t>с</w:t>
      </w:r>
      <w:r w:rsidRPr="005C7D4C">
        <w:rPr>
          <w:rFonts w:ascii="Times New Roman" w:hAnsi="Times New Roman"/>
          <w:szCs w:val="24"/>
        </w:rPr>
        <w:t>тигнет поставленной цели, если в семье сохраняются и демонстрируются вредные пр</w:t>
      </w:r>
      <w:r w:rsidRPr="005C7D4C">
        <w:rPr>
          <w:rFonts w:ascii="Times New Roman" w:hAnsi="Times New Roman"/>
          <w:szCs w:val="24"/>
        </w:rPr>
        <w:t>и</w:t>
      </w:r>
      <w:r w:rsidRPr="005C7D4C">
        <w:rPr>
          <w:rFonts w:ascii="Times New Roman" w:hAnsi="Times New Roman"/>
          <w:szCs w:val="24"/>
        </w:rPr>
        <w:t>вычки.</w:t>
      </w:r>
    </w:p>
    <w:p w14:paraId="23352B24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Вторичная профилактика наркомании включает комплекс методов по выявлению и а</w:t>
      </w:r>
      <w:r w:rsidRPr="005C7D4C">
        <w:rPr>
          <w:rFonts w:ascii="Times New Roman" w:hAnsi="Times New Roman"/>
          <w:szCs w:val="24"/>
        </w:rPr>
        <w:t>к</w:t>
      </w:r>
      <w:r w:rsidRPr="005C7D4C">
        <w:rPr>
          <w:rFonts w:ascii="Times New Roman" w:hAnsi="Times New Roman"/>
          <w:szCs w:val="24"/>
        </w:rPr>
        <w:t xml:space="preserve">тивному лечению лиц, употребляющих </w:t>
      </w:r>
      <w:proofErr w:type="spellStart"/>
      <w:r w:rsidRPr="005C7D4C">
        <w:rPr>
          <w:rFonts w:ascii="Times New Roman" w:hAnsi="Times New Roman"/>
          <w:szCs w:val="24"/>
        </w:rPr>
        <w:t>психоактивные</w:t>
      </w:r>
      <w:proofErr w:type="spellEnd"/>
      <w:r w:rsidRPr="005C7D4C">
        <w:rPr>
          <w:rFonts w:ascii="Times New Roman" w:hAnsi="Times New Roman"/>
          <w:szCs w:val="24"/>
        </w:rPr>
        <w:t xml:space="preserve"> вещества. На 6-ой Международной ко</w:t>
      </w:r>
      <w:r w:rsidRPr="005C7D4C">
        <w:rPr>
          <w:rFonts w:ascii="Times New Roman" w:hAnsi="Times New Roman"/>
          <w:szCs w:val="24"/>
        </w:rPr>
        <w:t>н</w:t>
      </w:r>
      <w:r w:rsidRPr="005C7D4C">
        <w:rPr>
          <w:rFonts w:ascii="Times New Roman" w:hAnsi="Times New Roman"/>
          <w:szCs w:val="24"/>
        </w:rPr>
        <w:t>ференции по проблемам наркомании (1995г) как один из способов борьбы с наркоманией пре</w:t>
      </w:r>
      <w:r w:rsidRPr="005C7D4C">
        <w:rPr>
          <w:rFonts w:ascii="Times New Roman" w:hAnsi="Times New Roman"/>
          <w:szCs w:val="24"/>
        </w:rPr>
        <w:t>д</w:t>
      </w:r>
      <w:r w:rsidRPr="005C7D4C">
        <w:rPr>
          <w:rFonts w:ascii="Times New Roman" w:hAnsi="Times New Roman"/>
          <w:szCs w:val="24"/>
        </w:rPr>
        <w:t xml:space="preserve">ложен новый препарат </w:t>
      </w:r>
      <w:proofErr w:type="spellStart"/>
      <w:r w:rsidRPr="005C7D4C">
        <w:rPr>
          <w:rFonts w:ascii="Times New Roman" w:hAnsi="Times New Roman"/>
          <w:szCs w:val="24"/>
        </w:rPr>
        <w:t>методон</w:t>
      </w:r>
      <w:proofErr w:type="spellEnd"/>
      <w:r w:rsidRPr="005C7D4C">
        <w:rPr>
          <w:rFonts w:ascii="Times New Roman" w:hAnsi="Times New Roman"/>
          <w:szCs w:val="24"/>
        </w:rPr>
        <w:t xml:space="preserve"> – заменитель наркотика. Он вызывает состояние эйфории, но к нему не ра</w:t>
      </w:r>
      <w:r w:rsidRPr="005C7D4C">
        <w:rPr>
          <w:rFonts w:ascii="Times New Roman" w:hAnsi="Times New Roman"/>
          <w:szCs w:val="24"/>
        </w:rPr>
        <w:t>з</w:t>
      </w:r>
      <w:r w:rsidRPr="005C7D4C">
        <w:rPr>
          <w:rFonts w:ascii="Times New Roman" w:hAnsi="Times New Roman"/>
          <w:szCs w:val="24"/>
        </w:rPr>
        <w:t>вивается физическая зависимость. Однако Украина не вошла в число стран, которые согласились применять этот пр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парат.</w:t>
      </w:r>
    </w:p>
    <w:p w14:paraId="49C4C950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Третичная профилактика включает социально-трудовую и медицинскую реабилитацию больных нарком</w:t>
      </w:r>
      <w:r w:rsidRPr="005C7D4C">
        <w:rPr>
          <w:rFonts w:ascii="Times New Roman" w:hAnsi="Times New Roman"/>
          <w:szCs w:val="24"/>
        </w:rPr>
        <w:t>а</w:t>
      </w:r>
      <w:r w:rsidRPr="005C7D4C">
        <w:rPr>
          <w:rFonts w:ascii="Times New Roman" w:hAnsi="Times New Roman"/>
          <w:szCs w:val="24"/>
        </w:rPr>
        <w:t>нией.</w:t>
      </w:r>
    </w:p>
    <w:p w14:paraId="1D6BD59C" w14:textId="77777777" w:rsidR="00614BE4" w:rsidRPr="005C7D4C" w:rsidRDefault="00614BE4" w:rsidP="005C7D4C">
      <w:pPr>
        <w:pStyle w:val="a3"/>
        <w:ind w:firstLine="709"/>
        <w:rPr>
          <w:rFonts w:ascii="Times New Roman" w:hAnsi="Times New Roman"/>
          <w:szCs w:val="24"/>
        </w:rPr>
      </w:pPr>
      <w:r w:rsidRPr="005C7D4C">
        <w:rPr>
          <w:rFonts w:ascii="Times New Roman" w:hAnsi="Times New Roman"/>
          <w:szCs w:val="24"/>
        </w:rPr>
        <w:t>Вопросы борьбы с наркоманией выходят за рамки одного государства, это междунаро</w:t>
      </w:r>
      <w:r w:rsidRPr="005C7D4C">
        <w:rPr>
          <w:rFonts w:ascii="Times New Roman" w:hAnsi="Times New Roman"/>
          <w:szCs w:val="24"/>
        </w:rPr>
        <w:t>д</w:t>
      </w:r>
      <w:r w:rsidRPr="005C7D4C">
        <w:rPr>
          <w:rFonts w:ascii="Times New Roman" w:hAnsi="Times New Roman"/>
          <w:szCs w:val="24"/>
        </w:rPr>
        <w:t>ная глобальная комплексная проблема, поскольку она тесным образом связана с наркобизн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сом. Поэтому единственных и радикальных методов борьбы с наркоманией во всем мире не существует и одним из путей, направленных на уменьшение степени развития этого негативн</w:t>
      </w:r>
      <w:r w:rsidRPr="005C7D4C">
        <w:rPr>
          <w:rFonts w:ascii="Times New Roman" w:hAnsi="Times New Roman"/>
          <w:szCs w:val="24"/>
        </w:rPr>
        <w:t>о</w:t>
      </w:r>
      <w:r w:rsidRPr="005C7D4C">
        <w:rPr>
          <w:rFonts w:ascii="Times New Roman" w:hAnsi="Times New Roman"/>
          <w:szCs w:val="24"/>
        </w:rPr>
        <w:t>го явления среди населения Украины, является улучшение социально-экономического полож</w:t>
      </w:r>
      <w:r w:rsidRPr="005C7D4C">
        <w:rPr>
          <w:rFonts w:ascii="Times New Roman" w:hAnsi="Times New Roman"/>
          <w:szCs w:val="24"/>
        </w:rPr>
        <w:t>е</w:t>
      </w:r>
      <w:r w:rsidRPr="005C7D4C">
        <w:rPr>
          <w:rFonts w:ascii="Times New Roman" w:hAnsi="Times New Roman"/>
          <w:szCs w:val="24"/>
        </w:rPr>
        <w:t>ния в стране.</w:t>
      </w:r>
    </w:p>
    <w:sectPr w:rsidR="00614BE4" w:rsidRPr="005C7D4C" w:rsidSect="005C7D4C">
      <w:footerReference w:type="even" r:id="rId7"/>
      <w:footerReference w:type="default" r:id="rId8"/>
      <w:pgSz w:w="11906" w:h="16838"/>
      <w:pgMar w:top="1134" w:right="851" w:bottom="1531" w:left="1134" w:header="720" w:footer="1134" w:gutter="0"/>
      <w:pgNumType w:start="7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76761" w14:textId="77777777" w:rsidR="004F098F" w:rsidRDefault="004F098F">
      <w:r>
        <w:separator/>
      </w:r>
    </w:p>
  </w:endnote>
  <w:endnote w:type="continuationSeparator" w:id="0">
    <w:p w14:paraId="70259E7D" w14:textId="77777777" w:rsidR="004F098F" w:rsidRDefault="004F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64F1" w14:textId="77777777" w:rsidR="00614BE4" w:rsidRDefault="00614BE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11</w:t>
    </w:r>
    <w:r>
      <w:rPr>
        <w:rStyle w:val="a5"/>
      </w:rPr>
      <w:fldChar w:fldCharType="end"/>
    </w:r>
  </w:p>
  <w:p w14:paraId="322D3BCE" w14:textId="77777777" w:rsidR="00614BE4" w:rsidRDefault="00614BE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8922" w14:textId="77777777" w:rsidR="00614BE4" w:rsidRDefault="00614BE4">
    <w:pPr>
      <w:pStyle w:val="a4"/>
      <w:framePr w:wrap="around" w:vAnchor="text" w:hAnchor="page" w:x="6249" w:y="-1"/>
      <w:rPr>
        <w:rStyle w:val="a5"/>
        <w:rFonts w:ascii="Courier New" w:hAnsi="Courier New"/>
        <w:sz w:val="26"/>
      </w:rPr>
    </w:pPr>
    <w:r>
      <w:rPr>
        <w:rStyle w:val="a5"/>
        <w:rFonts w:ascii="Courier New" w:hAnsi="Courier New"/>
        <w:sz w:val="26"/>
      </w:rPr>
      <w:fldChar w:fldCharType="begin"/>
    </w:r>
    <w:r>
      <w:rPr>
        <w:rStyle w:val="a5"/>
        <w:rFonts w:ascii="Courier New" w:hAnsi="Courier New"/>
        <w:sz w:val="26"/>
      </w:rPr>
      <w:instrText xml:space="preserve">PAGE  </w:instrText>
    </w:r>
    <w:r>
      <w:rPr>
        <w:rStyle w:val="a5"/>
        <w:rFonts w:ascii="Courier New" w:hAnsi="Courier New"/>
        <w:sz w:val="26"/>
      </w:rPr>
      <w:fldChar w:fldCharType="separate"/>
    </w:r>
    <w:r w:rsidR="005C7D4C">
      <w:rPr>
        <w:rStyle w:val="a5"/>
        <w:rFonts w:ascii="Courier New" w:hAnsi="Courier New"/>
        <w:noProof/>
        <w:sz w:val="26"/>
      </w:rPr>
      <w:t>86</w:t>
    </w:r>
    <w:r>
      <w:rPr>
        <w:rStyle w:val="a5"/>
        <w:rFonts w:ascii="Courier New" w:hAnsi="Courier New"/>
        <w:sz w:val="26"/>
      </w:rPr>
      <w:fldChar w:fldCharType="end"/>
    </w:r>
  </w:p>
  <w:p w14:paraId="5960AA60" w14:textId="77777777" w:rsidR="00614BE4" w:rsidRDefault="00614B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9748" w14:textId="77777777" w:rsidR="004F098F" w:rsidRDefault="004F098F">
      <w:r>
        <w:separator/>
      </w:r>
    </w:p>
  </w:footnote>
  <w:footnote w:type="continuationSeparator" w:id="0">
    <w:p w14:paraId="56C3BFE1" w14:textId="77777777" w:rsidR="004F098F" w:rsidRDefault="004F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C5DF0"/>
    <w:multiLevelType w:val="singleLevel"/>
    <w:tmpl w:val="D050358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Courier New" w:hAnsi="Courier New" w:hint="default"/>
      </w:rPr>
    </w:lvl>
  </w:abstractNum>
  <w:abstractNum w:abstractNumId="1" w15:restartNumberingAfterBreak="0">
    <w:nsid w:val="0E3527F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F276D3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72F7E3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7F17D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BCF6C4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CE925A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2EAB22CE"/>
    <w:multiLevelType w:val="singleLevel"/>
    <w:tmpl w:val="D0503580"/>
    <w:lvl w:ilvl="0">
      <w:start w:val="1"/>
      <w:numFmt w:val="decimal"/>
      <w:lvlText w:val="%1."/>
      <w:lvlJc w:val="left"/>
      <w:pPr>
        <w:tabs>
          <w:tab w:val="num" w:pos="644"/>
        </w:tabs>
        <w:ind w:left="0" w:firstLine="284"/>
      </w:pPr>
      <w:rPr>
        <w:rFonts w:ascii="Courier New" w:hAnsi="Courier New" w:hint="default"/>
      </w:rPr>
    </w:lvl>
  </w:abstractNum>
  <w:abstractNum w:abstractNumId="8" w15:restartNumberingAfterBreak="0">
    <w:nsid w:val="4326444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4DED351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2E3091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54B163D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CB72F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FBA207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0752DB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10013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DF17C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14D674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49B1EF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BC762A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17"/>
  </w:num>
  <w:num w:numId="5">
    <w:abstractNumId w:val="9"/>
  </w:num>
  <w:num w:numId="6">
    <w:abstractNumId w:val="8"/>
  </w:num>
  <w:num w:numId="7">
    <w:abstractNumId w:val="7"/>
  </w:num>
  <w:num w:numId="8">
    <w:abstractNumId w:val="7"/>
  </w:num>
  <w:num w:numId="9">
    <w:abstractNumId w:val="19"/>
  </w:num>
  <w:num w:numId="10">
    <w:abstractNumId w:val="4"/>
  </w:num>
  <w:num w:numId="11">
    <w:abstractNumId w:val="1"/>
  </w:num>
  <w:num w:numId="12">
    <w:abstractNumId w:val="13"/>
  </w:num>
  <w:num w:numId="13">
    <w:abstractNumId w:val="18"/>
  </w:num>
  <w:num w:numId="14">
    <w:abstractNumId w:val="3"/>
  </w:num>
  <w:num w:numId="15">
    <w:abstractNumId w:val="6"/>
  </w:num>
  <w:num w:numId="16">
    <w:abstractNumId w:val="10"/>
  </w:num>
  <w:num w:numId="17">
    <w:abstractNumId w:val="12"/>
  </w:num>
  <w:num w:numId="18">
    <w:abstractNumId w:val="14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43D"/>
    <w:rsid w:val="002D167C"/>
    <w:rsid w:val="004F098F"/>
    <w:rsid w:val="005C7D4C"/>
    <w:rsid w:val="00614BE4"/>
    <w:rsid w:val="00F3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347859"/>
  <w15:chartTrackingRefBased/>
  <w15:docId w15:val="{3C84AE1A-A821-4768-A291-4CC840CF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680"/>
      <w:jc w:val="both"/>
    </w:pPr>
    <w:rPr>
      <w:rFonts w:ascii="Courier New" w:hAnsi="Courier New"/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7151</Words>
  <Characters>40762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 рационального питания</vt:lpstr>
    </vt:vector>
  </TitlesOfParts>
  <Company> </Company>
  <LinksUpToDate>false</LinksUpToDate>
  <CharactersWithSpaces>47818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 рационального питания</dc:title>
  <dc:subject/>
  <dc:creator>Сергей</dc:creator>
  <cp:keywords/>
  <cp:lastModifiedBy>Igor</cp:lastModifiedBy>
  <cp:revision>3</cp:revision>
  <cp:lastPrinted>1999-06-09T08:50:00Z</cp:lastPrinted>
  <dcterms:created xsi:type="dcterms:W3CDTF">2024-11-11T18:17:00Z</dcterms:created>
  <dcterms:modified xsi:type="dcterms:W3CDTF">2024-11-11T18:17:00Z</dcterms:modified>
</cp:coreProperties>
</file>