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A14B" w14:textId="77777777" w:rsidR="00FE2FD2" w:rsidRPr="00277E33" w:rsidRDefault="00FE2FD2" w:rsidP="00FE2FD2">
      <w:pPr>
        <w:pStyle w:val="aa"/>
        <w:jc w:val="center"/>
        <w:rPr>
          <w:color w:val="000000"/>
          <w:sz w:val="28"/>
          <w:szCs w:val="28"/>
        </w:rPr>
      </w:pPr>
      <w:bookmarkStart w:id="0" w:name="_Toc501838522"/>
      <w:r w:rsidRPr="00277E3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Н</w:t>
      </w:r>
      <w:r w:rsidRPr="00277E33">
        <w:rPr>
          <w:color w:val="000000"/>
          <w:sz w:val="28"/>
          <w:szCs w:val="28"/>
        </w:rPr>
        <w:t>ИСТЕРСТВО ЗДРАВООХРАНЕНИЯ РЕСПУБЛИКИ БЕЛАРУСЬ</w:t>
      </w:r>
    </w:p>
    <w:p w14:paraId="16CC82B4" w14:textId="77777777" w:rsidR="00FE2FD2" w:rsidRPr="00277E33" w:rsidRDefault="00FE2FD2" w:rsidP="00FE2FD2">
      <w:pPr>
        <w:pStyle w:val="aa"/>
        <w:jc w:val="center"/>
        <w:rPr>
          <w:color w:val="000000"/>
          <w:sz w:val="28"/>
          <w:szCs w:val="28"/>
        </w:rPr>
      </w:pPr>
      <w:r w:rsidRPr="00277E33">
        <w:rPr>
          <w:color w:val="000000"/>
          <w:sz w:val="28"/>
          <w:szCs w:val="28"/>
        </w:rPr>
        <w:t>УО «ВИТЕБСКИЙ ГОСУДАРСТВЕННЫЙ ОРДЕНА ДРУЖБЫ НАРОДОВ МЕДИЦИНСКИЙ УНИВЕРСИТЕТ»</w:t>
      </w:r>
    </w:p>
    <w:p w14:paraId="3EBEFFAB" w14:textId="77777777" w:rsidR="00FE2FD2" w:rsidRPr="0024455B" w:rsidRDefault="00FE2FD2" w:rsidP="00FE2FD2">
      <w:pPr>
        <w:pStyle w:val="aa"/>
        <w:jc w:val="center"/>
        <w:rPr>
          <w:color w:val="000000"/>
          <w:sz w:val="28"/>
          <w:szCs w:val="28"/>
        </w:rPr>
      </w:pPr>
      <w:r w:rsidRPr="00277E33">
        <w:rPr>
          <w:color w:val="000000"/>
          <w:sz w:val="28"/>
          <w:szCs w:val="28"/>
        </w:rPr>
        <w:t>КАФЕДРА МИКРОБИОЛОГИИ, ВИРУСОЛОГИИ И ИММУНОЛОГИИ</w:t>
      </w:r>
    </w:p>
    <w:p w14:paraId="40631984" w14:textId="77777777" w:rsidR="00FE2FD2" w:rsidRPr="0024455B" w:rsidRDefault="00FE2FD2" w:rsidP="00FE2FD2">
      <w:pPr>
        <w:pStyle w:val="aa"/>
        <w:rPr>
          <w:color w:val="000000"/>
          <w:sz w:val="28"/>
          <w:szCs w:val="28"/>
        </w:rPr>
      </w:pPr>
    </w:p>
    <w:p w14:paraId="34D6A0FD" w14:textId="77777777" w:rsidR="00FE2FD2" w:rsidRPr="0024455B" w:rsidRDefault="00FE2FD2" w:rsidP="00FE2FD2">
      <w:pPr>
        <w:pStyle w:val="aa"/>
        <w:rPr>
          <w:color w:val="000000"/>
          <w:sz w:val="28"/>
          <w:szCs w:val="28"/>
        </w:rPr>
      </w:pPr>
    </w:p>
    <w:p w14:paraId="28EAE10E" w14:textId="77777777" w:rsidR="00FE2FD2" w:rsidRPr="0024455B" w:rsidRDefault="00FE2FD2" w:rsidP="00FE2FD2">
      <w:pPr>
        <w:pStyle w:val="aa"/>
        <w:rPr>
          <w:color w:val="000000"/>
          <w:sz w:val="28"/>
          <w:szCs w:val="28"/>
        </w:rPr>
      </w:pPr>
    </w:p>
    <w:p w14:paraId="55C89314" w14:textId="77777777" w:rsidR="00FE2FD2" w:rsidRPr="0024455B" w:rsidRDefault="00FE2FD2" w:rsidP="00FE2FD2">
      <w:pPr>
        <w:pStyle w:val="aa"/>
        <w:rPr>
          <w:color w:val="000000"/>
          <w:sz w:val="28"/>
          <w:szCs w:val="28"/>
        </w:rPr>
      </w:pPr>
    </w:p>
    <w:p w14:paraId="0ABF3A90" w14:textId="77777777" w:rsidR="00FE2FD2" w:rsidRPr="00277E33" w:rsidRDefault="00FE2FD2" w:rsidP="00FE2FD2">
      <w:pPr>
        <w:pStyle w:val="aa"/>
        <w:jc w:val="center"/>
        <w:rPr>
          <w:b/>
          <w:color w:val="000000"/>
          <w:sz w:val="28"/>
          <w:szCs w:val="28"/>
        </w:rPr>
      </w:pPr>
      <w:r w:rsidRPr="00277E33">
        <w:rPr>
          <w:b/>
          <w:color w:val="000000"/>
          <w:sz w:val="28"/>
          <w:szCs w:val="28"/>
        </w:rPr>
        <w:t>Реферат</w:t>
      </w:r>
    </w:p>
    <w:p w14:paraId="6536670C" w14:textId="77777777" w:rsidR="00FE2FD2" w:rsidRPr="00FE2FD2" w:rsidRDefault="00FE2FD2" w:rsidP="00FE2FD2">
      <w:pPr>
        <w:pStyle w:val="aa"/>
        <w:jc w:val="center"/>
        <w:rPr>
          <w:b/>
          <w:color w:val="000000"/>
          <w:sz w:val="44"/>
          <w:szCs w:val="28"/>
        </w:rPr>
      </w:pPr>
      <w:r w:rsidRPr="00FE2FD2">
        <w:rPr>
          <w:b/>
          <w:sz w:val="32"/>
          <w:szCs w:val="22"/>
        </w:rPr>
        <w:t>Прионы и прионовые заболевания</w:t>
      </w:r>
      <w:r w:rsidRPr="00FE2FD2">
        <w:rPr>
          <w:b/>
          <w:sz w:val="44"/>
          <w:szCs w:val="28"/>
        </w:rPr>
        <w:br/>
      </w:r>
    </w:p>
    <w:p w14:paraId="731C3529" w14:textId="77777777" w:rsidR="00FE2FD2" w:rsidRPr="0024455B" w:rsidRDefault="00FE2FD2" w:rsidP="00FE2FD2">
      <w:pPr>
        <w:pStyle w:val="aa"/>
        <w:rPr>
          <w:color w:val="000000"/>
          <w:sz w:val="28"/>
          <w:szCs w:val="28"/>
        </w:rPr>
      </w:pPr>
    </w:p>
    <w:p w14:paraId="1C306520" w14:textId="77777777" w:rsidR="00FE2FD2" w:rsidRPr="0024455B" w:rsidRDefault="00FE2FD2" w:rsidP="00FE2FD2">
      <w:pPr>
        <w:pStyle w:val="aa"/>
        <w:rPr>
          <w:color w:val="000000"/>
          <w:sz w:val="28"/>
          <w:szCs w:val="28"/>
        </w:rPr>
      </w:pPr>
    </w:p>
    <w:p w14:paraId="07A44097" w14:textId="77777777" w:rsidR="004D15D2" w:rsidRDefault="004D15D2" w:rsidP="00FE2FD2">
      <w:pPr>
        <w:tabs>
          <w:tab w:val="center" w:pos="5103"/>
          <w:tab w:val="left" w:pos="6804"/>
        </w:tabs>
        <w:spacing w:line="240" w:lineRule="atLeast"/>
        <w:jc w:val="right"/>
        <w:rPr>
          <w:sz w:val="28"/>
          <w:szCs w:val="28"/>
        </w:rPr>
      </w:pPr>
    </w:p>
    <w:p w14:paraId="434E8AAA" w14:textId="77777777" w:rsidR="004D15D2" w:rsidRDefault="004D15D2" w:rsidP="00FE2FD2">
      <w:pPr>
        <w:tabs>
          <w:tab w:val="center" w:pos="5103"/>
          <w:tab w:val="left" w:pos="6804"/>
        </w:tabs>
        <w:spacing w:line="240" w:lineRule="atLeast"/>
        <w:jc w:val="right"/>
        <w:rPr>
          <w:sz w:val="28"/>
          <w:szCs w:val="28"/>
        </w:rPr>
      </w:pPr>
    </w:p>
    <w:p w14:paraId="372A833C" w14:textId="77777777" w:rsidR="004D15D2" w:rsidRDefault="004D15D2" w:rsidP="00FE2FD2">
      <w:pPr>
        <w:tabs>
          <w:tab w:val="center" w:pos="5103"/>
          <w:tab w:val="left" w:pos="6804"/>
        </w:tabs>
        <w:spacing w:line="240" w:lineRule="atLeast"/>
        <w:jc w:val="right"/>
        <w:rPr>
          <w:sz w:val="28"/>
          <w:szCs w:val="28"/>
        </w:rPr>
      </w:pPr>
    </w:p>
    <w:p w14:paraId="74F968B7" w14:textId="77777777" w:rsidR="004D15D2" w:rsidRDefault="004D15D2" w:rsidP="00FE2FD2">
      <w:pPr>
        <w:tabs>
          <w:tab w:val="center" w:pos="5103"/>
          <w:tab w:val="left" w:pos="6804"/>
        </w:tabs>
        <w:spacing w:line="240" w:lineRule="atLeast"/>
        <w:jc w:val="right"/>
        <w:rPr>
          <w:sz w:val="28"/>
          <w:szCs w:val="28"/>
        </w:rPr>
      </w:pPr>
    </w:p>
    <w:p w14:paraId="1F331F1B" w14:textId="77777777" w:rsidR="00FE2FD2" w:rsidRPr="005B3422" w:rsidRDefault="00FE2FD2" w:rsidP="00FE2FD2">
      <w:pPr>
        <w:tabs>
          <w:tab w:val="center" w:pos="5103"/>
          <w:tab w:val="left" w:pos="6804"/>
        </w:tabs>
        <w:spacing w:line="240" w:lineRule="atLeast"/>
        <w:jc w:val="right"/>
        <w:rPr>
          <w:sz w:val="28"/>
          <w:szCs w:val="28"/>
        </w:rPr>
      </w:pPr>
      <w:r w:rsidRPr="005B3422">
        <w:rPr>
          <w:sz w:val="28"/>
          <w:szCs w:val="28"/>
        </w:rPr>
        <w:t xml:space="preserve">Исполнитель:                </w:t>
      </w:r>
    </w:p>
    <w:p w14:paraId="073D1492" w14:textId="77777777" w:rsidR="00FE2FD2" w:rsidRPr="005B3422" w:rsidRDefault="00FE2FD2" w:rsidP="00FE2FD2">
      <w:pPr>
        <w:tabs>
          <w:tab w:val="center" w:pos="5103"/>
          <w:tab w:val="left" w:pos="6804"/>
        </w:tabs>
        <w:spacing w:line="240" w:lineRule="atLeast"/>
        <w:jc w:val="right"/>
        <w:rPr>
          <w:sz w:val="28"/>
          <w:szCs w:val="28"/>
        </w:rPr>
      </w:pPr>
      <w:r w:rsidRPr="005B3422">
        <w:rPr>
          <w:sz w:val="28"/>
          <w:szCs w:val="28"/>
        </w:rPr>
        <w:t>студент 3</w:t>
      </w:r>
      <w:r w:rsidR="005B3422" w:rsidRPr="005B3422">
        <w:rPr>
          <w:sz w:val="28"/>
          <w:szCs w:val="28"/>
        </w:rPr>
        <w:t xml:space="preserve"> курса </w:t>
      </w:r>
      <w:r w:rsidRPr="005B3422">
        <w:rPr>
          <w:sz w:val="28"/>
          <w:szCs w:val="28"/>
        </w:rPr>
        <w:t xml:space="preserve"> </w:t>
      </w:r>
      <w:r w:rsidR="004F5819">
        <w:rPr>
          <w:sz w:val="28"/>
          <w:szCs w:val="28"/>
        </w:rPr>
        <w:t xml:space="preserve">31 </w:t>
      </w:r>
      <w:r w:rsidRPr="005B3422">
        <w:rPr>
          <w:sz w:val="28"/>
          <w:szCs w:val="28"/>
        </w:rPr>
        <w:t>группы</w:t>
      </w:r>
    </w:p>
    <w:p w14:paraId="4D4ADCA3" w14:textId="77777777" w:rsidR="004F5819" w:rsidRPr="004F5819" w:rsidRDefault="004F5819" w:rsidP="004F5819">
      <w:pPr>
        <w:pStyle w:val="1"/>
        <w:shd w:val="clear" w:color="auto" w:fill="FFFFFF"/>
        <w:spacing w:after="180" w:line="360" w:lineRule="atLeast"/>
        <w:rPr>
          <w:sz w:val="28"/>
          <w:szCs w:val="28"/>
        </w:rPr>
      </w:pPr>
    </w:p>
    <w:p w14:paraId="4BFF2A83" w14:textId="77777777" w:rsidR="004F5819" w:rsidRPr="004F5819" w:rsidRDefault="004F5819" w:rsidP="004F5819">
      <w:pPr>
        <w:tabs>
          <w:tab w:val="center" w:pos="5103"/>
          <w:tab w:val="left" w:pos="6804"/>
        </w:tabs>
        <w:spacing w:line="240" w:lineRule="atLeast"/>
        <w:jc w:val="center"/>
        <w:rPr>
          <w:sz w:val="28"/>
          <w:szCs w:val="28"/>
        </w:rPr>
      </w:pPr>
    </w:p>
    <w:p w14:paraId="170EC081" w14:textId="77777777" w:rsidR="00FE2FD2" w:rsidRDefault="00FE2FD2" w:rsidP="00FE2FD2">
      <w:pPr>
        <w:pStyle w:val="aa"/>
        <w:jc w:val="right"/>
        <w:rPr>
          <w:color w:val="000000"/>
          <w:sz w:val="28"/>
          <w:szCs w:val="28"/>
          <w:lang w:val="en-US"/>
        </w:rPr>
      </w:pPr>
    </w:p>
    <w:p w14:paraId="2BFBD155" w14:textId="77777777" w:rsidR="004E407C" w:rsidRPr="004E407C" w:rsidRDefault="004E407C" w:rsidP="00FE2FD2">
      <w:pPr>
        <w:pStyle w:val="aa"/>
        <w:jc w:val="right"/>
        <w:rPr>
          <w:color w:val="000000"/>
          <w:sz w:val="28"/>
          <w:szCs w:val="28"/>
          <w:lang w:val="en-US"/>
        </w:rPr>
      </w:pPr>
    </w:p>
    <w:p w14:paraId="769A73C1" w14:textId="77777777" w:rsidR="00FE2FD2" w:rsidRPr="00277E33" w:rsidRDefault="00FE2FD2" w:rsidP="00FE2FD2">
      <w:pPr>
        <w:pStyle w:val="aa"/>
        <w:rPr>
          <w:color w:val="000000"/>
          <w:sz w:val="28"/>
          <w:szCs w:val="28"/>
        </w:rPr>
      </w:pPr>
    </w:p>
    <w:p w14:paraId="1E57B710" w14:textId="77777777" w:rsidR="00FE2FD2" w:rsidRPr="004F5819" w:rsidRDefault="004F5819" w:rsidP="00FE2FD2">
      <w:pPr>
        <w:pStyle w:val="aa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Витебск, 201</w:t>
      </w:r>
      <w:r>
        <w:rPr>
          <w:color w:val="000000"/>
          <w:sz w:val="28"/>
          <w:szCs w:val="28"/>
          <w:lang w:val="en-US"/>
        </w:rPr>
        <w:t>9</w:t>
      </w:r>
    </w:p>
    <w:p w14:paraId="2616B5B5" w14:textId="77777777" w:rsidR="00FE2FD2" w:rsidRDefault="00FE2FD2" w:rsidP="00FE2FD2">
      <w:pPr>
        <w:pStyle w:val="ac"/>
        <w:jc w:val="left"/>
      </w:pPr>
    </w:p>
    <w:bookmarkEnd w:id="0"/>
    <w:p w14:paraId="5045B2E0" w14:textId="77777777" w:rsidR="00E94F81" w:rsidRDefault="00E94F81"/>
    <w:p w14:paraId="1CEC1837" w14:textId="77777777" w:rsidR="0058308B" w:rsidRDefault="0058308B">
      <w:pPr>
        <w:pStyle w:val="af0"/>
      </w:pPr>
      <w:r>
        <w:t>Оглавление</w:t>
      </w:r>
    </w:p>
    <w:p w14:paraId="2869AB7B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443357" w:history="1">
        <w:r w:rsidRPr="00A364D6">
          <w:rPr>
            <w:rStyle w:val="af1"/>
            <w:bCs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E45BAE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58" w:history="1">
        <w:r w:rsidRPr="00A364D6">
          <w:rPr>
            <w:rStyle w:val="af1"/>
            <w:bCs/>
            <w:noProof/>
          </w:rPr>
          <w:t>Происхождение прионов и патогенез прионовых инфекций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9E25C8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59" w:history="1">
        <w:r w:rsidRPr="00A364D6">
          <w:rPr>
            <w:rStyle w:val="af1"/>
            <w:bCs/>
            <w:noProof/>
          </w:rPr>
          <w:t>Современная классификация прионных болезней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1C685D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60" w:history="1">
        <w:r w:rsidRPr="00A364D6">
          <w:rPr>
            <w:rStyle w:val="af1"/>
            <w:noProof/>
          </w:rPr>
          <w:t>Место прионных болезней в инфекционной патологии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DC7142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61" w:history="1">
        <w:r w:rsidRPr="00A364D6">
          <w:rPr>
            <w:rStyle w:val="af1"/>
            <w:noProof/>
          </w:rPr>
          <w:t>Патология ЦНС при заболеваниях у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F1B0AA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62" w:history="1">
        <w:r w:rsidRPr="00A364D6">
          <w:rPr>
            <w:rStyle w:val="af1"/>
            <w:noProof/>
          </w:rPr>
          <w:t>Лечение и профилактика прионных болезней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1352BC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63" w:history="1">
        <w:r w:rsidRPr="00A364D6">
          <w:rPr>
            <w:rStyle w:val="af1"/>
            <w:noProof/>
          </w:rPr>
          <w:t>Диагностика прионных болезней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59BC22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64" w:history="1">
        <w:r w:rsidRPr="00A364D6">
          <w:rPr>
            <w:rStyle w:val="af1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9322EB" w14:textId="77777777" w:rsidR="0058308B" w:rsidRPr="0058308B" w:rsidRDefault="0058308B">
      <w:pPr>
        <w:pStyle w:val="10"/>
        <w:tabs>
          <w:tab w:val="right" w:leader="dot" w:pos="10195"/>
        </w:tabs>
        <w:rPr>
          <w:rFonts w:ascii="Calibri" w:hAnsi="Calibri"/>
          <w:noProof/>
          <w:sz w:val="22"/>
          <w:szCs w:val="22"/>
        </w:rPr>
      </w:pPr>
      <w:hyperlink w:anchor="_Toc25443365" w:history="1">
        <w:r w:rsidRPr="00A364D6">
          <w:rPr>
            <w:rStyle w:val="af1"/>
            <w:noProof/>
          </w:rPr>
          <w:t>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_Toc25443365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AF5E8D" w14:textId="77777777" w:rsidR="0058308B" w:rsidRDefault="0058308B">
      <w:r>
        <w:rPr>
          <w:b/>
          <w:bCs/>
        </w:rPr>
        <w:fldChar w:fldCharType="end"/>
      </w:r>
    </w:p>
    <w:p w14:paraId="19CAFE26" w14:textId="77777777" w:rsidR="00E94F81" w:rsidRDefault="00E94F81"/>
    <w:p w14:paraId="1B84B0C1" w14:textId="77777777" w:rsidR="00FE2FD2" w:rsidRDefault="00FE2FD2">
      <w:pPr>
        <w:pStyle w:val="10"/>
        <w:tabs>
          <w:tab w:val="right" w:leader="dot" w:pos="9627"/>
        </w:tabs>
        <w:rPr>
          <w:b/>
          <w:sz w:val="32"/>
        </w:rPr>
      </w:pPr>
    </w:p>
    <w:p w14:paraId="4C7D9163" w14:textId="77777777" w:rsidR="00A26625" w:rsidRDefault="00A26625"/>
    <w:p w14:paraId="083F626D" w14:textId="77777777" w:rsidR="00562A76" w:rsidRDefault="00562A76" w:rsidP="00562A76">
      <w:pPr>
        <w:pStyle w:val="ac"/>
        <w:jc w:val="left"/>
      </w:pPr>
    </w:p>
    <w:p w14:paraId="02AFB2D0" w14:textId="77777777" w:rsidR="00E94F81" w:rsidRDefault="00E94F81"/>
    <w:p w14:paraId="296B866B" w14:textId="77777777" w:rsidR="005C7C2C" w:rsidRDefault="005C7C2C" w:rsidP="00814C70">
      <w:pPr>
        <w:pStyle w:val="ac"/>
        <w:ind w:firstLine="567"/>
        <w:rPr>
          <w:bCs/>
        </w:rPr>
      </w:pPr>
      <w:r w:rsidRPr="00A26625">
        <w:br w:type="page"/>
      </w:r>
      <w:bookmarkStart w:id="1" w:name="_Toc25443157"/>
      <w:bookmarkStart w:id="2" w:name="_Toc25443320"/>
      <w:bookmarkStart w:id="3" w:name="_Toc25443357"/>
      <w:r w:rsidR="00E94F81">
        <w:rPr>
          <w:bCs/>
        </w:rPr>
        <w:lastRenderedPageBreak/>
        <w:t>Введение</w:t>
      </w:r>
      <w:bookmarkEnd w:id="1"/>
      <w:bookmarkEnd w:id="2"/>
      <w:bookmarkEnd w:id="3"/>
    </w:p>
    <w:p w14:paraId="1D107AD6" w14:textId="77777777" w:rsidR="00E94F81" w:rsidRPr="0058308B" w:rsidRDefault="00E94F81" w:rsidP="00814C70">
      <w:pPr>
        <w:pStyle w:val="ac"/>
        <w:ind w:firstLine="567"/>
        <w:rPr>
          <w:bCs/>
          <w:sz w:val="28"/>
        </w:rPr>
      </w:pPr>
    </w:p>
    <w:p w14:paraId="1C45248F" w14:textId="77777777" w:rsidR="0058308B" w:rsidRPr="0058308B" w:rsidRDefault="0058308B" w:rsidP="0058308B">
      <w:pPr>
        <w:ind w:firstLine="567"/>
        <w:jc w:val="both"/>
        <w:rPr>
          <w:sz w:val="28"/>
          <w:szCs w:val="30"/>
        </w:rPr>
      </w:pPr>
      <w:r w:rsidRPr="0058308B">
        <w:rPr>
          <w:b/>
          <w:bCs/>
          <w:i/>
          <w:sz w:val="28"/>
          <w:szCs w:val="30"/>
        </w:rPr>
        <w:t>Прионы</w:t>
      </w:r>
      <w:r w:rsidRPr="0058308B">
        <w:rPr>
          <w:sz w:val="28"/>
          <w:szCs w:val="30"/>
        </w:rPr>
        <w:t xml:space="preserve"> – это уникальный класс инфекционных агентов, принципиально отличающийся от всех остальных известных возбудителей. </w:t>
      </w:r>
    </w:p>
    <w:p w14:paraId="239839FF" w14:textId="77777777" w:rsidR="0058308B" w:rsidRPr="0058308B" w:rsidRDefault="0058308B" w:rsidP="0058308B">
      <w:pPr>
        <w:ind w:firstLine="567"/>
        <w:jc w:val="both"/>
        <w:rPr>
          <w:sz w:val="28"/>
          <w:szCs w:val="30"/>
        </w:rPr>
      </w:pPr>
      <w:r w:rsidRPr="0058308B">
        <w:rPr>
          <w:i/>
          <w:sz w:val="28"/>
          <w:szCs w:val="30"/>
        </w:rPr>
        <w:t>Прионы</w:t>
      </w:r>
      <w:r w:rsidRPr="0058308B">
        <w:rPr>
          <w:sz w:val="28"/>
          <w:szCs w:val="30"/>
        </w:rPr>
        <w:t xml:space="preserve"> (от англ. </w:t>
      </w:r>
      <w:r w:rsidRPr="0058308B">
        <w:rPr>
          <w:b/>
          <w:i/>
          <w:sz w:val="28"/>
          <w:szCs w:val="30"/>
        </w:rPr>
        <w:t>proteinaceous infectious particle</w:t>
      </w:r>
      <w:r w:rsidRPr="0058308B">
        <w:rPr>
          <w:sz w:val="28"/>
          <w:szCs w:val="30"/>
        </w:rPr>
        <w:t xml:space="preserve">) представляют собой инфекционные частицы </w:t>
      </w:r>
      <w:r w:rsidRPr="0058308B">
        <w:rPr>
          <w:b/>
          <w:i/>
          <w:sz w:val="28"/>
          <w:szCs w:val="30"/>
        </w:rPr>
        <w:t>белковой природы</w:t>
      </w:r>
      <w:r w:rsidRPr="0058308B">
        <w:rPr>
          <w:sz w:val="28"/>
          <w:szCs w:val="30"/>
        </w:rPr>
        <w:t xml:space="preserve">. У человека они способны вызывать ряд нейродегенеративных заболеваний, известных как </w:t>
      </w:r>
      <w:r w:rsidRPr="0058308B">
        <w:rPr>
          <w:b/>
          <w:i/>
          <w:sz w:val="28"/>
          <w:szCs w:val="30"/>
        </w:rPr>
        <w:t>трансимиссивные губчатые</w:t>
      </w:r>
      <w:r w:rsidRPr="0058308B">
        <w:rPr>
          <w:sz w:val="28"/>
          <w:szCs w:val="30"/>
        </w:rPr>
        <w:t xml:space="preserve"> (или </w:t>
      </w:r>
      <w:r w:rsidRPr="0058308B">
        <w:rPr>
          <w:i/>
          <w:sz w:val="28"/>
          <w:szCs w:val="30"/>
        </w:rPr>
        <w:t>спонгиформные</w:t>
      </w:r>
      <w:r w:rsidRPr="0058308B">
        <w:rPr>
          <w:sz w:val="28"/>
          <w:szCs w:val="30"/>
        </w:rPr>
        <w:t xml:space="preserve">) </w:t>
      </w:r>
      <w:r w:rsidRPr="0058308B">
        <w:rPr>
          <w:b/>
          <w:i/>
          <w:sz w:val="28"/>
          <w:szCs w:val="30"/>
        </w:rPr>
        <w:t>энцефалопатии</w:t>
      </w:r>
      <w:r w:rsidRPr="0058308B">
        <w:rPr>
          <w:sz w:val="28"/>
          <w:szCs w:val="30"/>
        </w:rPr>
        <w:t>.</w:t>
      </w:r>
    </w:p>
    <w:p w14:paraId="21F5C062" w14:textId="77777777" w:rsidR="0058308B" w:rsidRPr="0058308B" w:rsidRDefault="0058308B" w:rsidP="0058308B">
      <w:pPr>
        <w:ind w:firstLine="567"/>
        <w:jc w:val="both"/>
        <w:rPr>
          <w:sz w:val="28"/>
          <w:szCs w:val="30"/>
        </w:rPr>
      </w:pPr>
      <w:r w:rsidRPr="0058308B">
        <w:rPr>
          <w:sz w:val="28"/>
          <w:szCs w:val="30"/>
        </w:rPr>
        <w:t xml:space="preserve">Благодаря открытию прионов (С. Прузинер, 1982 г.) было доказано, что не только нуклеиновые кислоты, но в отдельных случаях и продукты генов – белки – могут выступать в роли носителей информации. Отличие прионов от вирусов и бактерий как возбудителей инфекций заключается в том, что прионовые частицы </w:t>
      </w:r>
      <w:r w:rsidRPr="0058308B">
        <w:rPr>
          <w:b/>
          <w:i/>
          <w:sz w:val="28"/>
          <w:szCs w:val="30"/>
        </w:rPr>
        <w:t>не имеют генома</w:t>
      </w:r>
      <w:r w:rsidRPr="0058308B">
        <w:rPr>
          <w:sz w:val="28"/>
          <w:szCs w:val="30"/>
        </w:rPr>
        <w:t xml:space="preserve"> – в них </w:t>
      </w:r>
      <w:r w:rsidRPr="0058308B">
        <w:rPr>
          <w:b/>
          <w:i/>
          <w:sz w:val="28"/>
          <w:szCs w:val="30"/>
        </w:rPr>
        <w:t>отсутствуют ДНК</w:t>
      </w:r>
      <w:r w:rsidRPr="0058308B">
        <w:rPr>
          <w:sz w:val="28"/>
          <w:szCs w:val="30"/>
        </w:rPr>
        <w:t xml:space="preserve"> или </w:t>
      </w:r>
      <w:r w:rsidRPr="0058308B">
        <w:rPr>
          <w:b/>
          <w:i/>
          <w:sz w:val="28"/>
          <w:szCs w:val="30"/>
        </w:rPr>
        <w:t>РНК</w:t>
      </w:r>
      <w:r w:rsidRPr="0058308B">
        <w:rPr>
          <w:sz w:val="28"/>
          <w:szCs w:val="30"/>
        </w:rPr>
        <w:t>.</w:t>
      </w:r>
    </w:p>
    <w:p w14:paraId="6BE233C9" w14:textId="77777777" w:rsidR="00401BF1" w:rsidRPr="00814C70" w:rsidRDefault="00401BF1" w:rsidP="00814C70">
      <w:pPr>
        <w:pStyle w:val="ac"/>
        <w:ind w:firstLine="567"/>
        <w:rPr>
          <w:bCs/>
        </w:rPr>
      </w:pPr>
    </w:p>
    <w:p w14:paraId="5FE98B19" w14:textId="77777777" w:rsidR="0058308B" w:rsidRPr="0058308B" w:rsidRDefault="002F47B5" w:rsidP="0058308B">
      <w:pPr>
        <w:pStyle w:val="ac"/>
        <w:ind w:firstLine="567"/>
        <w:rPr>
          <w:bCs/>
        </w:rPr>
      </w:pPr>
      <w:r>
        <w:br w:type="page"/>
      </w:r>
      <w:bookmarkStart w:id="4" w:name="_Toc25443321"/>
      <w:bookmarkStart w:id="5" w:name="_Toc25443358"/>
      <w:r w:rsidR="0058308B" w:rsidRPr="0058308B">
        <w:rPr>
          <w:bCs/>
        </w:rPr>
        <w:t>Происхождение прионов и патогенез прионовых инфекций</w:t>
      </w:r>
      <w:bookmarkEnd w:id="4"/>
      <w:bookmarkEnd w:id="5"/>
      <w:r w:rsidR="0058308B" w:rsidRPr="0058308B">
        <w:rPr>
          <w:bCs/>
        </w:rPr>
        <w:t xml:space="preserve"> </w:t>
      </w:r>
    </w:p>
    <w:p w14:paraId="1D8A1946" w14:textId="77777777" w:rsidR="0058308B" w:rsidRPr="0058308B" w:rsidRDefault="0058308B" w:rsidP="0058308B">
      <w:pPr>
        <w:pStyle w:val="ac"/>
        <w:ind w:firstLine="567"/>
        <w:rPr>
          <w:bCs/>
        </w:rPr>
      </w:pPr>
    </w:p>
    <w:p w14:paraId="55F84814" w14:textId="77777777" w:rsidR="0058308B" w:rsidRDefault="0058308B" w:rsidP="0058308B">
      <w:pPr>
        <w:ind w:firstLine="567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Идентификация прионов стала возможной благодаря клонированию гена </w:t>
      </w:r>
      <w:r>
        <w:rPr>
          <w:b/>
          <w:i/>
          <w:spacing w:val="4"/>
          <w:sz w:val="30"/>
          <w:szCs w:val="30"/>
        </w:rPr>
        <w:t>PRNP</w:t>
      </w:r>
      <w:r>
        <w:rPr>
          <w:spacing w:val="4"/>
          <w:sz w:val="30"/>
          <w:szCs w:val="30"/>
        </w:rPr>
        <w:t xml:space="preserve"> (</w:t>
      </w:r>
      <w:r>
        <w:rPr>
          <w:b/>
          <w:i/>
          <w:spacing w:val="4"/>
          <w:sz w:val="30"/>
          <w:szCs w:val="30"/>
          <w:lang w:val="en-US"/>
        </w:rPr>
        <w:t>PR</w:t>
      </w:r>
      <w:r>
        <w:rPr>
          <w:i/>
          <w:spacing w:val="4"/>
          <w:sz w:val="30"/>
          <w:szCs w:val="30"/>
          <w:lang w:val="en-US"/>
        </w:rPr>
        <w:t>io</w:t>
      </w:r>
      <w:r>
        <w:rPr>
          <w:b/>
          <w:i/>
          <w:spacing w:val="4"/>
          <w:sz w:val="30"/>
          <w:szCs w:val="30"/>
          <w:lang w:val="en-US"/>
        </w:rPr>
        <w:t>N</w:t>
      </w:r>
      <w:r w:rsidRPr="0058308B">
        <w:rPr>
          <w:i/>
          <w:spacing w:val="4"/>
          <w:sz w:val="30"/>
          <w:szCs w:val="30"/>
        </w:rPr>
        <w:t xml:space="preserve"> </w:t>
      </w:r>
      <w:r>
        <w:rPr>
          <w:b/>
          <w:i/>
          <w:spacing w:val="4"/>
          <w:sz w:val="30"/>
          <w:szCs w:val="30"/>
          <w:lang w:val="en-US"/>
        </w:rPr>
        <w:t>P</w:t>
      </w:r>
      <w:r>
        <w:rPr>
          <w:i/>
          <w:spacing w:val="4"/>
          <w:sz w:val="30"/>
          <w:szCs w:val="30"/>
          <w:lang w:val="en-US"/>
        </w:rPr>
        <w:t>rotein</w:t>
      </w:r>
      <w:r w:rsidRPr="0058308B">
        <w:rPr>
          <w:i/>
          <w:spacing w:val="4"/>
          <w:sz w:val="30"/>
          <w:szCs w:val="30"/>
        </w:rPr>
        <w:t xml:space="preserve"> </w:t>
      </w:r>
      <w:r>
        <w:rPr>
          <w:i/>
          <w:spacing w:val="4"/>
          <w:sz w:val="30"/>
          <w:szCs w:val="30"/>
          <w:lang w:val="en-US"/>
        </w:rPr>
        <w:t>gene</w:t>
      </w:r>
      <w:r>
        <w:rPr>
          <w:spacing w:val="4"/>
          <w:sz w:val="30"/>
          <w:szCs w:val="30"/>
        </w:rPr>
        <w:t>), картированного на коротком плече 20-й хромосомы. Этот ген в норме кодирует неизмененный прионовый белок</w:t>
      </w:r>
      <w:r>
        <w:rPr>
          <w:b/>
          <w:i/>
          <w:spacing w:val="4"/>
          <w:sz w:val="30"/>
          <w:szCs w:val="30"/>
        </w:rPr>
        <w:t xml:space="preserve"> PrP</w:t>
      </w:r>
      <w:r>
        <w:rPr>
          <w:b/>
          <w:i/>
          <w:spacing w:val="4"/>
          <w:sz w:val="30"/>
          <w:szCs w:val="30"/>
          <w:vertAlign w:val="superscript"/>
        </w:rPr>
        <w:t>C</w:t>
      </w:r>
      <w:r>
        <w:rPr>
          <w:spacing w:val="4"/>
          <w:sz w:val="30"/>
          <w:szCs w:val="30"/>
        </w:rPr>
        <w:t xml:space="preserve">. </w:t>
      </w:r>
    </w:p>
    <w:p w14:paraId="30F20334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Ген PRNP эволюционно стабилен. Он присутствует не только у человека, но также найден у млекопитающих, птиц; прионовые белки выявлены в клетках дрожжей и других грибов. </w:t>
      </w:r>
    </w:p>
    <w:p w14:paraId="4F71B6DC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Неизмененный прионовый белок </w:t>
      </w:r>
      <w:r>
        <w:rPr>
          <w:i/>
          <w:spacing w:val="4"/>
          <w:sz w:val="30"/>
          <w:szCs w:val="30"/>
        </w:rPr>
        <w:t>PrP</w:t>
      </w:r>
      <w:r>
        <w:rPr>
          <w:i/>
          <w:spacing w:val="4"/>
          <w:sz w:val="30"/>
          <w:szCs w:val="30"/>
          <w:vertAlign w:val="superscript"/>
        </w:rPr>
        <w:t>C</w:t>
      </w:r>
      <w:r>
        <w:rPr>
          <w:sz w:val="30"/>
          <w:szCs w:val="30"/>
        </w:rPr>
        <w:t xml:space="preserve"> экспрессируется у человека в нейронах и глиальных клетках ЦНС, а также в лейкоцитах и некоторых других клетках. Функция белка до конца не выяснена; возможно, он играет роль в передаче сигнала в нервной системе, регулируя синаптическую активность.</w:t>
      </w:r>
    </w:p>
    <w:p w14:paraId="5880EF03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Патология человека возникает из-за </w:t>
      </w:r>
      <w:r>
        <w:rPr>
          <w:b/>
          <w:i/>
          <w:sz w:val="30"/>
          <w:szCs w:val="30"/>
        </w:rPr>
        <w:t>превращения</w:t>
      </w:r>
      <w:r>
        <w:rPr>
          <w:sz w:val="30"/>
          <w:szCs w:val="30"/>
        </w:rPr>
        <w:t xml:space="preserve"> нормального прионового белка </w:t>
      </w:r>
      <w:r>
        <w:rPr>
          <w:b/>
          <w:i/>
          <w:spacing w:val="4"/>
          <w:sz w:val="30"/>
          <w:szCs w:val="30"/>
        </w:rPr>
        <w:t>PrP</w:t>
      </w:r>
      <w:r>
        <w:rPr>
          <w:b/>
          <w:i/>
          <w:spacing w:val="4"/>
          <w:sz w:val="30"/>
          <w:szCs w:val="30"/>
          <w:vertAlign w:val="superscript"/>
        </w:rPr>
        <w:t>C</w:t>
      </w:r>
      <w:r>
        <w:rPr>
          <w:sz w:val="30"/>
          <w:szCs w:val="30"/>
        </w:rPr>
        <w:t xml:space="preserve"> в его патогенную форму </w:t>
      </w:r>
      <w:r>
        <w:rPr>
          <w:b/>
          <w:i/>
          <w:spacing w:val="4"/>
          <w:sz w:val="30"/>
          <w:szCs w:val="30"/>
        </w:rPr>
        <w:t>PrP</w:t>
      </w:r>
      <w:r>
        <w:rPr>
          <w:b/>
          <w:i/>
          <w:spacing w:val="4"/>
          <w:sz w:val="30"/>
          <w:szCs w:val="30"/>
          <w:vertAlign w:val="superscript"/>
          <w:lang w:val="en-US"/>
        </w:rPr>
        <w:t>Sc</w:t>
      </w:r>
      <w:r>
        <w:rPr>
          <w:sz w:val="30"/>
          <w:szCs w:val="30"/>
        </w:rPr>
        <w:t>.</w:t>
      </w:r>
    </w:p>
    <w:p w14:paraId="655E1ECE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Установлено, что не имеющие гена </w:t>
      </w:r>
      <w:r>
        <w:rPr>
          <w:sz w:val="30"/>
          <w:szCs w:val="30"/>
          <w:lang w:val="en-US"/>
        </w:rPr>
        <w:t>PRNP</w:t>
      </w:r>
      <w:r>
        <w:rPr>
          <w:sz w:val="30"/>
          <w:szCs w:val="30"/>
        </w:rPr>
        <w:t xml:space="preserve"> организмы не заражаются прионами. Это определяется тем, что в отсутствие гена в клетках не имеется белка, подверженного конформационным изменениям и превращающегося в патологический. </w:t>
      </w:r>
    </w:p>
    <w:p w14:paraId="66D0A112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организме начальные количества измененных патогенных прионовых белков </w:t>
      </w:r>
      <w:r>
        <w:rPr>
          <w:b/>
          <w:i/>
          <w:sz w:val="30"/>
          <w:szCs w:val="30"/>
        </w:rPr>
        <w:t>PrP</w:t>
      </w:r>
      <w:r>
        <w:rPr>
          <w:b/>
          <w:i/>
          <w:sz w:val="30"/>
          <w:szCs w:val="30"/>
          <w:vertAlign w:val="superscript"/>
        </w:rPr>
        <w:t>Sc</w:t>
      </w:r>
      <w:r>
        <w:rPr>
          <w:sz w:val="30"/>
          <w:szCs w:val="30"/>
        </w:rPr>
        <w:t xml:space="preserve"> образуются либо при мутации в гене </w:t>
      </w:r>
      <w:r>
        <w:rPr>
          <w:b/>
          <w:i/>
          <w:spacing w:val="4"/>
          <w:sz w:val="30"/>
          <w:szCs w:val="30"/>
        </w:rPr>
        <w:t>PRNP</w:t>
      </w:r>
      <w:r>
        <w:rPr>
          <w:sz w:val="30"/>
          <w:szCs w:val="30"/>
        </w:rPr>
        <w:t xml:space="preserve"> (</w:t>
      </w:r>
      <w:r>
        <w:rPr>
          <w:b/>
          <w:i/>
          <w:sz w:val="30"/>
          <w:szCs w:val="30"/>
        </w:rPr>
        <w:t>наследственные формы болезней</w:t>
      </w:r>
      <w:r>
        <w:rPr>
          <w:sz w:val="30"/>
          <w:szCs w:val="30"/>
        </w:rPr>
        <w:t>), либо при заражении от больного организма (</w:t>
      </w:r>
      <w:r>
        <w:rPr>
          <w:b/>
          <w:i/>
          <w:sz w:val="30"/>
          <w:szCs w:val="30"/>
        </w:rPr>
        <w:t>инфекционная форма заболеваний</w:t>
      </w:r>
      <w:r>
        <w:rPr>
          <w:sz w:val="30"/>
          <w:szCs w:val="30"/>
        </w:rPr>
        <w:t xml:space="preserve">). </w:t>
      </w:r>
    </w:p>
    <w:p w14:paraId="6CC02061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Патогенный прионовый белок PrP</w:t>
      </w:r>
      <w:r>
        <w:rPr>
          <w:sz w:val="30"/>
          <w:szCs w:val="30"/>
          <w:vertAlign w:val="superscript"/>
        </w:rPr>
        <w:t>Sc</w:t>
      </w:r>
      <w:r>
        <w:rPr>
          <w:sz w:val="30"/>
          <w:szCs w:val="30"/>
        </w:rPr>
        <w:t xml:space="preserve"> вызывает </w:t>
      </w:r>
      <w:r>
        <w:rPr>
          <w:b/>
          <w:i/>
          <w:sz w:val="30"/>
          <w:szCs w:val="30"/>
        </w:rPr>
        <w:t>конформационную перестройку</w:t>
      </w:r>
      <w:r>
        <w:rPr>
          <w:sz w:val="30"/>
          <w:szCs w:val="30"/>
        </w:rPr>
        <w:t xml:space="preserve"> нормальной клеточной его изоформы PrP</w:t>
      </w:r>
      <w:r>
        <w:rPr>
          <w:sz w:val="30"/>
          <w:szCs w:val="30"/>
          <w:vertAlign w:val="superscript"/>
        </w:rPr>
        <w:t>C</w:t>
      </w:r>
      <w:r>
        <w:rPr>
          <w:sz w:val="30"/>
          <w:szCs w:val="30"/>
        </w:rPr>
        <w:t xml:space="preserve">. Процесс представляет собой цепную реакцию с вовлечением в нее все новых и новых прионовых молекул. </w:t>
      </w:r>
    </w:p>
    <w:p w14:paraId="21A71836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использовании различных методов исследования в составе прионовых частиц </w:t>
      </w:r>
      <w:r>
        <w:rPr>
          <w:b/>
          <w:i/>
          <w:sz w:val="30"/>
          <w:szCs w:val="30"/>
        </w:rPr>
        <w:t>не удалось обнаружить нуклеиновых кислот</w:t>
      </w:r>
      <w:r>
        <w:rPr>
          <w:sz w:val="30"/>
          <w:szCs w:val="30"/>
        </w:rPr>
        <w:t xml:space="preserve"> – ДНК или РНК. Вследствие этого они устойчивы к действию нуклеаз.</w:t>
      </w:r>
    </w:p>
    <w:p w14:paraId="2258838B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 прионы </w:t>
      </w:r>
      <w:r>
        <w:rPr>
          <w:b/>
          <w:i/>
          <w:sz w:val="30"/>
          <w:szCs w:val="30"/>
        </w:rPr>
        <w:t>чрезвычайно резистентны</w:t>
      </w:r>
      <w:r>
        <w:rPr>
          <w:sz w:val="30"/>
          <w:szCs w:val="30"/>
        </w:rPr>
        <w:t xml:space="preserve"> к внешним воздействиям. Они устойчивы к действию протеаз, 10% раствору формалина, кипячению. </w:t>
      </w:r>
    </w:p>
    <w:p w14:paraId="38BB409E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Прионовые молекулы обладают </w:t>
      </w:r>
      <w:r>
        <w:rPr>
          <w:i/>
          <w:sz w:val="30"/>
          <w:szCs w:val="30"/>
        </w:rPr>
        <w:t xml:space="preserve">способностью к </w:t>
      </w:r>
      <w:r>
        <w:rPr>
          <w:b/>
          <w:i/>
          <w:sz w:val="30"/>
          <w:szCs w:val="30"/>
        </w:rPr>
        <w:t>самоагрегации</w:t>
      </w:r>
      <w:r>
        <w:rPr>
          <w:sz w:val="30"/>
          <w:szCs w:val="30"/>
        </w:rPr>
        <w:t xml:space="preserve"> с образованием </w:t>
      </w:r>
      <w:r>
        <w:rPr>
          <w:b/>
          <w:i/>
          <w:sz w:val="30"/>
          <w:szCs w:val="30"/>
        </w:rPr>
        <w:t>амилоидоподобных бляшек</w:t>
      </w:r>
      <w:r>
        <w:rPr>
          <w:sz w:val="30"/>
          <w:szCs w:val="30"/>
        </w:rPr>
        <w:t xml:space="preserve"> в тканях ЦНС (головном мозге). Это ведет к развитию </w:t>
      </w:r>
      <w:r>
        <w:rPr>
          <w:b/>
          <w:i/>
          <w:sz w:val="30"/>
          <w:szCs w:val="30"/>
        </w:rPr>
        <w:t>нейродегенеративных заболеваний</w:t>
      </w:r>
      <w:r>
        <w:rPr>
          <w:sz w:val="30"/>
          <w:szCs w:val="30"/>
        </w:rPr>
        <w:t>.</w:t>
      </w:r>
    </w:p>
    <w:p w14:paraId="02AAAE11" w14:textId="77777777" w:rsidR="0058308B" w:rsidRDefault="0058308B" w:rsidP="0058308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прионовых болезней характерны следующие общие гистологические изменения головного мозга: </w:t>
      </w:r>
      <w:r>
        <w:rPr>
          <w:b/>
          <w:i/>
          <w:sz w:val="30"/>
          <w:szCs w:val="30"/>
        </w:rPr>
        <w:t xml:space="preserve">губчатая </w:t>
      </w:r>
      <w:r>
        <w:rPr>
          <w:sz w:val="30"/>
          <w:szCs w:val="30"/>
        </w:rPr>
        <w:t>(</w:t>
      </w:r>
      <w:r>
        <w:rPr>
          <w:b/>
          <w:i/>
          <w:sz w:val="30"/>
          <w:szCs w:val="30"/>
        </w:rPr>
        <w:t>спонгиоформная</w:t>
      </w:r>
      <w:r>
        <w:rPr>
          <w:sz w:val="30"/>
          <w:szCs w:val="30"/>
        </w:rPr>
        <w:t>)</w:t>
      </w:r>
      <w:r>
        <w:rPr>
          <w:b/>
          <w:i/>
          <w:sz w:val="30"/>
          <w:szCs w:val="30"/>
        </w:rPr>
        <w:t xml:space="preserve"> дегенерация</w:t>
      </w:r>
      <w:r>
        <w:rPr>
          <w:sz w:val="30"/>
          <w:szCs w:val="30"/>
        </w:rPr>
        <w:t xml:space="preserve">, атрофия и утрата нервных клеток, образование </w:t>
      </w:r>
      <w:r>
        <w:rPr>
          <w:b/>
          <w:i/>
          <w:sz w:val="30"/>
          <w:szCs w:val="30"/>
        </w:rPr>
        <w:t>амилоидных бляшек</w:t>
      </w:r>
      <w:r>
        <w:rPr>
          <w:sz w:val="30"/>
          <w:szCs w:val="30"/>
        </w:rPr>
        <w:t xml:space="preserve">, содержащих прионовый белок, пролиферация астроцитной глии. </w:t>
      </w:r>
    </w:p>
    <w:p w14:paraId="68E46C49" w14:textId="77777777" w:rsidR="005C7C2C" w:rsidRPr="00562A76" w:rsidRDefault="005C7C2C" w:rsidP="00562A76">
      <w:pPr>
        <w:spacing w:line="360" w:lineRule="auto"/>
        <w:ind w:firstLine="720"/>
        <w:jc w:val="both"/>
      </w:pPr>
    </w:p>
    <w:p w14:paraId="1E1B0983" w14:textId="77777777" w:rsidR="005C7C2C" w:rsidRPr="00E94F81" w:rsidRDefault="005C7C2C" w:rsidP="00E94F81">
      <w:pPr>
        <w:pStyle w:val="ac"/>
        <w:ind w:firstLine="567"/>
        <w:rPr>
          <w:bCs/>
        </w:rPr>
      </w:pPr>
      <w:bookmarkStart w:id="6" w:name="_Toc501838863"/>
      <w:bookmarkStart w:id="7" w:name="_Toc25442862"/>
      <w:bookmarkStart w:id="8" w:name="_Toc25442897"/>
      <w:bookmarkStart w:id="9" w:name="_Toc25443158"/>
      <w:bookmarkStart w:id="10" w:name="_Toc25443322"/>
      <w:bookmarkStart w:id="11" w:name="_Toc25443359"/>
      <w:r w:rsidRPr="00562A76">
        <w:rPr>
          <w:bCs/>
        </w:rPr>
        <w:t>С</w:t>
      </w:r>
      <w:bookmarkEnd w:id="6"/>
      <w:bookmarkEnd w:id="7"/>
      <w:bookmarkEnd w:id="8"/>
      <w:r w:rsidR="00E94F81">
        <w:rPr>
          <w:bCs/>
        </w:rPr>
        <w:t>овременная классификация прионных болезней</w:t>
      </w:r>
      <w:bookmarkEnd w:id="9"/>
      <w:bookmarkEnd w:id="10"/>
      <w:bookmarkEnd w:id="11"/>
      <w:r w:rsidR="00E94F81">
        <w:rPr>
          <w:bCs/>
        </w:rPr>
        <w:t xml:space="preserve"> </w:t>
      </w:r>
    </w:p>
    <w:p w14:paraId="0E489AAB" w14:textId="77777777" w:rsidR="005C7C2C" w:rsidRPr="00562A76" w:rsidRDefault="005C7C2C" w:rsidP="005B3422">
      <w:pPr>
        <w:spacing w:line="360" w:lineRule="auto"/>
        <w:ind w:firstLine="567"/>
        <w:jc w:val="both"/>
      </w:pPr>
    </w:p>
    <w:p w14:paraId="12624ED1" w14:textId="77777777" w:rsidR="005C7C2C" w:rsidRDefault="005C7C2C" w:rsidP="005B3422">
      <w:pPr>
        <w:pStyle w:val="a9"/>
        <w:ind w:left="0" w:firstLine="567"/>
        <w:rPr>
          <w:sz w:val="28"/>
          <w:szCs w:val="28"/>
        </w:rPr>
      </w:pPr>
      <w:r w:rsidRPr="005B3422">
        <w:rPr>
          <w:sz w:val="28"/>
          <w:szCs w:val="28"/>
        </w:rPr>
        <w:t>Как и любая  другая, классификация прионных болезней представляет собой попытку искусственного группирования объектов с целью сис</w:t>
      </w:r>
      <w:r w:rsidRPr="005B3422">
        <w:rPr>
          <w:sz w:val="28"/>
          <w:szCs w:val="28"/>
        </w:rPr>
        <w:softHyphen/>
        <w:t>тематизации фактического материала для простоты его воспри</w:t>
      </w:r>
      <w:r w:rsidRPr="005B3422">
        <w:rPr>
          <w:sz w:val="28"/>
          <w:szCs w:val="28"/>
        </w:rPr>
        <w:softHyphen/>
        <w:t>ятия, обоснованности обобщений и эффективности дальней</w:t>
      </w:r>
      <w:r w:rsidRPr="005B3422">
        <w:rPr>
          <w:sz w:val="28"/>
          <w:szCs w:val="28"/>
        </w:rPr>
        <w:softHyphen/>
        <w:t xml:space="preserve">ших исследований. </w:t>
      </w:r>
    </w:p>
    <w:p w14:paraId="60766058" w14:textId="77777777" w:rsidR="002F47B5" w:rsidRDefault="002F47B5" w:rsidP="005B3422">
      <w:pPr>
        <w:pStyle w:val="a9"/>
        <w:ind w:left="0"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 классу заболевшего: </w:t>
      </w:r>
    </w:p>
    <w:p w14:paraId="385B078E" w14:textId="77777777" w:rsidR="002F47B5" w:rsidRDefault="002F47B5" w:rsidP="002F47B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Болезни человека - </w:t>
      </w:r>
      <w:r w:rsidRPr="005B3422">
        <w:rPr>
          <w:sz w:val="28"/>
          <w:szCs w:val="28"/>
        </w:rPr>
        <w:t>Болезнь Крейтцфельдта – Якоба</w:t>
      </w:r>
      <w:r>
        <w:rPr>
          <w:sz w:val="28"/>
          <w:szCs w:val="28"/>
        </w:rPr>
        <w:t xml:space="preserve">, </w:t>
      </w:r>
      <w:r w:rsidRPr="005B3422">
        <w:rPr>
          <w:sz w:val="28"/>
          <w:szCs w:val="28"/>
        </w:rPr>
        <w:t>Куру</w:t>
      </w:r>
      <w:r>
        <w:rPr>
          <w:sz w:val="28"/>
          <w:szCs w:val="28"/>
        </w:rPr>
        <w:t xml:space="preserve">, </w:t>
      </w:r>
      <w:r w:rsidRPr="005B3422">
        <w:rPr>
          <w:sz w:val="28"/>
          <w:szCs w:val="28"/>
        </w:rPr>
        <w:t>Синдром Герстманна – Штреусслера – Шейнкера</w:t>
      </w:r>
      <w:r>
        <w:rPr>
          <w:sz w:val="28"/>
          <w:szCs w:val="28"/>
        </w:rPr>
        <w:t xml:space="preserve">, </w:t>
      </w:r>
      <w:r w:rsidRPr="005B3422">
        <w:rPr>
          <w:sz w:val="28"/>
          <w:szCs w:val="28"/>
        </w:rPr>
        <w:t>Фатальная семейная инсомния (смертельная семейная бессонница)</w:t>
      </w:r>
      <w:r>
        <w:rPr>
          <w:sz w:val="28"/>
          <w:szCs w:val="28"/>
        </w:rPr>
        <w:t>.</w:t>
      </w:r>
    </w:p>
    <w:p w14:paraId="173DA888" w14:textId="77777777" w:rsidR="002F47B5" w:rsidRPr="002F47B5" w:rsidRDefault="002F47B5" w:rsidP="002F47B5">
      <w:pPr>
        <w:pStyle w:val="a9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Болезни животных – </w:t>
      </w:r>
      <w:r w:rsidRPr="005B3422">
        <w:rPr>
          <w:sz w:val="28"/>
          <w:szCs w:val="28"/>
        </w:rPr>
        <w:t>Скрепи</w:t>
      </w:r>
      <w:r>
        <w:rPr>
          <w:sz w:val="28"/>
          <w:szCs w:val="28"/>
        </w:rPr>
        <w:t xml:space="preserve">, </w:t>
      </w:r>
      <w:r w:rsidRPr="005B3422">
        <w:rPr>
          <w:sz w:val="28"/>
          <w:szCs w:val="28"/>
        </w:rPr>
        <w:t>Трансмиссивная энцефалопатия норок</w:t>
      </w:r>
      <w:r>
        <w:rPr>
          <w:sz w:val="28"/>
          <w:szCs w:val="28"/>
        </w:rPr>
        <w:t xml:space="preserve">, </w:t>
      </w:r>
      <w:r w:rsidRPr="005B3422">
        <w:rPr>
          <w:sz w:val="28"/>
          <w:szCs w:val="28"/>
        </w:rPr>
        <w:t>Губкообразная энцефалопатия крупного рогатого скота</w:t>
      </w:r>
      <w:r>
        <w:rPr>
          <w:sz w:val="28"/>
          <w:szCs w:val="28"/>
        </w:rPr>
        <w:t>.</w:t>
      </w:r>
    </w:p>
    <w:p w14:paraId="337729FF" w14:textId="77777777" w:rsidR="005C7C2C" w:rsidRPr="005B3422" w:rsidRDefault="005C7C2C" w:rsidP="005B3422">
      <w:pPr>
        <w:ind w:firstLine="567"/>
        <w:jc w:val="both"/>
        <w:rPr>
          <w:sz w:val="28"/>
          <w:szCs w:val="28"/>
        </w:rPr>
      </w:pPr>
      <w:r w:rsidRPr="005B3422">
        <w:rPr>
          <w:sz w:val="28"/>
          <w:szCs w:val="28"/>
        </w:rPr>
        <w:t>Детальные исследования условий передачи прионных болез</w:t>
      </w:r>
      <w:r w:rsidRPr="005B3422">
        <w:rPr>
          <w:sz w:val="28"/>
          <w:szCs w:val="28"/>
        </w:rPr>
        <w:softHyphen/>
        <w:t>ней у людей позволили в самое последнее время предложить еще один вариант классификации именно этой немногочис</w:t>
      </w:r>
      <w:r w:rsidRPr="005B3422">
        <w:rPr>
          <w:sz w:val="28"/>
          <w:szCs w:val="28"/>
        </w:rPr>
        <w:softHyphen/>
        <w:t>ленной группы заболеваний, основанный на характере и особен</w:t>
      </w:r>
      <w:r w:rsidRPr="005B3422">
        <w:rPr>
          <w:sz w:val="28"/>
          <w:szCs w:val="28"/>
        </w:rPr>
        <w:softHyphen/>
        <w:t>ностях их возникновения. Установлено, что в отличие от всех известных инфекционных заболеваний прионные болезни че</w:t>
      </w:r>
      <w:r w:rsidRPr="005B3422">
        <w:rPr>
          <w:sz w:val="28"/>
          <w:szCs w:val="28"/>
        </w:rPr>
        <w:softHyphen/>
        <w:t>ловека могут возникать как:</w:t>
      </w:r>
    </w:p>
    <w:p w14:paraId="7D92E523" w14:textId="77777777" w:rsidR="005C7C2C" w:rsidRPr="005B3422" w:rsidRDefault="005C7C2C" w:rsidP="005C31FA">
      <w:pPr>
        <w:ind w:firstLine="567"/>
        <w:rPr>
          <w:sz w:val="28"/>
          <w:szCs w:val="28"/>
        </w:rPr>
      </w:pPr>
      <w:r w:rsidRPr="005B3422">
        <w:rPr>
          <w:sz w:val="28"/>
          <w:szCs w:val="28"/>
        </w:rPr>
        <w:t>1) инфекцио</w:t>
      </w:r>
      <w:r w:rsidR="005C31FA">
        <w:rPr>
          <w:sz w:val="28"/>
          <w:szCs w:val="28"/>
        </w:rPr>
        <w:t>нные – Куру, Ятрогенная БКЯ</w:t>
      </w:r>
    </w:p>
    <w:p w14:paraId="076D7730" w14:textId="77777777" w:rsidR="005C31FA" w:rsidRPr="005B3422" w:rsidRDefault="005C31FA" w:rsidP="005C31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спорадические – </w:t>
      </w:r>
      <w:r w:rsidRPr="005B3422">
        <w:rPr>
          <w:sz w:val="28"/>
          <w:szCs w:val="28"/>
        </w:rPr>
        <w:t>БКЯ</w:t>
      </w:r>
      <w:r>
        <w:rPr>
          <w:sz w:val="28"/>
          <w:szCs w:val="28"/>
        </w:rPr>
        <w:t xml:space="preserve">, </w:t>
      </w:r>
      <w:r w:rsidRPr="005B3422">
        <w:rPr>
          <w:sz w:val="28"/>
          <w:szCs w:val="28"/>
        </w:rPr>
        <w:t>Атипичная БКЯ</w:t>
      </w:r>
    </w:p>
    <w:p w14:paraId="0D822F80" w14:textId="77777777" w:rsidR="005C7C2C" w:rsidRPr="005B3422" w:rsidRDefault="005C31FA" w:rsidP="005C31F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наследственны - </w:t>
      </w:r>
      <w:r w:rsidRPr="005B3422">
        <w:rPr>
          <w:sz w:val="28"/>
          <w:szCs w:val="28"/>
        </w:rPr>
        <w:t>Наследственная БКЯ</w:t>
      </w:r>
      <w:r>
        <w:rPr>
          <w:sz w:val="28"/>
          <w:szCs w:val="28"/>
        </w:rPr>
        <w:t xml:space="preserve">,  </w:t>
      </w:r>
      <w:r w:rsidRPr="005B3422">
        <w:rPr>
          <w:sz w:val="28"/>
          <w:szCs w:val="28"/>
        </w:rPr>
        <w:t>СГШШ</w:t>
      </w:r>
      <w:r>
        <w:rPr>
          <w:sz w:val="28"/>
          <w:szCs w:val="28"/>
        </w:rPr>
        <w:t>, ФСИ</w:t>
      </w:r>
    </w:p>
    <w:p w14:paraId="56650AC7" w14:textId="77777777" w:rsidR="00FE2FD2" w:rsidRDefault="00FE2FD2" w:rsidP="005B3422">
      <w:pPr>
        <w:pStyle w:val="ac"/>
        <w:ind w:firstLine="567"/>
      </w:pPr>
    </w:p>
    <w:p w14:paraId="7D5B66DB" w14:textId="77777777" w:rsidR="00FE2FD2" w:rsidRDefault="00FE2FD2" w:rsidP="005B3422">
      <w:pPr>
        <w:pStyle w:val="ac"/>
        <w:ind w:firstLine="567"/>
      </w:pPr>
    </w:p>
    <w:p w14:paraId="3685D559" w14:textId="77777777" w:rsidR="005C7C2C" w:rsidRPr="00562A76" w:rsidRDefault="005C7C2C" w:rsidP="005B3422">
      <w:pPr>
        <w:pStyle w:val="ac"/>
        <w:ind w:firstLine="567"/>
      </w:pPr>
      <w:bookmarkStart w:id="12" w:name="_Toc501838865"/>
      <w:bookmarkStart w:id="13" w:name="_Toc25442864"/>
      <w:bookmarkStart w:id="14" w:name="_Toc25442899"/>
      <w:bookmarkStart w:id="15" w:name="_Toc25443159"/>
      <w:bookmarkStart w:id="16" w:name="_Toc25443323"/>
      <w:bookmarkStart w:id="17" w:name="_Toc25443360"/>
      <w:r w:rsidRPr="00562A76">
        <w:t>М</w:t>
      </w:r>
      <w:bookmarkEnd w:id="12"/>
      <w:bookmarkEnd w:id="13"/>
      <w:bookmarkEnd w:id="14"/>
      <w:r w:rsidR="00E94F81">
        <w:t>есто прионных болезней в инфекционной патологии</w:t>
      </w:r>
      <w:bookmarkEnd w:id="15"/>
      <w:bookmarkEnd w:id="16"/>
      <w:bookmarkEnd w:id="17"/>
    </w:p>
    <w:p w14:paraId="47567F7D" w14:textId="77777777" w:rsidR="005C7C2C" w:rsidRPr="00562A76" w:rsidRDefault="005C7C2C" w:rsidP="005B3422">
      <w:pPr>
        <w:pStyle w:val="a3"/>
        <w:ind w:firstLine="567"/>
        <w:jc w:val="both"/>
        <w:rPr>
          <w:sz w:val="24"/>
        </w:rPr>
      </w:pPr>
    </w:p>
    <w:p w14:paraId="5C65B52D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Место прионных болезней в инфекционной патологии чело</w:t>
      </w:r>
      <w:r w:rsidRPr="005B3422">
        <w:rPr>
          <w:sz w:val="28"/>
        </w:rPr>
        <w:softHyphen/>
        <w:t>века и животных определяется особенностями, присущими этим заболеваниям.</w:t>
      </w:r>
    </w:p>
    <w:p w14:paraId="44E46639" w14:textId="77777777" w:rsidR="005C7C2C" w:rsidRPr="005B3422" w:rsidRDefault="005C7C2C" w:rsidP="005B3422">
      <w:pPr>
        <w:pStyle w:val="a9"/>
        <w:ind w:left="0" w:firstLine="567"/>
        <w:rPr>
          <w:sz w:val="28"/>
        </w:rPr>
      </w:pPr>
      <w:r w:rsidRPr="005B3422">
        <w:rPr>
          <w:sz w:val="28"/>
        </w:rPr>
        <w:t>Первая из них связана с необычностью возбудителей, свой</w:t>
      </w:r>
      <w:r w:rsidRPr="005B3422">
        <w:rPr>
          <w:sz w:val="28"/>
        </w:rPr>
        <w:softHyphen/>
        <w:t>ства которых резко отличают их от всех известных инфекцион</w:t>
      </w:r>
      <w:r w:rsidRPr="005B3422">
        <w:rPr>
          <w:sz w:val="28"/>
        </w:rPr>
        <w:softHyphen/>
        <w:t>ных агентов. Именно это обстоятельство выделяет прионные болезни в особую категорию болезней, абсолютно "безразлич</w:t>
      </w:r>
      <w:r w:rsidRPr="005B3422">
        <w:rPr>
          <w:sz w:val="28"/>
        </w:rPr>
        <w:softHyphen/>
        <w:t>ных" к средствам как лекарственной терапии, так и к разнооб</w:t>
      </w:r>
      <w:r w:rsidRPr="005B3422">
        <w:rPr>
          <w:sz w:val="28"/>
        </w:rPr>
        <w:softHyphen/>
        <w:t>разным средствам и методам иммунотерапии. Эти особенности заставляют переносить основное внимание в борьбе с прионными болезнями на меры предупредительные, нежели лечебные. Хотя справедливости ради заметим, что даже абсолютная фаталь</w:t>
      </w:r>
      <w:r w:rsidRPr="005B3422">
        <w:rPr>
          <w:sz w:val="28"/>
        </w:rPr>
        <w:softHyphen/>
        <w:t>ность прионных болезней не может и не должна служить осно</w:t>
      </w:r>
      <w:r w:rsidRPr="005B3422">
        <w:rPr>
          <w:sz w:val="28"/>
        </w:rPr>
        <w:softHyphen/>
        <w:t>ванием для прекращения поисков эффективных лекарственных средств</w:t>
      </w:r>
    </w:p>
    <w:p w14:paraId="0932819C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Что же касается средств иммунотерапии и</w:t>
      </w:r>
      <w:r w:rsidR="00B574D7">
        <w:rPr>
          <w:sz w:val="28"/>
        </w:rPr>
        <w:t xml:space="preserve"> </w:t>
      </w:r>
      <w:r w:rsidRPr="005B3422">
        <w:rPr>
          <w:sz w:val="28"/>
        </w:rPr>
        <w:t>им</w:t>
      </w:r>
      <w:r w:rsidRPr="005B3422">
        <w:rPr>
          <w:sz w:val="28"/>
        </w:rPr>
        <w:softHyphen/>
        <w:t>мунопрофилактики, то здесь пока не существует реальных осно</w:t>
      </w:r>
      <w:r w:rsidRPr="005B3422">
        <w:rPr>
          <w:sz w:val="28"/>
        </w:rPr>
        <w:softHyphen/>
        <w:t xml:space="preserve">ваний, которые позволяли бы рассчитывать на успех по крайней мере в обозримом будущем, в связи с тем что инфекционный прионный белок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 иммунологически не отличим от нор</w:t>
      </w:r>
      <w:r w:rsidRPr="005B3422">
        <w:rPr>
          <w:sz w:val="28"/>
        </w:rPr>
        <w:softHyphen/>
        <w:t xml:space="preserve">мального прионного белка </w:t>
      </w:r>
      <w:r w:rsidRPr="005B3422">
        <w:rPr>
          <w:i/>
          <w:iCs/>
          <w:sz w:val="28"/>
        </w:rPr>
        <w:t>PrP</w:t>
      </w:r>
      <w:r w:rsidRPr="005B3422">
        <w:rPr>
          <w:i/>
          <w:iCs/>
          <w:sz w:val="28"/>
          <w:vertAlign w:val="superscript"/>
        </w:rPr>
        <w:t>C</w:t>
      </w:r>
      <w:r w:rsidRPr="005B3422">
        <w:rPr>
          <w:sz w:val="28"/>
        </w:rPr>
        <w:t>.</w:t>
      </w:r>
    </w:p>
    <w:p w14:paraId="71A2FC89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Вторая особенность прионных болезней обусловлена тем, что они представляют собой неотъемлемую часть теперь уже достаточно обширной (около 40 нозологических форм) группы медленных инфекций человека и животных. Как известно, по</w:t>
      </w:r>
      <w:r w:rsidRPr="005B3422">
        <w:rPr>
          <w:sz w:val="28"/>
        </w:rPr>
        <w:softHyphen/>
        <w:t>давляющее большинство этих заболеваний вызывают вирусы, известные как возбудители острых инфекций. Это лишний раз подчеркивает справедливость утверждения о том, что большин</w:t>
      </w:r>
      <w:r w:rsidRPr="005B3422">
        <w:rPr>
          <w:sz w:val="28"/>
        </w:rPr>
        <w:softHyphen/>
        <w:t>ство вирусов в зависимости от условий заражения (или пребы</w:t>
      </w:r>
      <w:r w:rsidRPr="005B3422">
        <w:rPr>
          <w:sz w:val="28"/>
        </w:rPr>
        <w:softHyphen/>
        <w:t>вания) способствует развитию в организме различных форм ин</w:t>
      </w:r>
      <w:r w:rsidRPr="005B3422">
        <w:rPr>
          <w:sz w:val="28"/>
        </w:rPr>
        <w:softHyphen/>
        <w:t>фекционного процесса.</w:t>
      </w:r>
    </w:p>
    <w:p w14:paraId="14BEFCD2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 связи с этим прионные болезни занимают особое положе</w:t>
      </w:r>
      <w:r w:rsidRPr="005B3422">
        <w:rPr>
          <w:sz w:val="28"/>
        </w:rPr>
        <w:softHyphen/>
        <w:t>ние, так как их возбудители не способны к столь выраженной универсальности, как у вирусов, и они (инфекционные прион</w:t>
      </w:r>
      <w:r w:rsidRPr="005B3422">
        <w:rPr>
          <w:sz w:val="28"/>
        </w:rPr>
        <w:softHyphen/>
        <w:t>ные белки -</w:t>
      </w:r>
      <w:r w:rsidRPr="005B3422">
        <w:rPr>
          <w:i/>
          <w:iCs/>
          <w:sz w:val="28"/>
        </w:rPr>
        <w:t xml:space="preserve">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>) не формируют и не поддерживают в организ</w:t>
      </w:r>
      <w:r w:rsidRPr="005B3422">
        <w:rPr>
          <w:sz w:val="28"/>
        </w:rPr>
        <w:softHyphen/>
        <w:t>ме иные процессы, кроме медленного и бессимптомного.</w:t>
      </w:r>
    </w:p>
    <w:p w14:paraId="7DF5D13D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Отмеченная особенность, т.е. неспособность вызывать острую форму инфекционного процесса, по-видимому, обусловлена осо</w:t>
      </w:r>
      <w:r w:rsidRPr="005B3422">
        <w:rPr>
          <w:sz w:val="28"/>
        </w:rPr>
        <w:softHyphen/>
        <w:t xml:space="preserve">бенностями самих возбудителей прионных болезней, так как уже давно обнаружено, что сам процесс накопления инфекционного прионного белка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 в различных органах и тканях эксперимен</w:t>
      </w:r>
      <w:r w:rsidRPr="005B3422">
        <w:rPr>
          <w:sz w:val="28"/>
        </w:rPr>
        <w:softHyphen/>
        <w:t>тально зараженного лабораторного животного протекает весьма медленно. Можно полагать, что низкая скорость накопления ин</w:t>
      </w:r>
      <w:r w:rsidRPr="005B3422">
        <w:rPr>
          <w:sz w:val="28"/>
        </w:rPr>
        <w:softHyphen/>
        <w:t>фекционного агента в данном случае обусловлена событиями, ле</w:t>
      </w:r>
      <w:r w:rsidRPr="005B3422">
        <w:rPr>
          <w:sz w:val="28"/>
        </w:rPr>
        <w:softHyphen/>
        <w:t>жащими в основе механизма превращения клеточного прионного белка (</w:t>
      </w:r>
      <w:r w:rsidRPr="005B3422">
        <w:rPr>
          <w:i/>
          <w:iCs/>
          <w:sz w:val="28"/>
        </w:rPr>
        <w:t>PrP</w:t>
      </w:r>
      <w:r w:rsidRPr="005B3422">
        <w:rPr>
          <w:i/>
          <w:iCs/>
          <w:sz w:val="28"/>
          <w:vertAlign w:val="superscript"/>
        </w:rPr>
        <w:t>C</w:t>
      </w:r>
      <w:r w:rsidRPr="005B3422">
        <w:rPr>
          <w:sz w:val="28"/>
        </w:rPr>
        <w:t>) в инфекционный прионный белок (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>).</w:t>
      </w:r>
    </w:p>
    <w:p w14:paraId="5A68FFE7" w14:textId="77777777" w:rsidR="002F47B5" w:rsidRPr="00562A76" w:rsidRDefault="005C7C2C" w:rsidP="002F47B5">
      <w:pPr>
        <w:ind w:firstLine="567"/>
        <w:jc w:val="both"/>
        <w:rPr>
          <w:lang w:val="en-US"/>
        </w:rPr>
      </w:pPr>
      <w:r w:rsidRPr="005B3422">
        <w:rPr>
          <w:sz w:val="28"/>
        </w:rPr>
        <w:t xml:space="preserve">Собственно механизм накопления инфекционного белка в зараженном организме сегодня точно неизвестен. </w:t>
      </w:r>
    </w:p>
    <w:p w14:paraId="092E2CBE" w14:textId="77777777" w:rsidR="005C7C2C" w:rsidRPr="00562A76" w:rsidRDefault="005C7C2C" w:rsidP="005B3422">
      <w:pPr>
        <w:ind w:firstLine="567"/>
        <w:jc w:val="both"/>
        <w:rPr>
          <w:lang w:val="en-US"/>
        </w:rPr>
      </w:pPr>
    </w:p>
    <w:p w14:paraId="4B77371C" w14:textId="77777777" w:rsidR="005C7C2C" w:rsidRPr="00562A76" w:rsidRDefault="005C7C2C" w:rsidP="005B3422">
      <w:pPr>
        <w:pStyle w:val="a9"/>
        <w:spacing w:line="360" w:lineRule="auto"/>
        <w:ind w:left="0" w:firstLine="567"/>
      </w:pPr>
    </w:p>
    <w:p w14:paraId="378A0EF4" w14:textId="77777777" w:rsidR="00562A76" w:rsidRPr="00562A76" w:rsidRDefault="00562A76" w:rsidP="005B3422">
      <w:pPr>
        <w:pStyle w:val="ac"/>
        <w:ind w:firstLine="567"/>
      </w:pPr>
    </w:p>
    <w:p w14:paraId="466C820E" w14:textId="77777777" w:rsidR="005C7C2C" w:rsidRPr="00562A76" w:rsidRDefault="005C7C2C" w:rsidP="00E94F81">
      <w:pPr>
        <w:pStyle w:val="ac"/>
        <w:ind w:firstLine="567"/>
      </w:pPr>
      <w:bookmarkStart w:id="18" w:name="_Toc501838870"/>
      <w:bookmarkStart w:id="19" w:name="_Toc25442866"/>
      <w:bookmarkStart w:id="20" w:name="_Toc25442901"/>
      <w:bookmarkStart w:id="21" w:name="_Toc25443161"/>
      <w:bookmarkStart w:id="22" w:name="_Toc25443324"/>
      <w:bookmarkStart w:id="23" w:name="_Toc25443361"/>
      <w:r w:rsidRPr="00562A76">
        <w:t>П</w:t>
      </w:r>
      <w:bookmarkEnd w:id="18"/>
      <w:bookmarkEnd w:id="19"/>
      <w:bookmarkEnd w:id="20"/>
      <w:r w:rsidR="00E94F81">
        <w:t>атология ЦНС при заболеваниях у человека</w:t>
      </w:r>
      <w:bookmarkEnd w:id="21"/>
      <w:bookmarkEnd w:id="22"/>
      <w:bookmarkEnd w:id="23"/>
    </w:p>
    <w:p w14:paraId="4BC61DA4" w14:textId="77777777" w:rsidR="005C7C2C" w:rsidRPr="00562A76" w:rsidRDefault="005C7C2C" w:rsidP="005B3422">
      <w:pPr>
        <w:spacing w:line="360" w:lineRule="auto"/>
        <w:ind w:firstLine="567"/>
        <w:jc w:val="both"/>
      </w:pPr>
    </w:p>
    <w:p w14:paraId="0A6BEC28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Прионовые заболевания человека достаточно редки (наследственные формы встречаются с частотой 1 случай на 1 млн), однако существуют более распространенные нейродегенеративные заболевания человека с неясной этиологией, причина развития которых также может иметь прионную природу.</w:t>
      </w:r>
    </w:p>
    <w:p w14:paraId="694F6A42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 xml:space="preserve">Различают </w:t>
      </w:r>
      <w:r w:rsidRPr="00E94F81">
        <w:rPr>
          <w:b/>
          <w:i/>
          <w:sz w:val="28"/>
          <w:szCs w:val="30"/>
        </w:rPr>
        <w:t>наследственные</w:t>
      </w:r>
      <w:r w:rsidRPr="00E94F81">
        <w:rPr>
          <w:sz w:val="28"/>
          <w:szCs w:val="30"/>
        </w:rPr>
        <w:t xml:space="preserve"> (спорадические, семейные) и </w:t>
      </w:r>
      <w:r w:rsidRPr="00E94F81">
        <w:rPr>
          <w:b/>
          <w:i/>
          <w:sz w:val="28"/>
          <w:szCs w:val="30"/>
        </w:rPr>
        <w:t>инфекционные</w:t>
      </w:r>
      <w:r w:rsidRPr="00E94F81">
        <w:rPr>
          <w:sz w:val="28"/>
          <w:szCs w:val="30"/>
        </w:rPr>
        <w:t xml:space="preserve"> (приобретенные ) формы прионовых заболеваний. Все они проявляются как </w:t>
      </w:r>
      <w:r w:rsidRPr="00E94F81">
        <w:rPr>
          <w:b/>
          <w:i/>
          <w:sz w:val="28"/>
          <w:szCs w:val="30"/>
        </w:rPr>
        <w:t>губчатые</w:t>
      </w:r>
      <w:r>
        <w:rPr>
          <w:sz w:val="28"/>
          <w:szCs w:val="30"/>
        </w:rPr>
        <w:t xml:space="preserve"> </w:t>
      </w:r>
      <w:r w:rsidRPr="00E94F81">
        <w:rPr>
          <w:b/>
          <w:i/>
          <w:sz w:val="28"/>
          <w:szCs w:val="30"/>
        </w:rPr>
        <w:t>энцефалопатии</w:t>
      </w:r>
      <w:r w:rsidRPr="00E94F81">
        <w:rPr>
          <w:sz w:val="28"/>
          <w:szCs w:val="30"/>
        </w:rPr>
        <w:t>.</w:t>
      </w:r>
    </w:p>
    <w:p w14:paraId="26AC5ADE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В настоящее время известны следующие болезни человека, вызываемые прионами:</w:t>
      </w:r>
    </w:p>
    <w:p w14:paraId="3D26B7E9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– </w:t>
      </w:r>
      <w:r w:rsidRPr="00E94F81">
        <w:rPr>
          <w:b/>
          <w:i/>
          <w:sz w:val="28"/>
          <w:szCs w:val="30"/>
        </w:rPr>
        <w:t>болезнь Крейтцфельда-Якоба</w:t>
      </w:r>
      <w:r w:rsidRPr="00E94F81">
        <w:rPr>
          <w:sz w:val="28"/>
          <w:szCs w:val="30"/>
        </w:rPr>
        <w:t xml:space="preserve"> (</w:t>
      </w:r>
      <w:r w:rsidRPr="00E94F81">
        <w:rPr>
          <w:b/>
          <w:i/>
          <w:sz w:val="28"/>
          <w:szCs w:val="30"/>
        </w:rPr>
        <w:t>БКЯ</w:t>
      </w:r>
      <w:r w:rsidRPr="00E94F81">
        <w:rPr>
          <w:sz w:val="28"/>
          <w:szCs w:val="30"/>
        </w:rPr>
        <w:t>), которая существует в виде спорадической, смешанной и ятрогенной форм, а также «</w:t>
      </w:r>
      <w:r w:rsidRPr="00E94F81">
        <w:rPr>
          <w:b/>
          <w:i/>
          <w:sz w:val="28"/>
          <w:szCs w:val="30"/>
        </w:rPr>
        <w:t>нового варианта</w:t>
      </w:r>
      <w:r w:rsidRPr="00E94F81">
        <w:rPr>
          <w:sz w:val="28"/>
          <w:szCs w:val="30"/>
        </w:rPr>
        <w:t xml:space="preserve">» болезни Крейтцфельда-Якоба; </w:t>
      </w:r>
    </w:p>
    <w:p w14:paraId="116A4781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– </w:t>
      </w:r>
      <w:r w:rsidRPr="00E94F81">
        <w:rPr>
          <w:b/>
          <w:i/>
          <w:sz w:val="28"/>
          <w:szCs w:val="30"/>
        </w:rPr>
        <w:t>синдром Герстманна-Штраусслера-Шейнкера</w:t>
      </w:r>
      <w:r w:rsidRPr="00E94F81">
        <w:rPr>
          <w:sz w:val="28"/>
          <w:szCs w:val="30"/>
        </w:rPr>
        <w:t>;</w:t>
      </w:r>
    </w:p>
    <w:p w14:paraId="3545DBE2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– </w:t>
      </w:r>
      <w:r w:rsidRPr="00E94F81">
        <w:rPr>
          <w:b/>
          <w:i/>
          <w:sz w:val="28"/>
          <w:szCs w:val="30"/>
        </w:rPr>
        <w:t>фатальная семейная инсомния</w:t>
      </w:r>
      <w:r w:rsidRPr="00E94F81">
        <w:rPr>
          <w:sz w:val="28"/>
          <w:szCs w:val="30"/>
        </w:rPr>
        <w:t xml:space="preserve"> (бессонница);</w:t>
      </w:r>
    </w:p>
    <w:p w14:paraId="54113389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– </w:t>
      </w:r>
      <w:r w:rsidRPr="00E94F81">
        <w:rPr>
          <w:b/>
          <w:i/>
          <w:sz w:val="28"/>
          <w:szCs w:val="30"/>
        </w:rPr>
        <w:t>болезнь куру</w:t>
      </w:r>
      <w:r w:rsidRPr="00E94F81">
        <w:rPr>
          <w:sz w:val="28"/>
          <w:szCs w:val="30"/>
        </w:rPr>
        <w:t>.</w:t>
      </w:r>
    </w:p>
    <w:p w14:paraId="32F2DEB8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</w:p>
    <w:p w14:paraId="2A570B6B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 xml:space="preserve">Из этих болезней вследствие инфекционного процесса развивается только куру, ятрогенная форма и новый вариант болезни Крейтцфельда-Якоба, остальные являются наследственными болезнями. </w:t>
      </w:r>
    </w:p>
    <w:p w14:paraId="685DC1CA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Инфекционные формы</w:t>
      </w:r>
      <w:r w:rsidRPr="00E94F81">
        <w:rPr>
          <w:sz w:val="28"/>
          <w:szCs w:val="30"/>
        </w:rPr>
        <w:t xml:space="preserve"> прионовых болезней передаются </w:t>
      </w:r>
      <w:r w:rsidRPr="00E94F81">
        <w:rPr>
          <w:i/>
          <w:sz w:val="28"/>
          <w:szCs w:val="30"/>
        </w:rPr>
        <w:t>алиментарным</w:t>
      </w:r>
      <w:r w:rsidRPr="00E94F81">
        <w:rPr>
          <w:sz w:val="28"/>
          <w:szCs w:val="30"/>
        </w:rPr>
        <w:t xml:space="preserve"> путем и </w:t>
      </w:r>
      <w:r w:rsidRPr="00E94F81">
        <w:rPr>
          <w:i/>
          <w:sz w:val="28"/>
          <w:szCs w:val="30"/>
        </w:rPr>
        <w:t>посредством медицинских манипуляций</w:t>
      </w:r>
      <w:r w:rsidRPr="00E94F81">
        <w:rPr>
          <w:sz w:val="28"/>
          <w:szCs w:val="30"/>
        </w:rPr>
        <w:t>, включая трансплантацию органов и тканей.</w:t>
      </w:r>
    </w:p>
    <w:p w14:paraId="6FE04BE1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 xml:space="preserve">Интерес к прионовым болезням значительно возрос вследствие эпидемии </w:t>
      </w:r>
      <w:r w:rsidRPr="00E94F81">
        <w:rPr>
          <w:i/>
          <w:sz w:val="28"/>
          <w:szCs w:val="30"/>
        </w:rPr>
        <w:t>трансмиссивной спонгиоформной энцефалопатии коров</w:t>
      </w:r>
      <w:r w:rsidRPr="00E94F81">
        <w:rPr>
          <w:sz w:val="28"/>
          <w:szCs w:val="30"/>
        </w:rPr>
        <w:t xml:space="preserve"> («</w:t>
      </w:r>
      <w:r w:rsidRPr="00E94F81">
        <w:rPr>
          <w:i/>
          <w:sz w:val="28"/>
          <w:szCs w:val="30"/>
        </w:rPr>
        <w:t>коровье бешенство»</w:t>
      </w:r>
      <w:r w:rsidRPr="00E94F81">
        <w:rPr>
          <w:sz w:val="28"/>
          <w:szCs w:val="30"/>
        </w:rPr>
        <w:t>) в Великобритании в 1980-1990-х гг.</w:t>
      </w:r>
    </w:p>
    <w:p w14:paraId="0ACBED5A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 xml:space="preserve">Во время эпидемии было зарегистрировано около 30 спорадических случаев </w:t>
      </w:r>
      <w:r w:rsidRPr="00E94F81">
        <w:rPr>
          <w:b/>
          <w:i/>
          <w:sz w:val="28"/>
          <w:szCs w:val="30"/>
        </w:rPr>
        <w:t>нового варианта</w:t>
      </w:r>
      <w:r w:rsidRPr="00E94F81">
        <w:rPr>
          <w:b/>
          <w:sz w:val="28"/>
          <w:szCs w:val="30"/>
        </w:rPr>
        <w:t xml:space="preserve"> </w:t>
      </w:r>
      <w:r w:rsidRPr="00E94F81">
        <w:rPr>
          <w:b/>
          <w:i/>
          <w:sz w:val="28"/>
          <w:szCs w:val="30"/>
        </w:rPr>
        <w:t>болезни Крейтцфельда-Якоба</w:t>
      </w:r>
      <w:r w:rsidRPr="00E94F81">
        <w:rPr>
          <w:sz w:val="28"/>
          <w:szCs w:val="30"/>
        </w:rPr>
        <w:t>, возникшего в молодом возрасте, что является нетипичным для данного заболевания.</w:t>
      </w:r>
    </w:p>
    <w:p w14:paraId="4C5D5DDA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Гистологические исследования мозга умерших пациентов выявили изменения, характерные для спонгиоформной энцефалопатии коров. Возникло предположение о возможности заражения людей через продукты, полученные из этих животных. Кроме того прионовые заболевания стали обнаруживаться у животных (кошек, живущих в неволе обезьян и др.), для которых данная патология несвойственна. Это, по-видимому, также связано с кормлением животных зараженными продуктами.</w:t>
      </w:r>
    </w:p>
    <w:p w14:paraId="34E64AF7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 xml:space="preserve">Для каждого заболевания в отдельности выделяют некоторые клинические и морфологические особенности. </w:t>
      </w:r>
    </w:p>
    <w:p w14:paraId="01D6A63F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Болезнь Крейтцфельда-Якоба</w:t>
      </w:r>
      <w:r w:rsidRPr="00E94F81">
        <w:rPr>
          <w:sz w:val="28"/>
          <w:szCs w:val="30"/>
        </w:rPr>
        <w:t xml:space="preserve"> обычно начинается в возрасте 50-65 лет. Симптомы в начальном периоде заболевания неспецифичны: астения, нарушение сна, снижение массы тела, нарушение памяти, головные боли, головокружения. </w:t>
      </w:r>
    </w:p>
    <w:p w14:paraId="22B4816D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Впоследствии деменция прогрессирует, выявляются характерные изменения на энцефалограмме, ликвор остается нормальным. Затем присоединяются экстрапирамидные и пирамидные нарушения. Летальный исход наступает чаще в течение первого года болезни, иногда через 2 и более лет.</w:t>
      </w:r>
    </w:p>
    <w:p w14:paraId="01D5F178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Ятрогенная форма</w:t>
      </w:r>
      <w:r w:rsidRPr="00E94F81">
        <w:rPr>
          <w:sz w:val="28"/>
          <w:szCs w:val="30"/>
        </w:rPr>
        <w:t xml:space="preserve"> заболевания связана с передачей болезни при пересадке тканей, через зараженный инструмент, при лечении экстрактами тканей; при этом инкубационный период может быть достаточно длительным – свыше 10-ти лет. </w:t>
      </w:r>
    </w:p>
    <w:p w14:paraId="079D3BEC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Новый вариант болезни Крейтцфельда-Якоба</w:t>
      </w:r>
      <w:r w:rsidRPr="00E94F81">
        <w:rPr>
          <w:sz w:val="28"/>
          <w:szCs w:val="30"/>
        </w:rPr>
        <w:t xml:space="preserve">, связанный с </w:t>
      </w:r>
      <w:r w:rsidRPr="00E94F81">
        <w:rPr>
          <w:i/>
          <w:sz w:val="28"/>
          <w:szCs w:val="30"/>
        </w:rPr>
        <w:t>употреблением зараженного мяса</w:t>
      </w:r>
      <w:r w:rsidRPr="00E94F81">
        <w:rPr>
          <w:sz w:val="28"/>
          <w:szCs w:val="30"/>
        </w:rPr>
        <w:t xml:space="preserve"> (говядины), характеризуется более ранним началом, возраст больных колеблется от 16 до 40 лет. Клинически при этом варианте заболевания отмечаются психические нарушения, неврологическая мозжечковая симптоматика. Затем присоединяется деменция, миоклонические судороги.</w:t>
      </w:r>
    </w:p>
    <w:p w14:paraId="36109079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Куру</w:t>
      </w:r>
      <w:r w:rsidRPr="00E94F81">
        <w:rPr>
          <w:sz w:val="28"/>
          <w:szCs w:val="30"/>
        </w:rPr>
        <w:t xml:space="preserve"> – болезнь, выявленная среди коренных жителей восточных высокогорий Новой Гвинеи. Болезнь развивалась среди племен, практикующих ритуальный каннибализм. </w:t>
      </w:r>
    </w:p>
    <w:p w14:paraId="34834438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Проявляется деменцией, тремором, атаксией. Смертельный исход наступает в течение года после заражения. В связи с ликвидацией каннибализма это заболевание сейчас представляет только исторический интерес.</w:t>
      </w:r>
    </w:p>
    <w:p w14:paraId="2ADCF3D5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Синдром Герстманна-Штраусслера-Шейнкера</w:t>
      </w:r>
      <w:r w:rsidRPr="00E94F81">
        <w:rPr>
          <w:sz w:val="28"/>
          <w:szCs w:val="30"/>
        </w:rPr>
        <w:t xml:space="preserve"> – это наследственная патология, которая в популяции встречается крайне редко (1 случай на 10000000 населения). </w:t>
      </w:r>
    </w:p>
    <w:p w14:paraId="798303E6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Носит семейный характер с аутосомно-доминантным типом наследования. Длительность заболевания составляет около 5 лет. В начале болезни преобладают мозжечковые нарушения, затем присоединяется деменция, может развиваться глухота, слепота, экстрапирамидные нарушения. Летальный исход наступает через несколько лет от начала заболевания.</w:t>
      </w:r>
    </w:p>
    <w:p w14:paraId="3239805F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b/>
          <w:i/>
          <w:sz w:val="28"/>
          <w:szCs w:val="30"/>
        </w:rPr>
        <w:t>Фатальная семейная бессонница</w:t>
      </w:r>
      <w:r w:rsidRPr="00E94F81">
        <w:rPr>
          <w:sz w:val="28"/>
          <w:szCs w:val="30"/>
        </w:rPr>
        <w:t xml:space="preserve"> также имеет аутосомно-доминантный тип наследования. Характеризуется прогрессирующей бессоницей, гипертензией, гипертермией, тахикардией, гипергидрозом, тремором, атаксией, миоклоническими судорогами, нарушением памяти. Развивается в молодом возрасте, сопровождается нарушением секреции мелатонина, пролактина, соматотропного и адренокортикотропного гормонов. Чаще она выявляется в итальянских и итало-американских семьях.</w:t>
      </w:r>
    </w:p>
    <w:p w14:paraId="62FE930D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Не исключено, что различие клинических проявлений прионных болезней связано с существованием различных штаммов прионов.</w:t>
      </w:r>
    </w:p>
    <w:p w14:paraId="5B5C520E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>Также предполагается, что ряд широко распространенных заболеваний, приводящих к инвалидизации пациентов и последующему летальному исходу, может иметь прионовую этиологию.</w:t>
      </w:r>
    </w:p>
    <w:p w14:paraId="7FC4D858" w14:textId="77777777" w:rsidR="00E94F81" w:rsidRPr="00E94F81" w:rsidRDefault="00E94F81" w:rsidP="00E94F81">
      <w:pPr>
        <w:ind w:firstLine="567"/>
        <w:jc w:val="both"/>
        <w:rPr>
          <w:sz w:val="28"/>
          <w:szCs w:val="30"/>
        </w:rPr>
      </w:pPr>
      <w:r w:rsidRPr="00E94F81">
        <w:rPr>
          <w:sz w:val="28"/>
          <w:szCs w:val="30"/>
        </w:rPr>
        <w:t xml:space="preserve">К таким расстройствам, в первую очередь, относят </w:t>
      </w:r>
      <w:r w:rsidRPr="00E94F81">
        <w:rPr>
          <w:i/>
          <w:sz w:val="28"/>
          <w:szCs w:val="30"/>
        </w:rPr>
        <w:t xml:space="preserve">болезнь </w:t>
      </w:r>
      <w:r w:rsidRPr="00E94F81">
        <w:rPr>
          <w:b/>
          <w:i/>
          <w:sz w:val="28"/>
          <w:szCs w:val="30"/>
        </w:rPr>
        <w:t>Альцгеймера</w:t>
      </w:r>
      <w:r w:rsidRPr="00E94F81">
        <w:rPr>
          <w:sz w:val="28"/>
          <w:szCs w:val="30"/>
        </w:rPr>
        <w:t xml:space="preserve">, </w:t>
      </w:r>
      <w:r w:rsidRPr="00E94F81">
        <w:rPr>
          <w:i/>
          <w:sz w:val="28"/>
          <w:szCs w:val="30"/>
        </w:rPr>
        <w:t xml:space="preserve">болезнь </w:t>
      </w:r>
      <w:r w:rsidRPr="00E94F81">
        <w:rPr>
          <w:b/>
          <w:i/>
          <w:sz w:val="28"/>
          <w:szCs w:val="30"/>
        </w:rPr>
        <w:t>Паркинсона</w:t>
      </w:r>
      <w:r w:rsidRPr="00E94F81">
        <w:rPr>
          <w:sz w:val="28"/>
          <w:szCs w:val="30"/>
        </w:rPr>
        <w:t xml:space="preserve"> и </w:t>
      </w:r>
      <w:r w:rsidRPr="00E94F81">
        <w:rPr>
          <w:b/>
          <w:i/>
          <w:sz w:val="28"/>
          <w:szCs w:val="30"/>
        </w:rPr>
        <w:t>амилоидоз</w:t>
      </w:r>
      <w:r w:rsidRPr="00E94F81">
        <w:rPr>
          <w:sz w:val="28"/>
          <w:szCs w:val="30"/>
        </w:rPr>
        <w:t>.</w:t>
      </w:r>
    </w:p>
    <w:p w14:paraId="3DACB270" w14:textId="77777777" w:rsidR="002C31F1" w:rsidRDefault="002C31F1" w:rsidP="005B3422">
      <w:pPr>
        <w:pStyle w:val="20"/>
        <w:ind w:firstLine="567"/>
      </w:pPr>
    </w:p>
    <w:p w14:paraId="25463FF1" w14:textId="77777777" w:rsidR="00562A76" w:rsidRPr="00562A76" w:rsidRDefault="00562A76" w:rsidP="005B3422">
      <w:pPr>
        <w:pStyle w:val="20"/>
        <w:ind w:firstLine="567"/>
      </w:pPr>
    </w:p>
    <w:p w14:paraId="130FBE72" w14:textId="77777777" w:rsidR="005C7C2C" w:rsidRPr="00562A76" w:rsidRDefault="00E94F81" w:rsidP="005B3422">
      <w:pPr>
        <w:pStyle w:val="ac"/>
        <w:ind w:firstLine="567"/>
      </w:pPr>
      <w:bookmarkStart w:id="24" w:name="_Toc25443162"/>
      <w:bookmarkStart w:id="25" w:name="_Toc25443325"/>
      <w:bookmarkStart w:id="26" w:name="_Toc25443362"/>
      <w:r>
        <w:t>Лечение и профилактика прионных болезней человека</w:t>
      </w:r>
      <w:bookmarkEnd w:id="24"/>
      <w:bookmarkEnd w:id="25"/>
      <w:bookmarkEnd w:id="26"/>
    </w:p>
    <w:p w14:paraId="5E09D03D" w14:textId="77777777" w:rsidR="005C7C2C" w:rsidRPr="00562A76" w:rsidRDefault="005C7C2C" w:rsidP="005B3422">
      <w:pPr>
        <w:spacing w:line="360" w:lineRule="auto"/>
        <w:ind w:firstLine="567"/>
        <w:jc w:val="both"/>
      </w:pPr>
    </w:p>
    <w:p w14:paraId="3986902C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 настоящее время не существует эффективной этиологиче</w:t>
      </w:r>
      <w:r w:rsidRPr="005B3422">
        <w:rPr>
          <w:sz w:val="28"/>
        </w:rPr>
        <w:softHyphen/>
        <w:t>ской и патогенетической терапии прионных болезней, несмот</w:t>
      </w:r>
      <w:r w:rsidRPr="005B3422">
        <w:rPr>
          <w:sz w:val="28"/>
        </w:rPr>
        <w:softHyphen/>
        <w:t>ря на достигнутый в последние годы прогресс в изучении этой группы медленных инфекций.</w:t>
      </w:r>
    </w:p>
    <w:p w14:paraId="7A55C3EB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 ранних стадиях применяется симптоматическая терапия, корригирующая поведенческие нарушения, расстройства сна и миоклонии (амфетамины, барбитураты, антидепрессанты, бензодиазепины, другие нейролептики); в поздних - поддержи</w:t>
      </w:r>
      <w:r w:rsidRPr="005B3422">
        <w:rPr>
          <w:sz w:val="28"/>
        </w:rPr>
        <w:softHyphen/>
        <w:t>вающая терапия.</w:t>
      </w:r>
    </w:p>
    <w:p w14:paraId="474A09B4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Вместе с тем на современном этапе проблема разработки эф</w:t>
      </w:r>
      <w:r w:rsidRPr="005B3422">
        <w:rPr>
          <w:sz w:val="28"/>
        </w:rPr>
        <w:softHyphen/>
        <w:t>фективной терапии прионных болезней считается задачей пер</w:t>
      </w:r>
      <w:r w:rsidRPr="005B3422">
        <w:rPr>
          <w:sz w:val="28"/>
        </w:rPr>
        <w:softHyphen/>
        <w:t>востепенной важности, поскольку имеются прогнозы, не исклю</w:t>
      </w:r>
      <w:r w:rsidRPr="005B3422">
        <w:rPr>
          <w:sz w:val="28"/>
        </w:rPr>
        <w:softHyphen/>
        <w:t xml:space="preserve">чающие возможность значительной эпидемии нового варианта БКЯ в ближайшие 10 </w:t>
      </w:r>
      <w:r w:rsidRPr="005B3422">
        <w:rPr>
          <w:sz w:val="28"/>
        </w:rPr>
        <w:sym w:font="Symbol" w:char="F02D"/>
      </w:r>
      <w:r w:rsidRPr="005B3422">
        <w:rPr>
          <w:sz w:val="28"/>
        </w:rPr>
        <w:t xml:space="preserve"> 15 лет. Создание адекватного этиологического и патогенетического лечения боль</w:t>
      </w:r>
      <w:r w:rsidRPr="005B3422">
        <w:rPr>
          <w:sz w:val="28"/>
        </w:rPr>
        <w:softHyphen/>
        <w:t>ных актуально также в связи с наличием групп риска развития семейных и ятрогенных вариантов указанных заболеваний, ко</w:t>
      </w:r>
      <w:r w:rsidRPr="005B3422">
        <w:rPr>
          <w:sz w:val="28"/>
        </w:rPr>
        <w:softHyphen/>
        <w:t>торые могут быть выделены уже в настоящее время.</w:t>
      </w:r>
    </w:p>
    <w:p w14:paraId="7E6317A0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 xml:space="preserve">Безусловно, успехи в создании этих методов лечения зависят от существующих представлений о свойствах не только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, но и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C</w:t>
      </w:r>
      <w:r w:rsidRPr="005B3422">
        <w:rPr>
          <w:sz w:val="28"/>
        </w:rPr>
        <w:t xml:space="preserve"> которые позволяют уже на данном этапе обсуждать некоторые из этих подходов.</w:t>
      </w:r>
    </w:p>
    <w:p w14:paraId="3A8E6224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Одним из наиболее перспективных путей лечения представ</w:t>
      </w:r>
      <w:r w:rsidRPr="005B3422">
        <w:rPr>
          <w:sz w:val="28"/>
        </w:rPr>
        <w:softHyphen/>
        <w:t xml:space="preserve">ляется предотвращение преобразования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C</w:t>
      </w:r>
      <w:r w:rsidRPr="005B3422">
        <w:rPr>
          <w:sz w:val="28"/>
        </w:rPr>
        <w:t xml:space="preserve"> в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 путем ста</w:t>
      </w:r>
      <w:r w:rsidRPr="005B3422">
        <w:rPr>
          <w:sz w:val="28"/>
        </w:rPr>
        <w:softHyphen/>
        <w:t xml:space="preserve">билизации структуры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C</w:t>
      </w:r>
      <w:r w:rsidRPr="005B3422">
        <w:rPr>
          <w:sz w:val="28"/>
        </w:rPr>
        <w:t xml:space="preserve"> связующим активным веществом или изменением действия протеина X, который может функ</w:t>
      </w:r>
      <w:r w:rsidRPr="005B3422">
        <w:rPr>
          <w:sz w:val="28"/>
        </w:rPr>
        <w:softHyphen/>
        <w:t xml:space="preserve">ционировать как молекулярный шаперон. Остается определить, какой из препаратов будет более действенным: связывающий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C</w:t>
      </w:r>
      <w:r w:rsidRPr="005B3422">
        <w:rPr>
          <w:sz w:val="28"/>
        </w:rPr>
        <w:t xml:space="preserve"> или имитирующий структуру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C</w:t>
      </w:r>
      <w:r w:rsidRPr="005B3422">
        <w:rPr>
          <w:sz w:val="28"/>
        </w:rPr>
        <w:t xml:space="preserve"> с основными полиморф</w:t>
      </w:r>
      <w:r w:rsidRPr="005B3422">
        <w:rPr>
          <w:sz w:val="28"/>
        </w:rPr>
        <w:softHyphen/>
        <w:t>ными остатками, который, возможно, предотвращает скрепи и БКЯ. Следует отметить, что средства, призванные воспрепят</w:t>
      </w:r>
      <w:r w:rsidRPr="005B3422">
        <w:rPr>
          <w:sz w:val="28"/>
        </w:rPr>
        <w:softHyphen/>
        <w:t>ствовать образованию прионов, должны проникать через гематоэнцефалический барьер.</w:t>
      </w:r>
    </w:p>
    <w:p w14:paraId="0357D33A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 xml:space="preserve">Возможным терапевтическим подходом при лечении прионных болезней может быть снижение уровня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C</w:t>
      </w:r>
      <w:r w:rsidRPr="005B3422">
        <w:rPr>
          <w:sz w:val="28"/>
        </w:rPr>
        <w:t xml:space="preserve"> у человека без нанесения ему вреда в результате уменьшения содержания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sz w:val="28"/>
        </w:rPr>
        <w:t xml:space="preserve"> мРНК с помощью олигонуклеотидов, что может отсрочить по</w:t>
      </w:r>
      <w:r w:rsidRPr="005B3422">
        <w:rPr>
          <w:sz w:val="28"/>
        </w:rPr>
        <w:softHyphen/>
        <w:t>явление симптомов болезни.</w:t>
      </w:r>
    </w:p>
    <w:p w14:paraId="5B4F0ADF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Рекомендуется прово</w:t>
      </w:r>
      <w:r w:rsidRPr="005B3422">
        <w:rPr>
          <w:sz w:val="28"/>
        </w:rPr>
        <w:softHyphen/>
        <w:t>дить генетический анализ прионного гена у лиц, в семьях которых были зарегистрированы больные с патологией. Более сложной является проблема пренатальной ДНК-диагностики и связанное с этим решение вопроса о прерывании беременности в случае наличия у одного из родите</w:t>
      </w:r>
      <w:r w:rsidRPr="005B3422">
        <w:rPr>
          <w:sz w:val="28"/>
        </w:rPr>
        <w:softHyphen/>
        <w:t>лей наследственной прионной болезни, поскольку неполная пенетрантность некоторых из этих заболеваний делает сомни</w:t>
      </w:r>
      <w:r w:rsidRPr="005B3422">
        <w:rPr>
          <w:sz w:val="28"/>
        </w:rPr>
        <w:softHyphen/>
        <w:t>тельным предсказание будущего для носителя мутантного гена.</w:t>
      </w:r>
    </w:p>
    <w:p w14:paraId="0260ECB3" w14:textId="77777777" w:rsidR="005C7C2C" w:rsidRPr="005B3422" w:rsidRDefault="00E94F81" w:rsidP="005B3422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="005C7C2C" w:rsidRPr="005B3422">
        <w:rPr>
          <w:sz w:val="28"/>
        </w:rPr>
        <w:t>существляется ряд мероприятий по профилактике прионных инфекций. Наряду с ограни</w:t>
      </w:r>
      <w:r w:rsidR="005C7C2C" w:rsidRPr="005B3422">
        <w:rPr>
          <w:sz w:val="28"/>
        </w:rPr>
        <w:softHyphen/>
        <w:t>чением использования лекарственных средств, приготовленных из тканей коров, прекращено производство гормонов гипофиза животного происхождения, предпочтение отдается генно-инженерным препаратам. В ряде стран введены ограничения на трансплантацию твердой мозговой оболочки. Разрабатываются запретительные положения на трансплантацию тканей, переливание крови и назначение препаратов крови от индивидуумов с деменцией.</w:t>
      </w:r>
    </w:p>
    <w:p w14:paraId="5B6540C7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Поскольку передача прионных болезней от человека чело</w:t>
      </w:r>
      <w:r w:rsidRPr="005B3422">
        <w:rPr>
          <w:sz w:val="28"/>
        </w:rPr>
        <w:softHyphen/>
        <w:t>веку предполагает прямую инокуляцию инфекционного мате</w:t>
      </w:r>
      <w:r w:rsidRPr="005B3422">
        <w:rPr>
          <w:sz w:val="28"/>
        </w:rPr>
        <w:softHyphen/>
        <w:t>риала, при работе с больными в процессе инвазивных проце</w:t>
      </w:r>
      <w:r w:rsidRPr="005B3422">
        <w:rPr>
          <w:sz w:val="28"/>
        </w:rPr>
        <w:softHyphen/>
        <w:t>дур, а также при контакте с их биологическими жидкостями необходимо придерживаться правил, предусмотренных при ра</w:t>
      </w:r>
      <w:r w:rsidRPr="005B3422">
        <w:rPr>
          <w:sz w:val="28"/>
        </w:rPr>
        <w:softHyphen/>
        <w:t>боте с больными со СПИДом. При вскрытии умерших больных применяют те же правила.</w:t>
      </w:r>
    </w:p>
    <w:p w14:paraId="56730383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Инструменты, используемые у больных БКЯ при нейрохи</w:t>
      </w:r>
      <w:r w:rsidRPr="005B3422">
        <w:rPr>
          <w:sz w:val="28"/>
        </w:rPr>
        <w:softHyphen/>
        <w:t>рургических манипуляциях, а также, по-видимому, при произ</w:t>
      </w:r>
      <w:r w:rsidRPr="005B3422">
        <w:rPr>
          <w:sz w:val="28"/>
        </w:rPr>
        <w:softHyphen/>
        <w:t>водстве тонзиллярной биопсии, и внутримозговые электроды должны быть уничтожены.</w:t>
      </w:r>
    </w:p>
    <w:p w14:paraId="155A94AE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Еще одним путем предупреждения прионных болезней мо</w:t>
      </w:r>
      <w:r w:rsidRPr="005B3422">
        <w:rPr>
          <w:sz w:val="28"/>
        </w:rPr>
        <w:softHyphen/>
        <w:t>жет быть разведение домашних животных, не передающих прионов. Такие примеры в природе существуют, в частности есть породы овец, генетически резистентные к скрепи. В настоящее время имеются возможности для выведения генетически резистентных пород крупного рогатого скота.</w:t>
      </w:r>
    </w:p>
    <w:p w14:paraId="4F0693C1" w14:textId="77777777" w:rsidR="004D15D2" w:rsidRDefault="004D15D2" w:rsidP="005B3422">
      <w:pPr>
        <w:pStyle w:val="ac"/>
        <w:ind w:firstLine="567"/>
      </w:pPr>
      <w:bookmarkStart w:id="27" w:name="_Toc501838873"/>
    </w:p>
    <w:p w14:paraId="4A5F23F6" w14:textId="77777777" w:rsidR="004D15D2" w:rsidRDefault="004D15D2" w:rsidP="005B3422">
      <w:pPr>
        <w:pStyle w:val="ac"/>
        <w:ind w:firstLine="567"/>
      </w:pPr>
    </w:p>
    <w:p w14:paraId="3EF36DD5" w14:textId="77777777" w:rsidR="005C7C2C" w:rsidRPr="00562A76" w:rsidRDefault="00E94F81" w:rsidP="005B3422">
      <w:pPr>
        <w:pStyle w:val="ac"/>
        <w:ind w:firstLine="567"/>
      </w:pPr>
      <w:bookmarkStart w:id="28" w:name="_Toc25443163"/>
      <w:bookmarkStart w:id="29" w:name="_Toc25443326"/>
      <w:bookmarkStart w:id="30" w:name="_Toc25443363"/>
      <w:bookmarkEnd w:id="27"/>
      <w:r>
        <w:t>Диагностика прионных болезней человека</w:t>
      </w:r>
      <w:bookmarkEnd w:id="28"/>
      <w:bookmarkEnd w:id="29"/>
      <w:bookmarkEnd w:id="30"/>
    </w:p>
    <w:p w14:paraId="1BC95993" w14:textId="77777777" w:rsidR="005C7C2C" w:rsidRPr="00562A76" w:rsidRDefault="005C7C2C" w:rsidP="005B3422">
      <w:pPr>
        <w:spacing w:line="360" w:lineRule="auto"/>
        <w:ind w:firstLine="567"/>
        <w:jc w:val="both"/>
      </w:pPr>
    </w:p>
    <w:p w14:paraId="167E2409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Одним из сложных вопросов является диагностика прион</w:t>
      </w:r>
      <w:r w:rsidRPr="005B3422">
        <w:rPr>
          <w:sz w:val="28"/>
        </w:rPr>
        <w:softHyphen/>
        <w:t>ных заболеваний. При этом диагноз ставится клинически (при спорадической БКЯ), а морфологическая диагностика этих бо</w:t>
      </w:r>
      <w:r w:rsidRPr="005B3422">
        <w:rPr>
          <w:sz w:val="28"/>
        </w:rPr>
        <w:softHyphen/>
        <w:t>лезней проводится на основании исследования биопсийного или аутопсийного материалов.</w:t>
      </w:r>
    </w:p>
    <w:p w14:paraId="003939A0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Важное значение в диагностике БКЯ имеет ЭЭГ-исследование. При этом на ранних этапах болезни наблюдается замедле</w:t>
      </w:r>
      <w:r w:rsidRPr="005B3422">
        <w:rPr>
          <w:sz w:val="28"/>
        </w:rPr>
        <w:softHyphen/>
        <w:t>ние биоэлектрической активности.</w:t>
      </w:r>
    </w:p>
    <w:p w14:paraId="2E646620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Состав цереброспинальной жидкости при прионных болез</w:t>
      </w:r>
      <w:r w:rsidRPr="005B3422">
        <w:rPr>
          <w:sz w:val="28"/>
        </w:rPr>
        <w:softHyphen/>
        <w:t>нях обычно нормальный, воспалительная реакция в ней отсут</w:t>
      </w:r>
      <w:r w:rsidRPr="005B3422">
        <w:rPr>
          <w:sz w:val="28"/>
        </w:rPr>
        <w:softHyphen/>
        <w:t>ствует. В последние годы в цереброспинальной жидкости боль</w:t>
      </w:r>
      <w:r w:rsidRPr="005B3422">
        <w:rPr>
          <w:sz w:val="28"/>
        </w:rPr>
        <w:softHyphen/>
        <w:t>ных БКЯ идентифицированы различные необычные белки, причем одному из них (14-3-3) придается значение при диаг</w:t>
      </w:r>
      <w:r w:rsidRPr="005B3422">
        <w:rPr>
          <w:sz w:val="28"/>
        </w:rPr>
        <w:softHyphen/>
        <w:t>ностике всех прионных болезней человека и животных. Следу</w:t>
      </w:r>
      <w:r w:rsidRPr="005B3422">
        <w:rPr>
          <w:sz w:val="28"/>
        </w:rPr>
        <w:softHyphen/>
        <w:t>ет, однако, отметить, что этот белок иногда выявляется у боль</w:t>
      </w:r>
      <w:r w:rsidRPr="005B3422">
        <w:rPr>
          <w:sz w:val="28"/>
        </w:rPr>
        <w:softHyphen/>
        <w:t>ных с энцефалитом и инсультом. В далеко зашедших случаях БКЯ в цереброспинальной жидкости боль</w:t>
      </w:r>
      <w:r w:rsidRPr="005B3422">
        <w:rPr>
          <w:sz w:val="28"/>
        </w:rPr>
        <w:softHyphen/>
        <w:t>ных регистрируется нейрональная энолаза.</w:t>
      </w:r>
    </w:p>
    <w:p w14:paraId="5CAE998A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 ряде исследований показано, что у больных БКЯ и у за</w:t>
      </w:r>
      <w:r w:rsidRPr="005B3422">
        <w:rPr>
          <w:sz w:val="28"/>
        </w:rPr>
        <w:softHyphen/>
        <w:t>раженных животных в сыворотке крови определяют высокие титры аутоантител к нейрофиламентам.</w:t>
      </w:r>
    </w:p>
    <w:p w14:paraId="31452909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 настоящее время самым надежным и достоверным мето</w:t>
      </w:r>
      <w:r w:rsidRPr="005B3422">
        <w:rPr>
          <w:sz w:val="28"/>
        </w:rPr>
        <w:softHyphen/>
        <w:t>дом диагностики БКЯ и других прионных заболеваний является иммуноцитохимический метод выяв</w:t>
      </w:r>
      <w:r w:rsidRPr="005B3422">
        <w:rPr>
          <w:sz w:val="28"/>
        </w:rPr>
        <w:softHyphen/>
        <w:t xml:space="preserve">ления в биоптате отложения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. Инфекционная изоформа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 откладывается в синапсах коры большого мозга и моз</w:t>
      </w:r>
      <w:r w:rsidRPr="005B3422">
        <w:rPr>
          <w:sz w:val="28"/>
        </w:rPr>
        <w:softHyphen/>
        <w:t xml:space="preserve">жечка, а также в амилоидных бляшках. Отложение </w:t>
      </w:r>
      <w:r w:rsidRPr="005B3422">
        <w:rPr>
          <w:i/>
          <w:iCs/>
          <w:sz w:val="28"/>
          <w:lang w:val="en-US"/>
        </w:rPr>
        <w:t>PrP</w:t>
      </w:r>
      <w:r w:rsidRPr="005B3422">
        <w:rPr>
          <w:i/>
          <w:iCs/>
          <w:sz w:val="28"/>
          <w:vertAlign w:val="superscript"/>
          <w:lang w:val="en-US"/>
        </w:rPr>
        <w:t>Sc</w:t>
      </w:r>
      <w:r w:rsidRPr="005B3422">
        <w:rPr>
          <w:sz w:val="28"/>
        </w:rPr>
        <w:t xml:space="preserve"> явля</w:t>
      </w:r>
      <w:r w:rsidRPr="005B3422">
        <w:rPr>
          <w:sz w:val="28"/>
        </w:rPr>
        <w:softHyphen/>
        <w:t>ется наиболее ранним этапом в развитии БКЯ и определяется еще до развития структурных изменений в ткани мозга. Однако эта методика (иммуноцитохимическое исследование и иммуноблоттинг) находится уже за рамка</w:t>
      </w:r>
      <w:r w:rsidRPr="005B3422">
        <w:rPr>
          <w:sz w:val="28"/>
        </w:rPr>
        <w:softHyphen/>
        <w:t>ми чисто морфологических методов и требует специальных реактивов и оборудования.</w:t>
      </w:r>
    </w:p>
    <w:p w14:paraId="4544194F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Весьма серьезной методической стороной морфологической диагностики, будь то биопсия или аутопсия, является возможность заражения исследуемым материалом: при БКЯ опасность представляют все внутренние органы, биологические жидкости больных и особенно ткани головного и спинного мозга, а также глазные яблоки. Менее постоянно удавалось передавать заболе</w:t>
      </w:r>
      <w:r w:rsidRPr="005B3422">
        <w:rPr>
          <w:sz w:val="28"/>
        </w:rPr>
        <w:softHyphen/>
        <w:t>вание с помощью введения животным цереброспинальной жид</w:t>
      </w:r>
      <w:r w:rsidRPr="005B3422">
        <w:rPr>
          <w:sz w:val="28"/>
        </w:rPr>
        <w:softHyphen/>
        <w:t>кости, ткани легких, печени, почек, селезенки и лимфатиче</w:t>
      </w:r>
      <w:r w:rsidRPr="005B3422">
        <w:rPr>
          <w:sz w:val="28"/>
        </w:rPr>
        <w:softHyphen/>
        <w:t>ских узлов больных людей. Возникновение ятрогенных случаев БКЯ после пересадки твердой мозговой оболочки и роговицы свидетельствует о том, что прионы накапливаются не только в самом мозге, но и в связанных с ним соединительнотканных образованиях. Имеются единичные экспериментальные сообще</w:t>
      </w:r>
      <w:r w:rsidRPr="005B3422">
        <w:rPr>
          <w:sz w:val="28"/>
        </w:rPr>
        <w:softHyphen/>
        <w:t>ния о том, что на определенном этапе развития БКЯ прионы могут содержаться и в крови больных</w:t>
      </w:r>
      <w:r w:rsidRPr="005B3422">
        <w:rPr>
          <w:i/>
          <w:iCs/>
          <w:sz w:val="28"/>
        </w:rPr>
        <w:t>.</w:t>
      </w:r>
    </w:p>
    <w:p w14:paraId="608BB9C6" w14:textId="77777777" w:rsidR="005C7C2C" w:rsidRPr="005B3422" w:rsidRDefault="005C7C2C" w:rsidP="005B3422">
      <w:pPr>
        <w:pStyle w:val="a9"/>
        <w:ind w:left="0" w:firstLine="567"/>
        <w:rPr>
          <w:sz w:val="28"/>
        </w:rPr>
      </w:pPr>
      <w:r w:rsidRPr="005B3422">
        <w:rPr>
          <w:sz w:val="28"/>
        </w:rPr>
        <w:t>В литературе описаны случаи заражения нейрохирурга, тера</w:t>
      </w:r>
      <w:r w:rsidRPr="005B3422">
        <w:rPr>
          <w:sz w:val="28"/>
        </w:rPr>
        <w:softHyphen/>
        <w:t>певта, стоматолога, патологоанатома и лаборантов. Следует отметить, что ткани погибших от при</w:t>
      </w:r>
      <w:r w:rsidRPr="005B3422">
        <w:rPr>
          <w:sz w:val="28"/>
        </w:rPr>
        <w:softHyphen/>
        <w:t>онных болезней остаются заразными даже после их фиксации формалином. В связи с этим работа с материалом требует особых мер предосторожности и должна выполняться специально обученным персоналом. Учитывая опасность заражения БКЯ во время хирургических вмешательств и аутопсий, важно знать, что в значительной степени опасность заражения зависит от пути проникновения инфекции. Экспериментально доказано, что наивысшей она является при интрацеребральном введении ин</w:t>
      </w:r>
      <w:r w:rsidRPr="005B3422">
        <w:rPr>
          <w:sz w:val="28"/>
        </w:rPr>
        <w:softHyphen/>
        <w:t>фекционного агента, значительно уменьшается - при интраперитонеальном и становится еще более низкой при пероральном заражении. При проведении хирургических манипуляций и ау</w:t>
      </w:r>
      <w:r w:rsidRPr="005B3422">
        <w:rPr>
          <w:sz w:val="28"/>
        </w:rPr>
        <w:softHyphen/>
        <w:t>топсий должны быть предприняты меры предосторожности при работе с тканями, жидкостями и другими материалами от больных с подозрением на БКЯ во избежание возможного заражения.</w:t>
      </w:r>
    </w:p>
    <w:p w14:paraId="6B62C51B" w14:textId="77777777" w:rsidR="005C7C2C" w:rsidRPr="00562A76" w:rsidRDefault="005C7C2C" w:rsidP="005B3422">
      <w:pPr>
        <w:pStyle w:val="FR1"/>
        <w:spacing w:line="360" w:lineRule="auto"/>
        <w:ind w:left="0" w:right="0" w:firstLine="567"/>
        <w:jc w:val="both"/>
        <w:rPr>
          <w:sz w:val="24"/>
        </w:rPr>
      </w:pPr>
    </w:p>
    <w:p w14:paraId="47309764" w14:textId="77777777" w:rsidR="005C7C2C" w:rsidRPr="00562A76" w:rsidRDefault="005C7C2C" w:rsidP="005B3422">
      <w:pPr>
        <w:pStyle w:val="ac"/>
        <w:ind w:firstLine="567"/>
      </w:pPr>
      <w:bookmarkStart w:id="31" w:name="_Toc501838874"/>
      <w:bookmarkStart w:id="32" w:name="_Toc25442870"/>
      <w:bookmarkStart w:id="33" w:name="_Toc25442905"/>
      <w:bookmarkStart w:id="34" w:name="_Toc25443164"/>
      <w:bookmarkStart w:id="35" w:name="_Toc25443327"/>
      <w:bookmarkStart w:id="36" w:name="_Toc25443364"/>
      <w:r w:rsidRPr="00562A76">
        <w:t>З</w:t>
      </w:r>
      <w:bookmarkEnd w:id="31"/>
      <w:bookmarkEnd w:id="32"/>
      <w:bookmarkEnd w:id="33"/>
      <w:r w:rsidR="00E94F81">
        <w:t>аключение</w:t>
      </w:r>
      <w:bookmarkEnd w:id="34"/>
      <w:bookmarkEnd w:id="35"/>
      <w:bookmarkEnd w:id="36"/>
    </w:p>
    <w:p w14:paraId="2E2CB776" w14:textId="77777777" w:rsidR="005C7C2C" w:rsidRPr="00562A76" w:rsidRDefault="005C7C2C" w:rsidP="005B3422">
      <w:pPr>
        <w:spacing w:line="360" w:lineRule="auto"/>
        <w:ind w:firstLine="567"/>
        <w:jc w:val="both"/>
      </w:pPr>
    </w:p>
    <w:p w14:paraId="0487056F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Изучение прионов и вызываемых ими заболеваний является новой, быстро развивающейся областью биомедицинских ис</w:t>
      </w:r>
      <w:r w:rsidRPr="005B3422">
        <w:rPr>
          <w:sz w:val="28"/>
        </w:rPr>
        <w:softHyphen/>
        <w:t>следований. Проблема этих болезней, оставаясь до последнего времени экзотической в связи с их большой редкостью в чело</w:t>
      </w:r>
      <w:r w:rsidRPr="005B3422">
        <w:rPr>
          <w:sz w:val="28"/>
        </w:rPr>
        <w:softHyphen/>
        <w:t>веческой популяции, в последние годы приобрела важное на</w:t>
      </w:r>
      <w:r w:rsidRPr="005B3422">
        <w:rPr>
          <w:sz w:val="28"/>
        </w:rPr>
        <w:softHyphen/>
        <w:t>учно-практическое значение.</w:t>
      </w:r>
    </w:p>
    <w:p w14:paraId="4AE82573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Практический интерес связан прежде всего с разразившейся эпизоотией губкообразной энцефалопатии коров в Великобри</w:t>
      </w:r>
      <w:r w:rsidRPr="005B3422">
        <w:rPr>
          <w:sz w:val="28"/>
        </w:rPr>
        <w:softHyphen/>
        <w:t>тании, а также с выявлением, в основном в Великобритании, молодых людей с болезнью Крейтцфельдта-Якоба (новый ва</w:t>
      </w:r>
      <w:r w:rsidRPr="005B3422">
        <w:rPr>
          <w:sz w:val="28"/>
        </w:rPr>
        <w:softHyphen/>
        <w:t>риант БКЯ) и доказательством возможности передачи этого за</w:t>
      </w:r>
      <w:r w:rsidRPr="005B3422">
        <w:rPr>
          <w:sz w:val="28"/>
        </w:rPr>
        <w:softHyphen/>
        <w:t>болевания людям в результате употребления в пищу мясопро</w:t>
      </w:r>
      <w:r w:rsidRPr="005B3422">
        <w:rPr>
          <w:sz w:val="28"/>
        </w:rPr>
        <w:softHyphen/>
        <w:t xml:space="preserve">дуктов, полученных из зараженных животных. И хотя для населения </w:t>
      </w:r>
      <w:r w:rsidR="004F5819">
        <w:rPr>
          <w:sz w:val="28"/>
        </w:rPr>
        <w:t>Беларуси</w:t>
      </w:r>
      <w:r w:rsidRPr="005B3422">
        <w:rPr>
          <w:sz w:val="28"/>
        </w:rPr>
        <w:t xml:space="preserve"> нет прямой угрозы заражения инфекцион</w:t>
      </w:r>
      <w:r w:rsidRPr="005B3422">
        <w:rPr>
          <w:sz w:val="28"/>
        </w:rPr>
        <w:softHyphen/>
        <w:t>ным прионным белком, на современном этапе важным являет</w:t>
      </w:r>
      <w:r w:rsidRPr="005B3422">
        <w:rPr>
          <w:sz w:val="28"/>
        </w:rPr>
        <w:softHyphen/>
        <w:t>ся налаживание в общегосударственном масштабе работы по регистрации прионных болезней человека и животных на всей территории страны с обращением особого внимания на группы риска (работники скотоводческих и звероферм, боен, мясоком</w:t>
      </w:r>
      <w:r w:rsidRPr="005B3422">
        <w:rPr>
          <w:sz w:val="28"/>
        </w:rPr>
        <w:softHyphen/>
        <w:t>бинатов и др.).</w:t>
      </w:r>
    </w:p>
    <w:p w14:paraId="46F19A79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Постоянно увеличивающийся теоретический интерес к про</w:t>
      </w:r>
      <w:r w:rsidRPr="005B3422">
        <w:rPr>
          <w:sz w:val="28"/>
        </w:rPr>
        <w:softHyphen/>
        <w:t>блеме обусловлен результатами молекулярно-биологических ис</w:t>
      </w:r>
      <w:r w:rsidRPr="005B3422">
        <w:rPr>
          <w:sz w:val="28"/>
        </w:rPr>
        <w:softHyphen/>
        <w:t>следований прионов, позволивших собрать и уже в большой мере систематизировать значительный фактический материал о структуре, функции и накоплении в зараженном организме этих новых и необычных возбудителей инфекционных заболе</w:t>
      </w:r>
      <w:r w:rsidRPr="005B3422">
        <w:rPr>
          <w:sz w:val="28"/>
        </w:rPr>
        <w:softHyphen/>
        <w:t>ваний человека и животных.</w:t>
      </w:r>
    </w:p>
    <w:p w14:paraId="3DBFEACD" w14:textId="77777777" w:rsidR="005C7C2C" w:rsidRPr="005B3422" w:rsidRDefault="005C7C2C" w:rsidP="005B3422">
      <w:pPr>
        <w:ind w:firstLine="567"/>
        <w:jc w:val="both"/>
        <w:rPr>
          <w:sz w:val="28"/>
        </w:rPr>
      </w:pPr>
      <w:r w:rsidRPr="005B3422">
        <w:rPr>
          <w:sz w:val="28"/>
        </w:rPr>
        <w:t>Именно результаты молекулярно-биологических исследова</w:t>
      </w:r>
      <w:r w:rsidRPr="005B3422">
        <w:rPr>
          <w:sz w:val="28"/>
        </w:rPr>
        <w:softHyphen/>
        <w:t>ний структуры прионных белков дали основание наметить но</w:t>
      </w:r>
      <w:r w:rsidRPr="005B3422">
        <w:rPr>
          <w:sz w:val="28"/>
        </w:rPr>
        <w:softHyphen/>
        <w:t>вые направления в дальнейших подходах к терапии прионных болезней.</w:t>
      </w:r>
    </w:p>
    <w:p w14:paraId="069F81F5" w14:textId="77777777" w:rsidR="005C7C2C" w:rsidRPr="005B3422" w:rsidRDefault="005C7C2C" w:rsidP="005B3422">
      <w:pPr>
        <w:pStyle w:val="20"/>
        <w:spacing w:line="240" w:lineRule="auto"/>
        <w:ind w:firstLine="567"/>
        <w:rPr>
          <w:sz w:val="28"/>
          <w:szCs w:val="20"/>
        </w:rPr>
      </w:pPr>
      <w:r w:rsidRPr="005B3422">
        <w:rPr>
          <w:sz w:val="28"/>
          <w:szCs w:val="20"/>
        </w:rPr>
        <w:t>В заключение следует подчеркнуть, что все возрас</w:t>
      </w:r>
      <w:r w:rsidRPr="005B3422">
        <w:rPr>
          <w:sz w:val="28"/>
          <w:szCs w:val="20"/>
        </w:rPr>
        <w:softHyphen/>
        <w:t>тающий мировой интерес к прионам и прионным болезням обусловлен в первую очередь тем, что прионы представляют со</w:t>
      </w:r>
      <w:r w:rsidRPr="005B3422">
        <w:rPr>
          <w:sz w:val="28"/>
          <w:szCs w:val="20"/>
        </w:rPr>
        <w:softHyphen/>
        <w:t>бой совершенно новый класс инфекционных агентов, открытие которых без преувеличения можно сравнить по своему значе</w:t>
      </w:r>
      <w:r w:rsidRPr="005B3422">
        <w:rPr>
          <w:sz w:val="28"/>
          <w:szCs w:val="20"/>
        </w:rPr>
        <w:softHyphen/>
        <w:t>нию с открытием А.Левенгуком мира микроорганизмов или с открытием Д.И.Ивановским царства вирусов.</w:t>
      </w:r>
    </w:p>
    <w:p w14:paraId="3049526C" w14:textId="77777777" w:rsidR="005C7C2C" w:rsidRPr="00562A76" w:rsidRDefault="005C7C2C" w:rsidP="005B3422">
      <w:pPr>
        <w:pStyle w:val="a7"/>
        <w:ind w:firstLine="567"/>
        <w:jc w:val="both"/>
      </w:pPr>
      <w:r w:rsidRPr="00562A76">
        <w:rPr>
          <w:szCs w:val="20"/>
        </w:rPr>
        <w:br w:type="page"/>
      </w:r>
    </w:p>
    <w:p w14:paraId="07EBB87A" w14:textId="77777777" w:rsidR="005C7C2C" w:rsidRPr="00A26625" w:rsidRDefault="00E94F81" w:rsidP="00A26625">
      <w:pPr>
        <w:pStyle w:val="ac"/>
      </w:pPr>
      <w:bookmarkStart w:id="37" w:name="_Toc25443165"/>
      <w:bookmarkStart w:id="38" w:name="_Toc25443328"/>
      <w:bookmarkStart w:id="39" w:name="_Toc25443365"/>
      <w:r>
        <w:t>Список литературы</w:t>
      </w:r>
      <w:bookmarkEnd w:id="37"/>
      <w:bookmarkEnd w:id="38"/>
      <w:bookmarkEnd w:id="39"/>
      <w:r>
        <w:t xml:space="preserve"> </w:t>
      </w:r>
    </w:p>
    <w:p w14:paraId="7910DF7B" w14:textId="77777777" w:rsidR="005C7C2C" w:rsidRDefault="005C7C2C" w:rsidP="00562A76">
      <w:pPr>
        <w:jc w:val="both"/>
      </w:pPr>
    </w:p>
    <w:p w14:paraId="175A769C" w14:textId="77777777" w:rsidR="00E94F81" w:rsidRPr="00E94F81" w:rsidRDefault="00E94F81" w:rsidP="00E94F81">
      <w:pPr>
        <w:pStyle w:val="22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E94F81">
        <w:rPr>
          <w:sz w:val="26"/>
          <w:szCs w:val="26"/>
        </w:rPr>
        <w:t>Медицинская вирусология: учебное пособие / И.И. Генералов, Н.В. Железняк, В.К. Окулич, А.В. Фролова, И.В. Зубарева, А.М. Моисеева, С.А. Сенькович, В.Е. Шилин, А.Г. Генералова. Под ред. И.И. Генералова. - Витебск, ВГМУ, 2017.</w:t>
      </w:r>
    </w:p>
    <w:p w14:paraId="0484FB25" w14:textId="77777777" w:rsidR="005C7C2C" w:rsidRPr="005B3422" w:rsidRDefault="005C7C2C" w:rsidP="005B3422">
      <w:pPr>
        <w:ind w:left="851" w:right="1418"/>
        <w:jc w:val="both"/>
        <w:rPr>
          <w:sz w:val="28"/>
        </w:rPr>
      </w:pPr>
    </w:p>
    <w:p w14:paraId="7CA35DF4" w14:textId="77777777" w:rsidR="005C7C2C" w:rsidRPr="005B3422" w:rsidRDefault="005C7C2C" w:rsidP="005B3422">
      <w:pPr>
        <w:numPr>
          <w:ilvl w:val="0"/>
          <w:numId w:val="1"/>
        </w:numPr>
        <w:ind w:right="1418"/>
        <w:jc w:val="both"/>
        <w:rPr>
          <w:sz w:val="28"/>
        </w:rPr>
      </w:pPr>
      <w:r w:rsidRPr="005B3422">
        <w:rPr>
          <w:sz w:val="28"/>
        </w:rPr>
        <w:t>Борисов Л.В. Медицинская микробиология, вирусология, иммунология. – М., 2001.</w:t>
      </w:r>
    </w:p>
    <w:p w14:paraId="22585D97" w14:textId="77777777" w:rsidR="005C7C2C" w:rsidRPr="00562A76" w:rsidRDefault="005C7C2C" w:rsidP="00562A76">
      <w:pPr>
        <w:pStyle w:val="20"/>
        <w:rPr>
          <w:szCs w:val="20"/>
        </w:rPr>
      </w:pPr>
    </w:p>
    <w:p w14:paraId="330B3EC0" w14:textId="77777777" w:rsidR="005C7C2C" w:rsidRPr="00562A76" w:rsidRDefault="005C7C2C" w:rsidP="00562A76">
      <w:pPr>
        <w:jc w:val="both"/>
      </w:pPr>
    </w:p>
    <w:sectPr w:rsidR="005C7C2C" w:rsidRPr="00562A76" w:rsidSect="005B3422">
      <w:headerReference w:type="even" r:id="rId8"/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DF8B" w14:textId="77777777" w:rsidR="00C46627" w:rsidRDefault="00C46627">
      <w:r>
        <w:separator/>
      </w:r>
    </w:p>
  </w:endnote>
  <w:endnote w:type="continuationSeparator" w:id="0">
    <w:p w14:paraId="2A1B51A3" w14:textId="77777777" w:rsidR="00C46627" w:rsidRDefault="00C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DCD3" w14:textId="77777777" w:rsidR="00FE2FD2" w:rsidRDefault="00FE2FD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9090F">
      <w:rPr>
        <w:noProof/>
      </w:rPr>
      <w:t>2</w:t>
    </w:r>
    <w:r>
      <w:fldChar w:fldCharType="end"/>
    </w:r>
  </w:p>
  <w:p w14:paraId="01F46B17" w14:textId="77777777" w:rsidR="00FE2FD2" w:rsidRDefault="00FE2F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9E66" w14:textId="77777777" w:rsidR="00C46627" w:rsidRDefault="00C46627">
      <w:r>
        <w:separator/>
      </w:r>
    </w:p>
  </w:footnote>
  <w:footnote w:type="continuationSeparator" w:id="0">
    <w:p w14:paraId="7E7E941D" w14:textId="77777777" w:rsidR="00C46627" w:rsidRDefault="00C4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2BB" w14:textId="77777777" w:rsidR="005C7C2C" w:rsidRDefault="005C7C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631517" w14:textId="77777777" w:rsidR="005C7C2C" w:rsidRDefault="005C7C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276A4"/>
    <w:multiLevelType w:val="hybridMultilevel"/>
    <w:tmpl w:val="18B0614A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" w15:restartNumberingAfterBreak="0">
    <w:nsid w:val="47734FB8"/>
    <w:multiLevelType w:val="hybridMultilevel"/>
    <w:tmpl w:val="0D2A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F2AA2"/>
    <w:multiLevelType w:val="hybridMultilevel"/>
    <w:tmpl w:val="A45839B4"/>
    <w:lvl w:ilvl="0" w:tplc="C0143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F1"/>
    <w:rsid w:val="001D5D19"/>
    <w:rsid w:val="00206499"/>
    <w:rsid w:val="002C31F1"/>
    <w:rsid w:val="002F47B5"/>
    <w:rsid w:val="00401BF1"/>
    <w:rsid w:val="00427763"/>
    <w:rsid w:val="0049090F"/>
    <w:rsid w:val="004D15D2"/>
    <w:rsid w:val="004E407C"/>
    <w:rsid w:val="004F5819"/>
    <w:rsid w:val="00562A76"/>
    <w:rsid w:val="0058308B"/>
    <w:rsid w:val="005B3422"/>
    <w:rsid w:val="005C31FA"/>
    <w:rsid w:val="005C7C2C"/>
    <w:rsid w:val="00814C70"/>
    <w:rsid w:val="008600D3"/>
    <w:rsid w:val="0093160F"/>
    <w:rsid w:val="0094797C"/>
    <w:rsid w:val="00A26625"/>
    <w:rsid w:val="00B563B2"/>
    <w:rsid w:val="00B574D7"/>
    <w:rsid w:val="00B9726A"/>
    <w:rsid w:val="00C46627"/>
    <w:rsid w:val="00C6222E"/>
    <w:rsid w:val="00E94F81"/>
    <w:rsid w:val="00F77B2A"/>
    <w:rsid w:val="00FD548F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58C55"/>
  <w15:chartTrackingRefBased/>
  <w15:docId w15:val="{1D49D869-D0AA-4E32-A4FD-4BE9A5F9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outlineLvl w:val="3"/>
    </w:pPr>
    <w:rPr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left="120" w:right="400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link w:val="a8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paragraph" w:styleId="a9">
    <w:name w:val="Body Text Indent"/>
    <w:basedOn w:val="a"/>
    <w:semiHidden/>
    <w:pPr>
      <w:widowControl w:val="0"/>
      <w:autoSpaceDE w:val="0"/>
      <w:autoSpaceDN w:val="0"/>
      <w:adjustRightInd w:val="0"/>
      <w:ind w:left="80" w:firstLine="300"/>
      <w:jc w:val="both"/>
    </w:pPr>
  </w:style>
  <w:style w:type="paragraph" w:styleId="aa">
    <w:name w:val="Обычный (веб)"/>
    <w:basedOn w:val="a"/>
    <w:uiPriority w:val="99"/>
    <w:unhideWhenUsed/>
    <w:rsid w:val="002C31F1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2C31F1"/>
    <w:rPr>
      <w:b/>
      <w:bCs/>
    </w:rPr>
  </w:style>
  <w:style w:type="paragraph" w:customStyle="1" w:styleId="ac">
    <w:name w:val="ЗАГОЛОВОК"/>
    <w:basedOn w:val="1"/>
    <w:link w:val="ad"/>
    <w:qFormat/>
    <w:rsid w:val="00A26625"/>
    <w:rPr>
      <w:b/>
      <w:sz w:val="32"/>
    </w:rPr>
  </w:style>
  <w:style w:type="paragraph" w:styleId="ae">
    <w:name w:val="footer"/>
    <w:basedOn w:val="a"/>
    <w:link w:val="af"/>
    <w:uiPriority w:val="99"/>
    <w:unhideWhenUsed/>
    <w:rsid w:val="00562A76"/>
    <w:pPr>
      <w:tabs>
        <w:tab w:val="center" w:pos="4677"/>
        <w:tab w:val="right" w:pos="9355"/>
      </w:tabs>
    </w:pPr>
  </w:style>
  <w:style w:type="character" w:customStyle="1" w:styleId="a8">
    <w:name w:val="Заголовок Знак"/>
    <w:link w:val="a7"/>
    <w:rsid w:val="00562A76"/>
    <w:rPr>
      <w:b/>
      <w:bCs/>
      <w:sz w:val="24"/>
      <w:szCs w:val="24"/>
    </w:rPr>
  </w:style>
  <w:style w:type="character" w:customStyle="1" w:styleId="ad">
    <w:name w:val="ЗАГОЛОВОК Знак"/>
    <w:link w:val="ac"/>
    <w:rsid w:val="00A26625"/>
    <w:rPr>
      <w:b/>
      <w:sz w:val="32"/>
      <w:szCs w:val="24"/>
    </w:rPr>
  </w:style>
  <w:style w:type="character" w:customStyle="1" w:styleId="af">
    <w:name w:val="Нижний колонтитул Знак"/>
    <w:link w:val="ae"/>
    <w:uiPriority w:val="99"/>
    <w:rsid w:val="00562A76"/>
    <w:rPr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62A7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62A76"/>
    <w:pPr>
      <w:ind w:left="240"/>
    </w:pPr>
  </w:style>
  <w:style w:type="paragraph" w:styleId="30">
    <w:name w:val="toc 3"/>
    <w:basedOn w:val="a"/>
    <w:next w:val="a"/>
    <w:autoRedefine/>
    <w:uiPriority w:val="39"/>
    <w:unhideWhenUsed/>
    <w:rsid w:val="00562A76"/>
    <w:pPr>
      <w:ind w:left="480"/>
    </w:pPr>
  </w:style>
  <w:style w:type="paragraph" w:styleId="10">
    <w:name w:val="toc 1"/>
    <w:basedOn w:val="a"/>
    <w:next w:val="a"/>
    <w:autoRedefine/>
    <w:uiPriority w:val="39"/>
    <w:unhideWhenUsed/>
    <w:rsid w:val="00562A76"/>
  </w:style>
  <w:style w:type="character" w:styleId="af1">
    <w:name w:val="Hyperlink"/>
    <w:uiPriority w:val="99"/>
    <w:unhideWhenUsed/>
    <w:rsid w:val="00562A76"/>
    <w:rPr>
      <w:color w:val="0563C1"/>
      <w:u w:val="single"/>
    </w:rPr>
  </w:style>
  <w:style w:type="character" w:styleId="af2">
    <w:name w:val="Book Title"/>
    <w:uiPriority w:val="33"/>
    <w:qFormat/>
    <w:rsid w:val="00562A76"/>
    <w:rPr>
      <w:b/>
      <w:bCs/>
      <w:i/>
      <w:iCs/>
      <w:spacing w:val="5"/>
    </w:rPr>
  </w:style>
  <w:style w:type="character" w:customStyle="1" w:styleId="a5">
    <w:name w:val="Верхний колонтитул Знак"/>
    <w:link w:val="a4"/>
    <w:uiPriority w:val="99"/>
    <w:rsid w:val="00FE2FD2"/>
    <w:rPr>
      <w:sz w:val="24"/>
      <w:szCs w:val="24"/>
    </w:rPr>
  </w:style>
  <w:style w:type="character" w:customStyle="1" w:styleId="s3uucc">
    <w:name w:val="s3uucc"/>
    <w:rsid w:val="00401BF1"/>
  </w:style>
  <w:style w:type="paragraph" w:styleId="22">
    <w:name w:val="Body Text 2"/>
    <w:basedOn w:val="a"/>
    <w:link w:val="23"/>
    <w:semiHidden/>
    <w:unhideWhenUsed/>
    <w:rsid w:val="00E94F81"/>
    <w:pPr>
      <w:spacing w:after="120" w:line="480" w:lineRule="auto"/>
    </w:pPr>
  </w:style>
  <w:style w:type="character" w:customStyle="1" w:styleId="23">
    <w:name w:val="Основной текст 2 Знак"/>
    <w:link w:val="22"/>
    <w:semiHidden/>
    <w:rsid w:val="00E94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362">
          <w:marLeft w:val="0"/>
          <w:marRight w:val="0"/>
          <w:marTop w:val="0"/>
          <w:marBottom w:val="0"/>
          <w:divBdr>
            <w:top w:val="single" w:sz="6" w:space="8" w:color="FF0033"/>
            <w:left w:val="single" w:sz="6" w:space="8" w:color="FF0033"/>
            <w:bottom w:val="single" w:sz="6" w:space="8" w:color="FF0033"/>
            <w:right w:val="single" w:sz="6" w:space="8" w:color="FF0033"/>
          </w:divBdr>
        </w:div>
      </w:divsChild>
    </w:div>
    <w:div w:id="98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4BB1-EAAF-4426-8AE9-1210E9D9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SPecialiST RePack</Company>
  <LinksUpToDate>false</LinksUpToDate>
  <CharactersWithSpaces>22501</CharactersWithSpaces>
  <SharedDoc>false</SharedDoc>
  <HLinks>
    <vt:vector size="54" baseType="variant"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_Toc25443365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_Toc25443364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_Toc25443363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_Toc25443362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_Toc25443361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_Toc25443360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_Toc25443359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_Toc25443358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_Toc25443357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AGS</dc:creator>
  <cp:keywords/>
  <cp:lastModifiedBy>Igor</cp:lastModifiedBy>
  <cp:revision>2</cp:revision>
  <cp:lastPrinted>2001-12-06T19:31:00Z</cp:lastPrinted>
  <dcterms:created xsi:type="dcterms:W3CDTF">2024-11-24T10:20:00Z</dcterms:created>
  <dcterms:modified xsi:type="dcterms:W3CDTF">2024-11-24T10:20:00Z</dcterms:modified>
</cp:coreProperties>
</file>