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2248B5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t>ТРАНСПЛАНТАЦИОННЫЙ ИММУНИТЕТ.</w:t>
      </w:r>
    </w:p>
    <w:p w14:paraId="134C292A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t>Трансплантация органов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и тканей благодаря первым сенсационным сообщениям об успешных пересадках и широкому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освещению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этих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вопросов в прессе привлекла внимание как специалистов,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так и заинтересованных читателей. Однако если не учитывать юридических и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этических вопросов,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то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следует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назвать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две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главные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проблемы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трансплантации:</w:t>
      </w:r>
    </w:p>
    <w:p w14:paraId="6BD3E8D4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t>1. Технический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аспект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-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включая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консервацию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и подготовку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трансплантата.</w:t>
      </w:r>
    </w:p>
    <w:p w14:paraId="3B97EC2D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t>2. Иммунологический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аспект - связан главным образом с подбором совместимого донора.</w:t>
      </w:r>
    </w:p>
    <w:p w14:paraId="4E4C4833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t>ВИДЫ ТРАНСПЛАНТАЦИИ.</w:t>
      </w:r>
    </w:p>
    <w:p w14:paraId="5F7A9BCD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t>В зависимости от локализации пересаженного органа различают:</w:t>
      </w:r>
    </w:p>
    <w:p w14:paraId="7DB7E80D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t xml:space="preserve">1. </w:t>
      </w:r>
      <w:proofErr w:type="spellStart"/>
      <w:r w:rsidRPr="00716C96">
        <w:rPr>
          <w:rFonts w:ascii="Times New Roman" w:hAnsi="Times New Roman"/>
          <w:sz w:val="24"/>
          <w:szCs w:val="24"/>
        </w:rPr>
        <w:t>Ортотопическую</w:t>
      </w:r>
      <w:proofErr w:type="spellEnd"/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трансплантацию - пересадка органа на место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утраченного.</w:t>
      </w:r>
    </w:p>
    <w:p w14:paraId="134E4019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t xml:space="preserve">2. </w:t>
      </w:r>
      <w:proofErr w:type="spellStart"/>
      <w:r w:rsidRPr="00716C96">
        <w:rPr>
          <w:rFonts w:ascii="Times New Roman" w:hAnsi="Times New Roman"/>
          <w:sz w:val="24"/>
          <w:szCs w:val="24"/>
        </w:rPr>
        <w:t>Гетеротопическую</w:t>
      </w:r>
      <w:proofErr w:type="spellEnd"/>
      <w:r w:rsidRPr="00716C96">
        <w:rPr>
          <w:rFonts w:ascii="Times New Roman" w:hAnsi="Times New Roman"/>
          <w:sz w:val="24"/>
          <w:szCs w:val="24"/>
        </w:rPr>
        <w:t xml:space="preserve"> трансплантацию - пересадка органа на другое, несвойственное ему место.</w:t>
      </w:r>
    </w:p>
    <w:p w14:paraId="3BFDBED9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t>С точки зрения иммунологии различают следующие разновидности:</w:t>
      </w:r>
    </w:p>
    <w:p w14:paraId="108F546A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t>1. Аутотрансплантация,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при которой трансплантат переносят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с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одного участка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на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другой в пределах одного организма.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При этом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иммунная реакция на трансплантат отсутствует.</w:t>
      </w:r>
    </w:p>
    <w:p w14:paraId="65A62838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t>2. Алло(гомо)трансплантация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- это пересадка органов и тканей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 xml:space="preserve">между организмами одного и того же вида. При этом донор и реципиент не являются генетически идентичными. Успех или неудача трансплантации зависит главным образом от степени их </w:t>
      </w:r>
      <w:proofErr w:type="spellStart"/>
      <w:r w:rsidRPr="00716C96">
        <w:rPr>
          <w:rFonts w:ascii="Times New Roman" w:hAnsi="Times New Roman"/>
          <w:sz w:val="24"/>
          <w:szCs w:val="24"/>
        </w:rPr>
        <w:t>гистосовместимости</w:t>
      </w:r>
      <w:proofErr w:type="spellEnd"/>
      <w:r w:rsidRPr="00716C96">
        <w:rPr>
          <w:rFonts w:ascii="Times New Roman" w:hAnsi="Times New Roman"/>
          <w:sz w:val="24"/>
          <w:szCs w:val="24"/>
        </w:rPr>
        <w:t>.</w:t>
      </w:r>
    </w:p>
    <w:p w14:paraId="3261D1A6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t xml:space="preserve">3. </w:t>
      </w:r>
      <w:proofErr w:type="spellStart"/>
      <w:r w:rsidRPr="00716C96">
        <w:rPr>
          <w:rFonts w:ascii="Times New Roman" w:hAnsi="Times New Roman"/>
          <w:sz w:val="24"/>
          <w:szCs w:val="24"/>
        </w:rPr>
        <w:t>Ксено</w:t>
      </w:r>
      <w:proofErr w:type="spellEnd"/>
      <w:r w:rsid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(гетеро)трансплантация - это пересадка органов в пределах двух разных видов.</w:t>
      </w:r>
    </w:p>
    <w:p w14:paraId="6DB496F5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t>АНТИГЕНЫ ГИСТОСОВМЕСТИМОСТИ.</w:t>
      </w:r>
    </w:p>
    <w:p w14:paraId="4410240C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t>Речь идет о генетически детерминированных антигенах клеточных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мембран, которые вызывают у реципиента иммунный ответ и в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 xml:space="preserve">конечном счете отторжение пересаженного органа. Их синтез детерминирован генами главного комплекса </w:t>
      </w:r>
      <w:proofErr w:type="spellStart"/>
      <w:r w:rsidRPr="00716C96">
        <w:rPr>
          <w:rFonts w:ascii="Times New Roman" w:hAnsi="Times New Roman"/>
          <w:sz w:val="24"/>
          <w:szCs w:val="24"/>
        </w:rPr>
        <w:t>гистосовместимоси</w:t>
      </w:r>
      <w:proofErr w:type="spellEnd"/>
      <w:r w:rsidRPr="00716C96">
        <w:rPr>
          <w:rFonts w:ascii="Times New Roman" w:hAnsi="Times New Roman"/>
          <w:sz w:val="24"/>
          <w:szCs w:val="24"/>
        </w:rPr>
        <w:t xml:space="preserve"> (МНС),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структура</w:t>
      </w:r>
      <w:r w:rsidR="00261BCB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которого представляет интерес для современной иммуногенетики.</w:t>
      </w:r>
    </w:p>
    <w:p w14:paraId="3A43C1B1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t>Антигены МНС, первоначально идентифицированные по способности</w:t>
      </w:r>
      <w:r w:rsidR="00261BCB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вызвать сильную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реакцию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отторжения трансплантата,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обнаружены у</w:t>
      </w:r>
      <w:r w:rsidR="00261BCB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каждого вида позвоночных. МНС содержит 3 класса генов. Гены класса I кодируют трансмембранные пептиды,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связанные с вета2-микроглобулином на поверхности клетки.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 xml:space="preserve">Антигены класса II - это трансмембранные </w:t>
      </w:r>
      <w:proofErr w:type="spellStart"/>
      <w:r w:rsidRPr="00716C96">
        <w:rPr>
          <w:rFonts w:ascii="Times New Roman" w:hAnsi="Times New Roman"/>
          <w:sz w:val="24"/>
          <w:szCs w:val="24"/>
        </w:rPr>
        <w:t>гетеродимеры</w:t>
      </w:r>
      <w:proofErr w:type="spellEnd"/>
      <w:r w:rsidRPr="00716C96">
        <w:rPr>
          <w:rFonts w:ascii="Times New Roman" w:hAnsi="Times New Roman"/>
          <w:sz w:val="24"/>
          <w:szCs w:val="24"/>
        </w:rPr>
        <w:t>.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Гены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класса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III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кодируют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компоненты</w:t>
      </w:r>
      <w:r w:rsidR="00261BCB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комплемента, участвующие в образовании С3-конвертаз. Все эти гены</w:t>
      </w:r>
      <w:r w:rsidR="00261BCB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отличаются огромным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полиморфизмом.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Отдельный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кластер генов МНС</w:t>
      </w:r>
      <w:r w:rsidR="00261BCB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обозначается как "</w:t>
      </w:r>
      <w:proofErr w:type="spellStart"/>
      <w:r w:rsidRPr="00716C96">
        <w:rPr>
          <w:rFonts w:ascii="Times New Roman" w:hAnsi="Times New Roman"/>
          <w:sz w:val="24"/>
          <w:szCs w:val="24"/>
        </w:rPr>
        <w:t>гаплотип</w:t>
      </w:r>
      <w:proofErr w:type="spellEnd"/>
      <w:r w:rsidRPr="00716C96">
        <w:rPr>
          <w:rFonts w:ascii="Times New Roman" w:hAnsi="Times New Roman"/>
          <w:sz w:val="24"/>
          <w:szCs w:val="24"/>
        </w:rPr>
        <w:t>" и обычно наследуется весь целиком как</w:t>
      </w:r>
      <w:r w:rsidR="00261BCB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 xml:space="preserve">отдельный </w:t>
      </w:r>
      <w:proofErr w:type="spellStart"/>
      <w:r w:rsidRPr="00716C96">
        <w:rPr>
          <w:rFonts w:ascii="Times New Roman" w:hAnsi="Times New Roman"/>
          <w:sz w:val="24"/>
          <w:szCs w:val="24"/>
        </w:rPr>
        <w:t>менделевский</w:t>
      </w:r>
      <w:proofErr w:type="spellEnd"/>
      <w:r w:rsidRPr="00716C96">
        <w:rPr>
          <w:rFonts w:ascii="Times New Roman" w:hAnsi="Times New Roman"/>
          <w:sz w:val="24"/>
          <w:szCs w:val="24"/>
        </w:rPr>
        <w:t xml:space="preserve"> признак.</w:t>
      </w:r>
    </w:p>
    <w:p w14:paraId="546A7B44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t xml:space="preserve">Антигены класса I </w:t>
      </w:r>
      <w:proofErr w:type="spellStart"/>
      <w:r w:rsidRPr="00716C96">
        <w:rPr>
          <w:rFonts w:ascii="Times New Roman" w:hAnsi="Times New Roman"/>
          <w:sz w:val="24"/>
          <w:szCs w:val="24"/>
        </w:rPr>
        <w:t>экспрессируются</w:t>
      </w:r>
      <w:proofErr w:type="spellEnd"/>
      <w:r w:rsidRPr="00716C96">
        <w:rPr>
          <w:rFonts w:ascii="Times New Roman" w:hAnsi="Times New Roman"/>
          <w:sz w:val="24"/>
          <w:szCs w:val="24"/>
        </w:rPr>
        <w:t xml:space="preserve"> практически на всех клетках</w:t>
      </w:r>
      <w:r w:rsidR="00261BCB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 xml:space="preserve">организма, кроме клеток ворсинчатого </w:t>
      </w:r>
      <w:proofErr w:type="spellStart"/>
      <w:r w:rsidRPr="00716C96">
        <w:rPr>
          <w:rFonts w:ascii="Times New Roman" w:hAnsi="Times New Roman"/>
          <w:sz w:val="24"/>
          <w:szCs w:val="24"/>
        </w:rPr>
        <w:t>трофобласта</w:t>
      </w:r>
      <w:proofErr w:type="spellEnd"/>
      <w:r w:rsidRPr="00716C96">
        <w:rPr>
          <w:rFonts w:ascii="Times New Roman" w:hAnsi="Times New Roman"/>
          <w:sz w:val="24"/>
          <w:szCs w:val="24"/>
        </w:rPr>
        <w:t xml:space="preserve"> человека.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Антигены класса II ассоциированы с В-лимфоцитами и макрофагами, но их</w:t>
      </w:r>
      <w:r w:rsidR="00261BCB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экспрессия на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 xml:space="preserve">клетках эндотелия капилляров и эпителиальных клетках может быть индуцирована </w:t>
      </w:r>
      <w:proofErr w:type="spellStart"/>
      <w:r w:rsidRPr="00716C96">
        <w:rPr>
          <w:rFonts w:ascii="Times New Roman" w:hAnsi="Times New Roman"/>
          <w:sz w:val="24"/>
          <w:szCs w:val="24"/>
        </w:rPr>
        <w:t>гамма-интерфероном</w:t>
      </w:r>
      <w:proofErr w:type="spellEnd"/>
      <w:r w:rsidRPr="00716C96">
        <w:rPr>
          <w:rFonts w:ascii="Times New Roman" w:hAnsi="Times New Roman"/>
          <w:sz w:val="24"/>
          <w:szCs w:val="24"/>
        </w:rPr>
        <w:t>. Молекулы класса I</w:t>
      </w:r>
      <w:r w:rsidR="00261BCB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 xml:space="preserve">образуют комплекс с антигеном на поверхности </w:t>
      </w:r>
      <w:proofErr w:type="spellStart"/>
      <w:r w:rsidRPr="00716C96">
        <w:rPr>
          <w:rFonts w:ascii="Times New Roman" w:hAnsi="Times New Roman"/>
          <w:sz w:val="24"/>
          <w:szCs w:val="24"/>
        </w:rPr>
        <w:t>инфецированных</w:t>
      </w:r>
      <w:proofErr w:type="spellEnd"/>
      <w:r w:rsidRPr="00716C96">
        <w:rPr>
          <w:rFonts w:ascii="Times New Roman" w:hAnsi="Times New Roman"/>
          <w:sz w:val="24"/>
          <w:szCs w:val="24"/>
        </w:rPr>
        <w:t xml:space="preserve"> вирусом клеток и служат сигналом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для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цитотоксических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Т-лимфоцитов.</w:t>
      </w:r>
    </w:p>
    <w:p w14:paraId="1407C2FC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t>Антигены класса II,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716C96">
        <w:rPr>
          <w:rFonts w:ascii="Times New Roman" w:hAnsi="Times New Roman"/>
          <w:sz w:val="24"/>
          <w:szCs w:val="24"/>
        </w:rPr>
        <w:t>экспрессированные</w:t>
      </w:r>
      <w:proofErr w:type="spellEnd"/>
      <w:r w:rsidRPr="00716C96">
        <w:rPr>
          <w:rFonts w:ascii="Times New Roman" w:hAnsi="Times New Roman"/>
          <w:sz w:val="24"/>
          <w:szCs w:val="24"/>
        </w:rPr>
        <w:t xml:space="preserve"> на В-лимфоцитах и макрофагах, аналогичным образом служат сигналом для Т-хелперов. Молекулы</w:t>
      </w:r>
      <w:r w:rsidR="00261BCB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МН класса I могут входить в состав гормональных рецепторов.</w:t>
      </w:r>
    </w:p>
    <w:p w14:paraId="08D00AE0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t>Иммунный ответ организма на трансплантат детально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изучен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на</w:t>
      </w:r>
      <w:r w:rsidR="00261BCB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модели пересадки кожного лоскута.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 xml:space="preserve">Многочисленные </w:t>
      </w:r>
      <w:proofErr w:type="spellStart"/>
      <w:r w:rsidRPr="00716C96">
        <w:rPr>
          <w:rFonts w:ascii="Times New Roman" w:hAnsi="Times New Roman"/>
          <w:sz w:val="24"/>
          <w:szCs w:val="24"/>
        </w:rPr>
        <w:t>иследования</w:t>
      </w:r>
      <w:proofErr w:type="spellEnd"/>
      <w:r w:rsidRPr="00716C96">
        <w:rPr>
          <w:rFonts w:ascii="Times New Roman" w:hAnsi="Times New Roman"/>
          <w:sz w:val="24"/>
          <w:szCs w:val="24"/>
        </w:rPr>
        <w:t xml:space="preserve"> показали, что в основе реакций трансплантационного иммунитета лежат</w:t>
      </w:r>
      <w:r w:rsidR="00261BCB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 xml:space="preserve">сходные </w:t>
      </w:r>
      <w:proofErr w:type="spellStart"/>
      <w:r w:rsidRPr="00716C96">
        <w:rPr>
          <w:rFonts w:ascii="Times New Roman" w:hAnsi="Times New Roman"/>
          <w:sz w:val="24"/>
          <w:szCs w:val="24"/>
        </w:rPr>
        <w:t>механизмы.В</w:t>
      </w:r>
      <w:proofErr w:type="spellEnd"/>
      <w:r w:rsidRPr="00716C96">
        <w:rPr>
          <w:rFonts w:ascii="Times New Roman" w:hAnsi="Times New Roman"/>
          <w:sz w:val="24"/>
          <w:szCs w:val="24"/>
        </w:rPr>
        <w:t xml:space="preserve"> зависимости от того, произведена ли пересадка</w:t>
      </w:r>
      <w:r w:rsidR="00261BCB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сенсибилизированному или несенсибилизированному реципиенту,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различают ПЕРВИЧНЫЙ ИЛИ ВТОРИЧНЫЙ тип иммунного ответа на трансплантат. Одна из особых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форм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вторичного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ответа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-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феномен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"белый</w:t>
      </w:r>
      <w:r w:rsidR="00261BCB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трансплантат".</w:t>
      </w:r>
    </w:p>
    <w:p w14:paraId="303DF83C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t>ПЕРВИЧНЫЙ ОТВЕТ (</w:t>
      </w:r>
      <w:proofErr w:type="spellStart"/>
      <w:r w:rsidRPr="00716C96">
        <w:rPr>
          <w:rFonts w:ascii="Times New Roman" w:hAnsi="Times New Roman"/>
          <w:sz w:val="24"/>
          <w:szCs w:val="24"/>
        </w:rPr>
        <w:t>first-set</w:t>
      </w:r>
      <w:proofErr w:type="spellEnd"/>
      <w:r w:rsidRPr="00716C96">
        <w:rPr>
          <w:rFonts w:ascii="Times New Roman" w:hAnsi="Times New Roman"/>
          <w:sz w:val="24"/>
          <w:szCs w:val="24"/>
        </w:rPr>
        <w:t>).</w:t>
      </w:r>
    </w:p>
    <w:p w14:paraId="5468ECDD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lastRenderedPageBreak/>
        <w:t>В 1-й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день после трансплантации трофика лоскута кожи поддерживается исключительно посредством диффузии.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Это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означает,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что</w:t>
      </w:r>
      <w:r w:rsidR="00261BCB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при пересадке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крупных трансплантатов неизбежно развитие гипоксии</w:t>
      </w:r>
      <w:r w:rsidR="00261BCB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с дегенеративными,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отчасти некротическими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изменениями.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На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2-3</w:t>
      </w:r>
      <w:r w:rsidR="00261BCB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день начинается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716C96">
        <w:rPr>
          <w:rFonts w:ascii="Times New Roman" w:hAnsi="Times New Roman"/>
          <w:sz w:val="24"/>
          <w:szCs w:val="24"/>
        </w:rPr>
        <w:t>васкуляризация</w:t>
      </w:r>
      <w:proofErr w:type="spellEnd"/>
      <w:r w:rsidRPr="00716C96">
        <w:rPr>
          <w:rFonts w:ascii="Times New Roman" w:hAnsi="Times New Roman"/>
          <w:sz w:val="24"/>
          <w:szCs w:val="24"/>
        </w:rPr>
        <w:t>.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Она обеспечивает функциональную</w:t>
      </w:r>
      <w:r w:rsidR="00261BCB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способность трансплантата до 6-7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дня.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При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этом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дегенеративные</w:t>
      </w:r>
      <w:r w:rsidR="00261BCB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 xml:space="preserve">процессы </w:t>
      </w:r>
      <w:r w:rsidR="00261BCB" w:rsidRPr="00716C96">
        <w:rPr>
          <w:rFonts w:ascii="Times New Roman" w:hAnsi="Times New Roman"/>
          <w:sz w:val="24"/>
          <w:szCs w:val="24"/>
        </w:rPr>
        <w:t>приостанавливаются</w:t>
      </w:r>
      <w:r w:rsidRPr="00716C96">
        <w:rPr>
          <w:rFonts w:ascii="Times New Roman" w:hAnsi="Times New Roman"/>
          <w:sz w:val="24"/>
          <w:szCs w:val="24"/>
        </w:rPr>
        <w:t>,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начинается регенерация.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После 7 дня</w:t>
      </w:r>
      <w:r w:rsidR="00261BCB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 xml:space="preserve">при пересадки от несовместимого донора развиваются нарушения кровообращения, начиная с периферических капилляров, что сопровождается значительным скоплением лимфоцитов. Появляются </w:t>
      </w:r>
      <w:proofErr w:type="spellStart"/>
      <w:r w:rsidRPr="00716C96">
        <w:rPr>
          <w:rFonts w:ascii="Times New Roman" w:hAnsi="Times New Roman"/>
          <w:sz w:val="24"/>
          <w:szCs w:val="24"/>
        </w:rPr>
        <w:t>периваскулярные</w:t>
      </w:r>
      <w:proofErr w:type="spellEnd"/>
      <w:r w:rsidRPr="00716C96">
        <w:rPr>
          <w:rFonts w:ascii="Times New Roman" w:hAnsi="Times New Roman"/>
          <w:sz w:val="24"/>
          <w:szCs w:val="24"/>
        </w:rPr>
        <w:t xml:space="preserve"> инфильтраты. Наряду с лимфоцитами в процесс вовлекаются плазматические клетки и эозинофилы. Примерно через день обнаруживаются тромбозы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сосудов,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что довольно быстро приводит к некрозу.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В</w:t>
      </w:r>
      <w:r w:rsidR="00261BCB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том случае,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 xml:space="preserve">если генетические различия обусловлены слабыми антигенами </w:t>
      </w:r>
      <w:proofErr w:type="spellStart"/>
      <w:r w:rsidRPr="00716C96">
        <w:rPr>
          <w:rFonts w:ascii="Times New Roman" w:hAnsi="Times New Roman"/>
          <w:sz w:val="24"/>
          <w:szCs w:val="24"/>
        </w:rPr>
        <w:t>гистосовместимости</w:t>
      </w:r>
      <w:proofErr w:type="spellEnd"/>
      <w:r w:rsidRPr="00716C96">
        <w:rPr>
          <w:rFonts w:ascii="Times New Roman" w:hAnsi="Times New Roman"/>
          <w:sz w:val="24"/>
          <w:szCs w:val="24"/>
        </w:rPr>
        <w:t>,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то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указанные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изменения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развиваются</w:t>
      </w:r>
      <w:r w:rsidR="00261BCB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постепенно, процесс регенерации продолжается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и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отторжение,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как</w:t>
      </w:r>
      <w:r w:rsidR="00261BCB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правило, заканчивается к 12 дню.</w:t>
      </w:r>
    </w:p>
    <w:p w14:paraId="5853B6AC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t>ВТОРИЧНЫЙ ОТВЕТ (</w:t>
      </w:r>
      <w:proofErr w:type="spellStart"/>
      <w:r w:rsidRPr="00716C96">
        <w:rPr>
          <w:rFonts w:ascii="Times New Roman" w:hAnsi="Times New Roman"/>
          <w:sz w:val="24"/>
          <w:szCs w:val="24"/>
        </w:rPr>
        <w:t>second-set</w:t>
      </w:r>
      <w:proofErr w:type="spellEnd"/>
      <w:r w:rsidRPr="00716C96">
        <w:rPr>
          <w:rFonts w:ascii="Times New Roman" w:hAnsi="Times New Roman"/>
          <w:sz w:val="24"/>
          <w:szCs w:val="24"/>
        </w:rPr>
        <w:t>).</w:t>
      </w:r>
    </w:p>
    <w:p w14:paraId="1E93BCE7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t>В том случае,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если спустя 2-3 недели и более реципиенту вторично пересаживают ткань или орган,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это приводит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к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ускоренному</w:t>
      </w:r>
      <w:r w:rsidR="00261BCB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отторжению трансплантата.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 xml:space="preserve">В первые 3-4 дня реакция подобна таковой при первичной </w:t>
      </w:r>
      <w:proofErr w:type="spellStart"/>
      <w:r w:rsidRPr="00716C96">
        <w:rPr>
          <w:rFonts w:ascii="Times New Roman" w:hAnsi="Times New Roman"/>
          <w:sz w:val="24"/>
          <w:szCs w:val="24"/>
        </w:rPr>
        <w:t>аллотрансплантации</w:t>
      </w:r>
      <w:proofErr w:type="spellEnd"/>
      <w:r w:rsidRPr="00716C96">
        <w:rPr>
          <w:rFonts w:ascii="Times New Roman" w:hAnsi="Times New Roman"/>
          <w:sz w:val="24"/>
          <w:szCs w:val="24"/>
        </w:rPr>
        <w:t>, однако на 5 день развиваются необратимые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изменения,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в результате чего регистрируют некроз</w:t>
      </w:r>
      <w:r w:rsidR="00261BCB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ткани. Отторжение по типу вторичного иммунного ответа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происходит</w:t>
      </w:r>
      <w:r w:rsidR="00261BCB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 xml:space="preserve">при пересадки ткани от того же донора, или от другого, идентичного первому по сильным антигенам </w:t>
      </w:r>
      <w:proofErr w:type="spellStart"/>
      <w:r w:rsidRPr="00716C96">
        <w:rPr>
          <w:rFonts w:ascii="Times New Roman" w:hAnsi="Times New Roman"/>
          <w:sz w:val="24"/>
          <w:szCs w:val="24"/>
        </w:rPr>
        <w:t>гистосовместимости</w:t>
      </w:r>
      <w:proofErr w:type="spellEnd"/>
      <w:r w:rsidRPr="00716C96">
        <w:rPr>
          <w:rFonts w:ascii="Times New Roman" w:hAnsi="Times New Roman"/>
          <w:sz w:val="24"/>
          <w:szCs w:val="24"/>
        </w:rPr>
        <w:t>.</w:t>
      </w:r>
    </w:p>
    <w:p w14:paraId="24C2AA49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t>ФЕНОМЕН "БЕЛЫЙ ТРАНСПЛАНТАТ".</w:t>
      </w:r>
    </w:p>
    <w:p w14:paraId="5B0B671E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t>Это феномен был описан при пересадке кожного лоскута примерно</w:t>
      </w:r>
      <w:r w:rsidR="00261BCB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на 14-й день после первичной трансплантации. В целом для него характерна картина ишемического некроза,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которую некоторые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авторы</w:t>
      </w:r>
      <w:r w:rsidR="00261BCB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назвали "трансплантат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без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716C96">
        <w:rPr>
          <w:rFonts w:ascii="Times New Roman" w:hAnsi="Times New Roman"/>
          <w:sz w:val="24"/>
          <w:szCs w:val="24"/>
        </w:rPr>
        <w:t>васкуляризации</w:t>
      </w:r>
      <w:proofErr w:type="spellEnd"/>
      <w:r w:rsidRPr="00716C96">
        <w:rPr>
          <w:rFonts w:ascii="Times New Roman" w:hAnsi="Times New Roman"/>
          <w:sz w:val="24"/>
          <w:szCs w:val="24"/>
        </w:rPr>
        <w:t>.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Аналогичные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реакции</w:t>
      </w:r>
      <w:r w:rsidR="00261BCB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 xml:space="preserve">наблюдаются при пересадки почки, когда донор и реципиент были несовместимы по </w:t>
      </w:r>
      <w:proofErr w:type="spellStart"/>
      <w:r w:rsidRPr="00716C96">
        <w:rPr>
          <w:rFonts w:ascii="Times New Roman" w:hAnsi="Times New Roman"/>
          <w:sz w:val="24"/>
          <w:szCs w:val="24"/>
        </w:rPr>
        <w:t>АВО-системе</w:t>
      </w:r>
      <w:proofErr w:type="spellEnd"/>
      <w:r w:rsidRPr="00716C96">
        <w:rPr>
          <w:rFonts w:ascii="Times New Roman" w:hAnsi="Times New Roman"/>
          <w:sz w:val="24"/>
          <w:szCs w:val="24"/>
        </w:rPr>
        <w:t>;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 xml:space="preserve">кроме того </w:t>
      </w:r>
      <w:proofErr w:type="spellStart"/>
      <w:r w:rsidRPr="00716C96">
        <w:rPr>
          <w:rFonts w:ascii="Times New Roman" w:hAnsi="Times New Roman"/>
          <w:sz w:val="24"/>
          <w:szCs w:val="24"/>
        </w:rPr>
        <w:t>ксеногенная</w:t>
      </w:r>
      <w:proofErr w:type="spellEnd"/>
      <w:r w:rsidRPr="00716C96">
        <w:rPr>
          <w:rFonts w:ascii="Times New Roman" w:hAnsi="Times New Roman"/>
          <w:sz w:val="24"/>
          <w:szCs w:val="24"/>
        </w:rPr>
        <w:t xml:space="preserve"> трансплантация</w:t>
      </w:r>
      <w:r w:rsidR="00261BCB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 xml:space="preserve">также заканчивается </w:t>
      </w:r>
      <w:proofErr w:type="spellStart"/>
      <w:r w:rsidRPr="00716C96">
        <w:rPr>
          <w:rFonts w:ascii="Times New Roman" w:hAnsi="Times New Roman"/>
          <w:sz w:val="24"/>
          <w:szCs w:val="24"/>
        </w:rPr>
        <w:t>сверхострым</w:t>
      </w:r>
      <w:proofErr w:type="spellEnd"/>
      <w:r w:rsidRPr="00716C96">
        <w:rPr>
          <w:rFonts w:ascii="Times New Roman" w:hAnsi="Times New Roman"/>
          <w:sz w:val="24"/>
          <w:szCs w:val="24"/>
        </w:rPr>
        <w:t xml:space="preserve"> отторжением. Было показано, что в</w:t>
      </w:r>
      <w:r w:rsidR="00261BCB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этих случаях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значительную роль играют реакции гуморального иммунитета. С иммунным ответом непосредственно связаны внутрисосудистые нарушения, обусловленные активным свертывание крови.</w:t>
      </w:r>
    </w:p>
    <w:p w14:paraId="5F7FD75E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t>РЕАКЦИЯ "ТРАНСПЛАНТАТ ПРОТИВ ХОЗЯИНА".</w:t>
      </w:r>
    </w:p>
    <w:p w14:paraId="46761973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t xml:space="preserve">Пересадка </w:t>
      </w:r>
      <w:proofErr w:type="spellStart"/>
      <w:r w:rsidRPr="00716C96">
        <w:rPr>
          <w:rFonts w:ascii="Times New Roman" w:hAnsi="Times New Roman"/>
          <w:sz w:val="24"/>
          <w:szCs w:val="24"/>
        </w:rPr>
        <w:t>аллогенных</w:t>
      </w:r>
      <w:proofErr w:type="spellEnd"/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тканей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или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органов вызывает защитную</w:t>
      </w:r>
      <w:r w:rsidR="00261BCB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реакцию организма, которая может привести к отторжению трансплантата. Ситуация осложняется,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 xml:space="preserve">если </w:t>
      </w:r>
      <w:proofErr w:type="spellStart"/>
      <w:r w:rsidRPr="00716C96">
        <w:rPr>
          <w:rFonts w:ascii="Times New Roman" w:hAnsi="Times New Roman"/>
          <w:sz w:val="24"/>
          <w:szCs w:val="24"/>
        </w:rPr>
        <w:t>транплантируют</w:t>
      </w:r>
      <w:proofErr w:type="spellEnd"/>
      <w:r w:rsidRPr="00716C9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716C96">
        <w:rPr>
          <w:rFonts w:ascii="Times New Roman" w:hAnsi="Times New Roman"/>
          <w:sz w:val="24"/>
          <w:szCs w:val="24"/>
        </w:rPr>
        <w:t>иммунокомпетентные</w:t>
      </w:r>
      <w:proofErr w:type="spellEnd"/>
      <w:r w:rsidRPr="00716C96">
        <w:rPr>
          <w:rFonts w:ascii="Times New Roman" w:hAnsi="Times New Roman"/>
          <w:sz w:val="24"/>
          <w:szCs w:val="24"/>
        </w:rPr>
        <w:t xml:space="preserve"> клетки, которые способны активно действовать против организма</w:t>
      </w:r>
      <w:r w:rsidR="00261BCB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реципиента. Эту реакцию называют "трансплантат против хозяина", а</w:t>
      </w:r>
      <w:r w:rsidR="00261BCB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также "адоптивная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716C96">
        <w:rPr>
          <w:rFonts w:ascii="Times New Roman" w:hAnsi="Times New Roman"/>
          <w:sz w:val="24"/>
          <w:szCs w:val="24"/>
        </w:rPr>
        <w:t>иммуноагрессия</w:t>
      </w:r>
      <w:proofErr w:type="spellEnd"/>
      <w:r w:rsidRPr="00716C96">
        <w:rPr>
          <w:rFonts w:ascii="Times New Roman" w:hAnsi="Times New Roman"/>
          <w:sz w:val="24"/>
          <w:szCs w:val="24"/>
        </w:rPr>
        <w:t>",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"гомологичная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болезнь",</w:t>
      </w:r>
      <w:r w:rsidR="00261BCB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рант-болезнь.</w:t>
      </w:r>
    </w:p>
    <w:p w14:paraId="3BBB249F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t>Эта реакция проявляется при наличии у реципиента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по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крайней</w:t>
      </w:r>
      <w:r w:rsidR="00261BCB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мере одного антигена,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который отсутствует у донора, при снижении</w:t>
      </w:r>
      <w:r w:rsidR="00261BCB" w:rsidRPr="00716C9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716C96">
        <w:rPr>
          <w:rFonts w:ascii="Times New Roman" w:hAnsi="Times New Roman"/>
          <w:sz w:val="24"/>
          <w:szCs w:val="24"/>
        </w:rPr>
        <w:t>иммунокомпетентности</w:t>
      </w:r>
      <w:proofErr w:type="spellEnd"/>
      <w:r w:rsidRPr="00716C96">
        <w:rPr>
          <w:rFonts w:ascii="Times New Roman" w:hAnsi="Times New Roman"/>
          <w:sz w:val="24"/>
          <w:szCs w:val="24"/>
        </w:rPr>
        <w:t xml:space="preserve"> организма реципиента и при переливании </w:t>
      </w:r>
      <w:proofErr w:type="spellStart"/>
      <w:r w:rsidRPr="00716C96">
        <w:rPr>
          <w:rFonts w:ascii="Times New Roman" w:hAnsi="Times New Roman"/>
          <w:sz w:val="24"/>
          <w:szCs w:val="24"/>
        </w:rPr>
        <w:t>иммунокомпетентных</w:t>
      </w:r>
      <w:proofErr w:type="spellEnd"/>
      <w:r w:rsidRPr="00716C96">
        <w:rPr>
          <w:rFonts w:ascii="Times New Roman" w:hAnsi="Times New Roman"/>
          <w:sz w:val="24"/>
          <w:szCs w:val="24"/>
        </w:rPr>
        <w:t xml:space="preserve"> клеток:</w:t>
      </w:r>
    </w:p>
    <w:p w14:paraId="1578CB6B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t>1. Плоду или новорожденному животному (рант-болезнь).</w:t>
      </w:r>
    </w:p>
    <w:p w14:paraId="562091AD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t>2. Животным,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у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 xml:space="preserve">которых предварительно была выработана </w:t>
      </w:r>
      <w:proofErr w:type="spellStart"/>
      <w:r w:rsidRPr="00716C96">
        <w:rPr>
          <w:rFonts w:ascii="Times New Roman" w:hAnsi="Times New Roman"/>
          <w:sz w:val="24"/>
          <w:szCs w:val="24"/>
        </w:rPr>
        <w:t>толерантноть</w:t>
      </w:r>
      <w:proofErr w:type="spellEnd"/>
      <w:r w:rsidRPr="00716C96">
        <w:rPr>
          <w:rFonts w:ascii="Times New Roman" w:hAnsi="Times New Roman"/>
          <w:sz w:val="24"/>
          <w:szCs w:val="24"/>
        </w:rPr>
        <w:t xml:space="preserve"> к антигенам донора.</w:t>
      </w:r>
    </w:p>
    <w:p w14:paraId="3A817077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t>3. Людям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или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животным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с явным нарушением иммунной системы,</w:t>
      </w:r>
      <w:r w:rsidR="00261BCB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например, после рентгеновского облучения (вторичная болезнь).</w:t>
      </w:r>
      <w:r w:rsidR="00261BCB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РТПХ характеризуется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поражением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органов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и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тканей иммунной</w:t>
      </w:r>
      <w:r w:rsidR="00261BCB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 xml:space="preserve">системы реципиента (т.е. развитием своеобразного </w:t>
      </w:r>
      <w:proofErr w:type="spellStart"/>
      <w:r w:rsidRPr="00716C96">
        <w:rPr>
          <w:rFonts w:ascii="Times New Roman" w:hAnsi="Times New Roman"/>
          <w:sz w:val="24"/>
          <w:szCs w:val="24"/>
        </w:rPr>
        <w:t>иммунодефицитного</w:t>
      </w:r>
      <w:proofErr w:type="spellEnd"/>
      <w:r w:rsidRPr="00716C96">
        <w:rPr>
          <w:rFonts w:ascii="Times New Roman" w:hAnsi="Times New Roman"/>
          <w:sz w:val="24"/>
          <w:szCs w:val="24"/>
        </w:rPr>
        <w:t xml:space="preserve"> состояния),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повреждением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кожи,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желудочно-кишечного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тракта</w:t>
      </w:r>
      <w:r w:rsidR="00261BCB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 xml:space="preserve">(особенно в зоне расположения </w:t>
      </w:r>
      <w:proofErr w:type="spellStart"/>
      <w:r w:rsidRPr="00716C96">
        <w:rPr>
          <w:rFonts w:ascii="Times New Roman" w:hAnsi="Times New Roman"/>
          <w:sz w:val="24"/>
          <w:szCs w:val="24"/>
        </w:rPr>
        <w:t>пейеровых</w:t>
      </w:r>
      <w:proofErr w:type="spellEnd"/>
      <w:r w:rsidRPr="00716C96">
        <w:rPr>
          <w:rFonts w:ascii="Times New Roman" w:hAnsi="Times New Roman"/>
          <w:sz w:val="24"/>
          <w:szCs w:val="24"/>
        </w:rPr>
        <w:t xml:space="preserve"> бляшек), печени.</w:t>
      </w:r>
    </w:p>
    <w:p w14:paraId="12C45E2C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125D88C4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t>ИММУНОДЕФИЦИТНЫЕ СОСТОЯНИЯ</w:t>
      </w:r>
    </w:p>
    <w:p w14:paraId="29548552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2A8B6485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lastRenderedPageBreak/>
        <w:t>Термином ИММУНОДЕФИЦИТЫ обозначают нарушения нормального иммунологического статуса,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которые обусловлены дефектом одного или</w:t>
      </w:r>
      <w:r w:rsidR="00261BCB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нескольких механизмов иммунного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ответа.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С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этих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позиций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можно</w:t>
      </w:r>
      <w:r w:rsidR="00261BCB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рассматривать такие известные феномены,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как иммунологический паралич (иммунологическая толерантность) и утрата нормальной физиологической толерантности организма (</w:t>
      </w:r>
      <w:proofErr w:type="spellStart"/>
      <w:r w:rsidRPr="00716C96">
        <w:rPr>
          <w:rFonts w:ascii="Times New Roman" w:hAnsi="Times New Roman"/>
          <w:sz w:val="24"/>
          <w:szCs w:val="24"/>
        </w:rPr>
        <w:t>аутоиммунизация</w:t>
      </w:r>
      <w:proofErr w:type="spellEnd"/>
      <w:r w:rsidRPr="00716C96">
        <w:rPr>
          <w:rFonts w:ascii="Times New Roman" w:hAnsi="Times New Roman"/>
          <w:sz w:val="24"/>
          <w:szCs w:val="24"/>
        </w:rPr>
        <w:t>).</w:t>
      </w:r>
    </w:p>
    <w:p w14:paraId="409C11F7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proofErr w:type="spellStart"/>
      <w:r w:rsidRPr="00716C96">
        <w:rPr>
          <w:rFonts w:ascii="Times New Roman" w:hAnsi="Times New Roman"/>
          <w:sz w:val="24"/>
          <w:szCs w:val="24"/>
        </w:rPr>
        <w:t>Иммунодефицитные</w:t>
      </w:r>
      <w:proofErr w:type="spellEnd"/>
      <w:r w:rsidRPr="00716C96">
        <w:rPr>
          <w:rFonts w:ascii="Times New Roman" w:hAnsi="Times New Roman"/>
          <w:sz w:val="24"/>
          <w:szCs w:val="24"/>
        </w:rPr>
        <w:t xml:space="preserve"> заболевания вызывают особый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интерес,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 xml:space="preserve">поскольку им сопутствуют многочисленные </w:t>
      </w:r>
      <w:proofErr w:type="spellStart"/>
      <w:r w:rsidRPr="00716C96">
        <w:rPr>
          <w:rFonts w:ascii="Times New Roman" w:hAnsi="Times New Roman"/>
          <w:sz w:val="24"/>
          <w:szCs w:val="24"/>
        </w:rPr>
        <w:t>патологичесие</w:t>
      </w:r>
      <w:proofErr w:type="spellEnd"/>
      <w:r w:rsidRPr="00716C96">
        <w:rPr>
          <w:rFonts w:ascii="Times New Roman" w:hAnsi="Times New Roman"/>
          <w:sz w:val="24"/>
          <w:szCs w:val="24"/>
        </w:rPr>
        <w:t xml:space="preserve"> процессы. Наиболее тяжелые формы иммунодефицитов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выявлены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у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детей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грудного</w:t>
      </w:r>
      <w:r w:rsidR="00261BCB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возраста: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у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них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нарушение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иммунной системы представляет собой</w:t>
      </w:r>
      <w:r w:rsidR="00261BCB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фактор риска и обычно заканчиваются летально.</w:t>
      </w:r>
    </w:p>
    <w:p w14:paraId="3E6A0DCB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t>Различают ПЕРВИЧНЫЕ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И ВТОРИЧНЫЕ ИММУНОДЕФИЦИТЫ.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В качестве</w:t>
      </w:r>
      <w:r w:rsidR="00261BCB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первичных выделены такие состояния,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при которых нарушение иммунных механизмов (продукции антител или Т-лимфоцитов) часто связано</w:t>
      </w:r>
      <w:r w:rsidR="00261BCB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с генетическим блоком.</w:t>
      </w:r>
    </w:p>
    <w:p w14:paraId="059FEF27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t>В зависимости от уровня нарушений и локализации дефекта различают преимущественно следующие: гуморальные, клеточные и комбинированные иммунодефициты.</w:t>
      </w:r>
    </w:p>
    <w:p w14:paraId="63A66CCE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t>Многочисленные иммунологические, клинические и морфологические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 xml:space="preserve">данные послужили основанием для разработки классификации </w:t>
      </w:r>
      <w:proofErr w:type="spellStart"/>
      <w:r w:rsidRPr="00716C96">
        <w:rPr>
          <w:rFonts w:ascii="Times New Roman" w:hAnsi="Times New Roman"/>
          <w:sz w:val="24"/>
          <w:szCs w:val="24"/>
        </w:rPr>
        <w:t>иммунодефицитных</w:t>
      </w:r>
      <w:proofErr w:type="spellEnd"/>
      <w:r w:rsidRPr="00716C96">
        <w:rPr>
          <w:rFonts w:ascii="Times New Roman" w:hAnsi="Times New Roman"/>
          <w:sz w:val="24"/>
          <w:szCs w:val="24"/>
        </w:rPr>
        <w:t xml:space="preserve"> состояний.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Одна из них для первичной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 xml:space="preserve">иммунологической недостаточности была рекомендована </w:t>
      </w:r>
      <w:proofErr w:type="spellStart"/>
      <w:r w:rsidRPr="00716C96">
        <w:rPr>
          <w:rFonts w:ascii="Times New Roman" w:hAnsi="Times New Roman"/>
          <w:sz w:val="24"/>
          <w:szCs w:val="24"/>
        </w:rPr>
        <w:t>экпертами</w:t>
      </w:r>
      <w:proofErr w:type="spellEnd"/>
      <w:r w:rsidRPr="00716C96">
        <w:rPr>
          <w:rFonts w:ascii="Times New Roman" w:hAnsi="Times New Roman"/>
          <w:sz w:val="24"/>
          <w:szCs w:val="24"/>
        </w:rPr>
        <w:t xml:space="preserve"> ВОЗ.</w:t>
      </w:r>
    </w:p>
    <w:p w14:paraId="02A8F92D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t xml:space="preserve">I. </w:t>
      </w:r>
      <w:proofErr w:type="spellStart"/>
      <w:r w:rsidRPr="00716C96">
        <w:rPr>
          <w:rFonts w:ascii="Times New Roman" w:hAnsi="Times New Roman"/>
          <w:sz w:val="24"/>
          <w:szCs w:val="24"/>
        </w:rPr>
        <w:t>Преимущетвенное</w:t>
      </w:r>
      <w:proofErr w:type="spellEnd"/>
      <w:r w:rsidRPr="00716C96">
        <w:rPr>
          <w:rFonts w:ascii="Times New Roman" w:hAnsi="Times New Roman"/>
          <w:sz w:val="24"/>
          <w:szCs w:val="24"/>
        </w:rPr>
        <w:t xml:space="preserve"> нарушение продукции антител:</w:t>
      </w:r>
    </w:p>
    <w:p w14:paraId="276BDAC3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t xml:space="preserve">1. Сцепленная с Х-хромосомой </w:t>
      </w:r>
      <w:proofErr w:type="spellStart"/>
      <w:r w:rsidRPr="00716C96">
        <w:rPr>
          <w:rFonts w:ascii="Times New Roman" w:hAnsi="Times New Roman"/>
          <w:sz w:val="24"/>
          <w:szCs w:val="24"/>
        </w:rPr>
        <w:t>агаммаглобулинемия</w:t>
      </w:r>
      <w:proofErr w:type="spellEnd"/>
      <w:r w:rsidRPr="00716C96">
        <w:rPr>
          <w:rFonts w:ascii="Times New Roman" w:hAnsi="Times New Roman"/>
          <w:sz w:val="24"/>
          <w:szCs w:val="24"/>
        </w:rPr>
        <w:t>.</w:t>
      </w:r>
    </w:p>
    <w:p w14:paraId="6FB43325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t xml:space="preserve">2. Сцепленная с Х-хромосомой </w:t>
      </w:r>
      <w:proofErr w:type="spellStart"/>
      <w:r w:rsidRPr="00716C96">
        <w:rPr>
          <w:rFonts w:ascii="Times New Roman" w:hAnsi="Times New Roman"/>
          <w:sz w:val="24"/>
          <w:szCs w:val="24"/>
        </w:rPr>
        <w:t>агаммаглобулинемия</w:t>
      </w:r>
      <w:proofErr w:type="spellEnd"/>
      <w:r w:rsidRPr="00716C96">
        <w:rPr>
          <w:rFonts w:ascii="Times New Roman" w:hAnsi="Times New Roman"/>
          <w:sz w:val="24"/>
          <w:szCs w:val="24"/>
        </w:rPr>
        <w:t xml:space="preserve"> с дефицитом гормона роста.</w:t>
      </w:r>
    </w:p>
    <w:p w14:paraId="6F1B0E25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t xml:space="preserve">3. </w:t>
      </w:r>
      <w:proofErr w:type="spellStart"/>
      <w:r w:rsidRPr="00716C96">
        <w:rPr>
          <w:rFonts w:ascii="Times New Roman" w:hAnsi="Times New Roman"/>
          <w:sz w:val="24"/>
          <w:szCs w:val="24"/>
        </w:rPr>
        <w:t>Аутосомно-рецесивный</w:t>
      </w:r>
      <w:proofErr w:type="spellEnd"/>
      <w:r w:rsidRPr="00716C96">
        <w:rPr>
          <w:rFonts w:ascii="Times New Roman" w:hAnsi="Times New Roman"/>
          <w:sz w:val="24"/>
          <w:szCs w:val="24"/>
        </w:rPr>
        <w:t xml:space="preserve"> тип </w:t>
      </w:r>
      <w:proofErr w:type="spellStart"/>
      <w:r w:rsidRPr="00716C96">
        <w:rPr>
          <w:rFonts w:ascii="Times New Roman" w:hAnsi="Times New Roman"/>
          <w:sz w:val="24"/>
          <w:szCs w:val="24"/>
        </w:rPr>
        <w:t>агаммаглобулинемии</w:t>
      </w:r>
      <w:proofErr w:type="spellEnd"/>
      <w:r w:rsidRPr="00716C96">
        <w:rPr>
          <w:rFonts w:ascii="Times New Roman" w:hAnsi="Times New Roman"/>
          <w:sz w:val="24"/>
          <w:szCs w:val="24"/>
        </w:rPr>
        <w:t>.</w:t>
      </w:r>
    </w:p>
    <w:p w14:paraId="7BFA9D72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t xml:space="preserve">4. Иммунодефицит </w:t>
      </w:r>
      <w:proofErr w:type="spellStart"/>
      <w:r w:rsidRPr="00716C96">
        <w:rPr>
          <w:rFonts w:ascii="Times New Roman" w:hAnsi="Times New Roman"/>
          <w:sz w:val="24"/>
          <w:szCs w:val="24"/>
        </w:rPr>
        <w:t>Ig</w:t>
      </w:r>
      <w:proofErr w:type="spellEnd"/>
      <w:r w:rsidRPr="00716C96">
        <w:rPr>
          <w:rFonts w:ascii="Times New Roman" w:hAnsi="Times New Roman"/>
          <w:sz w:val="24"/>
          <w:szCs w:val="24"/>
        </w:rPr>
        <w:t xml:space="preserve"> с </w:t>
      </w:r>
      <w:proofErr w:type="spellStart"/>
      <w:r w:rsidRPr="00716C96">
        <w:rPr>
          <w:rFonts w:ascii="Times New Roman" w:hAnsi="Times New Roman"/>
          <w:sz w:val="24"/>
          <w:szCs w:val="24"/>
        </w:rPr>
        <w:t>гиперпродукцией</w:t>
      </w:r>
      <w:proofErr w:type="spellEnd"/>
      <w:r w:rsidRPr="00716C9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716C96">
        <w:rPr>
          <w:rFonts w:ascii="Times New Roman" w:hAnsi="Times New Roman"/>
          <w:sz w:val="24"/>
          <w:szCs w:val="24"/>
        </w:rPr>
        <w:t>Ig</w:t>
      </w:r>
      <w:proofErr w:type="spellEnd"/>
      <w:r w:rsidRPr="00716C96">
        <w:rPr>
          <w:rFonts w:ascii="Times New Roman" w:hAnsi="Times New Roman"/>
          <w:sz w:val="24"/>
          <w:szCs w:val="24"/>
        </w:rPr>
        <w:t xml:space="preserve"> M.</w:t>
      </w:r>
    </w:p>
    <w:p w14:paraId="58770FEE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t xml:space="preserve">5. Селективный иммунодефицит </w:t>
      </w:r>
      <w:proofErr w:type="spellStart"/>
      <w:r w:rsidRPr="00716C96">
        <w:rPr>
          <w:rFonts w:ascii="Times New Roman" w:hAnsi="Times New Roman"/>
          <w:sz w:val="24"/>
          <w:szCs w:val="24"/>
        </w:rPr>
        <w:t>Ig</w:t>
      </w:r>
      <w:proofErr w:type="spellEnd"/>
      <w:r w:rsidRPr="00716C96">
        <w:rPr>
          <w:rFonts w:ascii="Times New Roman" w:hAnsi="Times New Roman"/>
          <w:sz w:val="24"/>
          <w:szCs w:val="24"/>
        </w:rPr>
        <w:t xml:space="preserve"> A.</w:t>
      </w:r>
    </w:p>
    <w:p w14:paraId="6AAAFE7E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t xml:space="preserve">6. Селективный дефицит других </w:t>
      </w:r>
      <w:proofErr w:type="spellStart"/>
      <w:r w:rsidRPr="00716C96">
        <w:rPr>
          <w:rFonts w:ascii="Times New Roman" w:hAnsi="Times New Roman"/>
          <w:sz w:val="24"/>
          <w:szCs w:val="24"/>
        </w:rPr>
        <w:t>изотипов</w:t>
      </w:r>
      <w:proofErr w:type="spellEnd"/>
      <w:r w:rsidRPr="00716C96">
        <w:rPr>
          <w:rFonts w:ascii="Times New Roman" w:hAnsi="Times New Roman"/>
          <w:sz w:val="24"/>
          <w:szCs w:val="24"/>
        </w:rPr>
        <w:t>.</w:t>
      </w:r>
    </w:p>
    <w:p w14:paraId="3CF20A3B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t xml:space="preserve">7. Дефицит </w:t>
      </w:r>
      <w:proofErr w:type="spellStart"/>
      <w:r w:rsidRPr="00716C96">
        <w:rPr>
          <w:rFonts w:ascii="Times New Roman" w:hAnsi="Times New Roman"/>
          <w:sz w:val="24"/>
          <w:szCs w:val="24"/>
        </w:rPr>
        <w:t>кси-цепей</w:t>
      </w:r>
      <w:proofErr w:type="spellEnd"/>
      <w:r w:rsidRPr="00716C9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716C96">
        <w:rPr>
          <w:rFonts w:ascii="Times New Roman" w:hAnsi="Times New Roman"/>
          <w:sz w:val="24"/>
          <w:szCs w:val="24"/>
        </w:rPr>
        <w:t>Ig</w:t>
      </w:r>
      <w:proofErr w:type="spellEnd"/>
      <w:r w:rsidRPr="00716C96">
        <w:rPr>
          <w:rFonts w:ascii="Times New Roman" w:hAnsi="Times New Roman"/>
          <w:sz w:val="24"/>
          <w:szCs w:val="24"/>
        </w:rPr>
        <w:t>.</w:t>
      </w:r>
    </w:p>
    <w:p w14:paraId="2C7F46D6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t>8. Дефицит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 xml:space="preserve">антител при </w:t>
      </w:r>
      <w:proofErr w:type="spellStart"/>
      <w:r w:rsidRPr="00716C96">
        <w:rPr>
          <w:rFonts w:ascii="Times New Roman" w:hAnsi="Times New Roman"/>
          <w:sz w:val="24"/>
          <w:szCs w:val="24"/>
        </w:rPr>
        <w:t>нормо</w:t>
      </w:r>
      <w:proofErr w:type="spellEnd"/>
      <w:r w:rsidRPr="00716C96">
        <w:rPr>
          <w:rFonts w:ascii="Times New Roman" w:hAnsi="Times New Roman"/>
          <w:sz w:val="24"/>
          <w:szCs w:val="24"/>
        </w:rPr>
        <w:t xml:space="preserve">- или </w:t>
      </w:r>
      <w:proofErr w:type="spellStart"/>
      <w:r w:rsidRPr="00716C96">
        <w:rPr>
          <w:rFonts w:ascii="Times New Roman" w:hAnsi="Times New Roman"/>
          <w:sz w:val="24"/>
          <w:szCs w:val="24"/>
        </w:rPr>
        <w:t>гипергаммаглобулинемией</w:t>
      </w:r>
      <w:proofErr w:type="spellEnd"/>
      <w:r w:rsidRPr="00716C96">
        <w:rPr>
          <w:rFonts w:ascii="Times New Roman" w:hAnsi="Times New Roman"/>
          <w:sz w:val="24"/>
          <w:szCs w:val="24"/>
        </w:rPr>
        <w:t>.</w:t>
      </w:r>
    </w:p>
    <w:p w14:paraId="29CD4B92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t xml:space="preserve">9. Иммунодефицит с </w:t>
      </w:r>
      <w:proofErr w:type="spellStart"/>
      <w:r w:rsidRPr="00716C96">
        <w:rPr>
          <w:rFonts w:ascii="Times New Roman" w:hAnsi="Times New Roman"/>
          <w:sz w:val="24"/>
          <w:szCs w:val="24"/>
        </w:rPr>
        <w:t>тимомой</w:t>
      </w:r>
      <w:proofErr w:type="spellEnd"/>
      <w:r w:rsidRPr="00716C96">
        <w:rPr>
          <w:rFonts w:ascii="Times New Roman" w:hAnsi="Times New Roman"/>
          <w:sz w:val="24"/>
          <w:szCs w:val="24"/>
        </w:rPr>
        <w:t>.</w:t>
      </w:r>
    </w:p>
    <w:p w14:paraId="43D8F2FC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t>II. Общий вариабельный иммунодефицит (ОВИ):</w:t>
      </w:r>
    </w:p>
    <w:p w14:paraId="74EE8A4E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t>1. ОВИ с преимущественным дефектом В-клеток:</w:t>
      </w:r>
    </w:p>
    <w:p w14:paraId="7E3CCD97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t>а) нормальное число В-клеток;</w:t>
      </w:r>
    </w:p>
    <w:p w14:paraId="7DA81269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t>б) снижено число В-клеток;</w:t>
      </w:r>
    </w:p>
    <w:p w14:paraId="33D75063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t xml:space="preserve">в) </w:t>
      </w:r>
      <w:proofErr w:type="spellStart"/>
      <w:r w:rsidRPr="00716C96">
        <w:rPr>
          <w:rFonts w:ascii="Times New Roman" w:hAnsi="Times New Roman"/>
          <w:sz w:val="24"/>
          <w:szCs w:val="24"/>
        </w:rPr>
        <w:t>Ig-несекретирующие</w:t>
      </w:r>
      <w:proofErr w:type="spellEnd"/>
      <w:r w:rsidRPr="00716C96">
        <w:rPr>
          <w:rFonts w:ascii="Times New Roman" w:hAnsi="Times New Roman"/>
          <w:sz w:val="24"/>
          <w:szCs w:val="24"/>
        </w:rPr>
        <w:t xml:space="preserve"> В- или плазматические клетки;</w:t>
      </w:r>
    </w:p>
    <w:p w14:paraId="6633C4BF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t>г) число В-клеток в норме или увеличено.</w:t>
      </w:r>
    </w:p>
    <w:p w14:paraId="6B0FCAF8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t xml:space="preserve">2. ОВИ с преимущественным нарушением </w:t>
      </w:r>
      <w:proofErr w:type="spellStart"/>
      <w:r w:rsidRPr="00716C96">
        <w:rPr>
          <w:rFonts w:ascii="Times New Roman" w:hAnsi="Times New Roman"/>
          <w:sz w:val="24"/>
          <w:szCs w:val="24"/>
        </w:rPr>
        <w:t>Т-клеточной</w:t>
      </w:r>
      <w:proofErr w:type="spellEnd"/>
      <w:r w:rsidRPr="00716C96">
        <w:rPr>
          <w:rFonts w:ascii="Times New Roman" w:hAnsi="Times New Roman"/>
          <w:sz w:val="24"/>
          <w:szCs w:val="24"/>
        </w:rPr>
        <w:t xml:space="preserve"> регуляции: а) дефект Т-хелперов; б) избыток </w:t>
      </w:r>
      <w:proofErr w:type="spellStart"/>
      <w:r w:rsidRPr="00716C96">
        <w:rPr>
          <w:rFonts w:ascii="Times New Roman" w:hAnsi="Times New Roman"/>
          <w:sz w:val="24"/>
          <w:szCs w:val="24"/>
        </w:rPr>
        <w:t>Т-супрессоров</w:t>
      </w:r>
      <w:proofErr w:type="spellEnd"/>
      <w:r w:rsidRPr="00716C96">
        <w:rPr>
          <w:rFonts w:ascii="Times New Roman" w:hAnsi="Times New Roman"/>
          <w:sz w:val="24"/>
          <w:szCs w:val="24"/>
        </w:rPr>
        <w:t>.</w:t>
      </w:r>
    </w:p>
    <w:p w14:paraId="57EA8866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t xml:space="preserve">3. ОВИ с </w:t>
      </w:r>
      <w:proofErr w:type="spellStart"/>
      <w:r w:rsidRPr="00716C96">
        <w:rPr>
          <w:rFonts w:ascii="Times New Roman" w:hAnsi="Times New Roman"/>
          <w:sz w:val="24"/>
          <w:szCs w:val="24"/>
        </w:rPr>
        <w:t>аутоантителами</w:t>
      </w:r>
      <w:proofErr w:type="spellEnd"/>
      <w:r w:rsidRPr="00716C96">
        <w:rPr>
          <w:rFonts w:ascii="Times New Roman" w:hAnsi="Times New Roman"/>
          <w:sz w:val="24"/>
          <w:szCs w:val="24"/>
        </w:rPr>
        <w:t xml:space="preserve"> к В- или Т-клеткам</w:t>
      </w:r>
    </w:p>
    <w:p w14:paraId="5B7F9814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t>III. Преимущественное нарушение Т-звена иммунной системы:</w:t>
      </w:r>
    </w:p>
    <w:p w14:paraId="48FA2E1A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t>1. Комбинированный иммунодефицит с доминирующим дефицитом Т-клеток.</w:t>
      </w:r>
    </w:p>
    <w:p w14:paraId="40C7786E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t xml:space="preserve">2. Дефицит </w:t>
      </w:r>
      <w:proofErr w:type="spellStart"/>
      <w:r w:rsidRPr="00716C96">
        <w:rPr>
          <w:rFonts w:ascii="Times New Roman" w:hAnsi="Times New Roman"/>
          <w:sz w:val="24"/>
          <w:szCs w:val="24"/>
        </w:rPr>
        <w:t>пуриннуклеозидфосфарилазы</w:t>
      </w:r>
      <w:proofErr w:type="spellEnd"/>
      <w:r w:rsidRPr="00716C96">
        <w:rPr>
          <w:rFonts w:ascii="Times New Roman" w:hAnsi="Times New Roman"/>
          <w:sz w:val="24"/>
          <w:szCs w:val="24"/>
        </w:rPr>
        <w:t>.</w:t>
      </w:r>
    </w:p>
    <w:p w14:paraId="3F63FDC3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t xml:space="preserve">3. Дефицит </w:t>
      </w:r>
      <w:proofErr w:type="spellStart"/>
      <w:r w:rsidRPr="00716C96">
        <w:rPr>
          <w:rFonts w:ascii="Times New Roman" w:hAnsi="Times New Roman"/>
          <w:sz w:val="24"/>
          <w:szCs w:val="24"/>
        </w:rPr>
        <w:t>аденозиндезаминазы</w:t>
      </w:r>
      <w:proofErr w:type="spellEnd"/>
      <w:r w:rsidRPr="00716C96">
        <w:rPr>
          <w:rFonts w:ascii="Times New Roman" w:hAnsi="Times New Roman"/>
          <w:sz w:val="24"/>
          <w:szCs w:val="24"/>
        </w:rPr>
        <w:t>.</w:t>
      </w:r>
    </w:p>
    <w:p w14:paraId="7A0AE798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t>4. Тяжелый комбинированный иммунодефицит:</w:t>
      </w:r>
    </w:p>
    <w:p w14:paraId="0F63B68C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t xml:space="preserve">а) </w:t>
      </w:r>
      <w:proofErr w:type="spellStart"/>
      <w:r w:rsidRPr="00716C96">
        <w:rPr>
          <w:rFonts w:ascii="Times New Roman" w:hAnsi="Times New Roman"/>
          <w:sz w:val="24"/>
          <w:szCs w:val="24"/>
        </w:rPr>
        <w:t>ретикулярая</w:t>
      </w:r>
      <w:proofErr w:type="spellEnd"/>
      <w:r w:rsidRPr="00716C9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716C96">
        <w:rPr>
          <w:rFonts w:ascii="Times New Roman" w:hAnsi="Times New Roman"/>
          <w:sz w:val="24"/>
          <w:szCs w:val="24"/>
        </w:rPr>
        <w:t>дисгенезия</w:t>
      </w:r>
      <w:proofErr w:type="spellEnd"/>
      <w:r w:rsidRPr="00716C96">
        <w:rPr>
          <w:rFonts w:ascii="Times New Roman" w:hAnsi="Times New Roman"/>
          <w:sz w:val="24"/>
          <w:szCs w:val="24"/>
        </w:rPr>
        <w:t>;</w:t>
      </w:r>
    </w:p>
    <w:p w14:paraId="7F5EC3F1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t>б) снижение числа Т- и В-клеток;</w:t>
      </w:r>
    </w:p>
    <w:p w14:paraId="718FDF65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t>в) снижение Т,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нормальное число В-клеток (швейцарский тип);</w:t>
      </w:r>
    </w:p>
    <w:p w14:paraId="377A26CB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t>г) синдром "голых" лимфоцитов.</w:t>
      </w:r>
    </w:p>
    <w:p w14:paraId="642F1262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t>5. Иммунодефицит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 xml:space="preserve">с нетипичным ответом на вирус </w:t>
      </w:r>
      <w:proofErr w:type="spellStart"/>
      <w:r w:rsidRPr="00716C96">
        <w:rPr>
          <w:rFonts w:ascii="Times New Roman" w:hAnsi="Times New Roman"/>
          <w:sz w:val="24"/>
          <w:szCs w:val="24"/>
        </w:rPr>
        <w:t>Эпштейна-Барра</w:t>
      </w:r>
      <w:proofErr w:type="spellEnd"/>
      <w:r w:rsidRPr="00716C96">
        <w:rPr>
          <w:rFonts w:ascii="Times New Roman" w:hAnsi="Times New Roman"/>
          <w:sz w:val="24"/>
          <w:szCs w:val="24"/>
        </w:rPr>
        <w:t>.</w:t>
      </w:r>
    </w:p>
    <w:p w14:paraId="7CE1353B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t>Иммунодефицит в сочетании с другими дефектами.</w:t>
      </w:r>
    </w:p>
    <w:p w14:paraId="66C40D65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t>6. Дефицит транскобаламина-2.</w:t>
      </w:r>
    </w:p>
    <w:p w14:paraId="0A42CA5D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t xml:space="preserve">7. Синдром </w:t>
      </w:r>
      <w:proofErr w:type="spellStart"/>
      <w:r w:rsidRPr="00716C96">
        <w:rPr>
          <w:rFonts w:ascii="Times New Roman" w:hAnsi="Times New Roman"/>
          <w:sz w:val="24"/>
          <w:szCs w:val="24"/>
        </w:rPr>
        <w:t>Вискотта-Олдрича</w:t>
      </w:r>
      <w:proofErr w:type="spellEnd"/>
      <w:r w:rsidRPr="00716C96">
        <w:rPr>
          <w:rFonts w:ascii="Times New Roman" w:hAnsi="Times New Roman"/>
          <w:sz w:val="24"/>
          <w:szCs w:val="24"/>
        </w:rPr>
        <w:t>.</w:t>
      </w:r>
    </w:p>
    <w:p w14:paraId="3F5A1020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t xml:space="preserve">8. </w:t>
      </w:r>
      <w:proofErr w:type="spellStart"/>
      <w:r w:rsidRPr="00716C96">
        <w:rPr>
          <w:rFonts w:ascii="Times New Roman" w:hAnsi="Times New Roman"/>
          <w:sz w:val="24"/>
          <w:szCs w:val="24"/>
        </w:rPr>
        <w:t>Атаксия-телеангиэктазия</w:t>
      </w:r>
      <w:proofErr w:type="spellEnd"/>
      <w:r w:rsidRPr="00716C96">
        <w:rPr>
          <w:rFonts w:ascii="Times New Roman" w:hAnsi="Times New Roman"/>
          <w:sz w:val="24"/>
          <w:szCs w:val="24"/>
        </w:rPr>
        <w:t>.</w:t>
      </w:r>
    </w:p>
    <w:p w14:paraId="7D297A42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lastRenderedPageBreak/>
        <w:t>9. Синдром 3- и 4-жаберных дуг.</w:t>
      </w:r>
    </w:p>
    <w:p w14:paraId="3B441FA0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t>Дальнейшее совершенствование наших знаний позволило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классифицировать иммунодефициты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с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учетом следующих патогенетических и</w:t>
      </w:r>
      <w:r w:rsidR="00261BCB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этиологических критериев:</w:t>
      </w:r>
    </w:p>
    <w:p w14:paraId="3F7E1B76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t>1. Иммунодефициты,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 xml:space="preserve">обусловленные отсутствием или резким нарушением клеточных популяций или </w:t>
      </w:r>
      <w:proofErr w:type="spellStart"/>
      <w:r w:rsidRPr="00716C96">
        <w:rPr>
          <w:rFonts w:ascii="Times New Roman" w:hAnsi="Times New Roman"/>
          <w:sz w:val="24"/>
          <w:szCs w:val="24"/>
        </w:rPr>
        <w:t>субпопуляций</w:t>
      </w:r>
      <w:proofErr w:type="spellEnd"/>
      <w:r w:rsidRPr="00716C96">
        <w:rPr>
          <w:rFonts w:ascii="Times New Roman" w:hAnsi="Times New Roman"/>
          <w:sz w:val="24"/>
          <w:szCs w:val="24"/>
        </w:rPr>
        <w:t xml:space="preserve"> (стволовые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клетки,</w:t>
      </w:r>
      <w:r w:rsidR="00261BCB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Т- и В-клетки, процессы обмена веществ).</w:t>
      </w:r>
    </w:p>
    <w:p w14:paraId="63F04BA4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t xml:space="preserve">2. Иммунодефициты </w:t>
      </w:r>
      <w:proofErr w:type="spellStart"/>
      <w:r w:rsidRPr="00716C96">
        <w:rPr>
          <w:rFonts w:ascii="Times New Roman" w:hAnsi="Times New Roman"/>
          <w:sz w:val="24"/>
          <w:szCs w:val="24"/>
        </w:rPr>
        <w:t>вследствии</w:t>
      </w:r>
      <w:proofErr w:type="spellEnd"/>
      <w:r w:rsidRPr="00716C96">
        <w:rPr>
          <w:rFonts w:ascii="Times New Roman" w:hAnsi="Times New Roman"/>
          <w:sz w:val="24"/>
          <w:szCs w:val="24"/>
        </w:rPr>
        <w:t xml:space="preserve"> нарушений механизмов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716C96">
        <w:rPr>
          <w:rFonts w:ascii="Times New Roman" w:hAnsi="Times New Roman"/>
          <w:sz w:val="24"/>
          <w:szCs w:val="24"/>
        </w:rPr>
        <w:t>иммунорегуляции</w:t>
      </w:r>
      <w:proofErr w:type="spellEnd"/>
      <w:r w:rsidRPr="00716C96">
        <w:rPr>
          <w:rFonts w:ascii="Times New Roman" w:hAnsi="Times New Roman"/>
          <w:sz w:val="24"/>
          <w:szCs w:val="24"/>
        </w:rPr>
        <w:t>.</w:t>
      </w:r>
    </w:p>
    <w:p w14:paraId="1492C140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5D0C7297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t>ИММУНОДЕФИЦИТЫ, ОБУСЛОВЛЕННЫЕ НАРУШЕНИЕМ ГУМОРАЛЬНОГО</w:t>
      </w:r>
      <w:r w:rsidR="00261BCB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ЗВЕНА ИММУННОЙ СИСТЕМЫ.</w:t>
      </w:r>
    </w:p>
    <w:p w14:paraId="4194E97D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t>АГАММАГЛОБУЛИНЕМИИ (ГИПОГАММАГЛОБУЛИНЕМИИ).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Первое сообщение</w:t>
      </w:r>
      <w:r w:rsidR="00261BCB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о больном у которого не был выявлен гамма-глобулин, сделал в 1952</w:t>
      </w:r>
      <w:r w:rsidR="00261BCB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 xml:space="preserve">году </w:t>
      </w:r>
      <w:proofErr w:type="spellStart"/>
      <w:r w:rsidRPr="00716C96">
        <w:rPr>
          <w:rFonts w:ascii="Times New Roman" w:hAnsi="Times New Roman"/>
          <w:sz w:val="24"/>
          <w:szCs w:val="24"/>
        </w:rPr>
        <w:t>Брутон</w:t>
      </w:r>
      <w:proofErr w:type="spellEnd"/>
      <w:r w:rsidRPr="00716C96">
        <w:rPr>
          <w:rFonts w:ascii="Times New Roman" w:hAnsi="Times New Roman"/>
          <w:sz w:val="24"/>
          <w:szCs w:val="24"/>
        </w:rPr>
        <w:t>.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В дальнейшем подобные наблюдения были описаны у детей и взрослых в виде врожденной и приобретенной формы, независимо от пола пациента, в том числе как временные состояния. Детальное изучение иммуноглобулинов показало, что у лиц с таким нарушением могут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быть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довольно разные картины заболевания - от селективного дефицита отдельных классов иммуноглобулинов до комбинированного иммунодефицита,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включая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повышение уровня другого класса</w:t>
      </w:r>
      <w:r w:rsidR="00261BCB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иммуноглобулинов.</w:t>
      </w:r>
    </w:p>
    <w:p w14:paraId="08CE4A10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t xml:space="preserve">Классификация </w:t>
      </w:r>
      <w:proofErr w:type="spellStart"/>
      <w:r w:rsidRPr="00716C96">
        <w:rPr>
          <w:rFonts w:ascii="Times New Roman" w:hAnsi="Times New Roman"/>
          <w:sz w:val="24"/>
          <w:szCs w:val="24"/>
        </w:rPr>
        <w:t>гипогаммаглобулинемий</w:t>
      </w:r>
      <w:proofErr w:type="spellEnd"/>
      <w:r w:rsidRPr="00716C96">
        <w:rPr>
          <w:rFonts w:ascii="Times New Roman" w:hAnsi="Times New Roman"/>
          <w:sz w:val="24"/>
          <w:szCs w:val="24"/>
        </w:rPr>
        <w:t>:</w:t>
      </w:r>
    </w:p>
    <w:p w14:paraId="6CFBFFA2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t>1. Дефицит синтеза:</w:t>
      </w:r>
    </w:p>
    <w:p w14:paraId="1A8AD00E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t>а) всех классов иммуноглобулинов: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 xml:space="preserve">швейцарский тип и сцепленная с Х-хромосомой </w:t>
      </w:r>
      <w:proofErr w:type="spellStart"/>
      <w:r w:rsidRPr="00716C96">
        <w:rPr>
          <w:rFonts w:ascii="Times New Roman" w:hAnsi="Times New Roman"/>
          <w:sz w:val="24"/>
          <w:szCs w:val="24"/>
        </w:rPr>
        <w:t>агаммаглобулинемия</w:t>
      </w:r>
      <w:proofErr w:type="spellEnd"/>
      <w:r w:rsidRPr="00716C96">
        <w:rPr>
          <w:rFonts w:ascii="Times New Roman" w:hAnsi="Times New Roman"/>
          <w:sz w:val="24"/>
          <w:szCs w:val="24"/>
        </w:rPr>
        <w:t>;</w:t>
      </w:r>
    </w:p>
    <w:p w14:paraId="5A5C79A2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t>б) отдельных классов иммуноглобулинов: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 xml:space="preserve">дефицит иммуноглобулина А, </w:t>
      </w:r>
      <w:proofErr w:type="spellStart"/>
      <w:r w:rsidRPr="00716C96">
        <w:rPr>
          <w:rFonts w:ascii="Times New Roman" w:hAnsi="Times New Roman"/>
          <w:sz w:val="24"/>
          <w:szCs w:val="24"/>
        </w:rPr>
        <w:t>атаксия-телеангиэктазия</w:t>
      </w:r>
      <w:proofErr w:type="spellEnd"/>
      <w:r w:rsidRPr="00716C96">
        <w:rPr>
          <w:rFonts w:ascii="Times New Roman" w:hAnsi="Times New Roman"/>
          <w:sz w:val="24"/>
          <w:szCs w:val="24"/>
        </w:rPr>
        <w:t>.</w:t>
      </w:r>
    </w:p>
    <w:p w14:paraId="28B31FCF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t>2. Усиление распада иммуноглобулинов:</w:t>
      </w:r>
    </w:p>
    <w:p w14:paraId="7AD80783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t>а) распад всех классов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иммуноглобулинов: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семейная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форма</w:t>
      </w:r>
      <w:r w:rsidR="00261BCB" w:rsidRPr="00716C9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716C96">
        <w:rPr>
          <w:rFonts w:ascii="Times New Roman" w:hAnsi="Times New Roman"/>
          <w:sz w:val="24"/>
          <w:szCs w:val="24"/>
        </w:rPr>
        <w:t>гипопротеинемия</w:t>
      </w:r>
      <w:proofErr w:type="spellEnd"/>
      <w:r w:rsidRPr="00716C96">
        <w:rPr>
          <w:rFonts w:ascii="Times New Roman" w:hAnsi="Times New Roman"/>
          <w:sz w:val="24"/>
          <w:szCs w:val="24"/>
        </w:rPr>
        <w:t xml:space="preserve"> с </w:t>
      </w:r>
      <w:proofErr w:type="spellStart"/>
      <w:r w:rsidRPr="00716C96">
        <w:rPr>
          <w:rFonts w:ascii="Times New Roman" w:hAnsi="Times New Roman"/>
          <w:sz w:val="24"/>
          <w:szCs w:val="24"/>
        </w:rPr>
        <w:t>гиперкатаболизмом</w:t>
      </w:r>
      <w:proofErr w:type="spellEnd"/>
      <w:r w:rsidRPr="00716C96">
        <w:rPr>
          <w:rFonts w:ascii="Times New Roman" w:hAnsi="Times New Roman"/>
          <w:sz w:val="24"/>
          <w:szCs w:val="24"/>
        </w:rPr>
        <w:t xml:space="preserve">, синдром </w:t>
      </w:r>
      <w:proofErr w:type="spellStart"/>
      <w:r w:rsidRPr="00716C96">
        <w:rPr>
          <w:rFonts w:ascii="Times New Roman" w:hAnsi="Times New Roman"/>
          <w:sz w:val="24"/>
          <w:szCs w:val="24"/>
        </w:rPr>
        <w:t>Вискотта-Олдрича</w:t>
      </w:r>
      <w:proofErr w:type="spellEnd"/>
      <w:r w:rsidRPr="00716C96">
        <w:rPr>
          <w:rFonts w:ascii="Times New Roman" w:hAnsi="Times New Roman"/>
          <w:sz w:val="24"/>
          <w:szCs w:val="24"/>
        </w:rPr>
        <w:t>.</w:t>
      </w:r>
    </w:p>
    <w:p w14:paraId="4CA51916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t>б) отдельных классов иммуноглобулинов: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мышечная дистрофия</w:t>
      </w:r>
      <w:r w:rsidR="00261BCB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(</w:t>
      </w:r>
      <w:proofErr w:type="spellStart"/>
      <w:r w:rsidRPr="00716C96">
        <w:rPr>
          <w:rFonts w:ascii="Times New Roman" w:hAnsi="Times New Roman"/>
          <w:sz w:val="24"/>
          <w:szCs w:val="24"/>
        </w:rPr>
        <w:t>Ig</w:t>
      </w:r>
      <w:proofErr w:type="spellEnd"/>
      <w:r w:rsidRPr="00716C96">
        <w:rPr>
          <w:rFonts w:ascii="Times New Roman" w:hAnsi="Times New Roman"/>
          <w:sz w:val="24"/>
          <w:szCs w:val="24"/>
        </w:rPr>
        <w:t xml:space="preserve"> G), выработка антител к иммуноглобулинам.</w:t>
      </w:r>
    </w:p>
    <w:p w14:paraId="74C03B6E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t>3. Потеря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иммуноглобулинов: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нефротический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синдром,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потеря</w:t>
      </w:r>
      <w:r w:rsidR="00261BCB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 xml:space="preserve">белка при </w:t>
      </w:r>
      <w:proofErr w:type="spellStart"/>
      <w:r w:rsidRPr="00716C96">
        <w:rPr>
          <w:rFonts w:ascii="Times New Roman" w:hAnsi="Times New Roman"/>
          <w:sz w:val="24"/>
          <w:szCs w:val="24"/>
        </w:rPr>
        <w:t>гастроэнтеропатиях</w:t>
      </w:r>
      <w:proofErr w:type="spellEnd"/>
      <w:r w:rsidRPr="00716C96">
        <w:rPr>
          <w:rFonts w:ascii="Times New Roman" w:hAnsi="Times New Roman"/>
          <w:sz w:val="24"/>
          <w:szCs w:val="24"/>
        </w:rPr>
        <w:t>.</w:t>
      </w:r>
    </w:p>
    <w:p w14:paraId="0DB4CE05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6C504E63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t>ТРАНЗИТОРНАЯ ГИПОГАММАГЛОБУЛИНЕМИЯ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НОВОРОЖДЕННЫХ.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К моменту</w:t>
      </w:r>
      <w:r w:rsidR="00261BCB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рождения ребенка значительная часть его иммуноглобулинов G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имеет</w:t>
      </w:r>
      <w:r w:rsidR="00261BCB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материнское происхождение.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716C96">
        <w:rPr>
          <w:rFonts w:ascii="Times New Roman" w:hAnsi="Times New Roman"/>
          <w:sz w:val="24"/>
          <w:szCs w:val="24"/>
        </w:rPr>
        <w:t>Трансплацентарный</w:t>
      </w:r>
      <w:proofErr w:type="spellEnd"/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перенос антител от</w:t>
      </w:r>
      <w:r w:rsidR="00261BCB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матери к плоду начинается на 3-4 месяце эмбрионального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развития.</w:t>
      </w:r>
    </w:p>
    <w:p w14:paraId="5FDC0B1F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t xml:space="preserve">На смену </w:t>
      </w:r>
      <w:proofErr w:type="spellStart"/>
      <w:r w:rsidRPr="00716C96">
        <w:rPr>
          <w:rFonts w:ascii="Times New Roman" w:hAnsi="Times New Roman"/>
          <w:sz w:val="24"/>
          <w:szCs w:val="24"/>
        </w:rPr>
        <w:t>Ig</w:t>
      </w:r>
      <w:proofErr w:type="spellEnd"/>
      <w:r w:rsidRPr="00716C96">
        <w:rPr>
          <w:rFonts w:ascii="Times New Roman" w:hAnsi="Times New Roman"/>
          <w:sz w:val="24"/>
          <w:szCs w:val="24"/>
        </w:rPr>
        <w:t xml:space="preserve"> G материнского происхождения, уровень которого постепенно снижается в результате метаболизма, начинается продукция </w:t>
      </w:r>
      <w:proofErr w:type="spellStart"/>
      <w:r w:rsidRPr="00716C96">
        <w:rPr>
          <w:rFonts w:ascii="Times New Roman" w:hAnsi="Times New Roman"/>
          <w:sz w:val="24"/>
          <w:szCs w:val="24"/>
        </w:rPr>
        <w:t>Ig</w:t>
      </w:r>
      <w:proofErr w:type="spellEnd"/>
      <w:r w:rsidR="00261BCB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G, относящихся к компетенции организма ребенка. Этот процесс сопровождается временным спадом уровня иммуноглобулинов G в 3-4 раза</w:t>
      </w:r>
      <w:r w:rsidR="00261BCB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на 3 месяце развития ребенка.</w:t>
      </w:r>
    </w:p>
    <w:p w14:paraId="17A3987A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t>Всасывание антител, переносимых с молозивом или молоком матери, существенно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не изменяет количественный показатель иммуноглобулинов. В этот период особое значение придают развитию секреторного иммунитета ребенка. К концу первого года жизни уровень иммуноглобулина А вновь достигает достаточно высоких значений.</w:t>
      </w:r>
    </w:p>
    <w:p w14:paraId="7A1D4F97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t>Аналогично продукции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716C96">
        <w:rPr>
          <w:rFonts w:ascii="Times New Roman" w:hAnsi="Times New Roman"/>
          <w:sz w:val="24"/>
          <w:szCs w:val="24"/>
        </w:rPr>
        <w:t>Ig</w:t>
      </w:r>
      <w:proofErr w:type="spellEnd"/>
      <w:r w:rsidRPr="00716C96">
        <w:rPr>
          <w:rFonts w:ascii="Times New Roman" w:hAnsi="Times New Roman"/>
          <w:sz w:val="24"/>
          <w:szCs w:val="24"/>
        </w:rPr>
        <w:t xml:space="preserve"> G увеличиваются концентрации сывороточных иммуноглобулинов других классов.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В данный период развития</w:t>
      </w:r>
      <w:r w:rsidR="00261BCB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 xml:space="preserve">ребенок оказывается пассивно иммунизированным, но </w:t>
      </w:r>
      <w:proofErr w:type="spellStart"/>
      <w:r w:rsidRPr="00716C96">
        <w:rPr>
          <w:rFonts w:ascii="Times New Roman" w:hAnsi="Times New Roman"/>
          <w:sz w:val="24"/>
          <w:szCs w:val="24"/>
        </w:rPr>
        <w:t>лиш</w:t>
      </w:r>
      <w:proofErr w:type="spellEnd"/>
      <w:r w:rsidRPr="00716C96">
        <w:rPr>
          <w:rFonts w:ascii="Times New Roman" w:hAnsi="Times New Roman"/>
          <w:sz w:val="24"/>
          <w:szCs w:val="24"/>
        </w:rPr>
        <w:t xml:space="preserve"> к тем антигенам, к которым выработались антитела в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организме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матери.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Эта</w:t>
      </w:r>
      <w:r w:rsidR="00261BCB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пассивная иммунизация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может привести к нежелательному подавлению</w:t>
      </w:r>
      <w:r w:rsidR="00261BCB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ответа на некоторые профилактические вакцинации в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первые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недели</w:t>
      </w:r>
      <w:r w:rsidR="00261BCB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жизни ребенка.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716C96">
        <w:rPr>
          <w:rFonts w:ascii="Times New Roman" w:hAnsi="Times New Roman"/>
          <w:sz w:val="24"/>
          <w:szCs w:val="24"/>
        </w:rPr>
        <w:t>Ig</w:t>
      </w:r>
      <w:proofErr w:type="spellEnd"/>
      <w:r w:rsidRPr="00716C96">
        <w:rPr>
          <w:rFonts w:ascii="Times New Roman" w:hAnsi="Times New Roman"/>
          <w:sz w:val="24"/>
          <w:szCs w:val="24"/>
        </w:rPr>
        <w:t xml:space="preserve"> M достигает нормального уровня взрослого человека в конце 1-го года (у мальчиков) или 2-го года жизни у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lastRenderedPageBreak/>
        <w:t xml:space="preserve">девочек, </w:t>
      </w:r>
      <w:proofErr w:type="spellStart"/>
      <w:r w:rsidRPr="00716C96">
        <w:rPr>
          <w:rFonts w:ascii="Times New Roman" w:hAnsi="Times New Roman"/>
          <w:sz w:val="24"/>
          <w:szCs w:val="24"/>
        </w:rPr>
        <w:t>Ig</w:t>
      </w:r>
      <w:proofErr w:type="spellEnd"/>
      <w:r w:rsidRPr="00716C96">
        <w:rPr>
          <w:rFonts w:ascii="Times New Roman" w:hAnsi="Times New Roman"/>
          <w:sz w:val="24"/>
          <w:szCs w:val="24"/>
        </w:rPr>
        <w:t xml:space="preserve"> G спустя 6-8,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716C96">
        <w:rPr>
          <w:rFonts w:ascii="Times New Roman" w:hAnsi="Times New Roman"/>
          <w:sz w:val="24"/>
          <w:szCs w:val="24"/>
        </w:rPr>
        <w:t>Ig</w:t>
      </w:r>
      <w:proofErr w:type="spellEnd"/>
      <w:r w:rsidRPr="00716C96">
        <w:rPr>
          <w:rFonts w:ascii="Times New Roman" w:hAnsi="Times New Roman"/>
          <w:sz w:val="24"/>
          <w:szCs w:val="24"/>
        </w:rPr>
        <w:t xml:space="preserve"> A - 9-12 и </w:t>
      </w:r>
      <w:proofErr w:type="spellStart"/>
      <w:r w:rsidRPr="00716C96">
        <w:rPr>
          <w:rFonts w:ascii="Times New Roman" w:hAnsi="Times New Roman"/>
          <w:sz w:val="24"/>
          <w:szCs w:val="24"/>
        </w:rPr>
        <w:t>Ig</w:t>
      </w:r>
      <w:proofErr w:type="spellEnd"/>
      <w:r w:rsidRPr="00716C96">
        <w:rPr>
          <w:rFonts w:ascii="Times New Roman" w:hAnsi="Times New Roman"/>
          <w:sz w:val="24"/>
          <w:szCs w:val="24"/>
        </w:rPr>
        <w:t xml:space="preserve"> E - лишь 10-15 лет.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Становление клеточного иммунитета в полной мере происходит уже с момента рождения.</w:t>
      </w:r>
    </w:p>
    <w:p w14:paraId="51835ACD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t>НАРУШЕНИЕ СИНТЕЗА ИММУНОГЛОБУЛИНОВ.</w:t>
      </w:r>
    </w:p>
    <w:p w14:paraId="373F498F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t>Очевидно следует исходить из двух возможных направлений патогенеза:</w:t>
      </w:r>
    </w:p>
    <w:p w14:paraId="11F5B9AF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t>1. Нарушение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 xml:space="preserve">дифференцировки стволовой клетки в </w:t>
      </w:r>
      <w:proofErr w:type="spellStart"/>
      <w:r w:rsidRPr="00716C96">
        <w:rPr>
          <w:rFonts w:ascii="Times New Roman" w:hAnsi="Times New Roman"/>
          <w:sz w:val="24"/>
          <w:szCs w:val="24"/>
        </w:rPr>
        <w:t>иммунокомпетентную</w:t>
      </w:r>
      <w:proofErr w:type="spellEnd"/>
      <w:r w:rsidRPr="00716C96">
        <w:rPr>
          <w:rFonts w:ascii="Times New Roman" w:hAnsi="Times New Roman"/>
          <w:sz w:val="24"/>
          <w:szCs w:val="24"/>
        </w:rPr>
        <w:t xml:space="preserve"> В-клетку. В этих случаях значительно уменьшено содержание</w:t>
      </w:r>
      <w:r w:rsidR="00261BCB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 xml:space="preserve">В-клеток, несущих </w:t>
      </w:r>
      <w:proofErr w:type="spellStart"/>
      <w:r w:rsidRPr="00716C96">
        <w:rPr>
          <w:rFonts w:ascii="Times New Roman" w:hAnsi="Times New Roman"/>
          <w:sz w:val="24"/>
          <w:szCs w:val="24"/>
        </w:rPr>
        <w:t>иммуноглобулиновые</w:t>
      </w:r>
      <w:proofErr w:type="spellEnd"/>
      <w:r w:rsidRPr="00716C96">
        <w:rPr>
          <w:rFonts w:ascii="Times New Roman" w:hAnsi="Times New Roman"/>
          <w:sz w:val="24"/>
          <w:szCs w:val="24"/>
        </w:rPr>
        <w:t xml:space="preserve"> детерминанты,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уровень иммуноглобулинов в сыворотке значительно ниже нормы,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 xml:space="preserve">иногда циркулирующие В-клетки полностью отсутствуют. </w:t>
      </w:r>
      <w:proofErr w:type="spellStart"/>
      <w:r w:rsidRPr="00716C96">
        <w:rPr>
          <w:rFonts w:ascii="Times New Roman" w:hAnsi="Times New Roman"/>
          <w:sz w:val="24"/>
          <w:szCs w:val="24"/>
        </w:rPr>
        <w:t>Зародошивые</w:t>
      </w:r>
      <w:proofErr w:type="spellEnd"/>
      <w:r w:rsidRPr="00716C96">
        <w:rPr>
          <w:rFonts w:ascii="Times New Roman" w:hAnsi="Times New Roman"/>
          <w:sz w:val="24"/>
          <w:szCs w:val="24"/>
        </w:rPr>
        <w:t xml:space="preserve"> центры и плазматические клетки в лимфатических органах также не обнаруживаются.</w:t>
      </w:r>
    </w:p>
    <w:p w14:paraId="1AE13409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t>2. Нарушение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 xml:space="preserve">дифференцировки </w:t>
      </w:r>
      <w:proofErr w:type="spellStart"/>
      <w:r w:rsidRPr="00716C96">
        <w:rPr>
          <w:rFonts w:ascii="Times New Roman" w:hAnsi="Times New Roman"/>
          <w:sz w:val="24"/>
          <w:szCs w:val="24"/>
        </w:rPr>
        <w:t>иммуноглобулин-несущих</w:t>
      </w:r>
      <w:proofErr w:type="spellEnd"/>
      <w:r w:rsidRPr="00716C96">
        <w:rPr>
          <w:rFonts w:ascii="Times New Roman" w:hAnsi="Times New Roman"/>
          <w:sz w:val="24"/>
          <w:szCs w:val="24"/>
        </w:rPr>
        <w:t xml:space="preserve"> В-клеток</w:t>
      </w:r>
      <w:r w:rsidR="00261BCB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 xml:space="preserve">в </w:t>
      </w:r>
      <w:proofErr w:type="spellStart"/>
      <w:r w:rsidRPr="00716C96">
        <w:rPr>
          <w:rFonts w:ascii="Times New Roman" w:hAnsi="Times New Roman"/>
          <w:sz w:val="24"/>
          <w:szCs w:val="24"/>
        </w:rPr>
        <w:t>иммуноглобулин-секретирующие</w:t>
      </w:r>
      <w:proofErr w:type="spellEnd"/>
      <w:r w:rsidRPr="00716C96">
        <w:rPr>
          <w:rFonts w:ascii="Times New Roman" w:hAnsi="Times New Roman"/>
          <w:sz w:val="24"/>
          <w:szCs w:val="24"/>
        </w:rPr>
        <w:t xml:space="preserve"> плазматические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клетки.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Для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этих</w:t>
      </w:r>
      <w:r w:rsidR="00261BCB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состояний характерна контрастная ситуация: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сочетание нормального</w:t>
      </w:r>
      <w:r w:rsidR="00261BCB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содержания В-лимфоцитов с дефицитом определенных классов иммуноглобулинов. Отсутствие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обратной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связи может привести к нарушению</w:t>
      </w:r>
      <w:r w:rsidR="00261BCB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пролиферации клеток и в конечном итоге - к гиперплазии лимфоидной</w:t>
      </w:r>
      <w:r w:rsidR="00261BCB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ткани.</w:t>
      </w:r>
    </w:p>
    <w:p w14:paraId="4C95FF5B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t>ОБЩИЙ ВАРИАБИЛЬНЫЙ ИММУНОДЕФИЦИТ.</w:t>
      </w:r>
    </w:p>
    <w:p w14:paraId="317227D7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t>Эта группа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включает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в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себя формы,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которые довольно трудно</w:t>
      </w:r>
      <w:r w:rsidR="00261BCB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классифицировать. Эксперты ВОЗ предлагают разделить эти нарушения</w:t>
      </w:r>
      <w:r w:rsidR="00261BCB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на три группы:</w:t>
      </w:r>
    </w:p>
    <w:p w14:paraId="036F3E86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t xml:space="preserve">1. Доминирующий </w:t>
      </w:r>
      <w:proofErr w:type="spellStart"/>
      <w:r w:rsidRPr="00716C96">
        <w:rPr>
          <w:rFonts w:ascii="Times New Roman" w:hAnsi="Times New Roman"/>
          <w:sz w:val="24"/>
          <w:szCs w:val="24"/>
        </w:rPr>
        <w:t>В-клеточный</w:t>
      </w:r>
      <w:proofErr w:type="spellEnd"/>
      <w:r w:rsidRPr="00716C96">
        <w:rPr>
          <w:rFonts w:ascii="Times New Roman" w:hAnsi="Times New Roman"/>
          <w:sz w:val="24"/>
          <w:szCs w:val="24"/>
        </w:rPr>
        <w:t xml:space="preserve"> дефицит с блоком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дифференцировки</w:t>
      </w:r>
      <w:r w:rsidR="00261BCB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на определенной стадии созревания.</w:t>
      </w:r>
    </w:p>
    <w:p w14:paraId="5DBE3EDE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t xml:space="preserve">2. Дефект </w:t>
      </w:r>
      <w:proofErr w:type="spellStart"/>
      <w:r w:rsidRPr="00716C96">
        <w:rPr>
          <w:rFonts w:ascii="Times New Roman" w:hAnsi="Times New Roman"/>
          <w:sz w:val="24"/>
          <w:szCs w:val="24"/>
        </w:rPr>
        <w:t>иммунорегуляторных</w:t>
      </w:r>
      <w:proofErr w:type="spellEnd"/>
      <w:r w:rsidRPr="00716C96">
        <w:rPr>
          <w:rFonts w:ascii="Times New Roman" w:hAnsi="Times New Roman"/>
          <w:sz w:val="24"/>
          <w:szCs w:val="24"/>
        </w:rPr>
        <w:t xml:space="preserve"> Т-клеток с преобладанием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716C96">
        <w:rPr>
          <w:rFonts w:ascii="Times New Roman" w:hAnsi="Times New Roman"/>
          <w:sz w:val="24"/>
          <w:szCs w:val="24"/>
        </w:rPr>
        <w:t>Т-супрессоров</w:t>
      </w:r>
      <w:proofErr w:type="spellEnd"/>
      <w:r w:rsidRPr="00716C96">
        <w:rPr>
          <w:rFonts w:ascii="Times New Roman" w:hAnsi="Times New Roman"/>
          <w:sz w:val="24"/>
          <w:szCs w:val="24"/>
        </w:rPr>
        <w:t xml:space="preserve"> или дефицитом Т-хелперов.</w:t>
      </w:r>
    </w:p>
    <w:p w14:paraId="667EC095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t>3. Выработка антител к В- или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716C96">
        <w:rPr>
          <w:rFonts w:ascii="Times New Roman" w:hAnsi="Times New Roman"/>
          <w:sz w:val="24"/>
          <w:szCs w:val="24"/>
        </w:rPr>
        <w:t>Т-лимфацитам</w:t>
      </w:r>
      <w:proofErr w:type="spellEnd"/>
      <w:r w:rsidRPr="00716C96">
        <w:rPr>
          <w:rFonts w:ascii="Times New Roman" w:hAnsi="Times New Roman"/>
          <w:sz w:val="24"/>
          <w:szCs w:val="24"/>
        </w:rPr>
        <w:t>.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Антитела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могут</w:t>
      </w:r>
      <w:r w:rsidR="00261BCB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быть направлены против Т-хелперов или против В-клеток.</w:t>
      </w:r>
    </w:p>
    <w:p w14:paraId="27AF1096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t>В качестве приобретенных форм рассматривают состояния,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которые клинически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проявляются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в более старшем возрасте.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Они могут</w:t>
      </w:r>
      <w:r w:rsidR="00261BCB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 xml:space="preserve">быть вторичными (в сочетании с </w:t>
      </w:r>
      <w:proofErr w:type="spellStart"/>
      <w:r w:rsidRPr="00716C96">
        <w:rPr>
          <w:rFonts w:ascii="Times New Roman" w:hAnsi="Times New Roman"/>
          <w:sz w:val="24"/>
          <w:szCs w:val="24"/>
        </w:rPr>
        <w:t>лимфолейкозом</w:t>
      </w:r>
      <w:proofErr w:type="spellEnd"/>
      <w:r w:rsidRPr="00716C96">
        <w:rPr>
          <w:rFonts w:ascii="Times New Roman" w:hAnsi="Times New Roman"/>
          <w:sz w:val="24"/>
          <w:szCs w:val="24"/>
        </w:rPr>
        <w:t>,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716C96">
        <w:rPr>
          <w:rFonts w:ascii="Times New Roman" w:hAnsi="Times New Roman"/>
          <w:sz w:val="24"/>
          <w:szCs w:val="24"/>
        </w:rPr>
        <w:t>плазмоцитомой</w:t>
      </w:r>
      <w:proofErr w:type="spellEnd"/>
      <w:r w:rsidRPr="00716C96">
        <w:rPr>
          <w:rFonts w:ascii="Times New Roman" w:hAnsi="Times New Roman"/>
          <w:sz w:val="24"/>
          <w:szCs w:val="24"/>
        </w:rPr>
        <w:t>) или</w:t>
      </w:r>
      <w:r w:rsidR="00261BCB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первичными (</w:t>
      </w:r>
      <w:proofErr w:type="spellStart"/>
      <w:r w:rsidRPr="00716C96">
        <w:rPr>
          <w:rFonts w:ascii="Times New Roman" w:hAnsi="Times New Roman"/>
          <w:sz w:val="24"/>
          <w:szCs w:val="24"/>
        </w:rPr>
        <w:t>идиопатическая</w:t>
      </w:r>
      <w:proofErr w:type="spellEnd"/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форма).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Различия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между врожденной и</w:t>
      </w:r>
      <w:r w:rsidR="00261BCB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приобретенной формами остаются проблематичными, так как последняя</w:t>
      </w:r>
      <w:r w:rsidR="00261BCB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с определенной частотой встречается при семейном анализе.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Данный</w:t>
      </w:r>
      <w:r w:rsidR="00261BCB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синдром регистрируется с одинаковой частотой у мужчин и женщин.</w:t>
      </w:r>
    </w:p>
    <w:p w14:paraId="021C1905" w14:textId="77777777" w:rsidR="00261BCB" w:rsidRPr="00716C96" w:rsidRDefault="00261BCB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0AF89615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t>ИММУНОДЕФИЦИТЫ С ПРЕИМУЩЕСТВЕННЫМ НАРУШЕНИЕМ</w:t>
      </w:r>
      <w:r w:rsidR="00261BCB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КЛЕТОЧНОГО ИММУНИТЕТА</w:t>
      </w:r>
    </w:p>
    <w:p w14:paraId="7DA25F1F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t>Принимая во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внимание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значение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Т-лимфоцитов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для проявления</w:t>
      </w:r>
      <w:r w:rsidR="00261BCB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функциональной активности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В-клеток,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можно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констатировать,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что</w:t>
      </w:r>
      <w:r w:rsidR="00261BCB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комбинированный иммунодефицит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встречается гораздо чаще,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 xml:space="preserve">чем селективный </w:t>
      </w:r>
      <w:proofErr w:type="spellStart"/>
      <w:r w:rsidRPr="00716C96">
        <w:rPr>
          <w:rFonts w:ascii="Times New Roman" w:hAnsi="Times New Roman"/>
          <w:sz w:val="24"/>
          <w:szCs w:val="24"/>
        </w:rPr>
        <w:t>Т-клеточный</w:t>
      </w:r>
      <w:proofErr w:type="spellEnd"/>
      <w:r w:rsidRPr="00716C96">
        <w:rPr>
          <w:rFonts w:ascii="Times New Roman" w:hAnsi="Times New Roman"/>
          <w:sz w:val="24"/>
          <w:szCs w:val="24"/>
        </w:rPr>
        <w:t xml:space="preserve"> иммунодефицит.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Исследователи полагают, что</w:t>
      </w:r>
      <w:r w:rsidR="00261BCB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 xml:space="preserve">сохранение минимальной </w:t>
      </w:r>
      <w:proofErr w:type="spellStart"/>
      <w:r w:rsidRPr="00716C96">
        <w:rPr>
          <w:rFonts w:ascii="Times New Roman" w:hAnsi="Times New Roman"/>
          <w:sz w:val="24"/>
          <w:szCs w:val="24"/>
        </w:rPr>
        <w:t>Т-клеточной</w:t>
      </w:r>
      <w:proofErr w:type="spellEnd"/>
      <w:r w:rsidRPr="00716C96">
        <w:rPr>
          <w:rFonts w:ascii="Times New Roman" w:hAnsi="Times New Roman"/>
          <w:sz w:val="24"/>
          <w:szCs w:val="24"/>
        </w:rPr>
        <w:t xml:space="preserve"> функции может служить гарантией для проявления реакций гуморального иммунитета.</w:t>
      </w:r>
    </w:p>
    <w:p w14:paraId="592821A3" w14:textId="77777777" w:rsidR="00261BCB" w:rsidRPr="00716C96" w:rsidRDefault="00261BCB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739F3ECE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t>ВРОЖДЕННАЯ АПЛАЗИЯ ВИЛОЧКОВОЙ ЖЕЛЕЗЫ (СИНДРОМ ДИ ДЖОРДЖИ).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В</w:t>
      </w:r>
      <w:r w:rsidR="00261BCB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 xml:space="preserve">основе данного синдрома лежит </w:t>
      </w:r>
      <w:proofErr w:type="spellStart"/>
      <w:r w:rsidRPr="00716C96">
        <w:rPr>
          <w:rFonts w:ascii="Times New Roman" w:hAnsi="Times New Roman"/>
          <w:sz w:val="24"/>
          <w:szCs w:val="24"/>
        </w:rPr>
        <w:t>гипо</w:t>
      </w:r>
      <w:proofErr w:type="spellEnd"/>
      <w:r w:rsidRPr="00716C96">
        <w:rPr>
          <w:rFonts w:ascii="Times New Roman" w:hAnsi="Times New Roman"/>
          <w:sz w:val="24"/>
          <w:szCs w:val="24"/>
        </w:rPr>
        <w:t xml:space="preserve">- или аплазия </w:t>
      </w:r>
      <w:proofErr w:type="spellStart"/>
      <w:r w:rsidRPr="00716C96">
        <w:rPr>
          <w:rFonts w:ascii="Times New Roman" w:hAnsi="Times New Roman"/>
          <w:sz w:val="24"/>
          <w:szCs w:val="24"/>
        </w:rPr>
        <w:t>стромальных</w:t>
      </w:r>
      <w:proofErr w:type="spellEnd"/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элементов вилочковой железы.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По всей вероятности, речь идет о нарушениях эмбрионального развития в области 3-й и 4-й жаберных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дуг.</w:t>
      </w:r>
      <w:r w:rsidR="00261BCB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 xml:space="preserve">До сих пор не было </w:t>
      </w:r>
      <w:proofErr w:type="spellStart"/>
      <w:r w:rsidRPr="00716C96">
        <w:rPr>
          <w:rFonts w:ascii="Times New Roman" w:hAnsi="Times New Roman"/>
          <w:sz w:val="24"/>
          <w:szCs w:val="24"/>
        </w:rPr>
        <w:t>сообшений</w:t>
      </w:r>
      <w:proofErr w:type="spellEnd"/>
      <w:r w:rsidRPr="00716C96">
        <w:rPr>
          <w:rFonts w:ascii="Times New Roman" w:hAnsi="Times New Roman"/>
          <w:sz w:val="24"/>
          <w:szCs w:val="24"/>
        </w:rPr>
        <w:t xml:space="preserve"> о семейных формах этого заболевания.</w:t>
      </w:r>
    </w:p>
    <w:p w14:paraId="3F3967D0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18505D86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t>ПРИОБРЕТЕННЫЕ ИММУНОДЕФИЦИТЫ</w:t>
      </w:r>
    </w:p>
    <w:p w14:paraId="5E2091AE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22819C4D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t>Одним из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наиболее клинически значимых вторичных иммунодефицитов является СИНДРОМ ПРИОБРЕТЕННОГО ИММУНОДЕФИЦИТА (СПИД).</w:t>
      </w:r>
    </w:p>
    <w:p w14:paraId="6155F283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t xml:space="preserve">Впервые синдром описан в научной литературе в </w:t>
      </w:r>
      <w:smartTag w:uri="urn:schemas-microsoft-com:office:smarttags" w:element="metricconverter">
        <w:smartTagPr>
          <w:attr w:name="ProductID" w:val="1981 г"/>
        </w:smartTagPr>
        <w:r w:rsidRPr="00716C96">
          <w:rPr>
            <w:rFonts w:ascii="Times New Roman" w:hAnsi="Times New Roman"/>
            <w:sz w:val="24"/>
            <w:szCs w:val="24"/>
          </w:rPr>
          <w:t>1981 г</w:t>
        </w:r>
      </w:smartTag>
      <w:r w:rsidRPr="00716C96">
        <w:rPr>
          <w:rFonts w:ascii="Times New Roman" w:hAnsi="Times New Roman"/>
          <w:sz w:val="24"/>
          <w:szCs w:val="24"/>
        </w:rPr>
        <w:t>.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американскими исследователями. Однако ретроспективный анализ позволяет</w:t>
      </w:r>
      <w:r w:rsidR="00962FB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утверждать, что СПИД поражал людей и ранее. Первые случаи синдрома официально были зарегистрированы в США,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Африке,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lastRenderedPageBreak/>
        <w:t>на Гаити.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В</w:t>
      </w:r>
      <w:r w:rsidR="00962FBE" w:rsidRPr="00716C9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716C96">
        <w:rPr>
          <w:rFonts w:ascii="Times New Roman" w:hAnsi="Times New Roman"/>
          <w:sz w:val="24"/>
          <w:szCs w:val="24"/>
        </w:rPr>
        <w:t>последнии</w:t>
      </w:r>
      <w:proofErr w:type="spellEnd"/>
      <w:r w:rsidRPr="00716C96">
        <w:rPr>
          <w:rFonts w:ascii="Times New Roman" w:hAnsi="Times New Roman"/>
          <w:sz w:val="24"/>
          <w:szCs w:val="24"/>
        </w:rPr>
        <w:t xml:space="preserve"> годы, когда были налажены методы диагностики СПИДа, </w:t>
      </w:r>
      <w:proofErr w:type="spellStart"/>
      <w:r w:rsidRPr="00716C96">
        <w:rPr>
          <w:rFonts w:ascii="Times New Roman" w:hAnsi="Times New Roman"/>
          <w:sz w:val="24"/>
          <w:szCs w:val="24"/>
        </w:rPr>
        <w:t>выянилось</w:t>
      </w:r>
      <w:proofErr w:type="spellEnd"/>
      <w:r w:rsidRPr="00716C96">
        <w:rPr>
          <w:rFonts w:ascii="Times New Roman" w:hAnsi="Times New Roman"/>
          <w:sz w:val="24"/>
          <w:szCs w:val="24"/>
        </w:rPr>
        <w:t>, что каждые 12-14 месяцев число зарегистрированных случаев синдрома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удваивается.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Соотношение инфицированных лиц к заболевшим колеблется от 50:1 до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100:1.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Наибольшее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распространение</w:t>
      </w:r>
      <w:r w:rsidR="00962FB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СПИД имеет среди гомо- и бисексуальных мужчин; наркоманов, вводящих наркотики внутривенно и пользующимися "коллективными" шприцами; реципиентов гемотрансфузий (больные анемиями);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детей родителей, больных СПИДом.</w:t>
      </w:r>
    </w:p>
    <w:p w14:paraId="394582CD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t>ВОЗБУДИТЕЛЬ СПИДа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 xml:space="preserve">относится к группе </w:t>
      </w:r>
      <w:proofErr w:type="spellStart"/>
      <w:r w:rsidRPr="00716C96">
        <w:rPr>
          <w:rFonts w:ascii="Times New Roman" w:hAnsi="Times New Roman"/>
          <w:sz w:val="24"/>
          <w:szCs w:val="24"/>
        </w:rPr>
        <w:t>ретровирусов</w:t>
      </w:r>
      <w:proofErr w:type="spellEnd"/>
      <w:r w:rsidRPr="00716C96">
        <w:rPr>
          <w:rFonts w:ascii="Times New Roman" w:hAnsi="Times New Roman"/>
          <w:sz w:val="24"/>
          <w:szCs w:val="24"/>
        </w:rPr>
        <w:t xml:space="preserve"> подсемейства </w:t>
      </w:r>
      <w:proofErr w:type="spellStart"/>
      <w:r w:rsidRPr="00716C96">
        <w:rPr>
          <w:rFonts w:ascii="Times New Roman" w:hAnsi="Times New Roman"/>
          <w:sz w:val="24"/>
          <w:szCs w:val="24"/>
        </w:rPr>
        <w:t>лентивирусов</w:t>
      </w:r>
      <w:proofErr w:type="spellEnd"/>
      <w:r w:rsidRPr="00716C96">
        <w:rPr>
          <w:rFonts w:ascii="Times New Roman" w:hAnsi="Times New Roman"/>
          <w:sz w:val="24"/>
          <w:szCs w:val="24"/>
        </w:rPr>
        <w:t>.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Эта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разновидность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вирусов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впервые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описана</w:t>
      </w:r>
      <w:r w:rsidR="00962FB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 xml:space="preserve">А.Дальтоном и </w:t>
      </w:r>
      <w:proofErr w:type="spellStart"/>
      <w:r w:rsidRPr="00716C96">
        <w:rPr>
          <w:rFonts w:ascii="Times New Roman" w:hAnsi="Times New Roman"/>
          <w:sz w:val="24"/>
          <w:szCs w:val="24"/>
        </w:rPr>
        <w:t>соавт</w:t>
      </w:r>
      <w:proofErr w:type="spellEnd"/>
      <w:r w:rsidRPr="00716C96">
        <w:rPr>
          <w:rFonts w:ascii="Times New Roman" w:hAnsi="Times New Roman"/>
          <w:sz w:val="24"/>
          <w:szCs w:val="24"/>
        </w:rPr>
        <w:t>.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(1974).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Они содержат однонитчатую линейную</w:t>
      </w:r>
      <w:r w:rsidR="00962FB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РНК и фермент ревертазу (</w:t>
      </w:r>
      <w:proofErr w:type="spellStart"/>
      <w:r w:rsidRPr="00716C96">
        <w:rPr>
          <w:rFonts w:ascii="Times New Roman" w:hAnsi="Times New Roman"/>
          <w:sz w:val="24"/>
          <w:szCs w:val="24"/>
        </w:rPr>
        <w:t>РНК-зависимая</w:t>
      </w:r>
      <w:proofErr w:type="spellEnd"/>
      <w:r w:rsidRPr="00716C96">
        <w:rPr>
          <w:rFonts w:ascii="Times New Roman" w:hAnsi="Times New Roman"/>
          <w:sz w:val="24"/>
          <w:szCs w:val="24"/>
        </w:rPr>
        <w:t xml:space="preserve"> ДНК полимеразу).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Репликация вирусной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нуклеиновой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 xml:space="preserve">кислоты идет через стадию синтеза </w:t>
      </w:r>
      <w:proofErr w:type="spellStart"/>
      <w:r w:rsidRPr="00716C96">
        <w:rPr>
          <w:rFonts w:ascii="Times New Roman" w:hAnsi="Times New Roman"/>
          <w:sz w:val="24"/>
          <w:szCs w:val="24"/>
        </w:rPr>
        <w:t>двунитчатой</w:t>
      </w:r>
      <w:proofErr w:type="spellEnd"/>
      <w:r w:rsidRPr="00716C96">
        <w:rPr>
          <w:rFonts w:ascii="Times New Roman" w:hAnsi="Times New Roman"/>
          <w:sz w:val="24"/>
          <w:szCs w:val="24"/>
        </w:rPr>
        <w:t xml:space="preserve"> ДНК на матрице РНК, т.е. как бы обратным путем. В клетку</w:t>
      </w:r>
      <w:r w:rsidR="00962FB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мишень проникает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ДНК - копия с РНК вируса,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716C96">
        <w:rPr>
          <w:rFonts w:ascii="Times New Roman" w:hAnsi="Times New Roman"/>
          <w:sz w:val="24"/>
          <w:szCs w:val="24"/>
        </w:rPr>
        <w:t>котрая</w:t>
      </w:r>
      <w:proofErr w:type="spellEnd"/>
      <w:r w:rsidRPr="00716C96">
        <w:rPr>
          <w:rFonts w:ascii="Times New Roman" w:hAnsi="Times New Roman"/>
          <w:sz w:val="24"/>
          <w:szCs w:val="24"/>
        </w:rPr>
        <w:t xml:space="preserve"> интегрирует с</w:t>
      </w:r>
      <w:r w:rsidR="00962FB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клеточным геномом.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 xml:space="preserve">Транскрипция информации вирусной ДНК осуществляется при участии клеточной </w:t>
      </w:r>
      <w:proofErr w:type="spellStart"/>
      <w:r w:rsidRPr="00716C96">
        <w:rPr>
          <w:rFonts w:ascii="Times New Roman" w:hAnsi="Times New Roman"/>
          <w:sz w:val="24"/>
          <w:szCs w:val="24"/>
        </w:rPr>
        <w:t>РНК-полимеразы</w:t>
      </w:r>
      <w:proofErr w:type="spellEnd"/>
      <w:r w:rsidRPr="00716C96">
        <w:rPr>
          <w:rFonts w:ascii="Times New Roman" w:hAnsi="Times New Roman"/>
          <w:sz w:val="24"/>
          <w:szCs w:val="24"/>
        </w:rPr>
        <w:t>.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Созревание вириона</w:t>
      </w:r>
      <w:r w:rsidR="00962FB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путем почкования идет на клеточных мембранах.</w:t>
      </w:r>
    </w:p>
    <w:p w14:paraId="3AB7CBF0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t>В организм вирус проникает с кровью и ее дериватами, клетками</w:t>
      </w:r>
      <w:r w:rsidR="00962FB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при пересадки тканей и органов,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переливании крови,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со спермой и</w:t>
      </w:r>
      <w:r w:rsidR="00962FB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слюной через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поврежденную слизистую или кожу.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Проникнув в организм, возбудитель СПИДа внедряется в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клетки,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имеющие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рецепторы</w:t>
      </w:r>
      <w:r w:rsidR="00962FB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Т4, к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которому гликопротеиды вирусной оболочки имеют высокий аффинитет. Наиболее богаты рецепторами Т4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Т-лимфоциты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хелперы,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в</w:t>
      </w:r>
      <w:r w:rsidR="00962FB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которые в основном и проникают вирусы.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Однако помимо этого вирус</w:t>
      </w:r>
      <w:r w:rsidR="00962FB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способен внедряться и в моноциты,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716C96">
        <w:rPr>
          <w:rFonts w:ascii="Times New Roman" w:hAnsi="Times New Roman"/>
          <w:sz w:val="24"/>
          <w:szCs w:val="24"/>
        </w:rPr>
        <w:t>фагоцитирующие</w:t>
      </w:r>
      <w:proofErr w:type="spellEnd"/>
      <w:r w:rsidRPr="00716C96">
        <w:rPr>
          <w:rFonts w:ascii="Times New Roman" w:hAnsi="Times New Roman"/>
          <w:sz w:val="24"/>
          <w:szCs w:val="24"/>
        </w:rPr>
        <w:t xml:space="preserve"> клетки,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клетки</w:t>
      </w:r>
      <w:r w:rsidR="00962FBE" w:rsidRPr="00716C9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716C96">
        <w:rPr>
          <w:rFonts w:ascii="Times New Roman" w:hAnsi="Times New Roman"/>
          <w:sz w:val="24"/>
          <w:szCs w:val="24"/>
        </w:rPr>
        <w:t>глии</w:t>
      </w:r>
      <w:proofErr w:type="spellEnd"/>
      <w:r w:rsidRPr="00716C96">
        <w:rPr>
          <w:rFonts w:ascii="Times New Roman" w:hAnsi="Times New Roman"/>
          <w:sz w:val="24"/>
          <w:szCs w:val="24"/>
        </w:rPr>
        <w:t>, нейроны.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Вирус обнаруживается в крови, в ткани слюнных желез, простаты, яичек.</w:t>
      </w:r>
      <w:r w:rsidR="00902C0A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Через 6-8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недель (реже - через 8-9 месяцев) после инфицирования появляются антитела к ВИЧ.</w:t>
      </w:r>
    </w:p>
    <w:p w14:paraId="38178B62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t>ПАТОГЕНЕЗ СПИДа.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 xml:space="preserve">ВИЧ инкорпорированный в геноме клеток организма в форме </w:t>
      </w:r>
      <w:proofErr w:type="spellStart"/>
      <w:r w:rsidRPr="00716C96">
        <w:rPr>
          <w:rFonts w:ascii="Times New Roman" w:hAnsi="Times New Roman"/>
          <w:sz w:val="24"/>
          <w:szCs w:val="24"/>
        </w:rPr>
        <w:t>провируса</w:t>
      </w:r>
      <w:proofErr w:type="spellEnd"/>
      <w:r w:rsidRPr="00716C96">
        <w:rPr>
          <w:rFonts w:ascii="Times New Roman" w:hAnsi="Times New Roman"/>
          <w:sz w:val="24"/>
          <w:szCs w:val="24"/>
        </w:rPr>
        <w:t>,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стимулирует транскрипцию РНК вируса. На</w:t>
      </w:r>
      <w:r w:rsidR="00902C0A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основе этой РНК синтезируются белковые компоненты вируса, которые</w:t>
      </w:r>
      <w:r w:rsidR="00902C0A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затем интегрируют с его нуклеиновой кислотой.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По завершении процесса "сборки" вирусные частицы отторгаются от клетки, попадают в</w:t>
      </w:r>
      <w:r w:rsidR="00902C0A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межклеточную жидкость, лимфу, кровь и атакуют новые клетки, имеющие рецепторы Т4, приводя их к гибели.</w:t>
      </w:r>
    </w:p>
    <w:p w14:paraId="7A4AF63B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t>Существует несколько версий о МЕХАНИЗМЕ ЛИЗИСА КЛЕТОК,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ПОРАЖЕННЫХ ВИЧ.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 xml:space="preserve">Одно из допущений (Р.Галло,1983) заключается </w:t>
      </w:r>
      <w:proofErr w:type="spellStart"/>
      <w:r w:rsidRPr="00716C96">
        <w:rPr>
          <w:rFonts w:ascii="Times New Roman" w:hAnsi="Times New Roman"/>
          <w:sz w:val="24"/>
          <w:szCs w:val="24"/>
        </w:rPr>
        <w:t>вразрушении</w:t>
      </w:r>
      <w:proofErr w:type="spellEnd"/>
      <w:r w:rsidRPr="00716C96">
        <w:rPr>
          <w:rFonts w:ascii="Times New Roman" w:hAnsi="Times New Roman"/>
          <w:sz w:val="24"/>
          <w:szCs w:val="24"/>
        </w:rPr>
        <w:t xml:space="preserve"> мембран лимфоцитов,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моноцитов,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нейронов при "</w:t>
      </w:r>
      <w:proofErr w:type="spellStart"/>
      <w:r w:rsidRPr="00716C96">
        <w:rPr>
          <w:rFonts w:ascii="Times New Roman" w:hAnsi="Times New Roman"/>
          <w:sz w:val="24"/>
          <w:szCs w:val="24"/>
        </w:rPr>
        <w:t>отпочковывании</w:t>
      </w:r>
      <w:proofErr w:type="spellEnd"/>
      <w:r w:rsidRPr="00716C96">
        <w:rPr>
          <w:rFonts w:ascii="Times New Roman" w:hAnsi="Times New Roman"/>
          <w:sz w:val="24"/>
          <w:szCs w:val="24"/>
        </w:rPr>
        <w:t>" вируса от клетки с последующим их лизисом. Вероятность гибели клеток пропорциональна количеству рецепторов Т4 на их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716C96">
        <w:rPr>
          <w:rFonts w:ascii="Times New Roman" w:hAnsi="Times New Roman"/>
          <w:sz w:val="24"/>
          <w:szCs w:val="24"/>
        </w:rPr>
        <w:t>поверхномти</w:t>
      </w:r>
      <w:proofErr w:type="spellEnd"/>
      <w:r w:rsidRPr="00716C96">
        <w:rPr>
          <w:rFonts w:ascii="Times New Roman" w:hAnsi="Times New Roman"/>
          <w:sz w:val="24"/>
          <w:szCs w:val="24"/>
        </w:rPr>
        <w:t>. Наибольшее их число имеют Т-хелперы,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в связи с чем их количество значительно уменьшается.</w:t>
      </w:r>
    </w:p>
    <w:p w14:paraId="28D52827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t>В качестве другого механизма лизиса инфицированных ВИЧ клеток</w:t>
      </w:r>
      <w:r w:rsidR="00902C0A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рассматривается возможность встраивания белков вирусной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оболочки</w:t>
      </w:r>
      <w:r w:rsidR="00902C0A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в клеточные мембраны.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В связи с этим клетки распознаются ИКС как</w:t>
      </w:r>
      <w:r w:rsidR="00902C0A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чужеродные и уничтожаются (</w:t>
      </w:r>
      <w:proofErr w:type="spellStart"/>
      <w:r w:rsidRPr="00716C96">
        <w:rPr>
          <w:rFonts w:ascii="Times New Roman" w:hAnsi="Times New Roman"/>
          <w:sz w:val="24"/>
          <w:szCs w:val="24"/>
        </w:rPr>
        <w:t>Р.Курт</w:t>
      </w:r>
      <w:proofErr w:type="spellEnd"/>
      <w:r w:rsidRPr="00716C96">
        <w:rPr>
          <w:rFonts w:ascii="Times New Roman" w:hAnsi="Times New Roman"/>
          <w:sz w:val="24"/>
          <w:szCs w:val="24"/>
        </w:rPr>
        <w:t>, Х.Бреде,1984).</w:t>
      </w:r>
    </w:p>
    <w:p w14:paraId="1472173E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t>Полагают также, что инкорпорация ДНК вируса (</w:t>
      </w:r>
      <w:proofErr w:type="spellStart"/>
      <w:r w:rsidRPr="00716C96">
        <w:rPr>
          <w:rFonts w:ascii="Times New Roman" w:hAnsi="Times New Roman"/>
          <w:sz w:val="24"/>
          <w:szCs w:val="24"/>
        </w:rPr>
        <w:t>провируса</w:t>
      </w:r>
      <w:proofErr w:type="spellEnd"/>
      <w:r w:rsidRPr="00716C96">
        <w:rPr>
          <w:rFonts w:ascii="Times New Roman" w:hAnsi="Times New Roman"/>
          <w:sz w:val="24"/>
          <w:szCs w:val="24"/>
        </w:rPr>
        <w:t>) в геном Т-хелпера лишает их способности к трансформации и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 xml:space="preserve">реагированию на регуляторные стимулы, в частности - на </w:t>
      </w:r>
      <w:proofErr w:type="spellStart"/>
      <w:r w:rsidRPr="00716C96">
        <w:rPr>
          <w:rFonts w:ascii="Times New Roman" w:hAnsi="Times New Roman"/>
          <w:sz w:val="24"/>
          <w:szCs w:val="24"/>
        </w:rPr>
        <w:t>интерлейкин</w:t>
      </w:r>
      <w:proofErr w:type="spellEnd"/>
      <w:r w:rsidRPr="00716C96">
        <w:rPr>
          <w:rFonts w:ascii="Times New Roman" w:hAnsi="Times New Roman"/>
          <w:sz w:val="24"/>
          <w:szCs w:val="24"/>
        </w:rPr>
        <w:t xml:space="preserve"> 2.</w:t>
      </w:r>
      <w:r w:rsidR="00902C0A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Допускается также регуляторное подавление Т-хелперов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растворимыми факторами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716C96">
        <w:rPr>
          <w:rFonts w:ascii="Times New Roman" w:hAnsi="Times New Roman"/>
          <w:sz w:val="24"/>
          <w:szCs w:val="24"/>
        </w:rPr>
        <w:t>супрессии</w:t>
      </w:r>
      <w:proofErr w:type="spellEnd"/>
      <w:r w:rsidRPr="00716C96">
        <w:rPr>
          <w:rFonts w:ascii="Times New Roman" w:hAnsi="Times New Roman"/>
          <w:sz w:val="24"/>
          <w:szCs w:val="24"/>
        </w:rPr>
        <w:t>,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 xml:space="preserve">которые выделяют </w:t>
      </w:r>
      <w:proofErr w:type="spellStart"/>
      <w:r w:rsidRPr="00716C96">
        <w:rPr>
          <w:rFonts w:ascii="Times New Roman" w:hAnsi="Times New Roman"/>
          <w:sz w:val="24"/>
          <w:szCs w:val="24"/>
        </w:rPr>
        <w:t>мононуклеары</w:t>
      </w:r>
      <w:proofErr w:type="spellEnd"/>
      <w:r w:rsidRPr="00716C96">
        <w:rPr>
          <w:rFonts w:ascii="Times New Roman" w:hAnsi="Times New Roman"/>
          <w:sz w:val="24"/>
          <w:szCs w:val="24"/>
        </w:rPr>
        <w:t xml:space="preserve"> крови</w:t>
      </w:r>
      <w:r w:rsidR="00902C0A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больных СПИДом (Дж.Лоуренс,1983).</w:t>
      </w:r>
    </w:p>
    <w:p w14:paraId="77F26C67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t>Эти и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другие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механизмы действия ВИЧ на клетки обуславливают</w:t>
      </w:r>
      <w:r w:rsidR="00902C0A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их лизис,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вызывая уменьшение их числа. В наибольшей мере это относится к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Т-ХЕЛПЕРАМ.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Именно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по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этому развивается ЛИМФОПЕНИЯ.</w:t>
      </w:r>
    </w:p>
    <w:p w14:paraId="2A35A52E" w14:textId="77777777" w:rsidR="00B64CD0" w:rsidRPr="00716C96" w:rsidRDefault="00B64CD0" w:rsidP="00716C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716C96">
        <w:rPr>
          <w:rFonts w:ascii="Times New Roman" w:hAnsi="Times New Roman"/>
          <w:sz w:val="24"/>
          <w:szCs w:val="24"/>
        </w:rPr>
        <w:t>Кроме того,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 xml:space="preserve">подавляется способность Т-хелперов продуцировать </w:t>
      </w:r>
      <w:proofErr w:type="spellStart"/>
      <w:r w:rsidRPr="00716C96">
        <w:rPr>
          <w:rFonts w:ascii="Times New Roman" w:hAnsi="Times New Roman"/>
          <w:sz w:val="24"/>
          <w:szCs w:val="24"/>
        </w:rPr>
        <w:t>интерлейкин</w:t>
      </w:r>
      <w:proofErr w:type="spellEnd"/>
      <w:r w:rsidRPr="00716C96">
        <w:rPr>
          <w:rFonts w:ascii="Times New Roman" w:hAnsi="Times New Roman"/>
          <w:sz w:val="24"/>
          <w:szCs w:val="24"/>
        </w:rPr>
        <w:t xml:space="preserve"> 2.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Одновременно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наблюдается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снижение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(примерно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на</w:t>
      </w:r>
      <w:r w:rsidR="00902C0A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80-90%) количества и функциональной активности естественных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киллеров. Число В-клеток,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как правило, остается в пределах нормы, а</w:t>
      </w:r>
      <w:r w:rsidR="00902C0A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функциональная активность их нередко снижается. Количество МАКРОФАГОВ обычно не изменяется,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однако выявляется нарушение хемотаксиса и внутриклеточного переваривания чужеродных агентов. Отмечается также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 xml:space="preserve">расстройство механизма "презентации" макрофагом </w:t>
      </w:r>
      <w:r w:rsidRPr="00716C96">
        <w:rPr>
          <w:rFonts w:ascii="Times New Roman" w:hAnsi="Times New Roman"/>
          <w:sz w:val="24"/>
          <w:szCs w:val="24"/>
        </w:rPr>
        <w:lastRenderedPageBreak/>
        <w:t>антигена Т- и В-лимфоцитам.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Указанные изменения создают предрасположенность больных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СПИДом к инфекциям,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лимфоретикулярным опухолям</w:t>
      </w:r>
      <w:r w:rsidR="00902C0A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 xml:space="preserve">(например, к саркоме </w:t>
      </w:r>
      <w:proofErr w:type="spellStart"/>
      <w:r w:rsidRPr="00716C96">
        <w:rPr>
          <w:rFonts w:ascii="Times New Roman" w:hAnsi="Times New Roman"/>
          <w:sz w:val="24"/>
          <w:szCs w:val="24"/>
        </w:rPr>
        <w:t>Кпоши</w:t>
      </w:r>
      <w:proofErr w:type="spellEnd"/>
      <w:r w:rsidRPr="00716C96">
        <w:rPr>
          <w:rFonts w:ascii="Times New Roman" w:hAnsi="Times New Roman"/>
          <w:sz w:val="24"/>
          <w:szCs w:val="24"/>
        </w:rPr>
        <w:t>),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а также - неспособности к</w:t>
      </w:r>
      <w:r w:rsidR="004C29FE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развитию</w:t>
      </w:r>
      <w:r w:rsidR="00902C0A" w:rsidRPr="00716C96">
        <w:rPr>
          <w:rFonts w:ascii="Times New Roman" w:hAnsi="Times New Roman"/>
          <w:sz w:val="24"/>
          <w:szCs w:val="24"/>
        </w:rPr>
        <w:t xml:space="preserve"> </w:t>
      </w:r>
      <w:r w:rsidRPr="00716C96">
        <w:rPr>
          <w:rFonts w:ascii="Times New Roman" w:hAnsi="Times New Roman"/>
          <w:sz w:val="24"/>
          <w:szCs w:val="24"/>
        </w:rPr>
        <w:t>аллергических реакций замедленного типа.</w:t>
      </w:r>
    </w:p>
    <w:sectPr w:rsidR="00B64CD0" w:rsidRPr="00716C96" w:rsidSect="00716C96">
      <w:pgSz w:w="11906" w:h="16838"/>
      <w:pgMar w:top="1440" w:right="851" w:bottom="1440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4BD2"/>
    <w:rsid w:val="00261BCB"/>
    <w:rsid w:val="004C29FE"/>
    <w:rsid w:val="0062497E"/>
    <w:rsid w:val="00716C96"/>
    <w:rsid w:val="00784BD2"/>
    <w:rsid w:val="00902C0A"/>
    <w:rsid w:val="00962FBE"/>
    <w:rsid w:val="009A2706"/>
    <w:rsid w:val="00B64CD0"/>
    <w:rsid w:val="00DB65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34A8FCFD"/>
  <w15:chartTrackingRefBased/>
  <w15:docId w15:val="{6BB7D40B-96FA-478D-9421-9C7B683383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Plain Text"/>
    <w:basedOn w:val="a"/>
    <w:rPr>
      <w:rFonts w:ascii="Courier New" w:hAnsi="Courier New"/>
    </w:rPr>
  </w:style>
  <w:style w:type="paragraph" w:customStyle="1" w:styleId="a4">
    <w:name w:val="Автозамена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2941</Words>
  <Characters>16769</Characters>
  <Application>Microsoft Office Word</Application>
  <DocSecurity>0</DocSecurity>
  <Lines>139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Этот файл взят из коллекции Medinfo</vt:lpstr>
    </vt:vector>
  </TitlesOfParts>
  <Company>freedom</Company>
  <LinksUpToDate>false</LinksUpToDate>
  <CharactersWithSpaces>19671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Этот файл взят из коллекции Medinfo</dc:title>
  <dc:subject/>
  <dc:creator>pazufu</dc:creator>
  <cp:keywords/>
  <cp:lastModifiedBy>Igor</cp:lastModifiedBy>
  <cp:revision>3</cp:revision>
  <dcterms:created xsi:type="dcterms:W3CDTF">2024-11-17T14:02:00Z</dcterms:created>
  <dcterms:modified xsi:type="dcterms:W3CDTF">2024-11-17T14:02:00Z</dcterms:modified>
</cp:coreProperties>
</file>