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848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E9D224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592F7C67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0DC466A5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42A278A5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6DFB2E53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582D24EE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uk-UA"/>
        </w:rPr>
      </w:pPr>
    </w:p>
    <w:p w14:paraId="56EEA530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1C43FD67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775D1F86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4A8F3FFB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74965407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46227433" w14:textId="77777777" w:rsidR="00000000" w:rsidRDefault="008346F6">
      <w:pPr>
        <w:spacing w:line="360" w:lineRule="auto"/>
        <w:ind w:firstLine="709"/>
        <w:rPr>
          <w:lang w:val="uk-UA"/>
        </w:rPr>
      </w:pPr>
    </w:p>
    <w:p w14:paraId="32D0927C" w14:textId="77777777" w:rsidR="00000000" w:rsidRDefault="008346F6">
      <w:pPr>
        <w:rPr>
          <w:lang w:val="uk-UA"/>
        </w:rPr>
      </w:pPr>
    </w:p>
    <w:p w14:paraId="06905D3E" w14:textId="77777777" w:rsidR="00000000" w:rsidRDefault="008346F6">
      <w:pPr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B55BDDB" w14:textId="77777777" w:rsidR="00000000" w:rsidRDefault="008346F6">
      <w:pPr>
        <w:pStyle w:val="1"/>
        <w:keepNext/>
        <w:spacing w:line="360" w:lineRule="auto"/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Анализ реальной практики фармакотерапии хронического гепатита в г.Подольск</w:t>
      </w:r>
    </w:p>
    <w:p w14:paraId="53616C73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5B8A5536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64F3E5D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7BC622AD" w14:textId="77777777" w:rsidR="00000000" w:rsidRDefault="008346F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14:paraId="7B2D4D6A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14:paraId="13FFE468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 ОСНОВНЫЕ ПРИНЦИПЫ ЛЕЧЕНИЯ ХРОНИЧЕСКИХ ГЕПАТИТОВ</w:t>
      </w:r>
    </w:p>
    <w:p w14:paraId="5AEA17DC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 АНАЛИЗ ФАРМАКОТЕРАПИИ ХРОНИЧЕСКОГО ГЕПАТИТА</w:t>
      </w:r>
    </w:p>
    <w:p w14:paraId="61A247F5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2.1 Использование различных схем при лечен</w:t>
      </w:r>
      <w:r>
        <w:rPr>
          <w:noProof/>
          <w:sz w:val="28"/>
          <w:szCs w:val="28"/>
          <w:u w:val="single"/>
        </w:rPr>
        <w:t>ии хронического гепатита (на примере клиник г. Подольска)</w:t>
      </w:r>
      <w:r>
        <w:rPr>
          <w:noProof/>
          <w:sz w:val="28"/>
          <w:szCs w:val="28"/>
        </w:rPr>
        <w:t xml:space="preserve"> </w:t>
      </w:r>
    </w:p>
    <w:p w14:paraId="29AF7791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2.2 Результаты сравнительного анализа эффективности различных методик лечения хронического гепатита</w:t>
      </w:r>
    </w:p>
    <w:p w14:paraId="4B8ACF4A" w14:textId="77777777" w:rsidR="00000000" w:rsidRDefault="008346F6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ВЫВОДЫ</w:t>
      </w:r>
    </w:p>
    <w:p w14:paraId="273F2D04" w14:textId="77777777" w:rsidR="00000000" w:rsidRDefault="008346F6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СПИСОК ИСПОЛЬЗОВАННОЙ ЛИТЕРАТУРИ</w:t>
      </w:r>
    </w:p>
    <w:p w14:paraId="3DAEB1D8" w14:textId="77777777" w:rsidR="00000000" w:rsidRDefault="008346F6">
      <w:pPr>
        <w:rPr>
          <w:lang w:val="uk-UA"/>
        </w:rPr>
      </w:pPr>
    </w:p>
    <w:p w14:paraId="71E97891" w14:textId="77777777" w:rsidR="00000000" w:rsidRDefault="008346F6">
      <w:pPr>
        <w:rPr>
          <w:b/>
          <w:bCs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14:paraId="24C34F5C" w14:textId="77777777" w:rsidR="00000000" w:rsidRDefault="008346F6">
      <w:pPr>
        <w:rPr>
          <w:lang w:val="uk-UA"/>
        </w:rPr>
      </w:pPr>
    </w:p>
    <w:p w14:paraId="73C8397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работы.</w:t>
      </w:r>
      <w:r>
        <w:rPr>
          <w:sz w:val="28"/>
          <w:szCs w:val="28"/>
        </w:rPr>
        <w:t xml:space="preserve"> Хронический вирусный геп</w:t>
      </w:r>
      <w:r>
        <w:rPr>
          <w:sz w:val="28"/>
          <w:szCs w:val="28"/>
        </w:rPr>
        <w:t>атит С (ХВГС) одна из актуальных проблем современного здравоохранения в связи с его распространенностью в популяции, высокой частотой формирования цирроза печени и гепатоцеллюлярной карциномы, внепеченочными проявлениями, определяющими трудности диагностик</w:t>
      </w:r>
      <w:r>
        <w:rPr>
          <w:sz w:val="28"/>
          <w:szCs w:val="28"/>
        </w:rPr>
        <w:t xml:space="preserve">и и лечения заболевания. По данным ВОЗ, в настоящее время в мире насчитывается более 200 млн больных ХВГС, а количество инфицированных вирусом гепатита С (HCV) достигает 500 млн человек. В России больных хроническими формами и носителей HCV не менее 2 млн </w:t>
      </w:r>
      <w:r>
        <w:rPr>
          <w:sz w:val="28"/>
          <w:szCs w:val="28"/>
        </w:rPr>
        <w:t>человек.является причиной 20% всех случаев острого гепатита, а у 75-85% инфицированных им людей в дальнейшем развивается хронический гепатит С, исходом которого могут быть: цирроз печени (в 40% наблюдений), гепатоцеллюлярная карцинома (в 60% случаев послед</w:t>
      </w:r>
      <w:r>
        <w:rPr>
          <w:sz w:val="28"/>
          <w:szCs w:val="28"/>
        </w:rPr>
        <w:t xml:space="preserve">ней); 30% пациентов направляются на трансплантацию печени. В связи с высокой стоимостью и недостаточной эффективностью противовирусной терапии, а также инвалидизацией потенциально трудоспособных лиц населения, ХВГС представляет собой не только социальную, </w:t>
      </w:r>
      <w:r>
        <w:rPr>
          <w:sz w:val="28"/>
          <w:szCs w:val="28"/>
        </w:rPr>
        <w:t>но и экономическую проблему.</w:t>
      </w:r>
    </w:p>
    <w:p w14:paraId="63524BA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стандарты фармакотерапии с использованием препаратов интерферонов в различных лекарственных формах (включая и пролонгированные), даже в комбинации с другими антивирусными средствами у трети пациентов не позволяют до</w:t>
      </w:r>
      <w:r>
        <w:rPr>
          <w:sz w:val="28"/>
          <w:szCs w:val="28"/>
        </w:rPr>
        <w:t>стичь должного лечебного эффекта. К тому же у ряда больных, получающих препараты интерферонов и рибавирина, развиваются нежелательные побочные реакции, в том числе цитопения, анемия, гриппоподобный и аутоиммунный синдромы. Реализация стандартов принятой те</w:t>
      </w:r>
      <w:r>
        <w:rPr>
          <w:sz w:val="28"/>
          <w:szCs w:val="28"/>
        </w:rPr>
        <w:t>рапии для многих пациентов с гепатитом С, помимо высокой стоимости лечения, затрудняется частыми сопутствующими заболеваниями, создающими широкий спектр абсолютных (депрессия, анемия, цитопения, тяжелые поражения почек, сердца) и относительных (диабет, аут</w:t>
      </w:r>
      <w:r>
        <w:rPr>
          <w:sz w:val="28"/>
          <w:szCs w:val="28"/>
        </w:rPr>
        <w:t xml:space="preserve">оиммунные </w:t>
      </w:r>
      <w:r>
        <w:rPr>
          <w:sz w:val="28"/>
          <w:szCs w:val="28"/>
        </w:rPr>
        <w:lastRenderedPageBreak/>
        <w:t>заболевания, неконтролируемая артериальная гипертензия, пожилой возраст) противопоказаний. Поэтому актуальность поиска альтернативных путей фармакотерапии несомненна.</w:t>
      </w:r>
    </w:p>
    <w:p w14:paraId="672DE89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  <w:r>
        <w:rPr>
          <w:sz w:val="28"/>
          <w:szCs w:val="28"/>
        </w:rPr>
        <w:t xml:space="preserve"> провести анализ реальной практики фармакотерапии хронического гепа</w:t>
      </w:r>
      <w:r>
        <w:rPr>
          <w:sz w:val="28"/>
          <w:szCs w:val="28"/>
        </w:rPr>
        <w:t>тита в г.Подольске.</w:t>
      </w:r>
    </w:p>
    <w:p w14:paraId="6741B4C9" w14:textId="77777777" w:rsidR="00000000" w:rsidRDefault="008346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работы:</w:t>
      </w:r>
    </w:p>
    <w:p w14:paraId="5EC1767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основные принципы лечения хронических гепатитов;</w:t>
      </w:r>
    </w:p>
    <w:p w14:paraId="3EEB495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использование различных схем при лечении хронического гепатита в г. Подольске;</w:t>
      </w:r>
    </w:p>
    <w:p w14:paraId="636A5837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сравнительный анализ эффективности различных методик.</w:t>
      </w:r>
    </w:p>
    <w:p w14:paraId="01C7113F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4CED5A8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48B5DEAE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</w:t>
      </w:r>
      <w:r>
        <w:rPr>
          <w:b/>
          <w:bCs/>
          <w:kern w:val="32"/>
          <w:sz w:val="28"/>
          <w:szCs w:val="28"/>
          <w:lang w:val="uk-UA"/>
        </w:rPr>
        <w:t>.</w:t>
      </w:r>
      <w:r>
        <w:rPr>
          <w:b/>
          <w:bCs/>
          <w:kern w:val="32"/>
          <w:sz w:val="28"/>
          <w:szCs w:val="28"/>
        </w:rPr>
        <w:t xml:space="preserve"> ОСНОВНЫЕ ПРИНЦИПЫ ЛЕЧЕНИЯ ХРОНИЧЕСКИХ ГЕПАТИТОВ</w:t>
      </w:r>
    </w:p>
    <w:p w14:paraId="042CA59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D82B74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лечение хронических гепатитов и циррозов печени основывается на следующих основных направлениях: этиологическом (устранение или подавление причины заболевания); воздействии на механизмы, к</w:t>
      </w:r>
      <w:r>
        <w:rPr>
          <w:sz w:val="28"/>
          <w:szCs w:val="28"/>
        </w:rPr>
        <w:t>оторые обусловливают прогрессирование патологического процесса; коррекции нарушений, связанных с изменением функции печени; уменьшении выраженности болезненных симптомов и терапии (профилактике) осложнений.</w:t>
      </w:r>
    </w:p>
    <w:p w14:paraId="6307C613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диффузных заболеваниях печени, как и при всяк</w:t>
      </w:r>
      <w:r>
        <w:rPr>
          <w:sz w:val="28"/>
          <w:szCs w:val="28"/>
        </w:rPr>
        <w:t>ом патологическом процессе, показан ряд общих мероприятий. В строгом постельном режиме большинство больных не нуждаются, за исключением выраженных признаков обострения (отчетливого холестаза, повышения активности аланинтрансаминазы более чем в 4-5 раз в сы</w:t>
      </w:r>
      <w:r>
        <w:rPr>
          <w:sz w:val="28"/>
          <w:szCs w:val="28"/>
        </w:rPr>
        <w:t>воротке крови по сравнению с нормой). Состав диеты у больных довольно широк. Полностью должен быть исключен алкоголь, в период обострения ограничиваются копчености, жареные блюда, тугоплавкие жиры (сало). Вместе с тем, жиры являются естественным желчегонны</w:t>
      </w:r>
      <w:r>
        <w:rPr>
          <w:sz w:val="28"/>
          <w:szCs w:val="28"/>
        </w:rPr>
        <w:t>м средством, и поэтому их доля в суточном рационе (масло, маргарины) должна составлять около 35% от общей калорийности. Количество белка (растительного и животного) рекомендуется в пределах физиологической нормы (80-100 г/сутки), а углеводов - 400- 500 г/с</w:t>
      </w:r>
      <w:r>
        <w:rPr>
          <w:sz w:val="28"/>
          <w:szCs w:val="28"/>
        </w:rPr>
        <w:t>утки.</w:t>
      </w:r>
    </w:p>
    <w:p w14:paraId="3C46A4F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прогрессирующей печеночной недостаточности суточный рацион белка уменьшается до 40 г/сутки. Количество поваренной соли при задержке жидкости (портальная гипертензия) ограничивается до 2 г/сутки. Наличие холестаза существенно ограничивает усвоение</w:t>
      </w:r>
      <w:r>
        <w:rPr>
          <w:sz w:val="28"/>
          <w:szCs w:val="28"/>
        </w:rPr>
        <w:t xml:space="preserve"> жирорастворимых витаминов (A, D, Е). Кроме того, при диффузных заболеваниях печени повышена потребность в витаминах С, В6, В12, что необходимо учитывать при разработке индивидуальной диеты.</w:t>
      </w:r>
    </w:p>
    <w:p w14:paraId="7D326373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Длительное время этиотропная терапия хронического гепатита и цирр</w:t>
      </w:r>
      <w:r>
        <w:rPr>
          <w:sz w:val="28"/>
          <w:szCs w:val="28"/>
        </w:rPr>
        <w:t>оза печени была затруднена. Это было связано с тем, что не было достаточно данных о причинах развития этих заболеваний. Только в 1994 году ведущими гепатологами было предложено одним из основных классификационных принципов при диффузных заболеваниях печени</w:t>
      </w:r>
      <w:r>
        <w:rPr>
          <w:sz w:val="28"/>
          <w:szCs w:val="28"/>
        </w:rPr>
        <w:t xml:space="preserve"> считать этиологический. В настоящее время установлено, что ведущим этиологическим фактором в развитии хронического гепатита и цирроза печени являются гепатотропные вирусы (В, С, D, G) с парентеральным путем их передачи. Причина аутоиммунного гепатита как </w:t>
      </w:r>
      <w:r>
        <w:rPr>
          <w:sz w:val="28"/>
          <w:szCs w:val="28"/>
        </w:rPr>
        <w:t>самостоятельного заболевания пока еще недостаточно ясна. Механизм его развития связан с реакциями в иммунной системе, связанными с образованием аутоантител (против микросомальных антигенов клеток печени, их ядер и белков, специфических для печени). Наркоти</w:t>
      </w:r>
      <w:r>
        <w:rPr>
          <w:sz w:val="28"/>
          <w:szCs w:val="28"/>
        </w:rPr>
        <w:t>ки и некоторые лекарственные вещества, если и могут иметь самостоятельное этиологическое значение в развитии хронических диффузных заболеваний печени, то сравнительно редко. Важно отметить, что алкоголь, наркотики и ряд лекарств могут способствовать развит</w:t>
      </w:r>
      <w:r>
        <w:rPr>
          <w:sz w:val="28"/>
          <w:szCs w:val="28"/>
        </w:rPr>
        <w:t>ию вирусной инфекции и содействовать при этом прогрессированию патологического процесса в печени.</w:t>
      </w:r>
    </w:p>
    <w:p w14:paraId="111E31EF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маркеров вирусов в сыворотке крови не всегда сочетается с проявлениями патологических изменений в печени. Возможно так называемое "носительство" вирус</w:t>
      </w:r>
      <w:r>
        <w:rPr>
          <w:sz w:val="28"/>
          <w:szCs w:val="28"/>
        </w:rPr>
        <w:t>а, при котором клинические признаки и морфологические изменения в печени отсутствуют. У значительного числа больных (их около 70%) хроническим гепатитом патологический процесс, связанный с инфицированием вирусом, как бы "застывает" на длительный срок (10 л</w:t>
      </w:r>
      <w:r>
        <w:rPr>
          <w:sz w:val="28"/>
          <w:szCs w:val="28"/>
        </w:rPr>
        <w:t>ет и более) на уровне минимальной активности без тенденции к прогрессированию. В недавнем прошлом такое благоприятное течение заболевания расценивалось как хронический персистирующий гепатит. И наконец, у ряда больных болезнь с самого начала приобретает ум</w:t>
      </w:r>
      <w:r>
        <w:rPr>
          <w:sz w:val="28"/>
          <w:szCs w:val="28"/>
        </w:rPr>
        <w:t xml:space="preserve">еренную и выраженную активность процесса, сравнительно быстро и неуклонно прогрессирует и через несколько лет </w:t>
      </w:r>
      <w:r>
        <w:rPr>
          <w:sz w:val="28"/>
          <w:szCs w:val="28"/>
        </w:rPr>
        <w:lastRenderedPageBreak/>
        <w:t>трансформируется в цирроз печени, а у части из них переходит в гепатоцеллюлярную карциному. Ранее такой вариант заболевания с прогрессирующим тече</w:t>
      </w:r>
      <w:r>
        <w:rPr>
          <w:sz w:val="28"/>
          <w:szCs w:val="28"/>
        </w:rPr>
        <w:t>нием назывался активный (агрессивный) гепатит.</w:t>
      </w:r>
    </w:p>
    <w:p w14:paraId="4E6E5AB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разработке тактики индивидуальной этиотропной терапии необходимо учитывать вид вируса, возможное их сочетание (микст- инфекция), активность заболевания, злоупотребление алкоголем, применение</w:t>
      </w:r>
      <w:r>
        <w:rPr>
          <w:sz w:val="28"/>
          <w:szCs w:val="28"/>
        </w:rPr>
        <w:t xml:space="preserve"> наркотиков, гепатотропных лекарств, выраженность иммунологических сдвигов.</w:t>
      </w:r>
    </w:p>
    <w:p w14:paraId="7A9BF85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появилась возможность определять целый ряд маркеров отдельных вирусов. Так, для вируса В характерны HBsAg, HBeAg, HBV DNA, для С</w:t>
      </w:r>
      <w:r>
        <w:rPr>
          <w:sz w:val="28"/>
          <w:szCs w:val="28"/>
        </w:rPr>
        <w:t xml:space="preserve"> -anti HCV, HCV RNA. У части больных с наличием клинических симптомов и морфологической картины хронических гепатитов и циррозов печени маркеры вирусов отсутствуют. В подобных случаях следует допустить или несовершенство современных методик для подтвержден</w:t>
      </w:r>
      <w:r>
        <w:rPr>
          <w:sz w:val="28"/>
          <w:szCs w:val="28"/>
        </w:rPr>
        <w:t>ия наличия вирусной инфекции, или другую этиологию хронического заболевания печени у данного больного (например, аутоиммунную или токсическую, связанную со злоупотреблением алкоголем или наркотиками).</w:t>
      </w:r>
    </w:p>
    <w:p w14:paraId="4C93598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больного маркеров вирусов в сочетании с к</w:t>
      </w:r>
      <w:r>
        <w:rPr>
          <w:sz w:val="28"/>
          <w:szCs w:val="28"/>
        </w:rPr>
        <w:t>линическими признаками активности процесса показана антивирусная терапия. При этом важным является создание наиболее благоприятных условий для проведения такого лечения. Оно предусматривает полное исключение алкоголя, наркотиков, ограничение медикаментов.</w:t>
      </w:r>
    </w:p>
    <w:p w14:paraId="4BDF73BA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основным этиотропным средством для лечения вирусных диффузных поражений печени является интерферон. Он представляет собой сочетание пептидов, которые синтезируются лимфоцитами и макрофагами. Название "интерферон" происходит от слова интер</w:t>
      </w:r>
      <w:r>
        <w:rPr>
          <w:sz w:val="28"/>
          <w:szCs w:val="28"/>
        </w:rPr>
        <w:t xml:space="preserve">ференция (взаимное влияние). Было обращено внимание на факт защиты от вирусной инфекции, которая наблюдается какое-то время после перенесенной инфекции, </w:t>
      </w:r>
      <w:r>
        <w:rPr>
          <w:sz w:val="28"/>
          <w:szCs w:val="28"/>
        </w:rPr>
        <w:lastRenderedPageBreak/>
        <w:t>связанной с любым вирусом. Это связывается с влиянием синтезируемого во время болезни интерферона.</w:t>
      </w:r>
    </w:p>
    <w:p w14:paraId="566789E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лечения вирусных гепатитов наибольшее распространение имеет интерферон - альфа, как получаемый из культуры лейкоцитов, так и рекомбинантный, создаваемый с помощью генной инженерии (интрон А, роферон А, реаферон, реальдирон). Из препаратов интерферона-альфа</w:t>
      </w:r>
      <w:r>
        <w:rPr>
          <w:sz w:val="28"/>
          <w:szCs w:val="28"/>
        </w:rPr>
        <w:t xml:space="preserve"> наиболее труднодоступный и дорогой - человеческий лейкоцитарный интерферон, а наиболее доступный и дешевый - реаферон российского производства. Достоверных данных о различии терапевтической эффективности между человеческим нативным лейкоцитарным интерферо</w:t>
      </w:r>
      <w:r>
        <w:rPr>
          <w:sz w:val="28"/>
          <w:szCs w:val="28"/>
        </w:rPr>
        <w:t>ном и вариантами рекомбинантного интерферона не обнаружено. Имеются, правда, указания, согласно которым при применении рекомбинантного интерферона (реаферона), к нему могут образовываться антитела.</w:t>
      </w:r>
    </w:p>
    <w:p w14:paraId="5D231D64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лечения хронических вирусных заболеваний печени ин</w:t>
      </w:r>
      <w:r>
        <w:rPr>
          <w:sz w:val="28"/>
          <w:szCs w:val="28"/>
        </w:rPr>
        <w:t>терфероном предусматривает учет ряда факторов. Прежде всего, это касается уточнения этиологии поражения печени у конкретного больного. В настоящее время считается, что препараты интерферона показаны только больным с подтвержденной вирусной инфекцией. При э</w:t>
      </w:r>
      <w:r>
        <w:rPr>
          <w:sz w:val="28"/>
          <w:szCs w:val="28"/>
        </w:rPr>
        <w:t>том имеет значение вид вируса (HBV, HCV, HDV, HGV) или сочетание нескольких вирусов (HBV и HCV или HBV и HDV) - микст-инфекция. Далее необходимо прямо или косвенно подтвердить (или исключить) репликацию (активную фазу размножения) вируса. Это возможно на о</w:t>
      </w:r>
      <w:r>
        <w:rPr>
          <w:sz w:val="28"/>
          <w:szCs w:val="28"/>
        </w:rPr>
        <w:t>сновании серологических методик, которые различны для отдельных вирусов (например для вируса. В маркерами репликации являются HBV DNA, HBeAg, НВСАbIgМ, для вируса С - HCV RNA). Серологические маркеры наиболее точно позволяют судить о репликации вирусов. Вм</w:t>
      </w:r>
      <w:r>
        <w:rPr>
          <w:sz w:val="28"/>
          <w:szCs w:val="28"/>
        </w:rPr>
        <w:t xml:space="preserve">есте с тем, методики прямого количественного определения вирусов (HBV DNA и HCV RNA) с помощью полимеразной цепной реакции (ПЦР), свидетельствующие о репликации вируса, сложны, </w:t>
      </w:r>
      <w:r>
        <w:rPr>
          <w:sz w:val="28"/>
          <w:szCs w:val="28"/>
        </w:rPr>
        <w:lastRenderedPageBreak/>
        <w:t xml:space="preserve">требуют много времени и связаны с большими материальными затратами. Косвенно о </w:t>
      </w:r>
      <w:r>
        <w:rPr>
          <w:sz w:val="28"/>
          <w:szCs w:val="28"/>
        </w:rPr>
        <w:t>репликации вируса можно судить по активности процесса. Последняя определяется выраженностью клинических симптомов, степенью повышения активности аланинтрансферазы в сыворотке крови и по данным морфологического исследования печени с помощью пункционной биоп</w:t>
      </w:r>
      <w:r>
        <w:rPr>
          <w:sz w:val="28"/>
          <w:szCs w:val="28"/>
        </w:rPr>
        <w:t>сии. Следует отметить, что выраженная активность патологического процесса только тогда свидетельствует о репликации вируса, когда в сыворотке крови или в ткани печени обнаруживаются его маркеры. Можно так же отметить, что у 70% больных с наличием антител к</w:t>
      </w:r>
      <w:r>
        <w:rPr>
          <w:sz w:val="28"/>
          <w:szCs w:val="28"/>
        </w:rPr>
        <w:t xml:space="preserve"> вирусу С наблюдается его репликация, то есть анти - HCV сочетается с HCV RNA. Не всегда выраженность клинической симптоматики и повышение активности аланинтрансферазы коррелируют с серологическими данными о репликации вируса или с морфологическими признак</w:t>
      </w:r>
      <w:r>
        <w:rPr>
          <w:sz w:val="28"/>
          <w:szCs w:val="28"/>
        </w:rPr>
        <w:t>ами активности процесса. Встречаются больные, у которых на основании серологических исследований можно говорить о репликации вируса при стертой клинической картине заболевания и нормальном уровне активности аланинтрансферазы в сыворотке крови.</w:t>
      </w:r>
    </w:p>
    <w:p w14:paraId="272B6C6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</w:t>
      </w:r>
      <w:r>
        <w:rPr>
          <w:sz w:val="28"/>
          <w:szCs w:val="28"/>
        </w:rPr>
        <w:t>ии данных о репликации вируса, а также слабо выраженной активности процесса (незначительно выраженная клиническая симптоматика, повышение аланинтрансферазы менее, чем в 1,5 раза) от терапии интерфероном можно воздержаться, несмотря на наличие в сыворотке к</w:t>
      </w:r>
      <w:r>
        <w:rPr>
          <w:sz w:val="28"/>
          <w:szCs w:val="28"/>
        </w:rPr>
        <w:t>рови маркеров того или иного вируса. В подобных условиях существует так называемый "феномен равновесия", когда агрессия вирусной инфекции в течение длительного времени сдерживается защитными силами организма в основном за счет иммунологических реакций. Это</w:t>
      </w:r>
      <w:r>
        <w:rPr>
          <w:sz w:val="28"/>
          <w:szCs w:val="28"/>
        </w:rPr>
        <w:t xml:space="preserve"> же касается и людей с "носительством" вируса. Лечение интерфероном также не показано больным с отсутствием маркеров вирусов, в том числе и при отрицательной полимеразной цепной реакции (HBV DNA и HCV RNA), а также при отчетливой активности процесса, обусл</w:t>
      </w:r>
      <w:r>
        <w:rPr>
          <w:sz w:val="28"/>
          <w:szCs w:val="28"/>
        </w:rPr>
        <w:t xml:space="preserve">овленной аутоиммунной реакцией (аутоиммунный гепатит). Необходимо </w:t>
      </w:r>
      <w:r>
        <w:rPr>
          <w:sz w:val="28"/>
          <w:szCs w:val="28"/>
        </w:rPr>
        <w:lastRenderedPageBreak/>
        <w:t>проявлять осторожность при назначении интерферона больным с хроническими заболеваниями печени при наличии у них осложнений. Это особенно касается циррозов печени вирусной этиологии, при кото</w:t>
      </w:r>
      <w:r>
        <w:rPr>
          <w:sz w:val="28"/>
          <w:szCs w:val="28"/>
        </w:rPr>
        <w:t>рых возможна энцефалопатия, портальная гипертензия с асцитом, синдром гиперспленизма, выраженный холестаз.</w:t>
      </w:r>
    </w:p>
    <w:p w14:paraId="47EB8F67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вопросом, связанным с тактикой терапии интерфероном, является уточнение его дозировки и длительности применения. Согласно данным многочисле</w:t>
      </w:r>
      <w:r>
        <w:rPr>
          <w:sz w:val="28"/>
          <w:szCs w:val="28"/>
        </w:rPr>
        <w:t>нных отечественных и зарубежных исследований, оптимальная разовая доза интерферона составляет 3 млн ME три раза в неделю при инфицировании вирусом С и 5-6 млн ME также три раза в неделю у больных с поражением печени вирусом В или микст - инфекцией (В + С и</w:t>
      </w:r>
      <w:r>
        <w:rPr>
          <w:sz w:val="28"/>
          <w:szCs w:val="28"/>
        </w:rPr>
        <w:t>ли В + D). При соблюдении этих условий удается достигнуть, по данным серологических исследований, элиминации вируса у 40-60% больных. Длительность лечения должна составлять 6 месяцев и более (12 и даже 24 месяца). Несмотря на такую длительность лечения, во</w:t>
      </w:r>
      <w:r>
        <w:rPr>
          <w:sz w:val="28"/>
          <w:szCs w:val="28"/>
        </w:rPr>
        <w:t>зможны рецидивы заболевания в течение года. При проведении такой тактики лечения препаратами интерферона, у значительного числа наблюдаемых уже через 2 месяца после начала терапии исчезает клиническая симптоматика и нормализуется активность аланинтрансфера</w:t>
      </w:r>
      <w:r>
        <w:rPr>
          <w:sz w:val="28"/>
          <w:szCs w:val="28"/>
        </w:rPr>
        <w:t>зы в сыворотке крови.</w:t>
      </w:r>
    </w:p>
    <w:p w14:paraId="32E93B4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лечения, по данным серологических исследований, существенно меньше при снижении разовой дозы до 2 млн ME и особенно до 1 млн ME или при сокращении срока продолжительности лечения (до 3-х - 4-х месяцев). Такая зависимость эффект</w:t>
      </w:r>
      <w:r>
        <w:rPr>
          <w:sz w:val="28"/>
          <w:szCs w:val="28"/>
        </w:rPr>
        <w:t xml:space="preserve">ивности лечения от величины разовой дозы и длительности проводимой терапии, по данным динамики клинической симптоматики и активности аланинтрансферазы в крови, выражена значительно меньше. Можно отметить, что при снижении разовой дозы интерферона до 2 млн </w:t>
      </w:r>
      <w:r>
        <w:rPr>
          <w:sz w:val="28"/>
          <w:szCs w:val="28"/>
        </w:rPr>
        <w:t xml:space="preserve">ME и сокращении сроков лечения до трех месяцев возрастает число рецидивов в течение ближайшего года после окончания лечения по сравнению с </w:t>
      </w:r>
      <w:r>
        <w:rPr>
          <w:sz w:val="28"/>
          <w:szCs w:val="28"/>
        </w:rPr>
        <w:lastRenderedPageBreak/>
        <w:t>результатами при использовании более высоких доз и более длительной терапии.</w:t>
      </w:r>
    </w:p>
    <w:p w14:paraId="38942355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(ретроспективном) случаев, г</w:t>
      </w:r>
      <w:r>
        <w:rPr>
          <w:sz w:val="28"/>
          <w:szCs w:val="28"/>
        </w:rPr>
        <w:t>де лечение интерфероном оказалось эффективным (или неэффективным), было установлено, что существуют клинические и вирусологические факторы, которые сочетаются с положительным эффектом терапии. К ним относятся: женщины молодого возраста (до 35 лет); исключе</w:t>
      </w:r>
      <w:r>
        <w:rPr>
          <w:sz w:val="28"/>
          <w:szCs w:val="28"/>
        </w:rPr>
        <w:t>ние злоупотребления алкоголем и наркотиками; короткая продолжительность заболевания (до года); отсутствие холестаза или незначительные его признаки; отсутствие данных ( в том числе гистологических), свидетельствующих о наличии цирроза печени; не выраженный</w:t>
      </w:r>
      <w:r>
        <w:rPr>
          <w:sz w:val="28"/>
          <w:szCs w:val="28"/>
        </w:rPr>
        <w:t xml:space="preserve"> аутоиммунный компонент; высокий уровень активности аланинтрансферазы в сыворотке крови, низкий исходный уровень титров HBV DNA или HCV RNA в сыворотке крови; отсутствие микст - инфекции (В + С или В + D); определенный генотип вируса, в частности, 3-го вир</w:t>
      </w:r>
      <w:r>
        <w:rPr>
          <w:sz w:val="28"/>
          <w:szCs w:val="28"/>
        </w:rPr>
        <w:t>уса С. При сочетании этих факторов эффект от лечения интерфероном достигает 90% и более.</w:t>
      </w:r>
    </w:p>
    <w:p w14:paraId="261C361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интерфероном, особенно в рекомендуемых дозах (3-6 млн ME 3 раза в неделю) в течение 6-12 месяцев и более, требует больших материальных затрат. В связи с этим м</w:t>
      </w:r>
      <w:r>
        <w:rPr>
          <w:sz w:val="28"/>
          <w:szCs w:val="28"/>
        </w:rPr>
        <w:t xml:space="preserve">ожет быть поставлен вопрос о возможности уменьшения разовой дозы препарата и (или) сокращения длительности лечения. Наличие указанных выше благоприятных условий для эффективности действия интерферона обычно сочетается со сравнительно быстрым исчезновением </w:t>
      </w:r>
      <w:r>
        <w:rPr>
          <w:sz w:val="28"/>
          <w:szCs w:val="28"/>
        </w:rPr>
        <w:t xml:space="preserve">клинических симптомов и нормализацией активности аланинтрансферазы в сыворотке крови. У подобных больных это происходит через 1,5-2,5 месяца после начала лечения. Практически после этого срока такие больные могут рассматриваться как "носители вируса". Это </w:t>
      </w:r>
      <w:r>
        <w:rPr>
          <w:sz w:val="28"/>
          <w:szCs w:val="28"/>
        </w:rPr>
        <w:t xml:space="preserve">дает основание уменьшить разовую дозу до 2 млн ME или сократить срок лечения до 3-4 месяцев. Клинический опыт показывает, что при наличии данных, указывающих на хороший прогноз </w:t>
      </w:r>
      <w:r>
        <w:rPr>
          <w:sz w:val="28"/>
          <w:szCs w:val="28"/>
        </w:rPr>
        <w:lastRenderedPageBreak/>
        <w:t>интерферонотерапии, сразу же может быть назначена разовая доза 2 млн ME три раз</w:t>
      </w:r>
      <w:r>
        <w:rPr>
          <w:sz w:val="28"/>
          <w:szCs w:val="28"/>
        </w:rPr>
        <w:t>а в неделю. Ее следует повысить (до 3-х млн ME и более), если через 2 месяца после начала терапии будет отсутствовать отчетливый эффект.</w:t>
      </w:r>
    </w:p>
    <w:p w14:paraId="2354E64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считается целесообразным комбинировать назначение интерферона с другими препаратами. Такая тактика во</w:t>
      </w:r>
      <w:r>
        <w:rPr>
          <w:sz w:val="28"/>
          <w:szCs w:val="28"/>
        </w:rPr>
        <w:t>зможна или в последовательном варианте, при котором другой препарат назначается до или после применения интерферона, или в параллельном, когда одновременно с интерфероном применяются еще и другие лекарственные средства.</w:t>
      </w:r>
    </w:p>
    <w:p w14:paraId="0B121ECA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достаточный клинический опыт</w:t>
      </w:r>
      <w:r>
        <w:rPr>
          <w:sz w:val="28"/>
          <w:szCs w:val="28"/>
        </w:rPr>
        <w:t>, позволяющий рекомендовать за 15-20 дней до назначения интерферона глюкокортикоиды (преднизолон 20-30 мг в сутки). Такая тактика последовательной терапии показана у больных с хроническим вирусным гепатитом с умеренно выраженной и выраженной активностью (п</w:t>
      </w:r>
      <w:r>
        <w:rPr>
          <w:sz w:val="28"/>
          <w:szCs w:val="28"/>
        </w:rPr>
        <w:t>ри высокой активности аланинтрансферазы в сыворотке крови, превышающей норму в 2 и более раза). При такой тактике терапии проводится быстрая ("внезапная") отмена преднизолона с последующим назначением интерферона. За время приема преднизолона удается умень</w:t>
      </w:r>
      <w:r>
        <w:rPr>
          <w:sz w:val="28"/>
          <w:szCs w:val="28"/>
        </w:rPr>
        <w:t>шить активность процесса, что подтверждается снижением уровня активности сывороточной аланинтрансферазы, а внезапная отмена преднизолона приводит к стимуляции иммунологической реактивности.</w:t>
      </w:r>
    </w:p>
    <w:p w14:paraId="5133D052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лечения интерфероном, независимо от его срока (3-6</w:t>
      </w:r>
      <w:r>
        <w:rPr>
          <w:sz w:val="28"/>
          <w:szCs w:val="28"/>
        </w:rPr>
        <w:t>-12 месяцев), можно назначить лекарственные средства, которые объединяются понятием "гепатопротекторы" (эссенциале, силибинин, адеметионин). Механизм их защитного действия на печень в основном обусловлен влиянием на антиоксидантную систему. Эссенциале и ад</w:t>
      </w:r>
      <w:r>
        <w:rPr>
          <w:sz w:val="28"/>
          <w:szCs w:val="28"/>
        </w:rPr>
        <w:t xml:space="preserve">еметионин назначаются первые 10-15 дней внутривенно капельно, а затем в виде капсул или таблеток на срок до 2-х месяцев и более. Адеметионин более эффективен у больных, у которых хронический гепатит сочетался с более или менее выраженным холестазом. Кроме </w:t>
      </w:r>
      <w:r>
        <w:rPr>
          <w:sz w:val="28"/>
          <w:szCs w:val="28"/>
        </w:rPr>
        <w:t>того, препарат обладает антидепрессивным влиянием, что особенно важно для больных, у которых вирусный гепатит сочетается со злоупотреблением алкоголем (в настоящем и прошлом). Адеметионин для внутривенного или внутримышечного применения выпускается во флак</w:t>
      </w:r>
      <w:r>
        <w:rPr>
          <w:sz w:val="28"/>
          <w:szCs w:val="28"/>
        </w:rPr>
        <w:t>онах, в каждом из которых содержится 400 мг препарата (прилагаются ампулы с растворителем - 5 мл). В каждой таблетке также содержится 400 мг катиона адеметионина. Обычно для внутривенного (или внутримышечного) введения назначается по одному флакону (реже д</w:t>
      </w:r>
      <w:r>
        <w:rPr>
          <w:sz w:val="28"/>
          <w:szCs w:val="28"/>
        </w:rPr>
        <w:t>ва) в сутки, а после окончания парентерального введения препарата лечение проводится дальше внутрь по одной таблетке два раза в день.</w:t>
      </w:r>
    </w:p>
    <w:p w14:paraId="4BCBC8AF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интерфероном могут быть назначены другие препараты, в частности, из предложенных, наибольшим эффектом при хр</w:t>
      </w:r>
      <w:r>
        <w:rPr>
          <w:sz w:val="28"/>
          <w:szCs w:val="28"/>
        </w:rPr>
        <w:t>онических вирусных гепатитах обладают рибавирин (по 1000-1200 мг в сутки в два приема) и урсодезоксихолевая кислота (по 10 мг на кг веса в сутки в два приема). Оба препарата назначаются также на длительный срок (6 месяцев). Эффект урсодезоксихолевой кислот</w:t>
      </w:r>
      <w:r>
        <w:rPr>
          <w:sz w:val="28"/>
          <w:szCs w:val="28"/>
        </w:rPr>
        <w:t>ы связан с ее иммуномоделирующим влиянием, что потенцирует действие интерферона.</w:t>
      </w:r>
    </w:p>
    <w:p w14:paraId="63DEB4D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тактика терапии у больных с наличием аутоиммунного гепатита, при котором не удается подтвердить наличие вирусной инфекции, но проявляются выраженные иммунные сдвиги на фо</w:t>
      </w:r>
      <w:r>
        <w:rPr>
          <w:sz w:val="28"/>
          <w:szCs w:val="28"/>
        </w:rPr>
        <w:t>не значительной активности патологического процесса в печени и четкой клинической симптоматики. В подобном варианте целесообразно назначение глюкокортикоидов в сочетании с иммунодепрессантами. Начинать лечение следует с относительно небольших доз преднизол</w:t>
      </w:r>
      <w:r>
        <w:rPr>
          <w:sz w:val="28"/>
          <w:szCs w:val="28"/>
        </w:rPr>
        <w:t>она (20 мг в сутки) и азатиоприна (50 мг в сутки) на два приема. Если в течение двух недель не наступает четкого клинического эффекта, то следует повысить дозу преднизолона до 30 мг в сутки. При этом доза преднизолона увеличивается в первую половину дня за</w:t>
      </w:r>
      <w:r>
        <w:rPr>
          <w:sz w:val="28"/>
          <w:szCs w:val="28"/>
        </w:rPr>
        <w:t xml:space="preserve"> счет повышения разовой дозы или за счет сокращения интервала между приемами. При отсутствии достаточного эффекта еще две недели повышается доза азатиоприна (25 мг 3-4 раза в день). Лечение глюкокортикоидами и азатиоприном должно быть при аутоиммунном гепа</w:t>
      </w:r>
      <w:r>
        <w:rPr>
          <w:sz w:val="28"/>
          <w:szCs w:val="28"/>
        </w:rPr>
        <w:t>тите продолжительным (6 месяцев и более). После исчезновения клинической симптоматики и отчетливой тенденции к нормализации активности аланинтрансферазы (ее показатель не должен превышать норму больше чем в 1,5 раза) можно снижать дозу преднизолона (по 5 м</w:t>
      </w:r>
      <w:r>
        <w:rPr>
          <w:sz w:val="28"/>
          <w:szCs w:val="28"/>
        </w:rPr>
        <w:t>г каждые 10 дней до 15 мг в сутки) и азатиоприна (на 25 мг каждый месяц до отмены). При наличии признаков холестаза (увеличение содержания билирубина в сыворотке крови, холестерина, активности щелочной фосфатазы) дополнительно может быть назначена урсодезо</w:t>
      </w:r>
      <w:r>
        <w:rPr>
          <w:sz w:val="28"/>
          <w:szCs w:val="28"/>
        </w:rPr>
        <w:t>ксихолевая кислота (10 мг на кг веса в сутки).</w:t>
      </w:r>
    </w:p>
    <w:p w14:paraId="71CBAE8F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остановиться на лечении довольно большой группы больных хроническим гепатитом как вирусной, так и не вирусной этиологии (алкогольной, лекарственной, аутоиммунной) при наличии у них минимальной</w:t>
      </w:r>
      <w:r>
        <w:rPr>
          <w:sz w:val="28"/>
          <w:szCs w:val="28"/>
        </w:rPr>
        <w:t xml:space="preserve"> активности процесса, а следовательно, и стертой или мало выраженной клинической симптоматики, которая сочетается с незначительным повышением активности аланинтрансферазы в сыворотке крови (не более чем в 1,5 раза превышающей норму). Как было указано ранее</w:t>
      </w:r>
      <w:r>
        <w:rPr>
          <w:sz w:val="28"/>
          <w:szCs w:val="28"/>
        </w:rPr>
        <w:t>, вероятность быстрого прогрессирования процесса у подобных больных небольшая. Таким больным наряду с общими лечебными мероприятиями (диетой, режимом, исключением алкоголя, наркотических средств, ряда гепатотропных лекарств) целесообразно использовать преп</w:t>
      </w:r>
      <w:r>
        <w:rPr>
          <w:sz w:val="28"/>
          <w:szCs w:val="28"/>
        </w:rPr>
        <w:t>араты с антиоксидантным действием (адеметионин, эссенциале, силибинин, витамины С, Е), а также комбинации препаратов растительного происхождения. Из последних наиболее удачным следует считать "гепатофальк-планта", который состоит из сухого экстракта чертоп</w:t>
      </w:r>
      <w:r>
        <w:rPr>
          <w:sz w:val="28"/>
          <w:szCs w:val="28"/>
        </w:rPr>
        <w:t>олоха, чистотела и яванского турмерика. Активное действие чертополоха связано с влиянием силимарина на мембраны печеночных клеток, чистотел обладает спазмолитическим эффектом, яванский турмерик стимулирует желчеобразование. "Гепатофальк-планта" назначается</w:t>
      </w:r>
      <w:r>
        <w:rPr>
          <w:sz w:val="28"/>
          <w:szCs w:val="28"/>
        </w:rPr>
        <w:t xml:space="preserve"> в капсулах (по 2 капсулы 3 раза в день перед едой). </w:t>
      </w:r>
    </w:p>
    <w:p w14:paraId="2DF48EB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тактика лечения хронических гепатитов с благоприятным течением требует диспансерного наблюдения за больными, особенно за теми из них, у кого установлена вирусная этиология заболевания. Необходимо </w:t>
      </w:r>
      <w:r>
        <w:rPr>
          <w:sz w:val="28"/>
          <w:szCs w:val="28"/>
        </w:rPr>
        <w:t>один раз в 3 месяца (первый год), а затем один раз в полгода следить за динамикой клинических симптомов, активностью аланинтрансферазы в сыворотке крови для того, чтобы своевременно обнаружить возможное прогрессирование процесса, требующее активного лечени</w:t>
      </w:r>
      <w:r>
        <w:rPr>
          <w:sz w:val="28"/>
          <w:szCs w:val="28"/>
        </w:rPr>
        <w:t xml:space="preserve">я интерфероном. При хорошем лабораторном обеспечении, у больных хроническим гепатитом вирусной этиологии могут быть проведены дополнительные исследования, позволяющие решить вопрос о целесообразности лечения интерфероном или (и) антивирусными препаратами. </w:t>
      </w:r>
      <w:r>
        <w:rPr>
          <w:sz w:val="28"/>
          <w:szCs w:val="28"/>
        </w:rPr>
        <w:t>Это прижизненное морфологическое исследование печени (пункционная биопсия) и полимеразная цепная реакция (ПЦР) . С помощью исследования биоптата печени можно установить степень активности процесса значительно более точно, чем по выраженности клинических си</w:t>
      </w:r>
      <w:r>
        <w:rPr>
          <w:sz w:val="28"/>
          <w:szCs w:val="28"/>
        </w:rPr>
        <w:t xml:space="preserve">мптомов и активности аланинтрансферазы. Полимеразная цепная реакция дает возможность судить о степени репликации вируса. Если с помощью исследования биоптата печени удается подтвердить достаточную выраженность активности процесса, а по данным полимеразной </w:t>
      </w:r>
      <w:r>
        <w:rPr>
          <w:sz w:val="28"/>
          <w:szCs w:val="28"/>
        </w:rPr>
        <w:t>цепной реакции существенную репликацию вируса, то антивирусную терапию (интерфероном и антивирусными препаратами) следует проводить, несмотря на отсутствие выраженной клинической симптоматики и наличие невысоких показателей активности аланинтрансферазы.</w:t>
      </w:r>
    </w:p>
    <w:p w14:paraId="1A1422E8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118BCDA4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  <w:lang w:val="uk-UA"/>
        </w:rPr>
        <w:t>.</w:t>
      </w:r>
      <w:r>
        <w:rPr>
          <w:b/>
          <w:bCs/>
          <w:kern w:val="32"/>
          <w:sz w:val="28"/>
          <w:szCs w:val="28"/>
        </w:rPr>
        <w:t xml:space="preserve"> АНАЛИЗ ФАРМАКОТЕРАПИИ ХРОНИЧЕСКОГО ГЕПАТИТА </w:t>
      </w:r>
    </w:p>
    <w:p w14:paraId="3B5CB843" w14:textId="77777777" w:rsidR="00000000" w:rsidRDefault="008346F6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F15B835" w14:textId="77777777" w:rsidR="00000000" w:rsidRDefault="008346F6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Использование различных схем при лечении хронического гепатита</w:t>
      </w:r>
    </w:p>
    <w:p w14:paraId="2F48A93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19156D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терапевтического отделения городской больницы № 5 г. Подольска в простом открытом проспективном исследовании обследовано 96 больных</w:t>
      </w:r>
      <w:r>
        <w:rPr>
          <w:sz w:val="28"/>
          <w:szCs w:val="28"/>
        </w:rPr>
        <w:t>, страдающих ХВГС, которые были разделены на 3 группы.</w:t>
      </w:r>
    </w:p>
    <w:p w14:paraId="0FBE1DA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(1) - 46 пациентов, получавших комбинацию препаратов Панавир и галавит на фоне обычной дезинтоксикационной терапии (раствор глюкозы 5% - 800 мл, в/в, №10, раствор рибоксина 2% - 10 мл, в/</w:t>
      </w:r>
      <w:r>
        <w:rPr>
          <w:sz w:val="28"/>
          <w:szCs w:val="28"/>
        </w:rPr>
        <w:t>в, №10, витамин Е в капсулах, фолиевая кислота).</w:t>
      </w:r>
    </w:p>
    <w:p w14:paraId="0B834597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(2) - 20 больных, получавших препараты - интерферона (Реаферон-ЕС) по стандартной схеме - 3 млн МЕ внутримышечно 3 раза в неделю в течение 6-12 мес (в зависимости от генотипа) и аналогичную</w:t>
      </w:r>
      <w:r>
        <w:rPr>
          <w:sz w:val="28"/>
          <w:szCs w:val="28"/>
        </w:rPr>
        <w:t xml:space="preserve"> 1 группе дезинтоксикационную терапию.</w:t>
      </w:r>
    </w:p>
    <w:p w14:paraId="461169C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(3) - 30 пациентов, которым назначали дезинтоксикационную терапию в комбинации с индуктором интерферонов Неовиром (по 2 мл - 12,5% раствора, в/м, 10 инъекций с интервалом 48 час).</w:t>
      </w:r>
    </w:p>
    <w:p w14:paraId="2512D7E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группа (1) и г</w:t>
      </w:r>
      <w:r>
        <w:rPr>
          <w:sz w:val="28"/>
          <w:szCs w:val="28"/>
        </w:rPr>
        <w:t>руппы сравнения (2, 3) были сопоставимы по полу, возрасту и клинико-лабораторным данным.</w:t>
      </w:r>
    </w:p>
    <w:p w14:paraId="5EF2452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больных первой группы 19 (41,3%) не ответили на предшествующий курс противовирусной терапии препаратами -интерферонов (Реаферон-ЕС, 3 млн МЕ внутримышечно 3 раза</w:t>
      </w:r>
      <w:r>
        <w:rPr>
          <w:sz w:val="28"/>
          <w:szCs w:val="28"/>
        </w:rPr>
        <w:t xml:space="preserve"> в нед в течение 24 нед; Виферон-4, по 2 ректальных суппозитория в сутки трижды в нед в течение 6 мес) и у 3 (6,5%) был клинический рецидив заболевания через 2-12 мес после лечения препаратами -интерферонов. С момента окончания монотерапии до включения бол</w:t>
      </w:r>
      <w:r>
        <w:rPr>
          <w:sz w:val="28"/>
          <w:szCs w:val="28"/>
        </w:rPr>
        <w:t>ьных в настоящее исследование прошло от 4 до 12 мес.</w:t>
      </w:r>
    </w:p>
    <w:p w14:paraId="0F541A3A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46 пациентам 1-й группы с первого дня наблюдения назначена комбинированная терапия противовирусным средством Панавир (ООО «Флора и Фауна», Россия) и иммуномодулятором галавит. Панавир применяли по с</w:t>
      </w:r>
      <w:r>
        <w:rPr>
          <w:sz w:val="28"/>
          <w:szCs w:val="28"/>
        </w:rPr>
        <w:t>хеме: 3 инъекции по 5 мл внутривенно струйно с интерва- лом 48 ч 0,004% раствора, затем еще 2 инъекции через 4 нед после начала лечения. галавит назначали по 100 мг, внутримышечно, 1 раз в сут, ежедневно в течение 5 дней; затем 10 инъекций через день, всег</w:t>
      </w:r>
      <w:r>
        <w:rPr>
          <w:sz w:val="28"/>
          <w:szCs w:val="28"/>
        </w:rPr>
        <w:t>о 15. Комбинированная терапия проводилась в течение 32 дней.</w:t>
      </w:r>
    </w:p>
    <w:p w14:paraId="287EDED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Отечественный противовирусный препарат Панавир обладает уникальным типом противовирусного действия. Как известно, он способен одновременно блокировать синтез вирусных белков и индуцировать таково</w:t>
      </w:r>
      <w:r>
        <w:rPr>
          <w:sz w:val="28"/>
          <w:szCs w:val="28"/>
        </w:rPr>
        <w:t>й эндогенных интерферонов, с чем и связана его способность тормозить репликацию вируса гепатита С в инфицированных клетках и повышать их жизнеспособность.</w:t>
      </w:r>
    </w:p>
    <w:p w14:paraId="26389C2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Фталгидрозидный иммуномодулятор галавит способен регулировать синтез цитокинов макрофагами (ИЛ-1, ИЛ-</w:t>
      </w:r>
      <w:r>
        <w:rPr>
          <w:sz w:val="28"/>
          <w:szCs w:val="28"/>
        </w:rPr>
        <w:t>6, ФНО-), лимфоцитами (ИЛ-2), стимулировать фагоцитарную активность нейтрофилов и натуральных киллеров при их недостаточности, проявлять выраженный противовоспалительный эффект.</w:t>
      </w:r>
    </w:p>
    <w:p w14:paraId="64CC46A8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сочетание этих препаратов будет особенно эффективным п</w:t>
      </w:r>
      <w:r>
        <w:rPr>
          <w:sz w:val="28"/>
          <w:szCs w:val="28"/>
        </w:rPr>
        <w:t>ри ХГВС.</w:t>
      </w:r>
    </w:p>
    <w:p w14:paraId="0BBF92D8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крови, определение лейкоцитарной формулы и количества тромбоцитов, биохимический анализ крови с оценкой уровня билирубина и активности аминотрансфераз, гамма-глютамилтранспептидазы и щелочной фосфатазы производились на 1-е, 10-е</w:t>
      </w:r>
      <w:r>
        <w:rPr>
          <w:sz w:val="28"/>
          <w:szCs w:val="28"/>
        </w:rPr>
        <w:t xml:space="preserve"> и 32-е сут от начала лечения. Морфологическое исследование биоптатов печени проведено у 30 (65,2%) больных ХВГС 1-й группы с определением индекса гистологической активности по R.G.Knodell и степени фиброза по V.J.Desmet. Всем больным были выполнены сероло</w:t>
      </w:r>
      <w:r>
        <w:rPr>
          <w:sz w:val="28"/>
          <w:szCs w:val="28"/>
        </w:rPr>
        <w:t>гические исследования (ИФА) и ПЦР, генотипирование HCV, исследование иммунного статуса. В целом период наблюдения за больными составил 24 нед.</w:t>
      </w:r>
    </w:p>
    <w:p w14:paraId="4F712CF4" w14:textId="77777777" w:rsidR="00000000" w:rsidRDefault="008346F6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43D6673B" w14:textId="77777777" w:rsidR="00000000" w:rsidRDefault="008346F6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Результаты сравнительного анализа эффективности различных методик лечения хронического гепатита</w:t>
      </w:r>
    </w:p>
    <w:p w14:paraId="13430D1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E58F55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</w:t>
      </w:r>
      <w:r>
        <w:rPr>
          <w:sz w:val="28"/>
          <w:szCs w:val="28"/>
        </w:rPr>
        <w:t>кую обработку экономического массива данных проводились с использованием непараметрического критерия Вальда-Вольфовица для независимых выборок.</w:t>
      </w:r>
    </w:p>
    <w:p w14:paraId="05C9760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и их обсуждение У 45 (97,8%) пациентов 1 группы методом полимеразной цепной реакции обна</w:t>
      </w:r>
      <w:r>
        <w:rPr>
          <w:sz w:val="28"/>
          <w:szCs w:val="28"/>
        </w:rPr>
        <w:t>ружена репликативная фаза инфекционного процесса. Генотипирование HCV-RNA произведено у 43 пациентов этой группы, результаты представлены в табл. 1.</w:t>
      </w:r>
    </w:p>
    <w:p w14:paraId="1CC1DFCF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HCV-инфекция рассматривалась у пациентов 1 группы либо как единственный, либо как основной этиолог</w:t>
      </w:r>
      <w:r>
        <w:rPr>
          <w:sz w:val="28"/>
          <w:szCs w:val="28"/>
        </w:rPr>
        <w:t>ический фактор поражения печени. Кроме того, у 14 (30,4%) больных в сыворотке крови, при проведении ИФА были обнаружены маркеры не только HCV, но и HBV. Виремия HBV выявлялась у 5 (35,7%) больных с HBs-антигенемией и у 9 (64,3%), имеющих антитела к антиген</w:t>
      </w:r>
      <w:r>
        <w:rPr>
          <w:sz w:val="28"/>
          <w:szCs w:val="28"/>
        </w:rPr>
        <w:t>ам HBV (HBcAb+) и не обнаружена ни у одного пациента, не имеющего сывороточных маркеров HBV. Ни у одного из обследованных больных маркеров вируса гепатита D выявлено не было.</w:t>
      </w:r>
    </w:p>
    <w:p w14:paraId="54B3C5F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13 (28,3%) больных 1-ой группы в анамнезе была зарегистрирована желтушная форма</w:t>
      </w:r>
      <w:r>
        <w:rPr>
          <w:sz w:val="28"/>
          <w:szCs w:val="28"/>
        </w:rPr>
        <w:t xml:space="preserve"> острого вирусного гепатита, чаще наблюдавшаяся у мужчин и у наркоманов, а также у пациентов, имевших сывороточные маркеры двух вирусов (HCV и HBV).</w:t>
      </w:r>
    </w:p>
    <w:p w14:paraId="0FBD7BC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анамнезе у 36 (78,3%) пациентов 1 группы пациентов установлены факторы наибольшего риска инфицирования HC</w:t>
      </w:r>
      <w:r>
        <w:rPr>
          <w:sz w:val="28"/>
          <w:szCs w:val="28"/>
        </w:rPr>
        <w:t>V: инъекционная наркомания (19 чел.), гемотрансфузии, особенно проводившиеся до 1989 г. (3 чел.), другие хирургические и парентеральные вмешательства (5 чел.); 4 пациента связывали инфицирование с посещением стоматолога. Еще меньшее тзначение имели донорст</w:t>
      </w:r>
      <w:r>
        <w:rPr>
          <w:sz w:val="28"/>
          <w:szCs w:val="28"/>
        </w:rPr>
        <w:t>во и нанесение татуировки.</w:t>
      </w:r>
    </w:p>
    <w:p w14:paraId="73434BB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Инъекционная наркомания чаще была путем инфицирования у мужчин (17 чел.), чем у женщин (2 чел.). В группе больных с микст-инфекцией (HCV +HBV) отмечен больший удельный вес наркомании, чем у пациентов, инфицированных только HCV. П</w:t>
      </w:r>
      <w:r>
        <w:rPr>
          <w:sz w:val="28"/>
          <w:szCs w:val="28"/>
        </w:rPr>
        <w:t>о анамнезу больных с желтушной формой ОВГ с известными путями инфицирования, было получено представление о длительности течения заболевания. Инфицирование происходило обычно в молодом возрасте (в среднем 16 ± 1,2 года), редко - в детском.</w:t>
      </w:r>
    </w:p>
    <w:p w14:paraId="77BCF9C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ХГВС пр</w:t>
      </w:r>
      <w:r>
        <w:rPr>
          <w:sz w:val="28"/>
          <w:szCs w:val="28"/>
        </w:rPr>
        <w:t>еобладали жалобы на проявления астено-вегетативного синдрома (39 пациентов, 84,8%): общая слабость, повышенная утомляемость, недомогание, снижение внимания и работоспособности. Диспепсический синдром наблюдался у 27 (58,7%) из них в виде тошноты, рвоты, от</w:t>
      </w:r>
      <w:r>
        <w:rPr>
          <w:sz w:val="28"/>
          <w:szCs w:val="28"/>
        </w:rPr>
        <w:t>рыжки, изжоги, горечи во рту, снижения аппетита, запоров или поносов. На чувство тяжести, умеренные ноющие боли в области правого подреберья жаловались 41 (89,1%) пациент. Кроме того, у 2 (4,4%) женщин отмечались нарушения менструального цикла и у 10 (21,7</w:t>
      </w:r>
      <w:r>
        <w:rPr>
          <w:sz w:val="28"/>
          <w:szCs w:val="28"/>
        </w:rPr>
        <w:t>%) пациентов - на боли в суставах, усиливающиеся при физической нагрузке.</w:t>
      </w:r>
    </w:p>
    <w:p w14:paraId="27C66391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у половины больных 1 группы выявлялись сопутствующие соматические заболевания, в основном - желудочно-кишечного тракта (эрозивный эзофагит, дискинезия желчевыводящих путей, хро</w:t>
      </w:r>
      <w:r>
        <w:rPr>
          <w:sz w:val="28"/>
          <w:szCs w:val="28"/>
        </w:rPr>
        <w:t>нические гастродуоденит, гастрит, холецистит, панкреатит).</w:t>
      </w:r>
    </w:p>
    <w:p w14:paraId="00E66E4C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частым проявлением поражения печени было её увеличение. Оно отмечено у 12 (26,1%) больных, а по данным ультразвукового сканирования диффузные изменения печени были выявлены у 30 (65,2%) больн</w:t>
      </w:r>
      <w:r>
        <w:rPr>
          <w:sz w:val="28"/>
          <w:szCs w:val="28"/>
        </w:rPr>
        <w:t>ых. Увеличение селезенки имело место у 17 (37%) больных ХВГС. При циррозе печени спленомегалия была более выраженной (</w:t>
      </w:r>
      <w:r>
        <w:rPr>
          <w:i/>
          <w:iCs/>
          <w:sz w:val="28"/>
          <w:szCs w:val="28"/>
        </w:rPr>
        <w:t xml:space="preserve">S </w:t>
      </w:r>
      <w:r>
        <w:rPr>
          <w:sz w:val="28"/>
          <w:szCs w:val="28"/>
        </w:rPr>
        <w:t>= 110-140 см2) и отражала, по-видимому, портальную гипертензию, а у больных без цирроза - генерализованную реакцию ретикулоэндотелиально</w:t>
      </w:r>
      <w:r>
        <w:rPr>
          <w:sz w:val="28"/>
          <w:szCs w:val="28"/>
        </w:rPr>
        <w:t>й системы. За период наблюдения у 2 больных циррозом печени развился отечно-асцитический синдром.</w:t>
      </w:r>
    </w:p>
    <w:p w14:paraId="23220B1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Гистологическое исследование биоптатов печени (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= 30) выявило морфологическую картину хронического гепатита с минимальной и слабовыраженной активностью воспа</w:t>
      </w:r>
      <w:r>
        <w:rPr>
          <w:sz w:val="28"/>
          <w:szCs w:val="28"/>
        </w:rPr>
        <w:t>лительного процесса (1-8 баллов) у 22 больных, с умеренной его активностью (9-12 баллов) - у 8. У 3 больных ХВГС признаки фиброза отсутствовали, у 25 человек - обнаружен слабый и умеренный фиброз (1-2 балла), у 2 - цирроз (4 балла).</w:t>
      </w:r>
    </w:p>
    <w:p w14:paraId="6C0F3A28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Эффективность фармакоте</w:t>
      </w:r>
      <w:r>
        <w:rPr>
          <w:sz w:val="28"/>
          <w:szCs w:val="28"/>
        </w:rPr>
        <w:t>рапии оценивали по совокупности вирусологических маркеров репликации (отрицательный результат ПЦР) и лабораторных параметров (нормализация активности аминотрансфераз) сразу после завершения курса противовирусной терапии (табл. 1).</w:t>
      </w:r>
    </w:p>
    <w:p w14:paraId="1F36F19A" w14:textId="77777777" w:rsidR="00000000" w:rsidRDefault="008346F6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гепатит фармакотерапия ам</w:t>
      </w:r>
      <w:r>
        <w:rPr>
          <w:color w:val="FFFFFF"/>
          <w:sz w:val="28"/>
          <w:szCs w:val="28"/>
          <w:lang w:val="en-US"/>
        </w:rPr>
        <w:t>инотрансфераза</w:t>
      </w:r>
    </w:p>
    <w:p w14:paraId="19DF73B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Динамика показателей активности аминотрансфераз (АлАТ, АсАТ) в разных группах больных до и после лечения (</w:t>
      </w:r>
      <w:r>
        <w:rPr>
          <w:i/>
          <w:iCs/>
          <w:sz w:val="28"/>
          <w:szCs w:val="28"/>
        </w:rPr>
        <w:t xml:space="preserve">М </w:t>
      </w:r>
      <w:r>
        <w:rPr>
          <w:sz w:val="28"/>
          <w:szCs w:val="28"/>
        </w:rPr>
        <w:t xml:space="preserve">±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>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39"/>
        <w:gridCol w:w="1701"/>
        <w:gridCol w:w="1559"/>
        <w:gridCol w:w="1915"/>
      </w:tblGrid>
      <w:tr w:rsidR="00000000" w14:paraId="0B37C75C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0ED9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и препараты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77F8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АлАТ  до лечения   (ммоль/л)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677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АлАТ  после лечения   (ммоль/л)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571C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АсАТ до </w:t>
            </w:r>
            <w:r>
              <w:rPr>
                <w:b/>
                <w:bCs/>
                <w:sz w:val="20"/>
                <w:szCs w:val="20"/>
              </w:rPr>
              <w:t>лечения   (ммоль/л)Т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ABE1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АсАТ после лечения   (ммоль/л)</w:t>
            </w:r>
          </w:p>
        </w:tc>
      </w:tr>
      <w:tr w:rsidR="00000000" w14:paraId="5C9005DB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C81F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Панавир+ галавит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33D6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 ± 0,17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8C34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 ± 0,10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A392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 ± 0,07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FB79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 ± 0,03</w:t>
            </w:r>
          </w:p>
        </w:tc>
      </w:tr>
      <w:tr w:rsidR="00000000" w14:paraId="0BF953EA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858B" w14:textId="77777777" w:rsidR="00000000" w:rsidRDefault="008346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Неовир 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D6F2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 ± 0,28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FD9F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 ± 0,24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9267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 ± 0,06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ADC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 ± 0,05</w:t>
            </w:r>
          </w:p>
        </w:tc>
      </w:tr>
      <w:tr w:rsidR="00000000" w14:paraId="3B45E0B1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F140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Реаферон-ЕС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BC2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 ± 0,23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D6E4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 ± 0,17*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B494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 ± 0,07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841A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 ± 0,11</w:t>
            </w:r>
          </w:p>
        </w:tc>
      </w:tr>
    </w:tbl>
    <w:p w14:paraId="02C9BAE6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1013BFC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норм</w:t>
      </w:r>
      <w:r>
        <w:rPr>
          <w:sz w:val="28"/>
          <w:szCs w:val="28"/>
        </w:rPr>
        <w:t>ализации после проведенного лечения показателей АлАТ регистрировался биохимический ответ, при отсутствии HCV-RNA в ПЦР - вирусологический ответ, при наличии того и другого регистрировался полный ответ; нормализация клинико-биохимических показателей при сох</w:t>
      </w:r>
      <w:r>
        <w:rPr>
          <w:sz w:val="28"/>
          <w:szCs w:val="28"/>
        </w:rPr>
        <w:t>ранении HCV-RNA расценивалась, как частичный ответ, отсутствие и биохимического и вирусологического ответа считалось отсутствием его (табл. 2).</w:t>
      </w:r>
    </w:p>
    <w:p w14:paraId="60B208CB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Как следует из табл. 2 и рис. 1, сочетание нового противовирусного препарата с иммуномодулятором галавитом позво</w:t>
      </w:r>
      <w:r>
        <w:rPr>
          <w:sz w:val="28"/>
          <w:szCs w:val="28"/>
        </w:rPr>
        <w:t>ляет добиться полного ответа на лечение у половины больных с ХВГС. Применение реаферона-ЕС вызывает подобный эффект лишь у четверти больных. При использовании Неовира полного ответа вообще не получено, как и вирусологического. Ответ на лечение отсутствовал</w:t>
      </w:r>
      <w:r>
        <w:rPr>
          <w:sz w:val="28"/>
          <w:szCs w:val="28"/>
        </w:rPr>
        <w:t xml:space="preserve"> у 1/5 больных, получавших комплексную терапию и практически у половины, использовавших противовирусные препараты. Следует отметить, что у половины больных с отрицательными результатами ПЦР HCV-RNA и у большей части с положительным при генотипировании обна</w:t>
      </w:r>
      <w:r>
        <w:rPr>
          <w:sz w:val="28"/>
          <w:szCs w:val="28"/>
        </w:rPr>
        <w:t>ружено инфицирование 1b генотипом.</w:t>
      </w:r>
    </w:p>
    <w:p w14:paraId="2908451D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503C8E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Эффективность различных схем лечения больных с ХВГ по критерию первичного биохимического и вирусологического ответа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1845"/>
        <w:gridCol w:w="2003"/>
      </w:tblGrid>
      <w:tr w:rsidR="00000000" w14:paraId="010B0C66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F751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Препараты  Тип ответа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AF33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Панавир в сочетании с галавитом 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n </w:t>
            </w:r>
            <w:r>
              <w:rPr>
                <w:b/>
                <w:bCs/>
                <w:sz w:val="20"/>
                <w:szCs w:val="20"/>
              </w:rPr>
              <w:t>= 46) абс. (%)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0A07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Реаферон-ЕС  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n </w:t>
            </w:r>
            <w:r>
              <w:rPr>
                <w:b/>
                <w:bCs/>
                <w:sz w:val="20"/>
                <w:szCs w:val="20"/>
              </w:rPr>
              <w:t>= 20)</w:t>
            </w:r>
            <w:r>
              <w:rPr>
                <w:b/>
                <w:bCs/>
                <w:sz w:val="20"/>
                <w:szCs w:val="20"/>
              </w:rPr>
              <w:t xml:space="preserve">  абс. (%)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617F" w14:textId="77777777" w:rsidR="00000000" w:rsidRDefault="008346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Неовир 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n </w:t>
            </w:r>
            <w:r>
              <w:rPr>
                <w:b/>
                <w:bCs/>
                <w:sz w:val="20"/>
                <w:szCs w:val="20"/>
              </w:rPr>
              <w:t>= 30)  абс. (%)</w:t>
            </w:r>
          </w:p>
        </w:tc>
      </w:tr>
      <w:tr w:rsidR="00000000" w14:paraId="037AE7E0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4E91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Биохимический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DC49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(67,4%)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7FB3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(55%)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C770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(50%)</w:t>
            </w:r>
          </w:p>
        </w:tc>
      </w:tr>
      <w:tr w:rsidR="00000000" w14:paraId="37E1D7DD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1F72" w14:textId="77777777" w:rsidR="00000000" w:rsidRDefault="008346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Вирусологический ответ 28 (60,9%) 5 (25%) 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0C31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(60,9%)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7AFC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(25%)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DE74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DA809C9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1D50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ответ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72B5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(50%)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7248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(25%)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F68A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5DDA5CE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5550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Частичный ответ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AA1D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(28,3%)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0262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(30%)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605D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(50%)</w:t>
            </w:r>
          </w:p>
        </w:tc>
      </w:tr>
      <w:tr w:rsidR="00000000" w14:paraId="028709C7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765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ответа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C312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(21,7%)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9163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(45%)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4293" w14:textId="77777777" w:rsidR="00000000" w:rsidRDefault="0083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(50%)</w:t>
            </w:r>
          </w:p>
        </w:tc>
      </w:tr>
    </w:tbl>
    <w:p w14:paraId="118EBAE3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2BA454A9" w14:textId="0583A9FA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9A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1DD28C" wp14:editId="4BCCA931">
            <wp:extent cx="4619625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98BB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Эффективность фармакотерапии больных ХВГС разными препаратами</w:t>
      </w:r>
    </w:p>
    <w:p w14:paraId="610026C2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uk-UA"/>
        </w:rPr>
      </w:pPr>
    </w:p>
    <w:p w14:paraId="5DDBBEBC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  <w:lang w:val="uk-UA"/>
        </w:rPr>
        <w:br w:type="page"/>
      </w:r>
      <w:r>
        <w:rPr>
          <w:b/>
          <w:bCs/>
          <w:kern w:val="32"/>
          <w:sz w:val="28"/>
          <w:szCs w:val="28"/>
        </w:rPr>
        <w:t>ВЫВОДЫ</w:t>
      </w:r>
    </w:p>
    <w:p w14:paraId="52311F77" w14:textId="77777777" w:rsidR="00000000" w:rsidRDefault="008346F6">
      <w:pPr>
        <w:rPr>
          <w:lang w:val="uk-UA"/>
        </w:rPr>
      </w:pPr>
    </w:p>
    <w:p w14:paraId="41910B05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гепатита С медики недаром именуют «ласковым убийцей». Долгое время гепатит С считался неким «доброкаче</w:t>
      </w:r>
      <w:r>
        <w:rPr>
          <w:sz w:val="28"/>
          <w:szCs w:val="28"/>
        </w:rPr>
        <w:t xml:space="preserve">ственным» заболеванием - с относительно мягким, зачастую скрытым течением. Но последующие годы практического наблюдения показали, что это заболевание далеко не безобидно. В Европе и в США гепатит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 одна из основных причин трансплантации печени, развития </w:t>
      </w:r>
      <w:r>
        <w:rPr>
          <w:sz w:val="28"/>
          <w:szCs w:val="28"/>
        </w:rPr>
        <w:t>цирроза и рака печени. И в России ситуация не лучше, причем стремительному росту заболеваемости способствуют не только объективные факторы, но и распространение ложной информации о заболевании среди населения. К примеру, подавляющее большинство неспециалис</w:t>
      </w:r>
      <w:r>
        <w:rPr>
          <w:sz w:val="28"/>
          <w:szCs w:val="28"/>
        </w:rPr>
        <w:t>тов считают вирусный гепатит С неизлечимым, тогда как на сегодняшний день даже при генотипе 1 при отсутствии отягощающих факторов показатель устойчивого вирусологического ответа приближается к 65%. Более того, продолжающиеся исследования новейших селективн</w:t>
      </w:r>
      <w:r>
        <w:rPr>
          <w:sz w:val="28"/>
          <w:szCs w:val="28"/>
        </w:rPr>
        <w:t>ых ингибиторов позволяют надеяться на возможную победу над гепатитом.</w:t>
      </w:r>
    </w:p>
    <w:p w14:paraId="7460A324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была проанализирована комбинированная терапия лечения хронических гепатитов, эффективно используемая в клиниках г. Подольска. </w:t>
      </w:r>
    </w:p>
    <w:p w14:paraId="3A5FA49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Комбинированная терапия с использованием прот</w:t>
      </w:r>
      <w:r>
        <w:rPr>
          <w:sz w:val="28"/>
          <w:szCs w:val="28"/>
        </w:rPr>
        <w:t>ивовирусного препарата панавир и иммуномодулятора галавит по критерию первичного биохимического и вирусологического ответов оказалась более эффективной, чем существующие в клинической практике варианты стандартной моно- и комбинированной фармакотерапии пре</w:t>
      </w:r>
      <w:r>
        <w:rPr>
          <w:sz w:val="28"/>
          <w:szCs w:val="28"/>
        </w:rPr>
        <w:t>паратами интерферонов и рибавирина. Сочетание панавира и галавита позволило в короткие сроки подавить у цитолиз, обусловленный перси стенцией вируса у больных ХВГС, а также показало отсутствие нежелательных реакций при высокой комплаентности.</w:t>
      </w:r>
    </w:p>
    <w:p w14:paraId="023A59A0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Кроме того, и</w:t>
      </w:r>
      <w:r>
        <w:rPr>
          <w:sz w:val="28"/>
          <w:szCs w:val="28"/>
        </w:rPr>
        <w:t xml:space="preserve">спользование препаратов панавир и галавит оказалось экономически значительно более выгодным, чем применение препаратов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интерферона с рибавирином.</w:t>
      </w:r>
    </w:p>
    <w:p w14:paraId="138D1303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61F234D" w14:textId="77777777" w:rsidR="00000000" w:rsidRDefault="008346F6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ИСПОЛЬЗОВАННОЙ ЛИТЕРАТУРИ</w:t>
      </w:r>
    </w:p>
    <w:p w14:paraId="1399F6D9" w14:textId="77777777" w:rsidR="00000000" w:rsidRDefault="008346F6">
      <w:pPr>
        <w:spacing w:line="360" w:lineRule="auto"/>
        <w:ind w:firstLine="709"/>
        <w:jc w:val="both"/>
        <w:rPr>
          <w:sz w:val="28"/>
          <w:szCs w:val="28"/>
        </w:rPr>
      </w:pPr>
    </w:p>
    <w:p w14:paraId="149FAD50" w14:textId="77777777" w:rsidR="00000000" w:rsidRDefault="008346F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Апросина З.Г., Игнатова Т.М., Козловская Л.В. и соавт. Хронический в</w:t>
      </w:r>
      <w:r>
        <w:rPr>
          <w:sz w:val="28"/>
          <w:szCs w:val="28"/>
        </w:rPr>
        <w:t xml:space="preserve">ирусный гепатит. - Москва: Медицина, 2006. - 383 с. </w:t>
      </w:r>
    </w:p>
    <w:p w14:paraId="4CC89EAB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Богомолов П.О. Предварительные результаты применения комбинированной терапии отечественными противовирусными препаратами (ИНТЕРАЛЬ, РИБАПЕГ) при хроническом гепатите С / П.О. Богомолов, А.О. Буеверов,</w:t>
      </w:r>
      <w:r>
        <w:rPr>
          <w:sz w:val="28"/>
          <w:szCs w:val="28"/>
        </w:rPr>
        <w:t xml:space="preserve"> С.В. Плюснин // Фарматека. 2005. -№ 1.-С. 67-70.</w:t>
      </w:r>
    </w:p>
    <w:p w14:paraId="477BE056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Галавит в комплексной терапии хронического рецидивирующего фурункулеза : сборник Галавит (клиническое использование и механизмы действия) / Т.В. Латышева, Н.Х. Сетдикова, О.А. Щербакова М., - 2006. - С. 2</w:t>
      </w:r>
      <w:r>
        <w:rPr>
          <w:sz w:val="28"/>
          <w:szCs w:val="28"/>
        </w:rPr>
        <w:t>3-29.</w:t>
      </w:r>
    </w:p>
    <w:p w14:paraId="765A1164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Карпов В.В. Хронический гепатит С// Иммунопатология, аллергология, инфектология.- 2008.- № 2.- С. 55-74. </w:t>
      </w:r>
    </w:p>
    <w:p w14:paraId="785A1479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Кузнецов В.П., Беляев Д.Л., Бабаянц А.А. и соавт. Иммунореабилитация при лечении инфекционных больных - препараты, тактика применения// Алле</w:t>
      </w:r>
      <w:r>
        <w:rPr>
          <w:sz w:val="28"/>
          <w:szCs w:val="28"/>
        </w:rPr>
        <w:t xml:space="preserve">ргология и иммунология, 2007.- Т.1.- № 2.- С. 6-7. </w:t>
      </w:r>
    </w:p>
    <w:p w14:paraId="32D05C92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Никитин И.Г. Хронический гепатит С: актуальные вопросы диагностики и лечения / И.Г. Никитин, Г.И. Сторожаков // Клинические перспективы гастроэнтерологии, гепатологии 2006. -№ 3. - С. 7-11.</w:t>
      </w:r>
    </w:p>
    <w:p w14:paraId="7E7C1531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Радченко В</w:t>
      </w:r>
      <w:r>
        <w:rPr>
          <w:sz w:val="28"/>
          <w:szCs w:val="28"/>
        </w:rPr>
        <w:t>.Г., Стельмах В.В., Козлов В.К. Оптимизация этиопатогенетической терапии хронического гепатита С. Пособие для врачей-терапевтов, гастроэнтерологов, гепатологов, инфекционистов. СПб.: СПбГМА, 2005; 168.</w:t>
      </w:r>
    </w:p>
    <w:p w14:paraId="7945F5EE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Серов В.В., Апросина З.Г. Хронический вирусный гепат</w:t>
      </w:r>
      <w:r>
        <w:rPr>
          <w:sz w:val="28"/>
          <w:szCs w:val="28"/>
        </w:rPr>
        <w:t>ит. М.: Медицина, 2007; 284.</w:t>
      </w:r>
    </w:p>
    <w:p w14:paraId="0BF8927E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Симбирцев А.С. Цитокины - новая система регуляции защитных реакций организма// Цитокины и воспаление.- 2005.- Т.1.- № 1.- С. 9-16. </w:t>
      </w:r>
    </w:p>
    <w:p w14:paraId="5A1895F5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Соринсон С.Н. Вирусные гепатиты. СПб., 2006; 280.</w:t>
      </w:r>
    </w:p>
    <w:p w14:paraId="7C3DBBF4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Турьянов М.Х. и др. Гепатиты В,С и Д: П</w:t>
      </w:r>
      <w:r>
        <w:rPr>
          <w:sz w:val="28"/>
          <w:szCs w:val="28"/>
        </w:rPr>
        <w:t xml:space="preserve">роблемы диагностики, лечения и профилактики. // Тез. докл. - 2006. - С. 36-38. </w:t>
      </w:r>
    </w:p>
    <w:p w14:paraId="67608BAE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Хаитов Р.М., Игнатьева Г.А., Сидорович И.Г. Иммунология.-М.: Медицина, 2008.- 432 с. </w:t>
      </w:r>
    </w:p>
    <w:p w14:paraId="7DDB7EC7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Шахгильдян И.В. Гепатиты В,С и Д: Проблемы диагностики, лечения и профилактики. // Тез</w:t>
      </w:r>
      <w:r>
        <w:rPr>
          <w:sz w:val="28"/>
          <w:szCs w:val="28"/>
        </w:rPr>
        <w:t xml:space="preserve">. докл. - 2006. - С. 28-29. Назад </w:t>
      </w:r>
    </w:p>
    <w:p w14:paraId="689BA010" w14:textId="77777777" w:rsidR="00000000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Шерлок Ш. Болезни печени. - 2005. - 309с. Назад </w:t>
      </w:r>
    </w:p>
    <w:p w14:paraId="355864BF" w14:textId="77777777" w:rsidR="008346F6" w:rsidRDefault="008346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Ярилин А.А. Основы иммунологии.- М.: Медицина,2008.- 608 с. </w:t>
      </w:r>
    </w:p>
    <w:sectPr w:rsidR="008346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A0"/>
    <w:rsid w:val="008346F6"/>
    <w:rsid w:val="00C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BDFA6"/>
  <w14:defaultImageDpi w14:val="0"/>
  <w15:docId w15:val="{52289968-61CC-4271-9D90-F709135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5473</Words>
  <Characters>31202</Characters>
  <Application>Microsoft Office Word</Application>
  <DocSecurity>0</DocSecurity>
  <Lines>260</Lines>
  <Paragraphs>73</Paragraphs>
  <ScaleCrop>false</ScaleCrop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2024-12-14T09:14:00Z</dcterms:created>
  <dcterms:modified xsi:type="dcterms:W3CDTF">2024-12-14T09:14:00Z</dcterms:modified>
</cp:coreProperties>
</file>