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A9F92" w14:textId="77777777" w:rsidR="00000000" w:rsidRDefault="004044D4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Введение</w:t>
      </w:r>
    </w:p>
    <w:p w14:paraId="1D3868D3" w14:textId="77777777" w:rsidR="00000000" w:rsidRDefault="004044D4">
      <w:pPr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апоптоз смерть старение патологический</w:t>
      </w:r>
    </w:p>
    <w:p w14:paraId="181A36C1" w14:textId="77777777" w:rsidR="00000000" w:rsidRDefault="004044D4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Апоптоз - физиологическая смерть клетки, представляющая собой своеобразную генетически запрограммированную самоликвидацию. Термин «апоптоз» в переводе с греческого означает «опадающий». Авторы термина дали т</w:t>
      </w:r>
      <w:r>
        <w:rPr>
          <w:color w:val="000000"/>
          <w:sz w:val="28"/>
          <w:szCs w:val="28"/>
        </w:rPr>
        <w:t>акое название процессу запрограммированной смерти клеток потому, что именно с ним связано осеннее опадание увядших листьев. Кроме того, само название характеризует процесс как физиологический, постепенный и абсолютно безболезненный. У животных в качестве н</w:t>
      </w:r>
      <w:r>
        <w:rPr>
          <w:color w:val="000000"/>
          <w:sz w:val="28"/>
          <w:szCs w:val="28"/>
        </w:rPr>
        <w:t>аиболее яркого примера апоптоза, как правило, приводят исчезновение хвоста у лягушки во время метаморфозы из головастика во взрослую особь. По мере взросления лягушонка хвост полностью исчезает, поскольку его клетки подвергаются постепенному апоптозу - зап</w:t>
      </w:r>
      <w:r>
        <w:rPr>
          <w:color w:val="000000"/>
          <w:sz w:val="28"/>
          <w:szCs w:val="28"/>
        </w:rPr>
        <w:t>рограммированной смерти, и поглощению деструктированных элементов другими клетками. Явление генетически запрограммированной гибели клеток встречается у всех эукариотов (организмов, клетки которых имеют ядро). Прокариоты же (бактерии) имеют своеобразный ана</w:t>
      </w:r>
      <w:r>
        <w:rPr>
          <w:color w:val="000000"/>
          <w:sz w:val="28"/>
          <w:szCs w:val="28"/>
        </w:rPr>
        <w:t>лог апоптоза. Можно сказать, что данный феномен характерен для всего живого, за исключением таких особых доклеточных форм жизни, как вирусы. Апоптозу могут подвергаться как отдельные клетки (как правило, дефектные), так и целые конгломераты. Последнее особ</w:t>
      </w:r>
      <w:r>
        <w:rPr>
          <w:color w:val="000000"/>
          <w:sz w:val="28"/>
          <w:szCs w:val="28"/>
        </w:rPr>
        <w:t>енно характерно для эмбриогенеза. К примеру, опыты исследователей доказали, что благодаря апоптозу во время эмбриогенеза исчезают перепонки между пальцами на лапках у цыплят. Ученые утверждают, что у человека такие врожденные аномалии, как сросшиеся пальцы</w:t>
      </w:r>
      <w:r>
        <w:rPr>
          <w:color w:val="000000"/>
          <w:sz w:val="28"/>
          <w:szCs w:val="28"/>
        </w:rPr>
        <w:t xml:space="preserve"> на руках и ногах, также возникают вследствие нарушения нормального апоптоза на ранних стадиях эмбриогенеза.</w:t>
      </w:r>
    </w:p>
    <w:p w14:paraId="40B34442" w14:textId="77777777" w:rsidR="00000000" w:rsidRDefault="004044D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384E7005" w14:textId="77777777" w:rsidR="00000000" w:rsidRDefault="004044D4">
      <w:pPr>
        <w:spacing w:after="200" w:line="276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</w:p>
    <w:p w14:paraId="342C33B4" w14:textId="77777777" w:rsidR="00000000" w:rsidRDefault="004044D4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</w:t>
      </w:r>
      <w:r>
        <w:rPr>
          <w:b/>
          <w:bCs/>
          <w:color w:val="000000"/>
          <w:sz w:val="28"/>
          <w:szCs w:val="28"/>
        </w:rPr>
        <w:tab/>
        <w:t>История открытия</w:t>
      </w:r>
    </w:p>
    <w:p w14:paraId="1EC84999" w14:textId="77777777" w:rsidR="00000000" w:rsidRDefault="004044D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04BC37D2" w14:textId="77777777" w:rsidR="00000000" w:rsidRDefault="004044D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Изучение механизмов и значения генетически программируемой клеточной смерти началось еще в шестидесятых годах прошлого века</w:t>
      </w:r>
      <w:r>
        <w:rPr>
          <w:color w:val="000000"/>
          <w:sz w:val="28"/>
          <w:szCs w:val="28"/>
        </w:rPr>
        <w:t>. Ученых заинтересовал тот факт, что клеточный состав большинства органов на протяжении жизни организма практически одинаков, а вот жизненный цикл различных типов клеток значительно отличается. При этом происходит постоянная замена многих клеток. Таким обр</w:t>
      </w:r>
      <w:r>
        <w:rPr>
          <w:color w:val="000000"/>
          <w:sz w:val="28"/>
          <w:szCs w:val="28"/>
        </w:rPr>
        <w:t xml:space="preserve">азом, относительное постоянство клеточного состава всех организмов поддерживается динамическим равновесием двух противоположных процессов - клеточной пролиферации (деление и рост) и физиологического отмирания отживших клеток. Авторство термина принадлежит </w:t>
      </w:r>
      <w:r>
        <w:rPr>
          <w:color w:val="000000"/>
          <w:sz w:val="28"/>
          <w:szCs w:val="28"/>
        </w:rPr>
        <w:t>британским ученым - Дж. Керру, Э. Уайли и А. Керри, которые впервые выдвинули и обосновали концепцию о принципиальном различии физиологической смерти клеток (апоптоз), и их патологической гибели (некроз). В 2002 году ученые из кембриджской лаборатории, био</w:t>
      </w:r>
      <w:r>
        <w:rPr>
          <w:color w:val="000000"/>
          <w:sz w:val="28"/>
          <w:szCs w:val="28"/>
        </w:rPr>
        <w:t>логи С. Бреннер, Дж. Салстон и Р. Хорвиц, получили Нобелевскую Премию по физиологии и медицине за раскрытие основных механизмов генетической регуляции развития органов и исследования программируемой клеточной смерти. Сегодня теории апоптоза посвящены десят</w:t>
      </w:r>
      <w:r>
        <w:rPr>
          <w:color w:val="000000"/>
          <w:sz w:val="28"/>
          <w:szCs w:val="28"/>
        </w:rPr>
        <w:t>ки тысяч научных работ, раскрывающие основные механизмы его развития на физиологическом, генетическом и биохимическом уровнях. Ведется активный поиск его регуляторов. Особенно большой интерес представляют исследования, дающие возможность практического прим</w:t>
      </w:r>
      <w:r>
        <w:rPr>
          <w:color w:val="000000"/>
          <w:sz w:val="28"/>
          <w:szCs w:val="28"/>
        </w:rPr>
        <w:t>енения регуляции апоптоза при лечении онкологических, аутоиммунных и нейродистрофических заболеваний. В организме среднестатистического взрослого человека в результате апоптоза погибает ежедневно порядка 50-70 миллиардов клеток. Для среднестатистического р</w:t>
      </w:r>
      <w:r>
        <w:rPr>
          <w:color w:val="000000"/>
          <w:sz w:val="28"/>
          <w:szCs w:val="28"/>
        </w:rPr>
        <w:t xml:space="preserve">ебёнка в возрасте от 8 до 14 лет число клеток, </w:t>
      </w:r>
      <w:r>
        <w:rPr>
          <w:color w:val="000000"/>
          <w:sz w:val="28"/>
          <w:szCs w:val="28"/>
        </w:rPr>
        <w:lastRenderedPageBreak/>
        <w:t>погибших путём апоптоза, составляет порядка 20-30 миллиардов в день. Суммарная масса клеток, которые на протяжении 1 года жизни подвергаются разрушению, эквивалентна массе тела человека. При этом восполнение у</w:t>
      </w:r>
      <w:r>
        <w:rPr>
          <w:color w:val="000000"/>
          <w:sz w:val="28"/>
          <w:szCs w:val="28"/>
        </w:rPr>
        <w:t>траченных клеток обеспечивается за счёт пролиферации - увеличения клеточной популяции путём деления.</w:t>
      </w:r>
    </w:p>
    <w:p w14:paraId="43B62079" w14:textId="77777777" w:rsidR="00000000" w:rsidRDefault="004044D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3D0889BD" w14:textId="6E552556" w:rsidR="00000000" w:rsidRDefault="009D2571">
      <w:pPr>
        <w:shd w:val="clear" w:color="auto" w:fill="FFFFFF"/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FB58169" wp14:editId="3C644919">
            <wp:extent cx="3076575" cy="24098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98F1F4" w14:textId="77777777" w:rsidR="00000000" w:rsidRDefault="004044D4">
      <w:pPr>
        <w:shd w:val="clear" w:color="auto" w:fill="FFFFFF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Апоптоз человеческого лейкоцита</w:t>
      </w:r>
    </w:p>
    <w:p w14:paraId="0586CC66" w14:textId="77777777" w:rsidR="00000000" w:rsidRDefault="004044D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1F5C25B8" w14:textId="77777777" w:rsidR="00000000" w:rsidRDefault="004044D4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</w:t>
      </w:r>
      <w:r>
        <w:rPr>
          <w:b/>
          <w:bCs/>
          <w:color w:val="000000"/>
          <w:sz w:val="28"/>
          <w:szCs w:val="28"/>
        </w:rPr>
        <w:tab/>
        <w:t>Механизм</w:t>
      </w:r>
    </w:p>
    <w:p w14:paraId="2D1FD451" w14:textId="77777777" w:rsidR="00000000" w:rsidRDefault="004044D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3921046A" w14:textId="77777777" w:rsidR="00000000" w:rsidRDefault="004044D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Механизм развития апоптоза на сегодняшний день до конца не изучен. Доказ</w:t>
      </w:r>
      <w:r>
        <w:rPr>
          <w:color w:val="000000"/>
          <w:sz w:val="28"/>
          <w:szCs w:val="28"/>
        </w:rPr>
        <w:t>ано, что процесс может индуцироваться малыми концентрациями большинства веществ, вызывающих некроз. Однако в большинстве случаев генетически запрограммированная гибель клеток происходит при поступлении сигналов от молекул - клеточных регуляторов. В биохими</w:t>
      </w:r>
      <w:r>
        <w:rPr>
          <w:color w:val="000000"/>
          <w:sz w:val="28"/>
          <w:szCs w:val="28"/>
        </w:rPr>
        <w:t xml:space="preserve">ческом механизме апоптоза выделяют 4 основных компонента: 1) </w:t>
      </w:r>
      <w:r>
        <w:rPr>
          <w:color w:val="000000"/>
          <w:sz w:val="28"/>
          <w:szCs w:val="28"/>
          <w:lang w:val="en-US"/>
        </w:rPr>
        <w:t>CysAsp</w:t>
      </w:r>
      <w:r>
        <w:rPr>
          <w:color w:val="000000"/>
          <w:sz w:val="28"/>
          <w:szCs w:val="28"/>
        </w:rPr>
        <w:t>-протеазы илм каспазы; 2) так называемые «рецепторы серти» на поверхности клетки; 3) митохондрии и выходящий из них цитохром с и 4) специальные про-и антиапоптозные белки. Такие вторичные м</w:t>
      </w:r>
      <w:r>
        <w:rPr>
          <w:color w:val="000000"/>
          <w:sz w:val="28"/>
          <w:szCs w:val="28"/>
        </w:rPr>
        <w:t>ессенджеры, как Са2+, активные формы кислорода (АФК) и окись азота (NO), также играют важную роль в апоптозе.</w:t>
      </w:r>
    </w:p>
    <w:p w14:paraId="42B319F2" w14:textId="77777777" w:rsidR="00000000" w:rsidRDefault="004044D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Каспазы (семейство CysAsp-протеаз) выполняют центральную роль в запуске апоптоза. У млекопитающих семейство каспаз состоит из 14 белков, постоянно</w:t>
      </w:r>
      <w:r>
        <w:rPr>
          <w:color w:val="000000"/>
          <w:sz w:val="28"/>
          <w:szCs w:val="28"/>
        </w:rPr>
        <w:t xml:space="preserve"> синтезируемых практически во всех клетках в виде проферментов, активирующихся при апоптозе. Они принимают участие в развитии воспалительных процессов, а также, наряду с эффекторными каспазами, в пролиферации Т-лимфоцитов, терминальной дифференцировке эпит</w:t>
      </w:r>
      <w:r>
        <w:rPr>
          <w:color w:val="000000"/>
          <w:sz w:val="28"/>
          <w:szCs w:val="28"/>
        </w:rPr>
        <w:t>елиальных клеток хрусталика и кератиноцитов.</w:t>
      </w:r>
    </w:p>
    <w:p w14:paraId="6BF71EAC" w14:textId="77777777" w:rsidR="00000000" w:rsidRDefault="004044D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 называемые «рецепторы смерти». У млекопитающих апоптоз часто начинается с активации так называемых «индуцирующих смерть сигнальных комплексов» на плазматической мембране. Эти комплексы образуются при взаимод</w:t>
      </w:r>
      <w:r>
        <w:rPr>
          <w:color w:val="000000"/>
          <w:sz w:val="28"/>
          <w:szCs w:val="28"/>
        </w:rPr>
        <w:t>ействии определенных внеклеточных лигандов - например, Fas или TNF (tumor necrosis factor) с белками семейства рецепторов фактора некроза опухолей (TNFR) на клеточной мембране, называемых «рецепторами смерти». При связывании лигандов они активируют каспазу</w:t>
      </w:r>
      <w:r>
        <w:rPr>
          <w:color w:val="000000"/>
          <w:sz w:val="28"/>
          <w:szCs w:val="28"/>
        </w:rPr>
        <w:t>-8, образуя «индуцирующий смерть сигнальный комплекс», содержащий «рецептор смерти», адаптеры TRADD (TNFR1-associated protein with death domain) или FADD (Fasassoc</w:t>
      </w:r>
      <w:r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</w:rPr>
        <w:t>ated protein with death domain) и профермент каспазы-8.</w:t>
      </w:r>
    </w:p>
    <w:p w14:paraId="02608A73" w14:textId="77777777" w:rsidR="00000000" w:rsidRDefault="004044D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Митохондриям принадлежит центральная</w:t>
      </w:r>
      <w:r>
        <w:rPr>
          <w:color w:val="000000"/>
          <w:sz w:val="28"/>
          <w:szCs w:val="28"/>
        </w:rPr>
        <w:t xml:space="preserve"> роль в осуществлении апоптоза у млекопитающих. Сигналы от рецепторов смерти или от поврежденных участков клетки сходятся на них, вызывая повышение проницаемости обеих мембран, снижение мембранного потенциала (</w:t>
      </w:r>
      <w:r>
        <w:rPr>
          <w:rFonts w:ascii="Times New Roman" w:hAnsi="Times New Roman" w:cs="Times New Roman"/>
          <w:color w:val="000000"/>
          <w:sz w:val="28"/>
          <w:szCs w:val="28"/>
        </w:rPr>
        <w:t>∆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Ψm</w:t>
      </w:r>
      <w:r>
        <w:rPr>
          <w:color w:val="000000"/>
          <w:sz w:val="28"/>
          <w:szCs w:val="28"/>
        </w:rPr>
        <w:t>) и высвобождение белков апоптоза - апоптоз</w:t>
      </w:r>
      <w:r>
        <w:rPr>
          <w:color w:val="000000"/>
          <w:sz w:val="28"/>
          <w:szCs w:val="28"/>
        </w:rPr>
        <w:t>-индуцирующего фактора (</w:t>
      </w:r>
      <w:r>
        <w:rPr>
          <w:color w:val="000000"/>
          <w:sz w:val="28"/>
          <w:szCs w:val="28"/>
          <w:lang w:val="en-US"/>
        </w:rPr>
        <w:t>AIF</w:t>
      </w:r>
      <w:r>
        <w:rPr>
          <w:color w:val="000000"/>
          <w:sz w:val="28"/>
          <w:szCs w:val="28"/>
        </w:rPr>
        <w:t xml:space="preserve">), </w:t>
      </w:r>
      <w:r>
        <w:rPr>
          <w:color w:val="000000"/>
          <w:sz w:val="28"/>
          <w:szCs w:val="28"/>
          <w:lang w:val="en-US"/>
        </w:rPr>
        <w:t>SMAC</w:t>
      </w:r>
      <w:r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  <w:lang w:val="en-US"/>
        </w:rPr>
        <w:t>second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mitochondria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derived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activator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of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caspases</w:t>
      </w:r>
      <w:r>
        <w:rPr>
          <w:color w:val="000000"/>
          <w:sz w:val="28"/>
          <w:szCs w:val="28"/>
        </w:rPr>
        <w:t>) и некоторых прокаспаз - из межмембранного пространства.</w:t>
      </w:r>
    </w:p>
    <w:p w14:paraId="4CAC08DC" w14:textId="77777777" w:rsidR="00000000" w:rsidRDefault="004044D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Наряду со специфически апоптозными белками, в цитоплазму выходит цитохром </w:t>
      </w:r>
      <w:r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</w:rPr>
        <w:t xml:space="preserve">. Там он связывается с </w:t>
      </w:r>
      <w:r>
        <w:rPr>
          <w:color w:val="000000"/>
          <w:sz w:val="28"/>
          <w:szCs w:val="28"/>
          <w:lang w:val="en-US"/>
        </w:rPr>
        <w:t>Apaf</w:t>
      </w:r>
      <w:r>
        <w:rPr>
          <w:color w:val="000000"/>
          <w:sz w:val="28"/>
          <w:szCs w:val="28"/>
        </w:rPr>
        <w:t>-1 (</w:t>
      </w:r>
      <w:r>
        <w:rPr>
          <w:color w:val="000000"/>
          <w:sz w:val="28"/>
          <w:szCs w:val="28"/>
          <w:lang w:val="en-US"/>
        </w:rPr>
        <w:t>apoptot</w:t>
      </w:r>
      <w:r>
        <w:rPr>
          <w:color w:val="000000"/>
          <w:sz w:val="28"/>
          <w:szCs w:val="28"/>
          <w:lang w:val="en-US"/>
        </w:rPr>
        <w:t>ic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protease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activating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factor</w:t>
      </w:r>
      <w:r>
        <w:rPr>
          <w:color w:val="000000"/>
          <w:sz w:val="28"/>
          <w:szCs w:val="28"/>
        </w:rPr>
        <w:t xml:space="preserve">-1) и формирует так называемый апоптосомный комплекс, инициирующий активацию каспазного каскада. С помощью Smac и Omi/HtrA2 (Omi stress </w:t>
      </w:r>
      <w:r>
        <w:rPr>
          <w:color w:val="000000"/>
          <w:sz w:val="28"/>
          <w:szCs w:val="28"/>
        </w:rPr>
        <w:lastRenderedPageBreak/>
        <w:t>regulated endopeptidase/high temperature requirement protein A2) цитохром с запускает Apaf-</w:t>
      </w:r>
      <w:r>
        <w:rPr>
          <w:color w:val="000000"/>
          <w:sz w:val="28"/>
          <w:szCs w:val="28"/>
        </w:rPr>
        <w:t>1 зависимую активацию каспазы-9. Каспаза-9 активирует каспазы-3 и -7 (рисунок); те в свою очередь расщепляют различные белки, приводя к появлению биохимических и морфологических признаков аоптоза.</w:t>
      </w:r>
    </w:p>
    <w:p w14:paraId="7EDCCAC5" w14:textId="77777777" w:rsidR="00000000" w:rsidRDefault="004044D4">
      <w:pPr>
        <w:spacing w:after="200" w:line="276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</w:p>
    <w:p w14:paraId="775BD928" w14:textId="77777777" w:rsidR="00000000" w:rsidRDefault="004044D4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3.</w:t>
      </w:r>
      <w:r>
        <w:rPr>
          <w:b/>
          <w:bCs/>
          <w:color w:val="000000"/>
          <w:sz w:val="28"/>
          <w:szCs w:val="28"/>
        </w:rPr>
        <w:tab/>
        <w:t>Фазы апоптоза</w:t>
      </w:r>
    </w:p>
    <w:p w14:paraId="19A6BB76" w14:textId="77777777" w:rsidR="00000000" w:rsidRDefault="004044D4">
      <w:pPr>
        <w:spacing w:line="360" w:lineRule="auto"/>
        <w:ind w:left="709"/>
        <w:jc w:val="both"/>
        <w:rPr>
          <w:b/>
          <w:bCs/>
          <w:color w:val="000000"/>
          <w:sz w:val="28"/>
          <w:szCs w:val="28"/>
        </w:rPr>
      </w:pPr>
    </w:p>
    <w:p w14:paraId="2C724EF2" w14:textId="7DE1199F" w:rsidR="00000000" w:rsidRDefault="009D257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1325E74" wp14:editId="30BA8084">
            <wp:extent cx="4181475" cy="34480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344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4B72C8" w14:textId="77777777" w:rsidR="00000000" w:rsidRDefault="004044D4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14:paraId="417F2677" w14:textId="77777777" w:rsidR="00000000" w:rsidRDefault="004044D4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Стадии апоптоза</w:t>
      </w:r>
    </w:p>
    <w:p w14:paraId="45F38BD5" w14:textId="77777777" w:rsidR="00000000" w:rsidRDefault="004044D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Различают три физиологические фазы апоптоза:</w:t>
      </w:r>
    </w:p>
    <w:p w14:paraId="2B4833BC" w14:textId="77777777" w:rsidR="00000000" w:rsidRDefault="004044D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 Сигнальная</w:t>
      </w:r>
      <w:r>
        <w:rPr>
          <w:color w:val="000000"/>
          <w:sz w:val="28"/>
          <w:szCs w:val="28"/>
        </w:rPr>
        <w:t xml:space="preserve"> (активация специализированных рецепторов).</w:t>
      </w:r>
    </w:p>
    <w:p w14:paraId="0BF58679" w14:textId="77777777" w:rsidR="00000000" w:rsidRDefault="004044D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Инициация апоптоза может происходить посредством внешних (внеклеточных) или внутриклеточных факторов. Например, в результате гипоксии, ги</w:t>
      </w:r>
      <w:r>
        <w:rPr>
          <w:color w:val="000000"/>
          <w:sz w:val="28"/>
          <w:szCs w:val="28"/>
        </w:rPr>
        <w:t>пероксии, субнекротического поражения химическими или физическими агентами, перекрёстного связывания соответствующих рецепторов, нарушения сигналов клеточного цикла, удаления факторов роста и метаболизма и т.д. Несмотря на разнообразие инициирующих факторо</w:t>
      </w:r>
      <w:r>
        <w:rPr>
          <w:color w:val="000000"/>
          <w:sz w:val="28"/>
          <w:szCs w:val="28"/>
        </w:rPr>
        <w:t>в, выделяются два основных пути передачи сигнала апоптоза: рецептор</w:t>
      </w:r>
      <w:r>
        <w:rPr>
          <w:b/>
          <w:bCs/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зависимый (внешний) сигнальный путь с участием рецепторов гибели клетки и митохондриальный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(собственный) путь.</w:t>
      </w:r>
    </w:p>
    <w:p w14:paraId="653474E5" w14:textId="77777777" w:rsidR="00000000" w:rsidRDefault="004044D4">
      <w:pPr>
        <w:pStyle w:val="4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Рецептор-зависимый сигнальный путь</w:t>
      </w:r>
    </w:p>
    <w:p w14:paraId="28756416" w14:textId="77777777" w:rsidR="00000000" w:rsidRDefault="004044D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Процесс апоптоза часто (например, у млекоп</w:t>
      </w:r>
      <w:r>
        <w:rPr>
          <w:color w:val="000000"/>
          <w:sz w:val="28"/>
          <w:szCs w:val="28"/>
        </w:rPr>
        <w:t>итающих) начинается с взаимодействия специфических внеклеточных лигандов с рецепторами клеточной гибели, экспрессированными на поверхности клеточной мембраны. Рецепторы, воспринимающие сигнал апоптоза, относятся к суперсемейству TNF-рецепторов (англ. tumor</w:t>
      </w:r>
      <w:r>
        <w:rPr>
          <w:color w:val="000000"/>
          <w:sz w:val="28"/>
          <w:szCs w:val="28"/>
        </w:rPr>
        <w:t xml:space="preserve"> necrosis factor receptor или кратко TNFR - «рецептор фактора некроза опухолей»). Наиболее изученными рецепторами смерти, для которых описана и определена роль в апоптозе, являются CD95 (также известный как Fas или APO-1) и TNFR1 (также называемый p55 или </w:t>
      </w:r>
      <w:r>
        <w:rPr>
          <w:color w:val="000000"/>
          <w:sz w:val="28"/>
          <w:szCs w:val="28"/>
        </w:rPr>
        <w:t>CD120a). К дополнительным относятся CARI, DR3 (англ. death receptor 3 - «рецептор смерти 3»), DR4 и DR5.</w:t>
      </w:r>
    </w:p>
    <w:p w14:paraId="3A8D733D" w14:textId="77777777" w:rsidR="00000000" w:rsidRDefault="004044D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Все рецепторы смерти представляют собой трансмембранные белки, характеризующиеся наличием общей последовательности из 80 аминокислот в цитоплазматическ</w:t>
      </w:r>
      <w:r>
        <w:rPr>
          <w:color w:val="000000"/>
          <w:sz w:val="28"/>
          <w:szCs w:val="28"/>
        </w:rPr>
        <w:t>ом домене. Данная последовательность называется доменом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смерти (англ. death domain или кратко DD) и является необходимой для трансдукции сигнала апоптоза.</w:t>
      </w:r>
      <w:r>
        <w:rPr>
          <w:color w:val="000000"/>
          <w:sz w:val="28"/>
          <w:szCs w:val="28"/>
          <w:vertAlign w:val="superscript"/>
        </w:rPr>
        <w:t xml:space="preserve"> </w:t>
      </w:r>
      <w:r>
        <w:rPr>
          <w:color w:val="000000"/>
          <w:sz w:val="28"/>
          <w:szCs w:val="28"/>
        </w:rPr>
        <w:t>Внеклеточные участки рецепторов смерти взаимодействуют с тримерами лигандов (CD95L, TNF, Apo3L, Apo2L</w:t>
      </w:r>
      <w:r>
        <w:rPr>
          <w:color w:val="000000"/>
          <w:sz w:val="28"/>
          <w:szCs w:val="28"/>
        </w:rPr>
        <w:t xml:space="preserve"> и т.п.). Тримеры лигандов в результате взаимодействия тримеризуют рецепторы смерти (то есть «сшивают» 3 молекулы рецептора). Активированный таким образом рецептор взаимодействует с соответствующим внутриклеточным адаптером (или адаптерами). Для рецептора </w:t>
      </w:r>
      <w:r>
        <w:rPr>
          <w:color w:val="000000"/>
          <w:sz w:val="28"/>
          <w:szCs w:val="28"/>
        </w:rPr>
        <w:t>CD95 (Fas/APO-1) адаптером является FADD (от англ. Fas-associated DD-protein - «белок, взаимодействующий с доменом смерти Fas-рецептора»). Для рецепторов TNFR1 и DR3 адаптером является TRADD (от англ. TNFR1-associated DD-protein - «белок, взаимодействующий</w:t>
      </w:r>
      <w:r>
        <w:rPr>
          <w:color w:val="000000"/>
          <w:sz w:val="28"/>
          <w:szCs w:val="28"/>
        </w:rPr>
        <w:t xml:space="preserve"> с доменом смерти TNFR1-рецептора»).</w:t>
      </w:r>
    </w:p>
    <w:p w14:paraId="5F8ABD6E" w14:textId="77777777" w:rsidR="00000000" w:rsidRDefault="004044D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Адаптер, ассоциированный с рецептором смерти, вступает во взаимодействие с эффекторами - пока ещё неактивными предшественниками протеаз из семейства инициирующих каспаз - с прокаспазами. В результате </w:t>
      </w:r>
      <w:r>
        <w:rPr>
          <w:color w:val="000000"/>
          <w:sz w:val="28"/>
          <w:szCs w:val="28"/>
        </w:rPr>
        <w:lastRenderedPageBreak/>
        <w:t>цепочки взаимодейст</w:t>
      </w:r>
      <w:r>
        <w:rPr>
          <w:color w:val="000000"/>
          <w:sz w:val="28"/>
          <w:szCs w:val="28"/>
        </w:rPr>
        <w:t>вия «лиганд-рецептор-адаптер-эффектор» формируются агрегаты, в которых происходит активация каспаз. Данные агрегаты именуются апоптосомами, апоптозными шаперонами или сигнальными комплексами, индуцирующими смерть (от англ. DISC - death-inducing signaling c</w:t>
      </w:r>
      <w:r>
        <w:rPr>
          <w:color w:val="000000"/>
          <w:sz w:val="28"/>
          <w:szCs w:val="28"/>
        </w:rPr>
        <w:t>omplex - «сигнальный комплекс, индуцирующий смерть»). Примером апоптосомы может служить комплекс FasL-Fas-FADD-прокаспаза-8, в котором активируется каспаза-8.</w:t>
      </w:r>
    </w:p>
    <w:p w14:paraId="68920FBB" w14:textId="77777777" w:rsidR="00000000" w:rsidRDefault="004044D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Рецепторы смерти, адаптеры и эффекторы взаимодействуют между собой сходными по структуре доменами</w:t>
      </w:r>
      <w:r>
        <w:rPr>
          <w:color w:val="000000"/>
          <w:sz w:val="28"/>
          <w:szCs w:val="28"/>
        </w:rPr>
        <w:t>: DD, DED, CARD. DD (от англ. death domain - «домен смерти») участвует во взаимодействии рецептора Fas с адаптером FADD и во взаимодействии рецепторов TNFR1 или DR3 с адаптером TRADD. Посредством домена DED (от англ. death-effector domain - «домен эффектор</w:t>
      </w:r>
      <w:r>
        <w:rPr>
          <w:color w:val="000000"/>
          <w:sz w:val="28"/>
          <w:szCs w:val="28"/>
        </w:rPr>
        <w:t xml:space="preserve">а смерти») осуществляется взаимодействие адаптера FADD с прокаспазами </w:t>
      </w:r>
      <w:r>
        <w:rPr>
          <w:rFonts w:ascii="Times New Roman" w:hAnsi="Times New Roman" w:cs="Times New Roman"/>
          <w:color w:val="000000"/>
          <w:sz w:val="28"/>
          <w:szCs w:val="28"/>
        </w:rPr>
        <w:t>−</w:t>
      </w:r>
      <w:r>
        <w:rPr>
          <w:color w:val="000000"/>
          <w:sz w:val="28"/>
          <w:szCs w:val="28"/>
        </w:rPr>
        <w:t xml:space="preserve">8 и </w:t>
      </w:r>
      <w:r>
        <w:rPr>
          <w:rFonts w:ascii="Times New Roman" w:hAnsi="Times New Roman" w:cs="Times New Roman"/>
          <w:color w:val="000000"/>
          <w:sz w:val="28"/>
          <w:szCs w:val="28"/>
        </w:rPr>
        <w:t>−</w:t>
      </w:r>
      <w:r>
        <w:rPr>
          <w:color w:val="000000"/>
          <w:sz w:val="28"/>
          <w:szCs w:val="28"/>
        </w:rPr>
        <w:t>10. Домен CARD (от англ. caspase activation and recruitment domain - «домен активации и рекрутирования каспазы») участвует во взаимодействии адаптера RAIDD с прокаспазой-2.</w:t>
      </w:r>
    </w:p>
    <w:p w14:paraId="467272EB" w14:textId="77777777" w:rsidR="00000000" w:rsidRDefault="004044D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Посредс</w:t>
      </w:r>
      <w:r>
        <w:rPr>
          <w:color w:val="000000"/>
          <w:sz w:val="28"/>
          <w:szCs w:val="28"/>
        </w:rPr>
        <w:t xml:space="preserve">твом рецепторов смерти могут быть активированы три инициирующие каспазы: </w:t>
      </w:r>
      <w:r>
        <w:rPr>
          <w:rFonts w:ascii="Times New Roman" w:hAnsi="Times New Roman" w:cs="Times New Roman"/>
          <w:color w:val="000000"/>
          <w:sz w:val="28"/>
          <w:szCs w:val="28"/>
        </w:rPr>
        <w:t>−</w:t>
      </w:r>
      <w:r>
        <w:rPr>
          <w:color w:val="000000"/>
          <w:sz w:val="28"/>
          <w:szCs w:val="28"/>
        </w:rPr>
        <w:t xml:space="preserve">2; </w:t>
      </w:r>
      <w:r>
        <w:rPr>
          <w:rFonts w:ascii="Times New Roman" w:hAnsi="Times New Roman" w:cs="Times New Roman"/>
          <w:color w:val="000000"/>
          <w:sz w:val="28"/>
          <w:szCs w:val="28"/>
        </w:rPr>
        <w:t>−</w:t>
      </w:r>
      <w:r>
        <w:rPr>
          <w:color w:val="000000"/>
          <w:sz w:val="28"/>
          <w:szCs w:val="28"/>
        </w:rPr>
        <w:t xml:space="preserve">8 и </w:t>
      </w:r>
      <w:r>
        <w:rPr>
          <w:rFonts w:ascii="Times New Roman" w:hAnsi="Times New Roman" w:cs="Times New Roman"/>
          <w:color w:val="000000"/>
          <w:sz w:val="28"/>
          <w:szCs w:val="28"/>
        </w:rPr>
        <w:t>−</w:t>
      </w:r>
      <w:r>
        <w:rPr>
          <w:color w:val="000000"/>
          <w:sz w:val="28"/>
          <w:szCs w:val="28"/>
        </w:rPr>
        <w:t>10. Активированные инициирующие каспазы далее участвуют в активации эффекторных каспаз.</w:t>
      </w:r>
    </w:p>
    <w:p w14:paraId="2FAF701F" w14:textId="77777777" w:rsidR="00000000" w:rsidRDefault="004044D4">
      <w:pPr>
        <w:pStyle w:val="4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Митохондриальный сигнальный путь</w:t>
      </w:r>
    </w:p>
    <w:p w14:paraId="786D2B6D" w14:textId="77777777" w:rsidR="00000000" w:rsidRDefault="004044D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Большинство форм апоптоза у позвоночных реализуется </w:t>
      </w:r>
      <w:r>
        <w:rPr>
          <w:color w:val="000000"/>
          <w:sz w:val="28"/>
          <w:szCs w:val="28"/>
        </w:rPr>
        <w:t>по митохондриальному пути, а не через рецепторы клеточной гибели. Митохондриальный сигнальный путь апоптоза реализуется в результате выхода апоптогенных белков из межмембранного пространства митохондрий в цитоплазму клетки. Высвобождение апоптогенных белко</w:t>
      </w:r>
      <w:r>
        <w:rPr>
          <w:color w:val="000000"/>
          <w:sz w:val="28"/>
          <w:szCs w:val="28"/>
        </w:rPr>
        <w:t>в, предположительно, может осуществляться двумя путями: за счёт разрыва митохондриальной мембраны или же путём открытия высокопроницаемых каналов на внешней мембране митохондрий.</w:t>
      </w:r>
    </w:p>
    <w:p w14:paraId="0F27F075" w14:textId="77777777" w:rsidR="00000000" w:rsidRDefault="004044D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Ключевым событием митохондриального пути апоптоза является повышение проницае</w:t>
      </w:r>
      <w:r>
        <w:rPr>
          <w:color w:val="000000"/>
          <w:sz w:val="28"/>
          <w:szCs w:val="28"/>
        </w:rPr>
        <w:t>мости наружной мембраны митохондрий (англ. Mitochondrial Outer Membrane Permeabilization, MOMP). Существенную роль в повышении MOMP играют апоптотические Bcl-2 белки - Bax и Bak. Они встраиваются в наружную мембрану митохондрий и олигомеризуются. При этом,</w:t>
      </w:r>
      <w:r>
        <w:rPr>
          <w:color w:val="000000"/>
          <w:sz w:val="28"/>
          <w:szCs w:val="28"/>
        </w:rPr>
        <w:t xml:space="preserve"> вероятно, нарушается целостность внешней мембраны митохондрий, по неизвестному пока механизму. При повышении MOMP из межмембранного пространства митохондрий в цитозоль высвобождаются растворимые белки, участвующие в апоптозе: цитохром c - белок с молекуля</w:t>
      </w:r>
      <w:r>
        <w:rPr>
          <w:color w:val="000000"/>
          <w:sz w:val="28"/>
          <w:szCs w:val="28"/>
        </w:rPr>
        <w:t xml:space="preserve">рной массой 15 кДа; прокаспазы </w:t>
      </w:r>
      <w:r>
        <w:rPr>
          <w:rFonts w:ascii="Times New Roman" w:hAnsi="Times New Roman" w:cs="Times New Roman"/>
          <w:color w:val="000000"/>
          <w:sz w:val="28"/>
          <w:szCs w:val="28"/>
        </w:rPr>
        <w:t>−</w:t>
      </w:r>
      <w:r>
        <w:rPr>
          <w:color w:val="000000"/>
          <w:sz w:val="28"/>
          <w:szCs w:val="28"/>
        </w:rPr>
        <w:t xml:space="preserve">2, </w:t>
      </w:r>
      <w:r>
        <w:rPr>
          <w:rFonts w:ascii="Times New Roman" w:hAnsi="Times New Roman" w:cs="Times New Roman"/>
          <w:color w:val="000000"/>
          <w:sz w:val="28"/>
          <w:szCs w:val="28"/>
        </w:rPr>
        <w:t>−</w:t>
      </w:r>
      <w:r>
        <w:rPr>
          <w:color w:val="000000"/>
          <w:sz w:val="28"/>
          <w:szCs w:val="28"/>
        </w:rPr>
        <w:t xml:space="preserve">3 и </w:t>
      </w:r>
      <w:r>
        <w:rPr>
          <w:rFonts w:ascii="Times New Roman" w:hAnsi="Times New Roman" w:cs="Times New Roman"/>
          <w:color w:val="000000"/>
          <w:sz w:val="28"/>
          <w:szCs w:val="28"/>
        </w:rPr>
        <w:t>−</w:t>
      </w:r>
      <w:r>
        <w:rPr>
          <w:color w:val="000000"/>
          <w:sz w:val="28"/>
          <w:szCs w:val="28"/>
        </w:rPr>
        <w:t>9; AIF (от англ. apoptosis inducing factor - «фактор индуцирующий апоптоз») - флавопротеин с молекулярной массой 57 кДа.</w:t>
      </w:r>
    </w:p>
    <w:p w14:paraId="0A4075B9" w14:textId="77777777" w:rsidR="00000000" w:rsidRDefault="004044D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Разрыв внешней мембраны митохондрий объясняется увеличением объема митохондриального матрикса.</w:t>
      </w:r>
      <w:r>
        <w:rPr>
          <w:color w:val="000000"/>
          <w:sz w:val="28"/>
          <w:szCs w:val="28"/>
        </w:rPr>
        <w:t xml:space="preserve"> Данный процесс связывают с раскрытием пор митохондриальной мембраны, приводящим к снижению мембранного потенциала и высокоамплитудному набуханию митохондрий вследствие осмотического дисбаланса. Поры диаметром 2,6-2,9 нм способны пропускать низкомолекулярн</w:t>
      </w:r>
      <w:r>
        <w:rPr>
          <w:color w:val="000000"/>
          <w:sz w:val="28"/>
          <w:szCs w:val="28"/>
        </w:rPr>
        <w:t>ые вещества массой до 1,5 кДа. Раскрытие пор стимулируют следующие факторы: неорганический фосфат; каспазы; SH-реагенты; истощение клеток восстановленным глутатионом; образование активных форм кислорода; разобщение окислительного фосфорилирования протонофо</w:t>
      </w:r>
      <w:r>
        <w:rPr>
          <w:color w:val="000000"/>
          <w:sz w:val="28"/>
          <w:szCs w:val="28"/>
        </w:rPr>
        <w:t>рными соединениями; увеличение содержания Ca</w:t>
      </w:r>
      <w:r>
        <w:rPr>
          <w:color w:val="000000"/>
          <w:sz w:val="28"/>
          <w:szCs w:val="28"/>
          <w:vertAlign w:val="superscript"/>
        </w:rPr>
        <w:t>2+</w:t>
      </w:r>
      <w:r>
        <w:rPr>
          <w:color w:val="000000"/>
          <w:sz w:val="28"/>
          <w:szCs w:val="28"/>
        </w:rPr>
        <w:t xml:space="preserve"> в цитоплазме; воздействие церамида; истощение митохондриального пула АТФ и др.</w:t>
      </w:r>
    </w:p>
    <w:p w14:paraId="65F0FD0B" w14:textId="77777777" w:rsidR="00000000" w:rsidRDefault="004044D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Цитохром </w:t>
      </w:r>
      <w:r>
        <w:rPr>
          <w:i/>
          <w:iCs/>
          <w:color w:val="000000"/>
          <w:sz w:val="28"/>
          <w:szCs w:val="28"/>
        </w:rPr>
        <w:t>c</w:t>
      </w:r>
      <w:r>
        <w:rPr>
          <w:color w:val="000000"/>
          <w:sz w:val="28"/>
          <w:szCs w:val="28"/>
        </w:rPr>
        <w:t xml:space="preserve"> в цитоплазме клетки участвует в формировании апоптосомы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вместе с белком APAF-1 (от англ. Apoptosis Protease Activating </w:t>
      </w:r>
      <w:r>
        <w:rPr>
          <w:color w:val="000000"/>
          <w:sz w:val="28"/>
          <w:szCs w:val="28"/>
        </w:rPr>
        <w:t>Factor-1 - «активирующий фактор апоптотической протеазы-1»). Предварительно, APAF-1 претерпевает конформационные изменения в результате реакции, протекающей с затратой энергии АТФ. Предполагается, что трансформированный APAF-1 приобретает способность связы</w:t>
      </w:r>
      <w:r>
        <w:rPr>
          <w:color w:val="000000"/>
          <w:sz w:val="28"/>
          <w:szCs w:val="28"/>
        </w:rPr>
        <w:t xml:space="preserve">вать цитохром </w:t>
      </w:r>
      <w:r>
        <w:rPr>
          <w:i/>
          <w:iCs/>
          <w:color w:val="000000"/>
          <w:sz w:val="28"/>
          <w:szCs w:val="28"/>
        </w:rPr>
        <w:t>c</w:t>
      </w:r>
      <w:r>
        <w:rPr>
          <w:color w:val="000000"/>
          <w:sz w:val="28"/>
          <w:szCs w:val="28"/>
        </w:rPr>
        <w:t xml:space="preserve">. К тому же открывается доступ </w:t>
      </w:r>
      <w:r>
        <w:rPr>
          <w:color w:val="000000"/>
          <w:sz w:val="28"/>
          <w:szCs w:val="28"/>
        </w:rPr>
        <w:lastRenderedPageBreak/>
        <w:t xml:space="preserve">CARD-домена APAF-1 для прокаспазы-9. В итоге происходит олигомеризация 7 субъединиц трансформированного белка APAF-1 с участием цитохрома </w:t>
      </w:r>
      <w:r>
        <w:rPr>
          <w:i/>
          <w:iCs/>
          <w:color w:val="000000"/>
          <w:sz w:val="28"/>
          <w:szCs w:val="28"/>
        </w:rPr>
        <w:t>c</w:t>
      </w:r>
      <w:r>
        <w:rPr>
          <w:color w:val="000000"/>
          <w:sz w:val="28"/>
          <w:szCs w:val="28"/>
        </w:rPr>
        <w:t xml:space="preserve"> и прокаспазы-9. Так образуется апоптосома, активирующая каспазу-9. Зре</w:t>
      </w:r>
      <w:r>
        <w:rPr>
          <w:color w:val="000000"/>
          <w:sz w:val="28"/>
          <w:szCs w:val="28"/>
        </w:rPr>
        <w:t>лая каспаза-9 связывает и активирует прокаспазу-3 с образованием эффекторной каспазы-3. Высвобождающийся из межмембранного пространства митохондрий флавопротеин AIF является эффектором апоптоза, действующим независимо от каспаз.</w:t>
      </w:r>
    </w:p>
    <w:p w14:paraId="692869BB" w14:textId="77777777" w:rsidR="00000000" w:rsidRDefault="004044D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Эффекторная (т.е. формир</w:t>
      </w:r>
      <w:r>
        <w:rPr>
          <w:color w:val="000000"/>
          <w:sz w:val="28"/>
          <w:szCs w:val="28"/>
        </w:rPr>
        <w:t>ование из разнородных эффекторных сигналов единого пути апоптоза, и запуск каскада сложных биохимических реакций).</w:t>
      </w:r>
    </w:p>
    <w:p w14:paraId="4E6D29DD" w14:textId="77777777" w:rsidR="00000000" w:rsidRDefault="004044D4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>В течение эффекторной фазы различные инициирующие пути конвертируются в один (или несколько) общий путь апоптоза. Как правило, происходит акт</w:t>
      </w:r>
      <w:r>
        <w:rPr>
          <w:color w:val="000000"/>
          <w:sz w:val="28"/>
          <w:szCs w:val="28"/>
        </w:rPr>
        <w:t>ивация каскада белков-эффекторов и регулирующих их белков-модуляторов. Основными эффекторами апоптоза являются каспазы. В процессе активации они запускают каспазный каскад: сложно переплетённые цепочки взаимодействий инициирующих и эффекторных каспаз:</w:t>
      </w:r>
    </w:p>
    <w:p w14:paraId="4CEBD196" w14:textId="77777777" w:rsidR="00000000" w:rsidRDefault="004044D4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14:paraId="0DD43A37" w14:textId="6EB1384B" w:rsidR="00000000" w:rsidRDefault="009D2571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45E62A7" wp14:editId="009EFF35">
            <wp:extent cx="2343150" cy="13811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CA17D7" w14:textId="77777777" w:rsidR="00000000" w:rsidRDefault="004044D4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14:paraId="61014DFF" w14:textId="77777777" w:rsidR="00000000" w:rsidRDefault="004044D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Помимо каспаз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существуют и другие эффекторы апоптоза. Например, флавопротеин AIF, высвобождающийся из межмембранного пространства митохондрий, действует по независимому от каспаз пути. Попадая в клеточное ядро, AIF вызыва</w:t>
      </w:r>
      <w:r>
        <w:rPr>
          <w:color w:val="000000"/>
          <w:sz w:val="28"/>
          <w:szCs w:val="28"/>
        </w:rPr>
        <w:t xml:space="preserve">ет конденсацию хроматина и активирует эндонуклеазы, которые участвуют в фрагментации ДНК. На основании экспериментальных </w:t>
      </w:r>
      <w:r>
        <w:rPr>
          <w:color w:val="000000"/>
          <w:sz w:val="28"/>
          <w:szCs w:val="28"/>
        </w:rPr>
        <w:lastRenderedPageBreak/>
        <w:t>данных установлено, что апоптоз, протекающий в присутствии AIF, не предотвращается ингибитором каспаз. В качестве эффекторов апоптоза т</w:t>
      </w:r>
      <w:r>
        <w:rPr>
          <w:color w:val="000000"/>
          <w:sz w:val="28"/>
          <w:szCs w:val="28"/>
        </w:rPr>
        <w:t>акже рассматриваются кальпаины - представители семейства цитозольных Ca</w:t>
      </w:r>
      <w:r>
        <w:rPr>
          <w:color w:val="000000"/>
          <w:sz w:val="28"/>
          <w:szCs w:val="28"/>
          <w:vertAlign w:val="superscript"/>
        </w:rPr>
        <w:t>2+</w:t>
      </w:r>
      <w:r>
        <w:rPr>
          <w:color w:val="000000"/>
          <w:sz w:val="28"/>
          <w:szCs w:val="28"/>
        </w:rPr>
        <w:t>-активируемых цистеиновых протеаз. Их роль в апоптозе пока слабо охарактеризована.</w:t>
      </w:r>
    </w:p>
    <w:p w14:paraId="0A1A2700" w14:textId="77777777" w:rsidR="00000000" w:rsidRDefault="004044D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Деградационная (фаза экзекуции или деструкции).</w:t>
      </w:r>
    </w:p>
    <w:p w14:paraId="2856EC0A" w14:textId="77777777" w:rsidR="00000000" w:rsidRDefault="004044D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Условно деградацию погибающей клетки можно раздели</w:t>
      </w:r>
      <w:r>
        <w:rPr>
          <w:color w:val="000000"/>
          <w:sz w:val="28"/>
          <w:szCs w:val="28"/>
        </w:rPr>
        <w:t>ть на три последовательных фазы: высвобождения</w:t>
      </w:r>
      <w:r>
        <w:rPr>
          <w:b/>
          <w:bCs/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блеббинга</w:t>
      </w:r>
      <w:r>
        <w:rPr>
          <w:b/>
          <w:bCs/>
          <w:color w:val="000000"/>
          <w:sz w:val="28"/>
          <w:szCs w:val="28"/>
        </w:rPr>
        <w:t xml:space="preserve"> и </w:t>
      </w:r>
      <w:r>
        <w:rPr>
          <w:color w:val="000000"/>
          <w:sz w:val="28"/>
          <w:szCs w:val="28"/>
        </w:rPr>
        <w:t>конденсации. Деградация большинства клеток начинается с высвобождения прикреплений внеклеточного матрикса и реорганизации фокальной адгезии. Внутри погибающей клетки деполимеризуются микротрубочки</w:t>
      </w:r>
      <w:r>
        <w:rPr>
          <w:color w:val="000000"/>
          <w:sz w:val="28"/>
          <w:szCs w:val="28"/>
        </w:rPr>
        <w:t xml:space="preserve"> цитоскелета. Внутриклеточные актиновые микрофиламенты реорганизуются в связанные с мембраной периферийные (кортикальные) кольцевые пучки. В итоге клетка приобретает округлую форму. Следующая за высвобождением, стадия блеббинга, характеризуется сокращением</w:t>
      </w:r>
      <w:r>
        <w:rPr>
          <w:color w:val="000000"/>
          <w:sz w:val="28"/>
          <w:szCs w:val="28"/>
        </w:rPr>
        <w:t xml:space="preserve"> периферийных актиновых колец. В результате сокращений клеточная мембрана образует вздутия, клетка как бы «кипит». Процесс блеббинга энергозависим и требует большого количества АТФ. Фаза блеббинга в нормальных условиях завершается примерно через час. В ито</w:t>
      </w:r>
      <w:r>
        <w:rPr>
          <w:color w:val="000000"/>
          <w:sz w:val="28"/>
          <w:szCs w:val="28"/>
        </w:rPr>
        <w:t>ге клетка фрагментируется на маленькие апоптотические тела, либо целиком конденсируется, округляясь и уменьшаясь в размерах.</w:t>
      </w:r>
    </w:p>
    <w:p w14:paraId="29AA0896" w14:textId="77777777" w:rsidR="00000000" w:rsidRDefault="004044D4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Роль белка р53</w:t>
      </w:r>
    </w:p>
    <w:p w14:paraId="7B182ADF" w14:textId="77777777" w:rsidR="00000000" w:rsidRDefault="004044D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>В нормальных клетках белок p53, как правило, находится в неактивной, латентной форме. Активация p53 происходит в от</w:t>
      </w:r>
      <w:r>
        <w:rPr>
          <w:color w:val="000000"/>
          <w:sz w:val="28"/>
          <w:szCs w:val="28"/>
        </w:rPr>
        <w:t>вет на повреждения ДНК, вызванные ультрафиолетовым или гамма-излучением, гиперэкспрессией онкогенов, вирусной инфекцией, оксидативным стрессом, гипо- и гипертермией и др.</w:t>
      </w:r>
      <w:r>
        <w:rPr>
          <w:color w:val="000000"/>
          <w:sz w:val="28"/>
          <w:szCs w:val="28"/>
          <w:vertAlign w:val="superscript"/>
        </w:rPr>
        <w:t xml:space="preserve"> </w:t>
      </w:r>
      <w:r>
        <w:rPr>
          <w:color w:val="000000"/>
          <w:sz w:val="28"/>
          <w:szCs w:val="28"/>
        </w:rPr>
        <w:t>Активированный p53 координирует процесс репарации ДНК, а также регулирует транскрипци</w:t>
      </w:r>
      <w:r>
        <w:rPr>
          <w:color w:val="000000"/>
          <w:sz w:val="28"/>
          <w:szCs w:val="28"/>
        </w:rPr>
        <w:t xml:space="preserve">ю ряда генов-активаторов апоптоза в случае необратимых повреждений ДНК или нарушений регуляции клеточного цикла. К </w:t>
      </w:r>
      <w:r>
        <w:rPr>
          <w:color w:val="000000"/>
          <w:sz w:val="28"/>
          <w:szCs w:val="28"/>
        </w:rPr>
        <w:lastRenderedPageBreak/>
        <w:t>тому же имеются указания на то, что p53 принимает участие в запуске апоптоза путём стимуляции рецепторов смерти, путём взаимодействия с промо</w:t>
      </w:r>
      <w:r>
        <w:rPr>
          <w:color w:val="000000"/>
          <w:sz w:val="28"/>
          <w:szCs w:val="28"/>
        </w:rPr>
        <w:t>тором апоптоза - Bax, путём активации p53-зависимого модулятора апоптоза PUMA (англ. p53 upregulated modulator of apoptosis), который блокирует действие Bcl-2.</w:t>
      </w:r>
      <w:r>
        <w:rPr>
          <w:color w:val="000000"/>
          <w:sz w:val="28"/>
          <w:szCs w:val="28"/>
          <w:vertAlign w:val="superscript"/>
        </w:rPr>
        <w:t xml:space="preserve"> </w:t>
      </w:r>
      <w:r>
        <w:rPr>
          <w:color w:val="000000"/>
          <w:sz w:val="28"/>
          <w:szCs w:val="28"/>
        </w:rPr>
        <w:t>Повышение уровня p53 в ответ на повреждения ДНК вызывает апоптоз, например, в клетках кожи, в ти</w:t>
      </w:r>
      <w:r>
        <w:rPr>
          <w:color w:val="000000"/>
          <w:sz w:val="28"/>
          <w:szCs w:val="28"/>
        </w:rPr>
        <w:t>моцитах, в клетках кишечного эпителия.</w:t>
      </w:r>
    </w:p>
    <w:p w14:paraId="693198AE" w14:textId="77777777" w:rsidR="00000000" w:rsidRDefault="004044D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14:paraId="2EBB4C2A" w14:textId="77777777" w:rsidR="00000000" w:rsidRDefault="004044D4">
      <w:pPr>
        <w:spacing w:after="200" w:line="276" w:lineRule="auto"/>
        <w:rPr>
          <w:rFonts w:ascii="Calibri" w:hAnsi="Calibri" w:cs="Calibri"/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14:paraId="6265B1E2" w14:textId="77777777" w:rsidR="00000000" w:rsidRDefault="004044D4">
      <w:pPr>
        <w:pStyle w:val="3"/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4.</w:t>
      </w:r>
      <w:r>
        <w:rPr>
          <w:b/>
          <w:bCs/>
          <w:color w:val="000000"/>
          <w:sz w:val="28"/>
          <w:szCs w:val="28"/>
        </w:rPr>
        <w:tab/>
        <w:t>Роль апоптоза в процессах старения</w:t>
      </w:r>
    </w:p>
    <w:p w14:paraId="72662801" w14:textId="77777777" w:rsidR="00000000" w:rsidRDefault="004044D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14:paraId="5419A6B2" w14:textId="77777777" w:rsidR="00000000" w:rsidRDefault="004044D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Предположение о роли апоптотической гибели в процессах старения было высказано ещё в 1982 году. Со временем выяснилось, что различные виды возрастзависимой дисрегуляции апопто</w:t>
      </w:r>
      <w:r>
        <w:rPr>
          <w:color w:val="000000"/>
          <w:sz w:val="28"/>
          <w:szCs w:val="28"/>
        </w:rPr>
        <w:t xml:space="preserve">за присущи многим типам клеток. Например, в стареющем организме повышается чувствительность к индукции апоптоза для следующих типов клеток: гепатоцитов, кардиомиоцитов, макрофагов, мегакариоцитов, нейронов, ооцитов, спленоцитов, T-лимфоцитов, хондроцитов, </w:t>
      </w:r>
      <w:r>
        <w:rPr>
          <w:color w:val="000000"/>
          <w:sz w:val="28"/>
          <w:szCs w:val="28"/>
        </w:rPr>
        <w:t>эндотелиоцитов. Но в то же время, для фибробластов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наблюдается обратная тенденция к снижению чувствительности к апоптозу, а для кератиноцитов данная чувствительность не изменяется.</w:t>
      </w:r>
    </w:p>
    <w:p w14:paraId="771CF013" w14:textId="77777777" w:rsidR="00000000" w:rsidRDefault="004044D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настоящему времени имеются, как минимум, две точки зрения на связь апопто</w:t>
      </w:r>
      <w:r>
        <w:rPr>
          <w:color w:val="000000"/>
          <w:sz w:val="28"/>
          <w:szCs w:val="28"/>
        </w:rPr>
        <w:t>за с процессами старения. Согласно одной из версий нормальные (гомеостатические) апоптотические процессы могут участвовать в развитии возрастных патологий и фенотипов старения. К примеру, с апоптотической гибелью постмитотических клеток (кардиомиоцитов, не</w:t>
      </w:r>
      <w:r>
        <w:rPr>
          <w:color w:val="000000"/>
          <w:sz w:val="28"/>
          <w:szCs w:val="28"/>
        </w:rPr>
        <w:t>йронов) связаны процессы старения сердечной мышцы или развитие возрастных нейродегенеративных патологий. Старение иммунной системы также связывают с программируемой гибелью различных типов лейкоцитов в результате возрастных изменений в соотношении про- и а</w:t>
      </w:r>
      <w:r>
        <w:rPr>
          <w:color w:val="000000"/>
          <w:sz w:val="28"/>
          <w:szCs w:val="28"/>
        </w:rPr>
        <w:t>нтиапоптозных факторов. Возрастная хрящевая дегенерация кореллирует с повышением уровня апоптоза хондроцитов в суставных хрящах у мышей и крыс, а также в межпозвоночных дисках при старении у человека. Согласно другой точке зрения накопление стареющих клето</w:t>
      </w:r>
      <w:r>
        <w:rPr>
          <w:color w:val="000000"/>
          <w:sz w:val="28"/>
          <w:szCs w:val="28"/>
        </w:rPr>
        <w:t>к в тканях объясняется возрастной резистентностью к апоптозу. В качестве примера, рассматривается устойчивость стареющих фибробластов к апоптозу, приводящая в итоге к преждевременному старению нормальных фибробластов и, возможно, к нарушению функций соедин</w:t>
      </w:r>
      <w:r>
        <w:rPr>
          <w:color w:val="000000"/>
          <w:sz w:val="28"/>
          <w:szCs w:val="28"/>
        </w:rPr>
        <w:t>ительной ткани.</w:t>
      </w:r>
    </w:p>
    <w:p w14:paraId="2C32FAF2" w14:textId="77777777" w:rsidR="00000000" w:rsidRDefault="004044D4">
      <w:pPr>
        <w:spacing w:after="200" w:line="276" w:lineRule="auto"/>
        <w:rPr>
          <w:rFonts w:ascii="Calibri" w:hAnsi="Calibri" w:cs="Calibri"/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14:paraId="3AD1DB13" w14:textId="77777777" w:rsidR="00000000" w:rsidRDefault="004044D4">
      <w:pPr>
        <w:pStyle w:val="3"/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5.</w:t>
      </w:r>
      <w:r>
        <w:rPr>
          <w:b/>
          <w:bCs/>
          <w:color w:val="000000"/>
          <w:sz w:val="28"/>
          <w:szCs w:val="28"/>
        </w:rPr>
        <w:tab/>
        <w:t>Патология, связанная с усилением апоптоза</w:t>
      </w:r>
    </w:p>
    <w:p w14:paraId="1FCE347B" w14:textId="77777777" w:rsidR="00000000" w:rsidRDefault="004044D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14:paraId="44C01E96" w14:textId="77777777" w:rsidR="00000000" w:rsidRDefault="004044D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Одной из групп заболеваний, связанных с усилением апоптоза, являются патологии системы крови</w:t>
      </w:r>
      <w:r>
        <w:rPr>
          <w:b/>
          <w:bCs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Чаще всего патологические процессы развиваются в результате гибели посредством апоптоза костномозг</w:t>
      </w:r>
      <w:r>
        <w:rPr>
          <w:color w:val="000000"/>
          <w:sz w:val="28"/>
          <w:szCs w:val="28"/>
        </w:rPr>
        <w:t>овых клеток-предшественников. Причиной их гибели является недостаточность факторов выживания. Данный тип патологии приводит к развитию апластической анемии; анемии при дефиците железа, фолатов, витамина B12; талассемии; тромбоцитопении; лимфопении; нейтроп</w:t>
      </w:r>
      <w:r>
        <w:rPr>
          <w:color w:val="000000"/>
          <w:sz w:val="28"/>
          <w:szCs w:val="28"/>
        </w:rPr>
        <w:t>ении; панцитопении. Повышенная готовность к развитию апоптоза Т-лимфоцитов обнаружена при мультицентрической болезни Кастелмана.</w:t>
      </w:r>
    </w:p>
    <w:p w14:paraId="19623A69" w14:textId="77777777" w:rsidR="00000000" w:rsidRDefault="004044D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Прогрессия некоторых инфекционных заболеваний может быть связана не только с подавлением, но и наоборот, с усилением апоптоза. </w:t>
      </w:r>
      <w:r>
        <w:rPr>
          <w:color w:val="000000"/>
          <w:sz w:val="28"/>
          <w:szCs w:val="28"/>
        </w:rPr>
        <w:t>Индукторами программируемой клеточной гибели при этом служат бактериальные эндо- и экзотоксины. Массовый апоптоз развивается при сепсисе. Гибель лимфоцитов путём апоптоза находится в положительной корреляции с быстрой прогрессией СПИДа</w:t>
      </w:r>
      <w:r>
        <w:rPr>
          <w:b/>
          <w:bCs/>
          <w:color w:val="000000"/>
          <w:sz w:val="28"/>
          <w:szCs w:val="28"/>
        </w:rPr>
        <w:t>.</w:t>
      </w:r>
    </w:p>
    <w:p w14:paraId="6867806B" w14:textId="77777777" w:rsidR="00000000" w:rsidRDefault="004044D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Отдельную группу па</w:t>
      </w:r>
      <w:r>
        <w:rPr>
          <w:color w:val="000000"/>
          <w:sz w:val="28"/>
          <w:szCs w:val="28"/>
        </w:rPr>
        <w:t xml:space="preserve">тологии составляют заболевания нервной системы, обусловленные атрофией определённых участков нервной ткани в результате апоптоза. Примерами таких заболеваний могут служить боковой амиотрофический склероз, болезнь Альцгеймера, спинальная мышечная атрофия и </w:t>
      </w:r>
      <w:r>
        <w:rPr>
          <w:color w:val="000000"/>
          <w:sz w:val="28"/>
          <w:szCs w:val="28"/>
        </w:rPr>
        <w:t>др.</w:t>
      </w:r>
    </w:p>
    <w:p w14:paraId="65B68480" w14:textId="77777777" w:rsidR="00000000" w:rsidRDefault="004044D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Апоптоз является преобладающей формой гибели миоцитов в ранний период развития инфаркта. На основе экспериментальных данных было выявлено, что программируемая гибель кардиомиоцитов может быть обусловлена гипоксией, ишемией, перегрузкой клетки кальцием,</w:t>
      </w:r>
      <w:r>
        <w:rPr>
          <w:color w:val="000000"/>
          <w:sz w:val="28"/>
          <w:szCs w:val="28"/>
        </w:rPr>
        <w:t xml:space="preserve"> воспалением, токсинами. В процессе токсического (в том числе и алкогольного) гепатита основная роль также отводится апоптозу.</w:t>
      </w:r>
    </w:p>
    <w:p w14:paraId="26061777" w14:textId="77777777" w:rsidR="00000000" w:rsidRDefault="004044D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>Ряд патологических процессов, обусловленных усилением апоптоза, индуцируется внешними апоптогенными факторами</w:t>
      </w:r>
      <w:r>
        <w:rPr>
          <w:b/>
          <w:bCs/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Апоптоз прогрессир</w:t>
      </w:r>
      <w:r>
        <w:rPr>
          <w:color w:val="000000"/>
          <w:sz w:val="28"/>
          <w:szCs w:val="28"/>
        </w:rPr>
        <w:t>ует под воздействием ионизирующей радиации.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 этом преимущественно гибнут лимфоидные клетки и развивается иммунная недостаточность. Аналогичный эффект дают многие химиотерапевтические препараты, используемые при лечении опухолей, а также гормоны, применя</w:t>
      </w:r>
      <w:r>
        <w:rPr>
          <w:color w:val="000000"/>
          <w:sz w:val="28"/>
          <w:szCs w:val="28"/>
        </w:rPr>
        <w:t>емые при лечении различных заболеваний.</w:t>
      </w:r>
    </w:p>
    <w:p w14:paraId="52BEF876" w14:textId="77777777" w:rsidR="00000000" w:rsidRDefault="004044D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14:paraId="034EA49B" w14:textId="77777777" w:rsidR="00000000" w:rsidRDefault="004044D4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6.</w:t>
      </w:r>
      <w:r>
        <w:rPr>
          <w:b/>
          <w:bCs/>
          <w:color w:val="000000"/>
          <w:sz w:val="28"/>
          <w:szCs w:val="28"/>
        </w:rPr>
        <w:tab/>
        <w:t>Другие формы ПКС (программируемой клеточной смерти)</w:t>
      </w:r>
    </w:p>
    <w:p w14:paraId="7B0D8AB3" w14:textId="77777777" w:rsidR="00000000" w:rsidRDefault="004044D4">
      <w:pPr>
        <w:spacing w:line="360" w:lineRule="auto"/>
        <w:ind w:left="709"/>
        <w:jc w:val="both"/>
        <w:rPr>
          <w:color w:val="000000"/>
          <w:sz w:val="28"/>
          <w:szCs w:val="28"/>
        </w:rPr>
      </w:pPr>
    </w:p>
    <w:p w14:paraId="518EDE4E" w14:textId="77777777" w:rsidR="00000000" w:rsidRDefault="004044D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Аутофагию</w:t>
      </w:r>
    </w:p>
    <w:p w14:paraId="70F328AE" w14:textId="77777777" w:rsidR="00000000" w:rsidRDefault="004044D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Некроз</w:t>
      </w:r>
    </w:p>
    <w:p w14:paraId="3B6C8CF4" w14:textId="77777777" w:rsidR="00000000" w:rsidRDefault="004044D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Термином </w:t>
      </w:r>
      <w:r>
        <w:rPr>
          <w:b/>
          <w:bCs/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Аутофагия</w:t>
      </w:r>
      <w:r>
        <w:rPr>
          <w:b/>
          <w:bCs/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(Autophagy, от греческих слов: «Авто», означающими само- и «phagein означающее «поглощать») обозначают поглощение и </w:t>
      </w:r>
      <w:r>
        <w:rPr>
          <w:color w:val="000000"/>
          <w:sz w:val="28"/>
          <w:szCs w:val="28"/>
        </w:rPr>
        <w:t>переваривание в лизосомах «состарившихся» или поврежденных молекул или органелл собственной клетки. Аутофагия - необходимая часть обновления молекул и органелл клетки (вместе с образованием новых молекул и органелл). Внутриклеточный материал сначала включа</w:t>
      </w:r>
      <w:r>
        <w:rPr>
          <w:color w:val="000000"/>
          <w:sz w:val="28"/>
          <w:szCs w:val="28"/>
        </w:rPr>
        <w:t>ется в пузырьки, образуемые мембранами эндоплазматического ретикулума, а затем эти пузырьки сливаются с лизосомами.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каждой клетке печени за сутки разрушается около 100 митохондрий С/20 часть всех митохондрий).</w:t>
      </w:r>
    </w:p>
    <w:p w14:paraId="4E683C4A" w14:textId="77777777" w:rsidR="00000000" w:rsidRDefault="004044D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воспалительных процессах мембранные стру</w:t>
      </w:r>
      <w:r>
        <w:rPr>
          <w:color w:val="000000"/>
          <w:sz w:val="28"/>
          <w:szCs w:val="28"/>
        </w:rPr>
        <w:t>ктуры клеток повреждаются, в том числе и мембраны лизосом. Лизосомные ферменты освобождаются и переваривают клетку; этот процесс может способствовать образованию язв. Разрушение соединительнотканного матрикса при таких заболеваниях, как ревматоидный артрит</w:t>
      </w:r>
      <w:r>
        <w:rPr>
          <w:color w:val="000000"/>
          <w:sz w:val="28"/>
          <w:szCs w:val="28"/>
        </w:rPr>
        <w:t>, миодистрофия, инфаркт миокарда, связано с освобождением лизосомальных ферментов. С другой стороны, гетерофагия и аутофагия участвуют в заживлении ран и воспалительных повреждений тканей, удаляя погибшие клетки или фрагменты клеток. Одна из важных функций</w:t>
      </w:r>
      <w:r>
        <w:rPr>
          <w:color w:val="000000"/>
          <w:sz w:val="28"/>
          <w:szCs w:val="28"/>
        </w:rPr>
        <w:t xml:space="preserve"> эндоцитоза и лизосом связана с регуляцией количества рецепторов, экспонированных на поверхности клетки.</w:t>
      </w:r>
    </w:p>
    <w:p w14:paraId="0FDDBFF2" w14:textId="77777777" w:rsidR="00000000" w:rsidRDefault="004044D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Некроз (от греч. </w:t>
      </w:r>
      <w:r>
        <w:rPr>
          <w:rFonts w:ascii="Times New Roman" w:hAnsi="Times New Roman" w:cs="Times New Roman"/>
          <w:color w:val="000000"/>
          <w:sz w:val="28"/>
          <w:szCs w:val="28"/>
          <w:lang w:val="el-GR"/>
        </w:rPr>
        <w:t>νεκρός</w:t>
      </w:r>
      <w:r>
        <w:rPr>
          <w:color w:val="000000"/>
          <w:sz w:val="28"/>
          <w:szCs w:val="28"/>
        </w:rPr>
        <w:t xml:space="preserve"> - мёртвый), или омертве</w:t>
      </w:r>
      <w:r>
        <w:rPr>
          <w:rFonts w:ascii="Times New Roman" w:hAnsi="Times New Roman" w:cs="Times New Roman"/>
          <w:color w:val="000000"/>
          <w:sz w:val="28"/>
          <w:szCs w:val="28"/>
        </w:rPr>
        <w:t>́</w:t>
      </w:r>
      <w:r>
        <w:rPr>
          <w:color w:val="000000"/>
          <w:sz w:val="28"/>
          <w:szCs w:val="28"/>
        </w:rPr>
        <w:t>ние - это патологический процесс, выражающийся в местной гибели ткани в живом организме в результате ка</w:t>
      </w:r>
      <w:r>
        <w:rPr>
          <w:color w:val="000000"/>
          <w:sz w:val="28"/>
          <w:szCs w:val="28"/>
        </w:rPr>
        <w:t>кого-либо экзо- или эндогенного её повреждения.</w:t>
      </w:r>
    </w:p>
    <w:p w14:paraId="49197151" w14:textId="77777777" w:rsidR="00000000" w:rsidRDefault="004044D4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>Некроз проявляется в набухании, денатурации и коагуляции цитоплазматических белков, разрушении клеточных органелл и, наконец, всей клетки. Наиболее частыми причинами некротического повреждения ткани являются:</w:t>
      </w:r>
      <w:r>
        <w:rPr>
          <w:color w:val="000000"/>
          <w:sz w:val="28"/>
          <w:szCs w:val="28"/>
        </w:rPr>
        <w:t xml:space="preserve"> прекращение кровоснабжения (что может приводить к инфаркту, гангрене) и воздействие патогенными продуктами бактерий или вирусов (токсины, белки, вызывающие реакции гиперчувствительности, и др.)</w:t>
      </w:r>
    </w:p>
    <w:p w14:paraId="701D186C" w14:textId="77777777" w:rsidR="00000000" w:rsidRDefault="004044D4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14:paraId="273EEBEF" w14:textId="77777777" w:rsidR="00000000" w:rsidRDefault="004044D4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7. Отличия между некрозом и апоптозом</w:t>
      </w:r>
    </w:p>
    <w:p w14:paraId="33EDFDAD" w14:textId="77777777" w:rsidR="00000000" w:rsidRDefault="004044D4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14:paraId="4C29A51F" w14:textId="77777777" w:rsidR="00000000" w:rsidRDefault="004044D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Отличия апоптоза от н</w:t>
      </w:r>
      <w:r>
        <w:rPr>
          <w:color w:val="000000"/>
          <w:sz w:val="28"/>
          <w:szCs w:val="28"/>
        </w:rPr>
        <w:t xml:space="preserve">екроза связаны с различиями в их встречаемости, биохимическими, генетическими, морфологическими и клиническими реакциями. Главным отличием апоптоза от некроза является то, что апоптоз распространяется исключительно на отдельные клетки или их совокупности, </w:t>
      </w:r>
      <w:r>
        <w:rPr>
          <w:color w:val="000000"/>
          <w:sz w:val="28"/>
          <w:szCs w:val="28"/>
        </w:rPr>
        <w:t>в то время как некроз может уничтожить территорию начиная от части клетки вплоть до органа.</w:t>
      </w:r>
    </w:p>
    <w:p w14:paraId="74B076D7" w14:textId="77777777" w:rsidR="00000000" w:rsidRDefault="004044D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Апоптоз происходит в клетках при определённых генетических событиях, которые во многом ещё недостаточно проанализированы. При апоптозе увеличивается экспрессия гено</w:t>
      </w:r>
      <w:r>
        <w:rPr>
          <w:color w:val="000000"/>
          <w:sz w:val="28"/>
          <w:szCs w:val="28"/>
        </w:rPr>
        <w:t>в, ответственных запролиферацию и дифференцировку клеток из совокупности клеточных онкогенов (c-fos, c-myc, c-bcl-2) и антионкогенов (p53). Активация клеточных онкогенов должна привести к увеличению пролиферации клеток, однако при параллельной активации ан</w:t>
      </w:r>
      <w:r>
        <w:rPr>
          <w:color w:val="000000"/>
          <w:sz w:val="28"/>
          <w:szCs w:val="28"/>
        </w:rPr>
        <w:t>тионкогена р53 происходит апоптоз. Описанные взаимоотношения между генами показывают возможность регуляции процессов пролиферации и гибели клеток, построенной в генетическом аппарате клеток. В связи с тем, что взаимодействия между генами происходят с помощ</w:t>
      </w:r>
      <w:r>
        <w:rPr>
          <w:color w:val="000000"/>
          <w:sz w:val="28"/>
          <w:szCs w:val="28"/>
        </w:rPr>
        <w:t>ью их белковых соединений, в момент апоптоза в клетке увеличивается белковый синтез. Ингибирование этого процесса может предотвращать апоптоз.</w:t>
      </w:r>
    </w:p>
    <w:p w14:paraId="30CC1B7B" w14:textId="77777777" w:rsidR="00000000" w:rsidRDefault="004044D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Морфологические отличия апоптоза от некроза.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Эти отличия касаются в основном ультраструктурных перестроек. Но это</w:t>
      </w:r>
      <w:r>
        <w:rPr>
          <w:color w:val="000000"/>
          <w:sz w:val="28"/>
          <w:szCs w:val="28"/>
        </w:rPr>
        <w:t xml:space="preserve"> не значит, что апоптоз невозможно наблюдать на светооптическом уровне. При световой микроскопии клетки в состоянии апоптоза и их фрагменты (апоптозные тельца) отличаются небольшими размерами, сравнимыми с размерами лимфоцитов, с высоким ядерно-цитоплазмат</w:t>
      </w:r>
      <w:r>
        <w:rPr>
          <w:color w:val="000000"/>
          <w:sz w:val="28"/>
          <w:szCs w:val="28"/>
        </w:rPr>
        <w:t>ическим соотношением, округлыми контурами и конденсированными хроматином и цитоплазмой. Существенным отличием является также отсутствие воспалительной реакции на апоптоз.</w:t>
      </w:r>
    </w:p>
    <w:p w14:paraId="2146FD73" w14:textId="77777777" w:rsidR="00000000" w:rsidRDefault="004044D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Ультраструктурные отличия апоптоза от некроза.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Существуют следующие ультраструктурные</w:t>
      </w:r>
      <w:r>
        <w:rPr>
          <w:color w:val="000000"/>
          <w:sz w:val="28"/>
          <w:szCs w:val="28"/>
        </w:rPr>
        <w:t xml:space="preserve"> отличия. - Потеря специализированных структур клеточной поверхности - микроворсинок, межклеточных контактов. Клетка приобретает округлую форму и теряет связь с соседними клетками. В отличие от некроза речь идет всегда об изменениях в отдельных клетках.</w:t>
      </w:r>
    </w:p>
    <w:p w14:paraId="3B75EE5C" w14:textId="77777777" w:rsidR="00000000" w:rsidRDefault="004044D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Размеры клеток уменьшаются в связи с конденсацией цитоплазматических органелл; изменяется также и форма клетки. Часто клетка расщепляется на несколько апоптозных телец, каждое из которых имеет свой фрагмент ядра, ограниченный двухконтурной ядерной мембрано</w:t>
      </w:r>
      <w:r>
        <w:rPr>
          <w:color w:val="000000"/>
          <w:sz w:val="28"/>
          <w:szCs w:val="28"/>
        </w:rPr>
        <w:t>й, и индивидуальный набор орга-нелл.</w:t>
      </w:r>
    </w:p>
    <w:p w14:paraId="36460123" w14:textId="77777777" w:rsidR="00000000" w:rsidRDefault="004044D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отличие от некроза при апоптозе имеется сохранность и интегративность органелл. Митохондрии не набухают, в них не происходит разрыва внутренней мембраны. Характерными для апоптоза являются такие ультраструктурные изме</w:t>
      </w:r>
      <w:r>
        <w:rPr>
          <w:color w:val="000000"/>
          <w:sz w:val="28"/>
          <w:szCs w:val="28"/>
        </w:rPr>
        <w:t>нения, как агрегация рибосом в полукристаллоидные структуры, появление пучков микрофиламентов под цитолеммой, расположенных параллельно мембране. Почти всегда наблюдается кратковременная дилатация агранулярной эндоплазматической сети с формированием пузыре</w:t>
      </w:r>
      <w:r>
        <w:rPr>
          <w:color w:val="000000"/>
          <w:sz w:val="28"/>
          <w:szCs w:val="28"/>
        </w:rPr>
        <w:t>й, наполненных жидкостью, которые выводятся из клетки. При изучении в сканирующем электронном микроскопе поверхность клетки приобретает кратерообразные выпячивания. - Наиболее яркое отличие апоптоза от некроза связано с изменениями ядерного хроматина, кото</w:t>
      </w:r>
      <w:r>
        <w:rPr>
          <w:color w:val="000000"/>
          <w:sz w:val="28"/>
          <w:szCs w:val="28"/>
        </w:rPr>
        <w:t>рый конденсируется под кари-олеммой в виде полусфер и глыбок. В ядре обнаруживаются ос-миофильные тельца, сформированные транскрипционными комплексами, поступающими из ядрышек. Ядро меняет свою форму, становится изрезанным, фрагментирустся, ядерные поры ко</w:t>
      </w:r>
      <w:r>
        <w:rPr>
          <w:color w:val="000000"/>
          <w:sz w:val="28"/>
          <w:szCs w:val="28"/>
        </w:rPr>
        <w:t>нцентрируются только в участках, где отсутствует маргинации хроматина.</w:t>
      </w:r>
    </w:p>
    <w:p w14:paraId="36A65AA8" w14:textId="77777777" w:rsidR="00000000" w:rsidRDefault="004044D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Клетка в состоянии апоптоза становится объектом фагоцито-за для соседних паренхиматозных и стромальных клеток в прежде всего для макрофагов. Фагоцитоз происходит настолько быстро, что в</w:t>
      </w:r>
      <w:r>
        <w:rPr>
          <w:color w:val="000000"/>
          <w:sz w:val="28"/>
          <w:szCs w:val="28"/>
        </w:rPr>
        <w:t xml:space="preserve"> условиях in vivo апоптозные клетки сохраняются лини, и течение нескольких минут, что затрудняет их наблюдение.</w:t>
      </w:r>
    </w:p>
    <w:p w14:paraId="26F0A8B0" w14:textId="77777777" w:rsidR="00000000" w:rsidRDefault="004044D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7984309D" w14:textId="77777777" w:rsidR="00000000" w:rsidRDefault="004044D4">
      <w:pPr>
        <w:spacing w:after="20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14:paraId="5F49FE94" w14:textId="77777777" w:rsidR="00000000" w:rsidRDefault="004044D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Заключение</w:t>
      </w:r>
    </w:p>
    <w:p w14:paraId="34B8643C" w14:textId="77777777" w:rsidR="00000000" w:rsidRDefault="004044D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20EA1DED" w14:textId="77777777" w:rsidR="00000000" w:rsidRDefault="004044D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генетическом аппарате каждой клетки многоклеточного организма имеется специальная программа, которая при определенных обстоятел</w:t>
      </w:r>
      <w:r>
        <w:rPr>
          <w:color w:val="000000"/>
          <w:sz w:val="28"/>
          <w:szCs w:val="28"/>
        </w:rPr>
        <w:t>ьствах может привести клетку к гибели. При нормальном развитии эта программа направлена на удаление избыточно образовавшихся клеток - «безработных», а также клеток - «пенсионеров», переставших заниматься общественно полезным трудом. Другая важная функция к</w:t>
      </w:r>
      <w:r>
        <w:rPr>
          <w:color w:val="000000"/>
          <w:sz w:val="28"/>
          <w:szCs w:val="28"/>
        </w:rPr>
        <w:t>леточной гибели - удаление клеток - «инвалидов» и клеток «диссидентов» с серьезными нарушениями структуры или функции генетического аппарата. В частности, апоптоз - один из основных механизмов самопрофилактики онкологических заболеваний</w:t>
      </w:r>
    </w:p>
    <w:p w14:paraId="508AD58D" w14:textId="77777777" w:rsidR="00000000" w:rsidRDefault="004044D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Система программиру</w:t>
      </w:r>
      <w:r>
        <w:rPr>
          <w:color w:val="000000"/>
          <w:sz w:val="28"/>
          <w:szCs w:val="28"/>
        </w:rPr>
        <w:t>емой клеточной смерти - существенный фактор иммунитета, поскольку гибель зараженной клетки может предотвратить распространение инфекции по организму. Другое дело, что некоторые инфекционные агенты выработали специальные меры для предотвращения преждевремен</w:t>
      </w:r>
      <w:r>
        <w:rPr>
          <w:color w:val="000000"/>
          <w:sz w:val="28"/>
          <w:szCs w:val="28"/>
        </w:rPr>
        <w:t>ной гибели зараженных клеток. Нарушения системы программируемой гибели клетки - причина серьезной патологии. Ослабление способности к апоптозу может вести к развитию злокачественных опухолей. Некоторые заболевания, в частности дегенеративные повреждения не</w:t>
      </w:r>
      <w:r>
        <w:rPr>
          <w:color w:val="000000"/>
          <w:sz w:val="28"/>
          <w:szCs w:val="28"/>
        </w:rPr>
        <w:t>рвной системы, - результат избыточного апоптоза.</w:t>
      </w:r>
    </w:p>
    <w:p w14:paraId="792F74DC" w14:textId="77777777" w:rsidR="00000000" w:rsidRDefault="004044D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Воздействие на программу клеточной гибели - перспективное направление лекарственного лечения. Так, одна из важных задач противораковой терапии - стимуляция апоптозной системы. В других случаях задача врача, </w:t>
      </w:r>
      <w:r>
        <w:rPr>
          <w:color w:val="000000"/>
          <w:sz w:val="28"/>
          <w:szCs w:val="28"/>
        </w:rPr>
        <w:t>наоборот, предотвратить вредное для организма клеточное самоубийство. Таким образом, какие-то компоненты каждой клетки по праву могли бы нести микроскопическое изображение черепа со скрещенными костями. Однако следует признать, что наличие такого смертельн</w:t>
      </w:r>
      <w:r>
        <w:rPr>
          <w:color w:val="000000"/>
          <w:sz w:val="28"/>
          <w:szCs w:val="28"/>
        </w:rPr>
        <w:t>ого механизма - обстоятельство не только необходимое, но в конечном итоге крайне благоприятное. Без системы программируемой клеточной гибели мы с вами не могли бы появиться на свет такими, какими мы рождаемся. И поддержание порядка в наших организмах в теч</w:t>
      </w:r>
      <w:r>
        <w:rPr>
          <w:color w:val="000000"/>
          <w:sz w:val="28"/>
          <w:szCs w:val="28"/>
        </w:rPr>
        <w:t>ение дальнейшей жизни в значительной степени обеспечивается именно способностью наших клеток к программируемой смерти.</w:t>
      </w:r>
    </w:p>
    <w:p w14:paraId="2CA318AE" w14:textId="77777777" w:rsidR="00000000" w:rsidRDefault="004044D4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07F68F53" w14:textId="77777777" w:rsidR="00000000" w:rsidRDefault="004044D4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18E51AE7" w14:textId="77777777" w:rsidR="00000000" w:rsidRDefault="004044D4">
      <w:pPr>
        <w:spacing w:after="200" w:line="276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</w:p>
    <w:p w14:paraId="2845C8CA" w14:textId="77777777" w:rsidR="00000000" w:rsidRDefault="004044D4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использованной литературы</w:t>
      </w:r>
    </w:p>
    <w:p w14:paraId="1834C20E" w14:textId="77777777" w:rsidR="00000000" w:rsidRDefault="004044D4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3B05504E" w14:textId="77777777" w:rsidR="00000000" w:rsidRDefault="004044D4">
      <w:pPr>
        <w:tabs>
          <w:tab w:val="left" w:pos="284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ab/>
        <w:t>А.В. Гордеева, Ю.А. Лабас, Р.А Звягильская: «АПОПТОЗ ОДНОКЛЕТОЧНЫХ ОРГАНИЗМОВ: МЕХАНИЗМЫ И ЭВОЛЮ</w:t>
      </w:r>
      <w:r>
        <w:rPr>
          <w:color w:val="000000"/>
          <w:sz w:val="28"/>
          <w:szCs w:val="28"/>
        </w:rPr>
        <w:t>ЦИЯ» Обзор. Институт биохимии им. А.Н. Баха РАН, Москва, 2004 год.</w:t>
      </w:r>
    </w:p>
    <w:p w14:paraId="55E6832C" w14:textId="77777777" w:rsidR="00000000" w:rsidRDefault="004044D4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ab/>
        <w:t>Анисимов В.Н.: «Молекулярные и физиологические механизмы старения» в 2 Т., СПб, 2008, 2-ое издание дополненное и переработанное.</w:t>
      </w:r>
    </w:p>
    <w:p w14:paraId="074309BA" w14:textId="77777777" w:rsidR="00000000" w:rsidRDefault="004044D4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В.И. Агол: «Генетически запрограммированная смерть кле</w:t>
      </w:r>
      <w:r>
        <w:rPr>
          <w:color w:val="000000"/>
          <w:sz w:val="28"/>
          <w:szCs w:val="28"/>
        </w:rPr>
        <w:t>тки», Московский Государственный университет им. М.В. Ломоносова, Соровский образовательный журнал №6, 2006 год.</w:t>
      </w:r>
    </w:p>
    <w:p w14:paraId="31D8D6C6" w14:textId="77777777" w:rsidR="00000000" w:rsidRDefault="004044D4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Бра М. Митохондрии в программированной гибели клетки: различные механизмы гибели / М. Бра, Б. Квинан, С.А. Сузин // Биохимия. 2005. - Т.70. -</w:t>
      </w:r>
      <w:r>
        <w:rPr>
          <w:color w:val="000000"/>
          <w:sz w:val="28"/>
          <w:szCs w:val="28"/>
        </w:rPr>
        <w:t xml:space="preserve"> №2.</w:t>
      </w:r>
    </w:p>
    <w:p w14:paraId="66B4383A" w14:textId="77777777" w:rsidR="00000000" w:rsidRDefault="004044D4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Лушников Е.Ф. Гибель клетки (апоптоз) / Е.Ф. Лушников, А.Ю. Абросимов. М.: Медицина, 2001. - 192 с.</w:t>
      </w:r>
    </w:p>
    <w:p w14:paraId="2ADE0228" w14:textId="77777777" w:rsidR="00000000" w:rsidRDefault="004044D4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http://www.tiensmed.ru/news/apoptoz-c9t.html</w:t>
      </w:r>
    </w:p>
    <w:p w14:paraId="22058064" w14:textId="77777777" w:rsidR="00000000" w:rsidRDefault="004044D4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http://humbio.ru/humbio/apon/000079c2.htm</w:t>
      </w:r>
    </w:p>
    <w:p w14:paraId="481B3739" w14:textId="77777777" w:rsidR="00000000" w:rsidRDefault="004044D4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http://immunology-allergy.org/</w:t>
      </w:r>
    </w:p>
    <w:p w14:paraId="572256B4" w14:textId="77777777" w:rsidR="00000000" w:rsidRDefault="004044D4">
      <w:pPr>
        <w:spacing w:line="360" w:lineRule="auto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9.</w:t>
      </w:r>
      <w:r>
        <w:rPr>
          <w:color w:val="000000"/>
          <w:sz w:val="28"/>
          <w:szCs w:val="28"/>
          <w:lang w:val="en-US"/>
        </w:rPr>
        <w:tab/>
        <w:t>http://pathologi.com/i</w:t>
      </w:r>
      <w:r>
        <w:rPr>
          <w:color w:val="000000"/>
          <w:sz w:val="28"/>
          <w:szCs w:val="28"/>
          <w:lang w:val="en-US"/>
        </w:rPr>
        <w:t>ndex.php? option=com_content&amp;view=article&amp;id=197:2010-09-11-09-54-44&amp;catid=36:2010-09-10-15-43-45&amp;Itemid=57</w:t>
      </w:r>
    </w:p>
    <w:p w14:paraId="5B651ECA" w14:textId="77777777" w:rsidR="00000000" w:rsidRDefault="004044D4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10.</w:t>
      </w:r>
      <w:r>
        <w:rPr>
          <w:color w:val="000000"/>
          <w:sz w:val="28"/>
          <w:szCs w:val="28"/>
        </w:rPr>
        <w:tab/>
        <w:t>http://lektsii.net/1-59720.html</w:t>
      </w:r>
    </w:p>
    <w:p w14:paraId="515B1EB2" w14:textId="77777777" w:rsidR="004044D4" w:rsidRDefault="004044D4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http://tsitologiya.cytspb.rssi.ru/49_5/shirokova.pdf</w:t>
      </w:r>
    </w:p>
    <w:sectPr w:rsidR="004044D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571"/>
    <w:rsid w:val="004044D4"/>
    <w:rsid w:val="009D2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0482F7"/>
  <w14:defaultImageDpi w14:val="0"/>
  <w15:docId w15:val="{4C03ABEB-2144-42A6-8A30-D7B5EB976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paragraph" w:styleId="4">
    <w:name w:val="heading 4"/>
    <w:basedOn w:val="a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4330</Words>
  <Characters>24687</Characters>
  <Application>Microsoft Office Word</Application>
  <DocSecurity>0</DocSecurity>
  <Lines>205</Lines>
  <Paragraphs>57</Paragraphs>
  <ScaleCrop>false</ScaleCrop>
  <Company/>
  <LinksUpToDate>false</LinksUpToDate>
  <CharactersWithSpaces>28960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2024-12-17T09:12:00Z</dcterms:created>
  <dcterms:modified xsi:type="dcterms:W3CDTF">2024-12-17T09:12:00Z</dcterms:modified>
</cp:coreProperties>
</file>