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726A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Республики Беларусь</w:t>
      </w:r>
    </w:p>
    <w:p w14:paraId="16B0F56C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Учреждение образования</w:t>
      </w:r>
    </w:p>
    <w:p w14:paraId="1DC3EA75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"Международный государственный экологический университет имени А.Д. Сахарова"</w:t>
      </w:r>
    </w:p>
    <w:p w14:paraId="00064327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заочного обучения</w:t>
      </w:r>
    </w:p>
    <w:p w14:paraId="0B4AEEEF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экологической медицины и радиобиологии</w:t>
      </w:r>
    </w:p>
    <w:p w14:paraId="54BD1067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42B3525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8A2D27D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971DD99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04F2EC5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8C1FC87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501B364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 по дисциплине:</w:t>
      </w:r>
    </w:p>
    <w:p w14:paraId="6D4BDE37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"Осно</w:t>
      </w:r>
      <w:r>
        <w:rPr>
          <w:b/>
          <w:bCs/>
          <w:noProof/>
          <w:sz w:val="28"/>
          <w:szCs w:val="28"/>
          <w:lang w:val="ru-RU"/>
        </w:rPr>
        <w:t>вы медицинских знаний. Внутренние болезни"</w:t>
      </w:r>
    </w:p>
    <w:p w14:paraId="1298CA7C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Тема: "Аритмии, основные подходы в диагностике и лечении"</w:t>
      </w:r>
    </w:p>
    <w:p w14:paraId="0A9CBD1C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A0F8848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0EBF2F9" w14:textId="77777777" w:rsidR="00000000" w:rsidRDefault="00DF71D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6D4F280" w14:textId="77777777" w:rsidR="00000000" w:rsidRDefault="00DF71D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Студентки 5 курса</w:t>
      </w:r>
    </w:p>
    <w:p w14:paraId="6268139B" w14:textId="77777777" w:rsidR="00000000" w:rsidRDefault="00DF71D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Группа: 93072</w:t>
      </w:r>
    </w:p>
    <w:p w14:paraId="4DC51778" w14:textId="77777777" w:rsidR="00000000" w:rsidRDefault="00DF71D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Специальность: МЭ</w:t>
      </w:r>
    </w:p>
    <w:p w14:paraId="1D224198" w14:textId="77777777" w:rsidR="00000000" w:rsidRDefault="00DF71D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Довыденко Екатерины Михайловны</w:t>
      </w:r>
    </w:p>
    <w:p w14:paraId="463B2661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63C3FFC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6FA434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5FB29D2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802957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BED676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E3616E6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C1971F1" w14:textId="77777777" w:rsidR="00000000" w:rsidRDefault="00DF71D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Минск 2014</w:t>
      </w:r>
    </w:p>
    <w:p w14:paraId="6734E2D2" w14:textId="77777777" w:rsidR="00000000" w:rsidRDefault="00DF71D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72EE7BEF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215845F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E8416CA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Аритмии сердца</w:t>
      </w:r>
    </w:p>
    <w:p w14:paraId="3C6B1AE6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Этиологи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я аритмий</w:t>
      </w:r>
    </w:p>
    <w:p w14:paraId="73F3C963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Классификация аритмий</w:t>
      </w:r>
    </w:p>
    <w:p w14:paraId="6A81C104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Симптомы аритмий</w:t>
      </w:r>
    </w:p>
    <w:p w14:paraId="0ED69F95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Диагностика и лечение аритмий</w:t>
      </w:r>
    </w:p>
    <w:p w14:paraId="5AB4C489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Диагностика аритмий</w:t>
      </w:r>
    </w:p>
    <w:p w14:paraId="63E49874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Лечение аритмий</w:t>
      </w:r>
    </w:p>
    <w:p w14:paraId="53B98E6E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099E835" w14:textId="77777777" w:rsidR="00000000" w:rsidRDefault="00DF71D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7B6DEF59" w14:textId="77777777" w:rsidR="00000000" w:rsidRDefault="00DF71D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3842F1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0EF4F2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Термином "аритмии" объединяются различные по механизму возникновения, проявлениям и прогн</w:t>
      </w:r>
      <w:r>
        <w:rPr>
          <w:color w:val="000000"/>
          <w:sz w:val="28"/>
          <w:szCs w:val="28"/>
          <w:lang w:val="ru-RU"/>
        </w:rPr>
        <w:t>озу расстройства зарождения и проведения электрических импульсов сердца [1].</w:t>
      </w:r>
    </w:p>
    <w:p w14:paraId="75D7CA38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Аритмии сердца - одна из наиболее актуальных, сложных и не всегда легко диагностируемых ситуаций в кардиологии. Они возникают в результате нарушений проводящей системы сердца, обе</w:t>
      </w:r>
      <w:r>
        <w:rPr>
          <w:color w:val="000000"/>
          <w:sz w:val="28"/>
          <w:szCs w:val="28"/>
          <w:lang w:val="ru-RU"/>
        </w:rPr>
        <w:t>спечивающей согласованные и регулярные сокращения миокарда - синусовый ритм. Аритмии могут вызывать тяжелые нарушения деятельности сердца или функций других органов, а также сами являться осложнениями различных серьезных патологий [4].</w:t>
      </w:r>
    </w:p>
    <w:p w14:paraId="7275AC2B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статистике наруше</w:t>
      </w:r>
      <w:r>
        <w:rPr>
          <w:color w:val="000000"/>
          <w:sz w:val="28"/>
          <w:szCs w:val="28"/>
          <w:lang w:val="ru-RU"/>
        </w:rPr>
        <w:t>ния проводимости и сердечного ритма в 10-15% случаев являются причиной смерти от болезней сердца. Изучением и диагностикой аритмий занимается специализированный раздел кардиологии - аритмология.</w:t>
      </w:r>
    </w:p>
    <w:p w14:paraId="275AE821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Аритмии нередко определяют прогноз для труда и жизни. Нарушен</w:t>
      </w:r>
      <w:r>
        <w:rPr>
          <w:color w:val="000000"/>
          <w:sz w:val="28"/>
          <w:szCs w:val="28"/>
          <w:lang w:val="ru-RU"/>
        </w:rPr>
        <w:t>ия сердечного ритма, даже если они не очень серьезно нарушают гемодинамику, могут переноситься больными довольно тяжело и менять весь стиль их жизни [5].</w:t>
      </w:r>
    </w:p>
    <w:p w14:paraId="6588133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0567EB9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Аритмии сердца</w:t>
      </w:r>
    </w:p>
    <w:p w14:paraId="01485335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EACBD1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Аритмии сердца - </w:t>
      </w:r>
      <w:r>
        <w:rPr>
          <w:color w:val="000000"/>
          <w:sz w:val="28"/>
          <w:szCs w:val="28"/>
          <w:lang w:val="ru-RU"/>
        </w:rPr>
        <w:t>это группа нарушений формирования и проведения импульса возбужде</w:t>
      </w:r>
      <w:r>
        <w:rPr>
          <w:color w:val="000000"/>
          <w:sz w:val="28"/>
          <w:szCs w:val="28"/>
          <w:lang w:val="ru-RU"/>
        </w:rPr>
        <w:t>ния в миокарде, что проявляется нарушением частоты, ритмичности и последовательности возбуждения и сокращения отделов сердца [2].</w:t>
      </w:r>
    </w:p>
    <w:p w14:paraId="53E00FD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Ритмичное последовательное сокращение отделов сердца обеспечивается особыми мышечными волокнами миокарда, образующими проводящ</w:t>
      </w:r>
      <w:r>
        <w:rPr>
          <w:color w:val="000000"/>
          <w:sz w:val="28"/>
          <w:szCs w:val="28"/>
          <w:lang w:val="ru-RU"/>
        </w:rPr>
        <w:t>ую систему сердца. В этой системе водителем ритма первого порядка является синусовый узел: именно в нем зарождается возбуждение с частотой 60-80 раз в минуту. Через миокард правого предсердия оно распространяется на атриовентрикулярный узел, но он оказывае</w:t>
      </w:r>
      <w:r>
        <w:rPr>
          <w:color w:val="000000"/>
          <w:sz w:val="28"/>
          <w:szCs w:val="28"/>
          <w:lang w:val="ru-RU"/>
        </w:rPr>
        <w:t>тся менее возбудим и дает задержку, поэтому сначала сокращаются предсердия и только потом, по мере распространения возбуждения по пучку Гиса и другим отделам проводящей системы, желудочки. Таким образом, проводящая система обеспечивает определенный ритм, ч</w:t>
      </w:r>
      <w:r>
        <w:rPr>
          <w:color w:val="000000"/>
          <w:sz w:val="28"/>
          <w:szCs w:val="28"/>
          <w:lang w:val="ru-RU"/>
        </w:rPr>
        <w:t>астоту и последовательность сокращений: сначала предсердий, а затем желудочков (рис.1).</w:t>
      </w:r>
    </w:p>
    <w:p w14:paraId="55CBF47B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проводящей системы миокарда ведет к развитию нарушений ритма (аритмиям), а отдельных ее звеньев (атриовентрикулярного узла, пучка или ножек Гиса) - к нарушени</w:t>
      </w:r>
      <w:r>
        <w:rPr>
          <w:color w:val="000000"/>
          <w:sz w:val="28"/>
          <w:szCs w:val="28"/>
          <w:lang w:val="ru-RU"/>
        </w:rPr>
        <w:t>ю проводимости (блокадам). При этом может резко нарушаться координированная работа предсердий и желудочков [7].</w:t>
      </w:r>
    </w:p>
    <w:p w14:paraId="0C6F02E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D01BB0" w14:textId="7C895193" w:rsidR="00000000" w:rsidRDefault="00D17FE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0E54F2A" wp14:editId="5E1591DA">
            <wp:extent cx="318135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2DD6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Рисунок 1. </w:t>
      </w:r>
      <w:r>
        <w:rPr>
          <w:color w:val="000000"/>
          <w:sz w:val="28"/>
          <w:szCs w:val="28"/>
          <w:lang w:val="ru-RU"/>
        </w:rPr>
        <w:t>Проводящая система сердца</w:t>
      </w:r>
    </w:p>
    <w:p w14:paraId="51B436D8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9A8DD6E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Этиология аритмий</w:t>
      </w:r>
    </w:p>
    <w:p w14:paraId="2E437A1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AF6F8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причинам и механизму возникновения аритмии условно делятся на две категории: </w:t>
      </w:r>
      <w:r>
        <w:rPr>
          <w:i/>
          <w:iCs/>
          <w:color w:val="000000"/>
          <w:sz w:val="28"/>
          <w:szCs w:val="28"/>
          <w:lang w:val="ru-RU"/>
        </w:rPr>
        <w:t>имеющие связь с сердечной патологией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ru-RU"/>
        </w:rPr>
        <w:t xml:space="preserve">органические) </w:t>
      </w:r>
      <w:r>
        <w:rPr>
          <w:color w:val="000000"/>
          <w:sz w:val="28"/>
          <w:szCs w:val="28"/>
          <w:lang w:val="ru-RU"/>
        </w:rPr>
        <w:t>и не связанные с ней (</w:t>
      </w:r>
      <w:r>
        <w:rPr>
          <w:i/>
          <w:iCs/>
          <w:color w:val="000000"/>
          <w:sz w:val="28"/>
          <w:szCs w:val="28"/>
          <w:lang w:val="ru-RU"/>
        </w:rPr>
        <w:t>неорга</w:t>
      </w:r>
      <w:r>
        <w:rPr>
          <w:i/>
          <w:iCs/>
          <w:color w:val="000000"/>
          <w:sz w:val="28"/>
          <w:szCs w:val="28"/>
          <w:lang w:val="ru-RU"/>
        </w:rPr>
        <w:t>нические или функциональные).</w:t>
      </w:r>
    </w:p>
    <w:p w14:paraId="7E55E66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Различные формы органических аритмий и блокад являются частыми спутниками </w:t>
      </w:r>
      <w:r>
        <w:rPr>
          <w:i/>
          <w:iCs/>
          <w:color w:val="000000"/>
          <w:sz w:val="28"/>
          <w:szCs w:val="28"/>
          <w:lang w:val="ru-RU"/>
        </w:rPr>
        <w:t>кардиальных патологий</w:t>
      </w:r>
      <w:r>
        <w:rPr>
          <w:color w:val="000000"/>
          <w:sz w:val="28"/>
          <w:szCs w:val="28"/>
          <w:lang w:val="ru-RU"/>
        </w:rPr>
        <w:t>: ИБС, миокардита, кардиомиопатиий, пороков развития и травм сердца, сердечной недостаточности, а также осложнениями кардиохирургич</w:t>
      </w:r>
      <w:r>
        <w:rPr>
          <w:color w:val="000000"/>
          <w:sz w:val="28"/>
          <w:szCs w:val="28"/>
          <w:lang w:val="ru-RU"/>
        </w:rPr>
        <w:t>еских операций.</w:t>
      </w:r>
    </w:p>
    <w:p w14:paraId="4074FA5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развития органических аритмий лежат повреждения (ишемические, воспалительные, морфологические) сердечной мышцы. Они затрудняют нормальное распространение электрического импульса через проводящую систему сердца к различным его отдел</w:t>
      </w:r>
      <w:r>
        <w:rPr>
          <w:color w:val="000000"/>
          <w:sz w:val="28"/>
          <w:szCs w:val="28"/>
          <w:lang w:val="ru-RU"/>
        </w:rPr>
        <w:t>ам. Иногда повреждение затрагивает и синусовый узел - основной водитель ритма. При формировании кардиосклероза рубцовая ткань препятствует осуществлению проводящей функции миокарда, что способствует возникновению аритмогенных очагов и развитию нарушений пр</w:t>
      </w:r>
      <w:r>
        <w:rPr>
          <w:color w:val="000000"/>
          <w:sz w:val="28"/>
          <w:szCs w:val="28"/>
          <w:lang w:val="ru-RU"/>
        </w:rPr>
        <w:t>оводимости и ритма.</w:t>
      </w:r>
    </w:p>
    <w:p w14:paraId="62B41432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Группа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функциональных аритмий</w:t>
      </w:r>
      <w:r>
        <w:rPr>
          <w:color w:val="000000"/>
          <w:sz w:val="28"/>
          <w:szCs w:val="28"/>
          <w:lang w:val="ru-RU"/>
        </w:rPr>
        <w:t xml:space="preserve"> включает нейрогенные, дисэлектролитные, ятрогенные, механические и идеопатические нарушения ритма.</w:t>
      </w:r>
    </w:p>
    <w:p w14:paraId="3177BE65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Развитию </w:t>
      </w:r>
      <w:r>
        <w:rPr>
          <w:i/>
          <w:iCs/>
          <w:color w:val="000000"/>
          <w:sz w:val="28"/>
          <w:szCs w:val="28"/>
          <w:lang w:val="ru-RU"/>
        </w:rPr>
        <w:t>симпатозависимых аритмий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нейрогенного генеза</w:t>
      </w:r>
      <w:r>
        <w:rPr>
          <w:color w:val="000000"/>
          <w:sz w:val="28"/>
          <w:szCs w:val="28"/>
          <w:lang w:val="ru-RU"/>
        </w:rPr>
        <w:t xml:space="preserve"> способствует чрезмерная активация тонуса симпатическ</w:t>
      </w:r>
      <w:r>
        <w:rPr>
          <w:color w:val="000000"/>
          <w:sz w:val="28"/>
          <w:szCs w:val="28"/>
          <w:lang w:val="ru-RU"/>
        </w:rPr>
        <w:t>ой нервной системы под действием стресса, сильных эмоций, интенсивной умственной или физической работы, курения, употребления алкоголя, крепкого чая и кофе, острой пищи, невроза и т.д. Активацию симпатического тонуса также вызывают заболевания щитовидной ж</w:t>
      </w:r>
      <w:r>
        <w:rPr>
          <w:color w:val="000000"/>
          <w:sz w:val="28"/>
          <w:szCs w:val="28"/>
          <w:lang w:val="ru-RU"/>
        </w:rPr>
        <w:t>елезы (тиреотоксикоз), интоксикации, лихорадочных состояниях, заболеваниях крови, вирусные и бактериальные токсины, промышленные и иные интоксикации, гипоксия. У женщин, страдающих предменструальным синдромом, могут возникать симпатозависимые аритмии, боли</w:t>
      </w:r>
      <w:r>
        <w:rPr>
          <w:color w:val="000000"/>
          <w:sz w:val="28"/>
          <w:szCs w:val="28"/>
          <w:lang w:val="ru-RU"/>
        </w:rPr>
        <w:t xml:space="preserve"> в сердце, ощущения удушья.</w:t>
      </w:r>
    </w:p>
    <w:p w14:paraId="59D008AC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Вагозависимые нейрогенные аритмии</w:t>
      </w:r>
      <w:r>
        <w:rPr>
          <w:color w:val="000000"/>
          <w:sz w:val="28"/>
          <w:szCs w:val="28"/>
          <w:lang w:val="ru-RU"/>
        </w:rPr>
        <w:t xml:space="preserve"> вызываются активацией парасимпатичекой системы, в частности, блуждающего нерва. Вагозависимые нарушения ритма обычно развиваются ночью и могут вызываться заболеваниями желчного пузыря, кишечника</w:t>
      </w:r>
      <w:r>
        <w:rPr>
          <w:color w:val="000000"/>
          <w:sz w:val="28"/>
          <w:szCs w:val="28"/>
          <w:lang w:val="ru-RU"/>
        </w:rPr>
        <w:t>, язвенной болезнью 12-перстной кишки и желудка, заболеваниями мочевого пузыря, при которых возрастает активность блуждающего нерва.</w:t>
      </w:r>
    </w:p>
    <w:p w14:paraId="1CE9A27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Дисэлектролитные аритмии</w:t>
      </w:r>
      <w:r>
        <w:rPr>
          <w:color w:val="000000"/>
          <w:sz w:val="28"/>
          <w:szCs w:val="28"/>
          <w:lang w:val="ru-RU"/>
        </w:rPr>
        <w:t xml:space="preserve"> развиваются при нарушениях электролитного равновесия, особенно магниевого, калиевого, натриевого и</w:t>
      </w:r>
      <w:r>
        <w:rPr>
          <w:color w:val="000000"/>
          <w:sz w:val="28"/>
          <w:szCs w:val="28"/>
          <w:lang w:val="ru-RU"/>
        </w:rPr>
        <w:t xml:space="preserve"> кальциевого в крови и миокарде.</w:t>
      </w:r>
    </w:p>
    <w:p w14:paraId="4A0ADCB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Ятрогенные нарушения ритма</w:t>
      </w:r>
      <w:r>
        <w:rPr>
          <w:color w:val="000000"/>
          <w:sz w:val="28"/>
          <w:szCs w:val="28"/>
          <w:lang w:val="ru-RU"/>
        </w:rPr>
        <w:t xml:space="preserve"> возникают в результате аритмогенного действия некоторых лекарств (сердечные гликозиды,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блокаторы, симпатомиметики, диуретики и др.).</w:t>
      </w:r>
    </w:p>
    <w:p w14:paraId="1DC138E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Развитию </w:t>
      </w:r>
      <w:r>
        <w:rPr>
          <w:i/>
          <w:iCs/>
          <w:color w:val="000000"/>
          <w:sz w:val="28"/>
          <w:szCs w:val="28"/>
          <w:lang w:val="ru-RU"/>
        </w:rPr>
        <w:t>механических аритмий</w:t>
      </w:r>
      <w:r>
        <w:rPr>
          <w:color w:val="000000"/>
          <w:sz w:val="28"/>
          <w:szCs w:val="28"/>
          <w:lang w:val="ru-RU"/>
        </w:rPr>
        <w:t xml:space="preserve"> способствуют травмы грудной кле</w:t>
      </w:r>
      <w:r>
        <w:rPr>
          <w:color w:val="000000"/>
          <w:sz w:val="28"/>
          <w:szCs w:val="28"/>
          <w:lang w:val="ru-RU"/>
        </w:rPr>
        <w:t>тки, падения, удары, повреждения электрическим током и т.д.</w:t>
      </w:r>
    </w:p>
    <w:p w14:paraId="18B013F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Идиопатическими аритмиями </w:t>
      </w:r>
      <w:r>
        <w:rPr>
          <w:color w:val="000000"/>
          <w:sz w:val="28"/>
          <w:szCs w:val="28"/>
          <w:lang w:val="ru-RU"/>
        </w:rPr>
        <w:t xml:space="preserve">считаются нарушения ритма без </w:t>
      </w:r>
      <w:r>
        <w:rPr>
          <w:color w:val="000000"/>
          <w:sz w:val="28"/>
          <w:szCs w:val="28"/>
          <w:lang w:val="ru-RU"/>
        </w:rPr>
        <w:lastRenderedPageBreak/>
        <w:t>установленной причины.</w:t>
      </w:r>
    </w:p>
    <w:p w14:paraId="35FB9B3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развитии аритмий играет роль наследственная предрасположенность [1, 4,8].</w:t>
      </w:r>
    </w:p>
    <w:p w14:paraId="107F5432" w14:textId="77777777" w:rsidR="00000000" w:rsidRDefault="00DF71D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CDBE41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Классификация аритмий</w:t>
      </w:r>
    </w:p>
    <w:p w14:paraId="1308B761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506FD02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Формы аритмий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6C90CEF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тахикардия (учащенное сердцебиение более 90 уд. в мин.),</w:t>
      </w:r>
    </w:p>
    <w:p w14:paraId="0A61BEEB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брадикардия (уреженное сердцебиение менее 60 уд. в мин.),</w:t>
      </w:r>
    </w:p>
    <w:p w14:paraId="62E5EC5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экстрасистолия (внеочередные сердечные сокращения),</w:t>
      </w:r>
    </w:p>
    <w:p w14:paraId="29A90E4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мерцательная аритмия (хаотичные сокращения отдельных мышечных волокон),</w:t>
      </w:r>
    </w:p>
    <w:p w14:paraId="55950AD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блокады проводя</w:t>
      </w:r>
      <w:r>
        <w:rPr>
          <w:color w:val="000000"/>
          <w:sz w:val="28"/>
          <w:szCs w:val="28"/>
          <w:lang w:val="ru-RU"/>
        </w:rPr>
        <w:t>щей системы и др. [9]</w:t>
      </w:r>
    </w:p>
    <w:p w14:paraId="51CCABAC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анатомическому принципу аритмии подразделяются на </w:t>
      </w:r>
      <w:r>
        <w:rPr>
          <w:i/>
          <w:iCs/>
          <w:color w:val="000000"/>
          <w:sz w:val="28"/>
          <w:szCs w:val="28"/>
          <w:lang w:val="ru-RU"/>
        </w:rPr>
        <w:t>предсердные, желудочковые, синусовые и атриовентрикулярные</w:t>
      </w:r>
      <w:r>
        <w:rPr>
          <w:color w:val="000000"/>
          <w:sz w:val="28"/>
          <w:szCs w:val="28"/>
          <w:lang w:val="ru-RU"/>
        </w:rPr>
        <w:t>.</w:t>
      </w:r>
    </w:p>
    <w:p w14:paraId="33E2C4B8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учетом частоты и ритмичности сердечных сокращений предложено выделять три группы нарушений ритма: </w:t>
      </w:r>
      <w:r>
        <w:rPr>
          <w:i/>
          <w:iCs/>
          <w:color w:val="000000"/>
          <w:sz w:val="28"/>
          <w:szCs w:val="28"/>
          <w:lang w:val="ru-RU"/>
        </w:rPr>
        <w:t>брадикардии, тахикар</w:t>
      </w:r>
      <w:r>
        <w:rPr>
          <w:i/>
          <w:iCs/>
          <w:color w:val="000000"/>
          <w:sz w:val="28"/>
          <w:szCs w:val="28"/>
          <w:lang w:val="ru-RU"/>
        </w:rPr>
        <w:t>дии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i/>
          <w:iCs/>
          <w:color w:val="000000"/>
          <w:sz w:val="28"/>
          <w:szCs w:val="28"/>
          <w:lang w:val="ru-RU"/>
        </w:rPr>
        <w:t>аритмии</w:t>
      </w:r>
      <w:r>
        <w:rPr>
          <w:color w:val="000000"/>
          <w:sz w:val="28"/>
          <w:szCs w:val="28"/>
          <w:lang w:val="ru-RU"/>
        </w:rPr>
        <w:t>.</w:t>
      </w:r>
    </w:p>
    <w:p w14:paraId="1DA19B8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полной является классификация, основанная на электрофизиологических параметрах нарушения ритма, согласно которой выделяют аритмии:</w:t>
      </w:r>
    </w:p>
    <w:p w14:paraId="5BD7D42B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I. Вызванные нарушением образования электрического импульса.</w:t>
      </w:r>
    </w:p>
    <w:p w14:paraId="01F35ED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эту группу аритмий входят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номотопные</w:t>
      </w:r>
      <w:r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гетеротопные (эктопические) </w:t>
      </w:r>
      <w:r>
        <w:rPr>
          <w:color w:val="000000"/>
          <w:sz w:val="28"/>
          <w:szCs w:val="28"/>
          <w:lang w:val="ru-RU"/>
        </w:rPr>
        <w:t>нарушения ритма.</w:t>
      </w:r>
    </w:p>
    <w:p w14:paraId="7089790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Номотопные аритмии</w:t>
      </w:r>
      <w:r>
        <w:rPr>
          <w:color w:val="000000"/>
          <w:sz w:val="28"/>
          <w:szCs w:val="28"/>
          <w:lang w:val="ru-RU"/>
        </w:rPr>
        <w:t xml:space="preserve"> обусловлены нарушением функции автоматизма синусового узла и включают синусовые тахикардию, брадикардию и аритмию.</w:t>
      </w:r>
    </w:p>
    <w:p w14:paraId="64F4DA1C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Отдельно в этой группе выделяют </w:t>
      </w:r>
      <w:r>
        <w:rPr>
          <w:i/>
          <w:iCs/>
          <w:color w:val="000000"/>
          <w:sz w:val="28"/>
          <w:szCs w:val="28"/>
          <w:lang w:val="ru-RU"/>
        </w:rPr>
        <w:t>синдром слабости синусового узла (СССУ).</w:t>
      </w:r>
    </w:p>
    <w:p w14:paraId="2060498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Гет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еротопные аритмии</w:t>
      </w:r>
      <w:r>
        <w:rPr>
          <w:color w:val="000000"/>
          <w:sz w:val="28"/>
          <w:szCs w:val="28"/>
          <w:lang w:val="ru-RU"/>
        </w:rPr>
        <w:t xml:space="preserve"> характеризуются формированием пассивных и </w:t>
      </w:r>
      <w:r>
        <w:rPr>
          <w:color w:val="000000"/>
          <w:sz w:val="28"/>
          <w:szCs w:val="28"/>
          <w:lang w:val="ru-RU"/>
        </w:rPr>
        <w:lastRenderedPageBreak/>
        <w:t>активных эктопических комплексов возбуждения миокарда, располагающихся вне синусового узла.</w:t>
      </w:r>
    </w:p>
    <w:p w14:paraId="28F276D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i/>
          <w:iCs/>
          <w:color w:val="000000"/>
          <w:sz w:val="28"/>
          <w:szCs w:val="28"/>
          <w:lang w:val="ru-RU"/>
        </w:rPr>
        <w:t>пассивных гетеротопных аритмиях</w:t>
      </w:r>
      <w:r>
        <w:rPr>
          <w:color w:val="000000"/>
          <w:sz w:val="28"/>
          <w:szCs w:val="28"/>
          <w:lang w:val="ru-RU"/>
        </w:rPr>
        <w:t xml:space="preserve"> возникновение эктопического импульса обусловлено замедлением или нар</w:t>
      </w:r>
      <w:r>
        <w:rPr>
          <w:color w:val="000000"/>
          <w:sz w:val="28"/>
          <w:szCs w:val="28"/>
          <w:lang w:val="ru-RU"/>
        </w:rPr>
        <w:t xml:space="preserve">ушением проведения основного импульса. </w:t>
      </w:r>
    </w:p>
    <w:p w14:paraId="78C6276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пассивным эктопическим комплексам и ритмам относятся предсердные, желудочковые, нарушения атриовентрикуоярного соединения, миграция суправентрикулярного водителя ритма, выскакивающие сокращения. </w:t>
      </w:r>
    </w:p>
    <w:p w14:paraId="64E208E2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</w:t>
      </w:r>
      <w:r>
        <w:rPr>
          <w:i/>
          <w:iCs/>
          <w:color w:val="000000"/>
          <w:sz w:val="28"/>
          <w:szCs w:val="28"/>
          <w:lang w:val="ru-RU"/>
        </w:rPr>
        <w:t>активных гетер</w:t>
      </w:r>
      <w:r>
        <w:rPr>
          <w:i/>
          <w:iCs/>
          <w:color w:val="000000"/>
          <w:sz w:val="28"/>
          <w:szCs w:val="28"/>
          <w:lang w:val="ru-RU"/>
        </w:rPr>
        <w:t xml:space="preserve">отопиях </w:t>
      </w:r>
      <w:r>
        <w:rPr>
          <w:color w:val="000000"/>
          <w:sz w:val="28"/>
          <w:szCs w:val="28"/>
          <w:lang w:val="ru-RU"/>
        </w:rPr>
        <w:t xml:space="preserve">возникающий эктопический импульс возбуждает миокард раньше импульса, образующегося в основном водителе ритма, и эктопические сокращения "перебивают" синусовый ритм сердца. </w:t>
      </w:r>
    </w:p>
    <w:p w14:paraId="4E7BB31F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Активные комплексы и ритмы включают: экстрасистолию (предсердную, желудочко</w:t>
      </w:r>
      <w:r>
        <w:rPr>
          <w:color w:val="000000"/>
          <w:sz w:val="28"/>
          <w:szCs w:val="28"/>
          <w:lang w:val="ru-RU"/>
        </w:rPr>
        <w:t>вую, исходящую из атриовентрикулярного соединения), пароксизмальную и непароксизмальную тахикардию (исходящую из атриовентрикулярного соединения, предсердную и желудочковую формы), трепетание и мерцание (фибрилляцию) предсердий и желудочков.</w:t>
      </w:r>
    </w:p>
    <w:p w14:paraId="7A93911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II. Аритмии, в</w:t>
      </w:r>
      <w:r>
        <w:rPr>
          <w:b/>
          <w:bCs/>
          <w:color w:val="000000"/>
          <w:sz w:val="28"/>
          <w:szCs w:val="28"/>
          <w:lang w:val="ru-RU"/>
        </w:rPr>
        <w:t>ызванные нарушением функции внутрисердечной проводимости.</w:t>
      </w:r>
    </w:p>
    <w:p w14:paraId="0A32F21C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группа аритмий возникает в результате снижения или прекращения распространения импульса по проводящей системе.</w:t>
      </w:r>
    </w:p>
    <w:p w14:paraId="5F7ED74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Нарушения проводимости включают: </w:t>
      </w:r>
      <w:r>
        <w:rPr>
          <w:i/>
          <w:iCs/>
          <w:color w:val="000000"/>
          <w:sz w:val="28"/>
          <w:szCs w:val="28"/>
          <w:lang w:val="ru-RU"/>
        </w:rPr>
        <w:t>синоатриальную, внутрипредсердную, атриовентрик</w:t>
      </w:r>
      <w:r>
        <w:rPr>
          <w:i/>
          <w:iCs/>
          <w:color w:val="000000"/>
          <w:sz w:val="28"/>
          <w:szCs w:val="28"/>
          <w:lang w:val="ru-RU"/>
        </w:rPr>
        <w:t>улярную (I, II и III степени) блокады, синдромы преждевременного возбуждения желудочков, внутрижелудочковые блокады ножек пучка Гиса (одно-, двух - и трехпучковые).</w:t>
      </w:r>
    </w:p>
    <w:p w14:paraId="201617C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III. Комбинированные аритмии</w:t>
      </w:r>
      <w:r>
        <w:rPr>
          <w:color w:val="000000"/>
          <w:sz w:val="28"/>
          <w:szCs w:val="28"/>
          <w:lang w:val="ru-RU"/>
        </w:rPr>
        <w:t>.</w:t>
      </w:r>
    </w:p>
    <w:p w14:paraId="0A9B5510" w14:textId="77777777" w:rsidR="00000000" w:rsidRDefault="00DF71D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аритмия сердце миокард кардиология</w:t>
      </w:r>
    </w:p>
    <w:p w14:paraId="041AEE8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аритмиям, сочетающим нар</w:t>
      </w:r>
      <w:r>
        <w:rPr>
          <w:color w:val="000000"/>
          <w:sz w:val="28"/>
          <w:szCs w:val="28"/>
          <w:lang w:val="ru-RU"/>
        </w:rPr>
        <w:t xml:space="preserve">ушения проводимости и ритма относятся </w:t>
      </w:r>
      <w:r>
        <w:rPr>
          <w:i/>
          <w:iCs/>
          <w:color w:val="000000"/>
          <w:sz w:val="28"/>
          <w:szCs w:val="28"/>
          <w:lang w:val="ru-RU"/>
        </w:rPr>
        <w:t xml:space="preserve">эктопические ритмы с блокадой выхода, парасистолия, атриовентрикулярные </w:t>
      </w:r>
      <w:r>
        <w:rPr>
          <w:i/>
          <w:iCs/>
          <w:color w:val="000000"/>
          <w:sz w:val="28"/>
          <w:szCs w:val="28"/>
          <w:lang w:val="ru-RU"/>
        </w:rPr>
        <w:lastRenderedPageBreak/>
        <w:t xml:space="preserve">диссоциации. </w:t>
      </w:r>
      <w:r>
        <w:rPr>
          <w:color w:val="000000"/>
          <w:sz w:val="28"/>
          <w:szCs w:val="28"/>
          <w:lang w:val="ru-RU"/>
        </w:rPr>
        <w:t>[10]</w:t>
      </w:r>
    </w:p>
    <w:p w14:paraId="183D6ED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D2C225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Симптомы аритмий</w:t>
      </w:r>
    </w:p>
    <w:p w14:paraId="3B6EBF3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AA562F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проявлениями аритмий служат сердцебиение или ощущение перебоев, замирания при работе сердца. Те</w:t>
      </w:r>
      <w:r>
        <w:rPr>
          <w:color w:val="000000"/>
          <w:sz w:val="28"/>
          <w:szCs w:val="28"/>
          <w:lang w:val="ru-RU"/>
        </w:rPr>
        <w:t>чение аритмий может сопровождаться удушьем, стенокардией, головокружением, слабостью, обмороками, развитием кардиогенного шока.</w:t>
      </w:r>
    </w:p>
    <w:p w14:paraId="7BB8FB3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Ощущения сердцебиения обычно связаны с синусовой тахикардией, приступы головокружения и обмороков - с синусовой брадикардией или</w:t>
      </w:r>
      <w:r>
        <w:rPr>
          <w:color w:val="000000"/>
          <w:sz w:val="28"/>
          <w:szCs w:val="28"/>
          <w:lang w:val="ru-RU"/>
        </w:rPr>
        <w:t xml:space="preserve"> синдромом слабости синусового узла, замирание сердечной деятельности и дискомфорт в области сердца - с синусовой аритмией.</w:t>
      </w:r>
    </w:p>
    <w:p w14:paraId="0289C13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экстрасистолии пациенты жалуются на ощущения замирания, толчка и перебоев в работе сердца.</w:t>
      </w:r>
    </w:p>
    <w:p w14:paraId="79C67E8C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Пароксизмальная тахикардия характериз</w:t>
      </w:r>
      <w:r>
        <w:rPr>
          <w:color w:val="000000"/>
          <w:sz w:val="28"/>
          <w:szCs w:val="28"/>
          <w:lang w:val="ru-RU"/>
        </w:rPr>
        <w:t xml:space="preserve">уется внезапно развивающимися и прекращающимися приступами сердцебиения до 140-220 уд. в мин. Ощущения частого, нерегулярного сердцебиения отмечается при мерцательной аритмии. </w:t>
      </w:r>
      <w:r>
        <w:rPr>
          <w:color w:val="000000"/>
          <w:sz w:val="28"/>
          <w:szCs w:val="28"/>
          <w:lang w:val="en-US"/>
        </w:rPr>
        <w:t>[5, 11]</w:t>
      </w:r>
    </w:p>
    <w:p w14:paraId="4EF1AEB5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2. Диагностика и лечение аритмий</w:t>
      </w:r>
    </w:p>
    <w:p w14:paraId="28C82B4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22FF365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Диагностика аритмий</w:t>
      </w:r>
    </w:p>
    <w:p w14:paraId="2499259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42BDD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Первичный э</w:t>
      </w:r>
      <w:r>
        <w:rPr>
          <w:color w:val="000000"/>
          <w:sz w:val="28"/>
          <w:szCs w:val="28"/>
          <w:lang w:val="ru-RU"/>
        </w:rPr>
        <w:t>тап диагностики аритмии может осуществляться терапевтом или кардиологом. Существует следующие диагностические методы.</w:t>
      </w:r>
    </w:p>
    <w:p w14:paraId="7578866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Обследование: опрос и первичный осмотр</w:t>
      </w:r>
    </w:p>
    <w:p w14:paraId="2BC87C2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беседы врач уточняет факторы, вызывающие беспокойство пациента. Например, сердечные боли, </w:t>
      </w:r>
      <w:r>
        <w:rPr>
          <w:color w:val="000000"/>
          <w:sz w:val="28"/>
          <w:szCs w:val="28"/>
          <w:lang w:val="ru-RU"/>
        </w:rPr>
        <w:t>неприятные ощущения в области груди, отеки, повышенное АД. Важное значение имеет интенсивность клинических явлений, а также их периодичность и длительность. Также принимаются во внимание факторы стресса, переутомления, метеочувствительности, наследственнос</w:t>
      </w:r>
      <w:r>
        <w:rPr>
          <w:color w:val="000000"/>
          <w:sz w:val="28"/>
          <w:szCs w:val="28"/>
          <w:lang w:val="ru-RU"/>
        </w:rPr>
        <w:t>ти.</w:t>
      </w:r>
    </w:p>
    <w:p w14:paraId="454FA521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Максимально подробный опрос включает в себя осмотр пациента. При диагностике такого заболевания, как аритмия, врач обращает внимание на то, каким является телосложение пациента, состояние кожных покровов, наличие посинения в области губ, пальцев, возмо</w:t>
      </w:r>
      <w:r>
        <w:rPr>
          <w:color w:val="000000"/>
          <w:sz w:val="28"/>
          <w:szCs w:val="28"/>
          <w:lang w:val="ru-RU"/>
        </w:rPr>
        <w:t>жные отеки и пульсацию вен в области шеи.</w:t>
      </w:r>
    </w:p>
    <w:p w14:paraId="1B7ECF5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Примерные размеры сердца можно определить с помощью метода </w:t>
      </w:r>
      <w:r>
        <w:rPr>
          <w:i/>
          <w:iCs/>
          <w:color w:val="000000"/>
          <w:sz w:val="28"/>
          <w:szCs w:val="28"/>
          <w:lang w:val="ru-RU"/>
        </w:rPr>
        <w:t>перкуссии (</w:t>
      </w:r>
      <w:r>
        <w:rPr>
          <w:color w:val="000000"/>
          <w:sz w:val="28"/>
          <w:szCs w:val="28"/>
          <w:lang w:val="ru-RU"/>
        </w:rPr>
        <w:t xml:space="preserve">путем выстукивания), а также установить наличие воздуха или жидкости в полости груди. С помощью </w:t>
      </w:r>
      <w:r>
        <w:rPr>
          <w:i/>
          <w:iCs/>
          <w:color w:val="000000"/>
          <w:sz w:val="28"/>
          <w:szCs w:val="28"/>
          <w:lang w:val="ru-RU"/>
        </w:rPr>
        <w:t xml:space="preserve">аускультации </w:t>
      </w:r>
      <w:r>
        <w:rPr>
          <w:color w:val="000000"/>
          <w:sz w:val="28"/>
          <w:szCs w:val="28"/>
          <w:lang w:val="ru-RU"/>
        </w:rPr>
        <w:t>специалист прослушивает сердечный т</w:t>
      </w:r>
      <w:r>
        <w:rPr>
          <w:color w:val="000000"/>
          <w:sz w:val="28"/>
          <w:szCs w:val="28"/>
          <w:lang w:val="ru-RU"/>
        </w:rPr>
        <w:t>он и ритм, выявляет шумы, являющиеся признаками тех или иных заболеваний.</w:t>
      </w:r>
    </w:p>
    <w:p w14:paraId="6AE4E2B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Обязательным этапом осмотра является измерение уровня артериального давления и частоты пульса.</w:t>
      </w:r>
    </w:p>
    <w:p w14:paraId="69DB7E52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Электрокардиограмма</w:t>
      </w:r>
    </w:p>
    <w:p w14:paraId="2489EDD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распространенной методикой исследования выступает электрок</w:t>
      </w:r>
      <w:r>
        <w:rPr>
          <w:color w:val="000000"/>
          <w:sz w:val="28"/>
          <w:szCs w:val="28"/>
          <w:lang w:val="ru-RU"/>
        </w:rPr>
        <w:t xml:space="preserve">ардиограмма, которая позволяет получить данные о ритмичности и </w:t>
      </w:r>
      <w:r>
        <w:rPr>
          <w:color w:val="000000"/>
          <w:sz w:val="28"/>
          <w:szCs w:val="28"/>
          <w:lang w:val="ru-RU"/>
        </w:rPr>
        <w:lastRenderedPageBreak/>
        <w:t xml:space="preserve">интенсивности сердцебиения, оценить состояние всего органа и его отделов. Диагностика аритмии с помощью ЭКГ проводится, когда пациент находится в горизонтальном положении. Информация поступает </w:t>
      </w:r>
      <w:r>
        <w:rPr>
          <w:color w:val="000000"/>
          <w:sz w:val="28"/>
          <w:szCs w:val="28"/>
          <w:lang w:val="ru-RU"/>
        </w:rPr>
        <w:t>через прикрепленные к грудной клетке электроды в аппарат и выводится на бумажный носитель. Из данных электрокардиограммы врач может выяснить, в норме ли размер сердца, получить сведения о наличии постинфарктных рубцов или, наоборот, диагностировать предынф</w:t>
      </w:r>
      <w:r>
        <w:rPr>
          <w:color w:val="000000"/>
          <w:sz w:val="28"/>
          <w:szCs w:val="28"/>
          <w:lang w:val="ru-RU"/>
        </w:rPr>
        <w:t>арктное состояние.</w:t>
      </w:r>
    </w:p>
    <w:p w14:paraId="5A758FEB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ЭКГ является достаточно информативным методом получения сведений о нарушении сердечного ритма, однако, в отдельных случаях, дополнительно проводится холтеровское суточное мониторирование.</w:t>
      </w:r>
    </w:p>
    <w:p w14:paraId="6B1F032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Суточное мониторирование по Холтеру</w:t>
      </w:r>
    </w:p>
    <w:p w14:paraId="1FC91F1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данн</w:t>
      </w:r>
      <w:r>
        <w:rPr>
          <w:color w:val="000000"/>
          <w:sz w:val="28"/>
          <w:szCs w:val="28"/>
          <w:lang w:val="ru-RU"/>
        </w:rPr>
        <w:t>ого метода исследования заключается в получении информации с датчика, закрепленного на теле пациента в течение 24 часов, что позволяет оценить работу сердца во время сна, отдыха, физической активности. Диагностика с помощью суточного мониторирования по Хол</w:t>
      </w:r>
      <w:r>
        <w:rPr>
          <w:color w:val="000000"/>
          <w:sz w:val="28"/>
          <w:szCs w:val="28"/>
          <w:lang w:val="ru-RU"/>
        </w:rPr>
        <w:t>теру позволяет выявить скрытые аритмии, а также ишемии сердечной мышцы, которые не регистрируются на обычной электрокардиограмме. Скрытые нарушения сердечного ритма часто не отображаются на ЭКГ, поскольку исследование длится всего несколько минут, в течени</w:t>
      </w:r>
      <w:r>
        <w:rPr>
          <w:color w:val="000000"/>
          <w:sz w:val="28"/>
          <w:szCs w:val="28"/>
          <w:lang w:val="ru-RU"/>
        </w:rPr>
        <w:t>е которых сердце может биться равномерно.</w:t>
      </w:r>
    </w:p>
    <w:p w14:paraId="01BAEECF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Эхокардиография (ЭХОКГ)</w:t>
      </w:r>
    </w:p>
    <w:p w14:paraId="7B681DD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вид исследования, который также именуется "УЗИ сердца", позволяет получить изображение органа посредством ультразвукового датчика, прикладываемого к грудной клетке. Метод весьма инфор</w:t>
      </w:r>
      <w:r>
        <w:rPr>
          <w:color w:val="000000"/>
          <w:sz w:val="28"/>
          <w:szCs w:val="28"/>
          <w:lang w:val="ru-RU"/>
        </w:rPr>
        <w:t>мативен и предоставляет сведения о размерах сердца и состоянии его отделов - клапанов, полостей, слоев и т.д. Во время ультразвукового исследования отчетливо видны рубцы, образующиеся после инфаркта, кардиомиопатии, врожденные и приобретенные пороки сердца</w:t>
      </w:r>
      <w:r>
        <w:rPr>
          <w:color w:val="000000"/>
          <w:sz w:val="28"/>
          <w:szCs w:val="28"/>
          <w:lang w:val="ru-RU"/>
        </w:rPr>
        <w:t>, которые могут стать причиной возникновения нарушений ритма сердцебиения.</w:t>
      </w:r>
    </w:p>
    <w:p w14:paraId="644CB19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Электрофизиологические исследование сердца (ЭФИ)</w:t>
      </w:r>
    </w:p>
    <w:p w14:paraId="6D46F14F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С помощью данного метода производится диагностика аритмии с высокой точностью и достоверностью. Путем подключения электродов со стор</w:t>
      </w:r>
      <w:r>
        <w:rPr>
          <w:color w:val="000000"/>
          <w:sz w:val="28"/>
          <w:szCs w:val="28"/>
          <w:lang w:val="ru-RU"/>
        </w:rPr>
        <w:t>оны внутренней поверхности сердца удается зарегистрировать не только аритмичные импульсы, но и установить очаг локализации заболевания, выяснив причину его возникновения. [</w:t>
      </w:r>
      <w:r>
        <w:rPr>
          <w:color w:val="000000"/>
          <w:sz w:val="28"/>
          <w:szCs w:val="28"/>
          <w:lang w:val="en-US"/>
        </w:rPr>
        <w:t>3, 8, 9]</w:t>
      </w:r>
    </w:p>
    <w:p w14:paraId="55A447A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Дополнительные диагностические методы исследования</w:t>
      </w:r>
    </w:p>
    <w:p w14:paraId="1A5DB78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Чреспищеводная эхокардио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графия</w:t>
      </w:r>
    </w:p>
    <w:p w14:paraId="1855573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метод исследования выполняется с помощью специального датчика, который вводится в пищевод. Чреспищеводную эхокардиографию обязательно назначают перед восстановлением ритма при фибрилляции предсердий, которая длится более 2 суток.</w:t>
      </w:r>
    </w:p>
    <w:p w14:paraId="1CFF5E7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Основная задач</w:t>
      </w:r>
      <w:r>
        <w:rPr>
          <w:color w:val="000000"/>
          <w:sz w:val="28"/>
          <w:szCs w:val="28"/>
          <w:lang w:val="ru-RU"/>
        </w:rPr>
        <w:t>а чреспищеводной эхокардиографии - выявление тромбов и точная оценка размеров левого предсердия.</w:t>
      </w:r>
    </w:p>
    <w:p w14:paraId="0BD7459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Чреспищеводное и внутрисердечное электрофизиологическое исследование</w:t>
      </w:r>
    </w:p>
    <w:p w14:paraId="5C953CD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Чреспищеводное и внутрисердечное электрофизиологическое исследование сердца выполняется у </w:t>
      </w:r>
      <w:r>
        <w:rPr>
          <w:color w:val="000000"/>
          <w:sz w:val="28"/>
          <w:szCs w:val="28"/>
          <w:lang w:val="ru-RU"/>
        </w:rPr>
        <w:t>больных с приступообразной фибрилляцией предсердий для выявления наличия других форм аритмии, которые провоцируют и усугубляют мерцание предсердий. Они позволяют проводить тестирование антиаритмических препаратов, а также подбирать наиболее эффективную и б</w:t>
      </w:r>
      <w:r>
        <w:rPr>
          <w:color w:val="000000"/>
          <w:sz w:val="28"/>
          <w:szCs w:val="28"/>
          <w:lang w:val="ru-RU"/>
        </w:rPr>
        <w:t>езопасную лекарственную терапию, в том числе проводить самое эффективное лечение мерцательной аритмии - радиочастотную аблацию при фибрилляции предсердий.</w:t>
      </w:r>
    </w:p>
    <w:p w14:paraId="644D056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Тилт-тест</w:t>
      </w:r>
      <w:r>
        <w:rPr>
          <w:color w:val="000000"/>
          <w:sz w:val="28"/>
          <w:szCs w:val="28"/>
          <w:lang w:val="ru-RU"/>
        </w:rPr>
        <w:t xml:space="preserve"> проводится на специальном ортостатическом столе и имитирует условия, которые могут вызывать</w:t>
      </w:r>
      <w:r>
        <w:rPr>
          <w:color w:val="000000"/>
          <w:sz w:val="28"/>
          <w:szCs w:val="28"/>
          <w:lang w:val="ru-RU"/>
        </w:rPr>
        <w:t xml:space="preserve"> аритмию. Пациента размещают на столе в горизонтальном положении, измеряют пульс и АД и затем после введения препарата наклоняют стол под углом 60-80° на 20 - 45 минут, определяя зависимость АД, частоты и ритма сердечных сокращений от изменении положения т</w:t>
      </w:r>
      <w:r>
        <w:rPr>
          <w:color w:val="000000"/>
          <w:sz w:val="28"/>
          <w:szCs w:val="28"/>
          <w:lang w:val="ru-RU"/>
        </w:rPr>
        <w:t>ела.</w:t>
      </w:r>
    </w:p>
    <w:p w14:paraId="79D480A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Тест с физической нагрузкой</w:t>
      </w:r>
    </w:p>
    <w:p w14:paraId="685870C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Тредмил-тест или велоэргометрия</w:t>
      </w:r>
      <w:r>
        <w:rPr>
          <w:color w:val="000000"/>
          <w:sz w:val="28"/>
          <w:szCs w:val="28"/>
          <w:lang w:val="ru-RU"/>
        </w:rPr>
        <w:t xml:space="preserve"> - это диагностические пробы, проводимые с физической нагрузкой (велоэргометр, тредмил - "бегущая дорожка") под контролем ЭКГ, пульса, АД и самочувствия пациента.</w:t>
      </w:r>
    </w:p>
    <w:p w14:paraId="23EAF0D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Тест с физической нагрузкой </w:t>
      </w:r>
      <w:r>
        <w:rPr>
          <w:color w:val="000000"/>
          <w:sz w:val="28"/>
          <w:szCs w:val="28"/>
          <w:lang w:val="ru-RU"/>
        </w:rPr>
        <w:t>проводят строго по назначению врача и вне приступа фибрилляции предсердий для определения переносимости физической нагрузки, выявления стенокардии напряжения и безболевой ишемии миокарда. Также могут быть зарегистрированы и блокады сердца. Определяется реа</w:t>
      </w:r>
      <w:r>
        <w:rPr>
          <w:color w:val="000000"/>
          <w:sz w:val="28"/>
          <w:szCs w:val="28"/>
          <w:lang w:val="ru-RU"/>
        </w:rPr>
        <w:t>кция АД и ЧСС на физическую нагрузку.</w:t>
      </w:r>
    </w:p>
    <w:p w14:paraId="07260F3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Тесты с физической нагрузкой используют для оценки эффективности лечебных мероприятий и решения вопроса о необходимости коррекции или изменения тактики лечения. [</w:t>
      </w:r>
      <w:r>
        <w:rPr>
          <w:color w:val="000000"/>
          <w:sz w:val="28"/>
          <w:szCs w:val="28"/>
          <w:lang w:val="en-US"/>
        </w:rPr>
        <w:t>12]</w:t>
      </w:r>
    </w:p>
    <w:p w14:paraId="5A22AA2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EE5F5E6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Лечение аритмий</w:t>
      </w:r>
    </w:p>
    <w:p w14:paraId="57177C0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FEF68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аритмии сердца проводи</w:t>
      </w:r>
      <w:r>
        <w:rPr>
          <w:color w:val="000000"/>
          <w:sz w:val="28"/>
          <w:szCs w:val="28"/>
          <w:lang w:val="ru-RU"/>
        </w:rPr>
        <w:t>тся в зависимости от характера аритмий, тяжести заболевания, возраста больного, переносимости лекарственных препаратов, сопутствующих заболеваний. Во всех случаях оно направлено на устранения причины аритмии и восстановление нормального сердечного ритма.</w:t>
      </w:r>
    </w:p>
    <w:p w14:paraId="6244AA41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одбор и назначение противоаритмической терапии проводится под систематическим ЭКГ-контролем.</w:t>
      </w:r>
    </w:p>
    <w:p w14:paraId="7F445A3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механизму воздействия выделяют 4 класса противоаритмических препаратов:</w:t>
      </w:r>
    </w:p>
    <w:p w14:paraId="7C45478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 класс</w:t>
      </w:r>
      <w:r>
        <w:rPr>
          <w:color w:val="000000"/>
          <w:sz w:val="28"/>
          <w:szCs w:val="28"/>
          <w:lang w:val="ru-RU"/>
        </w:rPr>
        <w:t xml:space="preserve"> - мембраностабилизирующие препараты, блокирующие натриевые каналы:</w:t>
      </w:r>
    </w:p>
    <w:p w14:paraId="08D58FD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1А</w:t>
      </w:r>
      <w:r>
        <w:rPr>
          <w:color w:val="000000"/>
          <w:sz w:val="28"/>
          <w:szCs w:val="28"/>
          <w:lang w:val="ru-RU"/>
        </w:rPr>
        <w:t xml:space="preserve"> - увеличив</w:t>
      </w:r>
      <w:r>
        <w:rPr>
          <w:color w:val="000000"/>
          <w:sz w:val="28"/>
          <w:szCs w:val="28"/>
          <w:lang w:val="ru-RU"/>
        </w:rPr>
        <w:t>ают время реполяризации (прокаинамид, хинидин, аймалин, дизопирамид)</w:t>
      </w:r>
    </w:p>
    <w:p w14:paraId="03FCBCF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1B</w:t>
      </w:r>
      <w:r>
        <w:rPr>
          <w:color w:val="000000"/>
          <w:sz w:val="28"/>
          <w:szCs w:val="28"/>
          <w:lang w:val="ru-RU"/>
        </w:rPr>
        <w:t xml:space="preserve"> - уменьшают время реполяризации (тримекаин, лидокаин, токаинид, мексилетин)</w:t>
      </w:r>
    </w:p>
    <w:p w14:paraId="11EA4BF7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1C - </w:t>
      </w:r>
      <w:r>
        <w:rPr>
          <w:color w:val="000000"/>
          <w:sz w:val="28"/>
          <w:szCs w:val="28"/>
          <w:lang w:val="ru-RU"/>
        </w:rPr>
        <w:t xml:space="preserve">не оказывают выраженного влияния на реполяризацию (флекаинид, пропафенон, энкаинид, этацизин, этмозин, </w:t>
      </w:r>
      <w:r>
        <w:rPr>
          <w:color w:val="000000"/>
          <w:sz w:val="28"/>
          <w:szCs w:val="28"/>
          <w:lang w:val="ru-RU"/>
        </w:rPr>
        <w:t>аллапинин)</w:t>
      </w:r>
    </w:p>
    <w:p w14:paraId="6470FC59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 класс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β-</w:t>
      </w:r>
      <w:r>
        <w:rPr>
          <w:color w:val="000000"/>
          <w:sz w:val="28"/>
          <w:szCs w:val="28"/>
          <w:lang w:val="ru-RU"/>
        </w:rPr>
        <w:t>адреноблокаторы понижают возбудисмость, частоту СС, нормализуют ритм: атенолол, пропранолол, эсмолол, метопролол, ацебутолол, надолол;</w:t>
      </w:r>
    </w:p>
    <w:p w14:paraId="5D8DD652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 класс</w:t>
      </w:r>
      <w:r>
        <w:rPr>
          <w:color w:val="000000"/>
          <w:sz w:val="28"/>
          <w:szCs w:val="28"/>
          <w:lang w:val="ru-RU"/>
        </w:rPr>
        <w:t xml:space="preserve"> - удлиняют реполяризацию и блокируют калиевые каналы (соталол, амиодарон, дофетилид, ибут</w:t>
      </w:r>
      <w:r>
        <w:rPr>
          <w:color w:val="000000"/>
          <w:sz w:val="28"/>
          <w:szCs w:val="28"/>
          <w:lang w:val="ru-RU"/>
        </w:rPr>
        <w:t>илид, бретилий);</w:t>
      </w:r>
    </w:p>
    <w:p w14:paraId="2563E88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 класс</w:t>
      </w:r>
      <w:r>
        <w:rPr>
          <w:color w:val="000000"/>
          <w:sz w:val="28"/>
          <w:szCs w:val="28"/>
          <w:lang w:val="ru-RU"/>
        </w:rPr>
        <w:t xml:space="preserve"> - блокируют кальциевые каналы, замедляют проведение электрических импульсов (дилтиазем, верапамил).</w:t>
      </w:r>
    </w:p>
    <w:p w14:paraId="04DC234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лечения, дозировку препаратов при аритмии устанавливает врач, в каждом случае индивидуальную. В связи с токсичностью п</w:t>
      </w:r>
      <w:r>
        <w:rPr>
          <w:color w:val="000000"/>
          <w:sz w:val="28"/>
          <w:szCs w:val="28"/>
          <w:lang w:val="ru-RU"/>
        </w:rPr>
        <w:t>еречисленных препаратов следует проводить периодическое обследование и консультацию у кардиолога.</w:t>
      </w:r>
    </w:p>
    <w:p w14:paraId="0C419F3A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Немедикаментозные методы лечения</w:t>
      </w:r>
      <w:r>
        <w:rPr>
          <w:color w:val="000000"/>
          <w:sz w:val="28"/>
          <w:szCs w:val="28"/>
          <w:lang w:val="ru-RU"/>
        </w:rPr>
        <w:t xml:space="preserve"> аритмий включают: электрокардиостимуляцию, имплантацию кардиовертера-дефибриллятора, радиочастотную аблацию и хирургию на отк</w:t>
      </w:r>
      <w:r>
        <w:rPr>
          <w:color w:val="000000"/>
          <w:sz w:val="28"/>
          <w:szCs w:val="28"/>
          <w:lang w:val="ru-RU"/>
        </w:rPr>
        <w:t>рытом сердце. Они проводятся кардиохирургами в специализированных отделениях.</w:t>
      </w:r>
    </w:p>
    <w:p w14:paraId="4C863E6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Имплантация электрокардиостимулятора (ЭКС) - </w:t>
      </w:r>
      <w:r>
        <w:rPr>
          <w:color w:val="000000"/>
          <w:sz w:val="28"/>
          <w:szCs w:val="28"/>
          <w:lang w:val="ru-RU"/>
        </w:rPr>
        <w:t>искусственного водителя ритма направлена на поддержание нормального ритма у пациентов с брадикардией и атриовентрикулярными блокадами</w:t>
      </w:r>
      <w:r>
        <w:rPr>
          <w:color w:val="000000"/>
          <w:sz w:val="28"/>
          <w:szCs w:val="28"/>
          <w:lang w:val="ru-RU"/>
        </w:rPr>
        <w:t>.</w:t>
      </w:r>
    </w:p>
    <w:p w14:paraId="5514B01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Имплантированный кардиовертер-дефибриллятор</w:t>
      </w:r>
      <w:r>
        <w:rPr>
          <w:color w:val="000000"/>
          <w:sz w:val="28"/>
          <w:szCs w:val="28"/>
          <w:lang w:val="ru-RU"/>
        </w:rPr>
        <w:t xml:space="preserve"> в профилактических целях подшивается пациентам, у которых высок риск внезапного возникновения желудочковой тахиаритмии и автоматически выполняет кардиостимуляцию и дефибрилляцию сразу после ее развития.</w:t>
      </w:r>
    </w:p>
    <w:p w14:paraId="15B41E73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</w:t>
      </w:r>
      <w:r>
        <w:rPr>
          <w:color w:val="000000"/>
          <w:sz w:val="28"/>
          <w:szCs w:val="28"/>
          <w:lang w:val="ru-RU"/>
        </w:rPr>
        <w:t xml:space="preserve">ью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радиочастотной аблации (РЧА сердца) </w:t>
      </w:r>
      <w:r>
        <w:rPr>
          <w:color w:val="000000"/>
          <w:sz w:val="28"/>
          <w:szCs w:val="28"/>
          <w:lang w:val="ru-RU"/>
        </w:rPr>
        <w:t>через небольшие проколы с помощью катетера проводят прижигание участка сердца, генерирующего эктопические импульсы, что позволяет блокировать импульсы и предотвратить развитие аритмии.</w:t>
      </w:r>
    </w:p>
    <w:p w14:paraId="3A00EF2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Хирургические операции на открыт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ом сердце</w:t>
      </w:r>
      <w:r>
        <w:rPr>
          <w:color w:val="000000"/>
          <w:sz w:val="28"/>
          <w:szCs w:val="28"/>
          <w:lang w:val="ru-RU"/>
        </w:rPr>
        <w:t xml:space="preserve"> проводятся при кардиальных аритмиях, вызванных аневризмой левого желудочка, пороками клапанов сердца и т.д. [6,10, 11, 12]</w:t>
      </w:r>
    </w:p>
    <w:p w14:paraId="50E4838A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9971814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83940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итоги, следует отметить, что аритмии сердца являются чаще всего проявлением сердечно-сосудистых заболе</w:t>
      </w:r>
      <w:r>
        <w:rPr>
          <w:color w:val="000000"/>
          <w:sz w:val="28"/>
          <w:szCs w:val="28"/>
          <w:lang w:val="ru-RU"/>
        </w:rPr>
        <w:t>ваний.</w:t>
      </w:r>
    </w:p>
    <w:p w14:paraId="26D2A570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прогностическом плане аритмии крайне неоднозначны. Некоторые из них (наджелудочковые экстрасистолии, редкие экстрасистолы желудочков), не связанные с органической патологией сердца, не несут угрозы здоровью и жизни.</w:t>
      </w:r>
    </w:p>
    <w:p w14:paraId="7A218BCE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Мерцательная аритмия, напротив</w:t>
      </w:r>
      <w:r>
        <w:rPr>
          <w:color w:val="000000"/>
          <w:sz w:val="28"/>
          <w:szCs w:val="28"/>
          <w:lang w:val="ru-RU"/>
        </w:rPr>
        <w:t>, может вызывать жизнеугрожающие осложнения: ишемический инсульт, тяжелую сердечную недостаточность.</w:t>
      </w:r>
    </w:p>
    <w:p w14:paraId="73FD6108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Самыми тяжелыми аритмиями являются трепетание и фибрилляция желудочков: они представляют непосредственную угрозу для жизни и требуют проведения реанимацион</w:t>
      </w:r>
      <w:r>
        <w:rPr>
          <w:color w:val="000000"/>
          <w:sz w:val="28"/>
          <w:szCs w:val="28"/>
          <w:lang w:val="ru-RU"/>
        </w:rPr>
        <w:t>ных мероприятий.</w:t>
      </w:r>
    </w:p>
    <w:p w14:paraId="5A807235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Изучив особенности диагностики и лечения аритмий, следует отметить, что точная диагностика аритмий возможна при электрографическом исследовании и знания особенностей электрокардиограммы. В то же время, спектр диагностических методов достат</w:t>
      </w:r>
      <w:r>
        <w:rPr>
          <w:color w:val="000000"/>
          <w:sz w:val="28"/>
          <w:szCs w:val="28"/>
          <w:lang w:val="ru-RU"/>
        </w:rPr>
        <w:t>очно широк и в случае, если не удаётся зарегистрировать скрытые виды аритмии с помощью элекрокардиограммы, можно использовать другие диагностические методики (суточное мониторирование по Холтеру, эхокардиография, электрофизиологические исследование сердца)</w:t>
      </w:r>
      <w:r>
        <w:rPr>
          <w:color w:val="000000"/>
          <w:sz w:val="28"/>
          <w:szCs w:val="28"/>
          <w:lang w:val="ru-RU"/>
        </w:rPr>
        <w:t xml:space="preserve"> и др.</w:t>
      </w:r>
    </w:p>
    <w:p w14:paraId="0CAA304D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Основным направлением профилактики аритмий является лечение кардиальной патологии, практически всегда осложняющейся нарушением ритма и проводимости сердца. Также необходимо исключение экстракардиальных причин аритмии (тиреотоксикоза, интоксикаций и </w:t>
      </w:r>
      <w:r>
        <w:rPr>
          <w:color w:val="000000"/>
          <w:sz w:val="28"/>
          <w:szCs w:val="28"/>
          <w:lang w:val="ru-RU"/>
        </w:rPr>
        <w:t>лихорадочных состояний, вегетативной дисфункции, электролитного дисбаланса, стрессов и др.). Рекомендуется ограничение приема стимулирующих средств (кофеина), исключение курения и алкоголя, самостоятельного подбора противоаритмических и иных препаратов.</w:t>
      </w:r>
    </w:p>
    <w:p w14:paraId="780BB3AA" w14:textId="77777777" w:rsidR="00000000" w:rsidRDefault="00DF71D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итература</w:t>
      </w:r>
    </w:p>
    <w:p w14:paraId="73F87BB6" w14:textId="77777777" w:rsidR="00000000" w:rsidRDefault="00DF71D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AEF82B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Белялов Ф.И. Аритмии сердца: монография; изд.5, перераб. и доп. / Ф.И. Белялов. - Иркутск: РИО ИМАПО, 2011</w:t>
      </w:r>
    </w:p>
    <w:p w14:paraId="3973579F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Браунвальд Е. Внутренние болезни. В 10 книгах. Книга 5: пер. с англ. / Под ред.Е. Браунвальда, К. Дж. Иссельбахера, Р.Г. Петерсдорфа </w:t>
      </w:r>
      <w:r>
        <w:rPr>
          <w:color w:val="000000"/>
          <w:sz w:val="28"/>
          <w:szCs w:val="28"/>
          <w:lang w:val="ru-RU"/>
        </w:rPr>
        <w:t>и др. - М.: Медицина. - 1995. - 448 с.</w:t>
      </w:r>
    </w:p>
    <w:p w14:paraId="18F54BFA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Елисеев Ю.Ю. Внутренние болезни: Учеб. пособие / Под ред.Ю. Ю. Елисеева. - М.: КРОН-ПРЕСС, 1999.</w:t>
      </w:r>
    </w:p>
    <w:p w14:paraId="157067CD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Кушаковский М.С. Аритмии сердца: Руководство для врачей / М.С. Кушаковский. - Санкт-Петербург: "ГИППОКРАТ", 1992.</w:t>
      </w:r>
    </w:p>
    <w:p w14:paraId="144ADCDF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Латфуллин И.А., Богоявленская О.В., Ахмерова Р.И. Клиническая аритмология: Учеб. пособие. - 2-е изд., перераб. и доп. - М.: МЕДпресс-информ, 2002</w:t>
      </w:r>
    </w:p>
    <w:p w14:paraId="17080FBC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Лис М.А. Пропедевтика внутренних болезней: Учеб. пособие / М.А. Лис, Ю.Т. Солоненко, К.Н. Соколов. - М. 2011</w:t>
      </w:r>
      <w:r>
        <w:rPr>
          <w:color w:val="000000"/>
          <w:sz w:val="28"/>
          <w:szCs w:val="28"/>
          <w:lang w:val="ru-RU"/>
        </w:rPr>
        <w:t>.</w:t>
      </w:r>
    </w:p>
    <w:p w14:paraId="2B506608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Маколкин В.И. Внутренние болезни: Учебник.5-е изд. / В.И. Маколкин, С.И. Овчаренко. - М.: ОАО "Издательство "Медицина", 2005.</w:t>
      </w:r>
    </w:p>
    <w:p w14:paraId="4667065D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Мандела В. Дж. Аритмии сердца. В 3 т. / Под ред.В. Дж. Мандела. - М.: Медицина, 1996</w:t>
      </w:r>
    </w:p>
    <w:p w14:paraId="796C063B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Мартынов А.И. Внутренние болезни: Уче</w:t>
      </w:r>
      <w:r>
        <w:rPr>
          <w:color w:val="000000"/>
          <w:sz w:val="28"/>
          <w:szCs w:val="28"/>
          <w:lang w:val="ru-RU"/>
        </w:rPr>
        <w:t>бник: В 2 т. / Под ред. А.И. Мартынова, Н.А. Мухина, В.С. Моисеева. - М.: ГЭОТАР-МЕД, 2004. - Т.1.</w:t>
      </w:r>
    </w:p>
    <w:p w14:paraId="40380D94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Никишова В.Н. Кардиология / В.Н. Никишова, Е.Ю. Францева. - М.: Эксмо, 2008. - 240 с.</w:t>
      </w:r>
    </w:p>
    <w:p w14:paraId="416DC241" w14:textId="77777777" w:rsidR="00000000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Оганов Р.Г., Фомина И.Г. Болезни сердца: Руководство для врачей / П</w:t>
      </w:r>
      <w:r>
        <w:rPr>
          <w:color w:val="000000"/>
          <w:sz w:val="28"/>
          <w:szCs w:val="28"/>
          <w:lang w:val="ru-RU"/>
        </w:rPr>
        <w:t>од ред.Р.Г. Оганова, И.Г. Фоминой. - М.: Литтерра, 2006.</w:t>
      </w:r>
    </w:p>
    <w:p w14:paraId="2AC20923" w14:textId="77777777" w:rsidR="00DF71DF" w:rsidRDefault="00DF71D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Шпак Л.В. Нарушение сердечного ритма и проводимости, их диагностика и лечение: Руководство для врачей / Л.В. Шпак. - Тверь, 2009.</w:t>
      </w:r>
    </w:p>
    <w:sectPr w:rsidR="00DF71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E4"/>
    <w:rsid w:val="00D17FE4"/>
    <w:rsid w:val="00D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F6C83"/>
  <w14:defaultImageDpi w14:val="0"/>
  <w15:docId w15:val="{A0ED80F6-FD92-4DB2-82CA-A52EB40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3057</Words>
  <Characters>17427</Characters>
  <Application>Microsoft Office Word</Application>
  <DocSecurity>0</DocSecurity>
  <Lines>145</Lines>
  <Paragraphs>40</Paragraphs>
  <ScaleCrop>false</ScaleCrop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2024-12-17T09:12:00Z</dcterms:created>
  <dcterms:modified xsi:type="dcterms:W3CDTF">2024-12-17T09:12:00Z</dcterms:modified>
</cp:coreProperties>
</file>