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C444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6D255A43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4D04BC64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49BC3280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3EA4119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CD04BCC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DF8CAA5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C82E73F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4EE246C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EF7F01F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8C3812B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F3F3964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789AB50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77DEAD1" w14:textId="77777777" w:rsidR="00000000" w:rsidRDefault="0054622E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История родов: Беременность 28 недель. Угрожающие преждевременные роды</w:t>
      </w:r>
    </w:p>
    <w:p w14:paraId="54A603BB" w14:textId="77777777" w:rsidR="00000000" w:rsidRDefault="0054622E">
      <w:pPr>
        <w:spacing w:line="360" w:lineRule="auto"/>
        <w:jc w:val="both"/>
        <w:rPr>
          <w:noProof/>
          <w:sz w:val="28"/>
          <w:szCs w:val="28"/>
        </w:rPr>
      </w:pPr>
    </w:p>
    <w:p w14:paraId="7FE9F26C" w14:textId="77777777" w:rsidR="00000000" w:rsidRDefault="0054622E">
      <w:pPr>
        <w:spacing w:line="360" w:lineRule="auto"/>
        <w:jc w:val="both"/>
        <w:rPr>
          <w:noProof/>
          <w:sz w:val="28"/>
          <w:szCs w:val="28"/>
        </w:rPr>
      </w:pPr>
    </w:p>
    <w:p w14:paraId="4D06231A" w14:textId="77777777" w:rsidR="00000000" w:rsidRDefault="0054622E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Куратор студент 4 курса</w:t>
      </w:r>
    </w:p>
    <w:p w14:paraId="7F7D7EAC" w14:textId="77777777" w:rsidR="00000000" w:rsidRDefault="0054622E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группы лечебного факультета</w:t>
      </w:r>
    </w:p>
    <w:p w14:paraId="0C7191B6" w14:textId="77777777" w:rsidR="00000000" w:rsidRDefault="0054622E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Сат Айлана Айдаановна</w:t>
      </w:r>
    </w:p>
    <w:p w14:paraId="7BEFA517" w14:textId="77777777" w:rsidR="00000000" w:rsidRDefault="0054622E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Время курации с 29.09 по 09.10</w:t>
      </w:r>
    </w:p>
    <w:p w14:paraId="339D697A" w14:textId="77777777" w:rsidR="00000000" w:rsidRDefault="0054622E">
      <w:pPr>
        <w:spacing w:line="360" w:lineRule="auto"/>
        <w:jc w:val="both"/>
        <w:rPr>
          <w:noProof/>
          <w:sz w:val="28"/>
          <w:szCs w:val="28"/>
        </w:rPr>
      </w:pPr>
    </w:p>
    <w:p w14:paraId="38E44C8E" w14:textId="77777777" w:rsidR="00000000" w:rsidRDefault="0054622E">
      <w:pPr>
        <w:spacing w:line="360" w:lineRule="auto"/>
        <w:jc w:val="both"/>
        <w:rPr>
          <w:noProof/>
          <w:sz w:val="28"/>
          <w:szCs w:val="28"/>
        </w:rPr>
      </w:pPr>
    </w:p>
    <w:p w14:paraId="2959B842" w14:textId="77777777" w:rsidR="00000000" w:rsidRDefault="0054622E">
      <w:pPr>
        <w:spacing w:line="360" w:lineRule="auto"/>
        <w:jc w:val="both"/>
        <w:rPr>
          <w:noProof/>
          <w:sz w:val="28"/>
          <w:szCs w:val="28"/>
        </w:rPr>
      </w:pPr>
    </w:p>
    <w:p w14:paraId="71FE7931" w14:textId="77777777" w:rsidR="00000000" w:rsidRDefault="0054622E">
      <w:pPr>
        <w:spacing w:line="360" w:lineRule="auto"/>
        <w:jc w:val="both"/>
        <w:rPr>
          <w:noProof/>
          <w:sz w:val="28"/>
          <w:szCs w:val="28"/>
        </w:rPr>
      </w:pPr>
    </w:p>
    <w:p w14:paraId="4A7C3600" w14:textId="77777777" w:rsidR="00000000" w:rsidRDefault="0054622E">
      <w:pPr>
        <w:spacing w:line="360" w:lineRule="auto"/>
        <w:jc w:val="both"/>
        <w:rPr>
          <w:noProof/>
          <w:sz w:val="28"/>
          <w:szCs w:val="28"/>
        </w:rPr>
      </w:pPr>
    </w:p>
    <w:p w14:paraId="1A3078BE" w14:textId="77777777" w:rsidR="00000000" w:rsidRDefault="0054622E">
      <w:pPr>
        <w:spacing w:line="360" w:lineRule="auto"/>
        <w:jc w:val="both"/>
        <w:rPr>
          <w:noProof/>
          <w:sz w:val="28"/>
          <w:szCs w:val="28"/>
        </w:rPr>
      </w:pPr>
    </w:p>
    <w:p w14:paraId="5094C33A" w14:textId="77777777" w:rsidR="00000000" w:rsidRDefault="0054622E">
      <w:pPr>
        <w:spacing w:line="360" w:lineRule="auto"/>
        <w:jc w:val="both"/>
        <w:rPr>
          <w:noProof/>
          <w:sz w:val="28"/>
          <w:szCs w:val="28"/>
        </w:rPr>
      </w:pPr>
    </w:p>
    <w:p w14:paraId="7612565E" w14:textId="77777777" w:rsidR="00000000" w:rsidRDefault="0054622E">
      <w:pPr>
        <w:spacing w:line="360" w:lineRule="auto"/>
        <w:jc w:val="both"/>
        <w:rPr>
          <w:noProof/>
          <w:sz w:val="28"/>
          <w:szCs w:val="28"/>
        </w:rPr>
      </w:pPr>
    </w:p>
    <w:p w14:paraId="38884D3C" w14:textId="77777777" w:rsidR="00000000" w:rsidRDefault="0054622E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Благовещенск 2014.</w:t>
      </w:r>
    </w:p>
    <w:p w14:paraId="6007BEA7" w14:textId="77777777" w:rsidR="00000000" w:rsidRDefault="0054622E">
      <w:pPr>
        <w:spacing w:line="360" w:lineRule="auto"/>
        <w:ind w:firstLine="709"/>
        <w:jc w:val="both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br w:type="page"/>
      </w:r>
      <w:r>
        <w:rPr>
          <w:caps/>
          <w:noProof/>
          <w:sz w:val="28"/>
          <w:szCs w:val="28"/>
        </w:rPr>
        <w:lastRenderedPageBreak/>
        <w:t>Паспортная часть</w:t>
      </w:r>
    </w:p>
    <w:p w14:paraId="2429EDED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7996E18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Ф.И.О.</w:t>
      </w:r>
    </w:p>
    <w:p w14:paraId="5421761E" w14:textId="77777777" w:rsidR="00000000" w:rsidRDefault="0054622E">
      <w:pPr>
        <w:tabs>
          <w:tab w:val="left" w:pos="405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Возраст</w:t>
      </w:r>
      <w:r>
        <w:rPr>
          <w:noProof/>
          <w:sz w:val="28"/>
          <w:szCs w:val="28"/>
        </w:rPr>
        <w:t>: 29 лет</w:t>
      </w:r>
    </w:p>
    <w:p w14:paraId="22BD5037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Национальность: русская</w:t>
      </w:r>
    </w:p>
    <w:p w14:paraId="53BB165C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Место жительства:</w:t>
      </w:r>
    </w:p>
    <w:p w14:paraId="4B55B318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Место работы: Образование: высшее</w:t>
      </w:r>
    </w:p>
    <w:p w14:paraId="31C47A3C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Профессия: менеджер</w:t>
      </w:r>
    </w:p>
    <w:p w14:paraId="59921375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Семейное положение: замужем</w:t>
      </w:r>
    </w:p>
    <w:p w14:paraId="54014A2B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Посещение женской консультации: с 10 недель</w:t>
      </w:r>
    </w:p>
    <w:p w14:paraId="50872538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Температура при поступлении: 36,4</w:t>
      </w:r>
    </w:p>
    <w:p w14:paraId="6BABA7C3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Дата поступления: 28.09.2014</w:t>
      </w:r>
    </w:p>
    <w:p w14:paraId="334FDC8D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Дата курации: 29</w:t>
      </w:r>
      <w:r>
        <w:rPr>
          <w:noProof/>
          <w:sz w:val="28"/>
          <w:szCs w:val="28"/>
        </w:rPr>
        <w:t>.09.2014</w:t>
      </w:r>
    </w:p>
    <w:p w14:paraId="19CCD8AE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Кем направлен: СМП</w:t>
      </w:r>
    </w:p>
    <w:p w14:paraId="62A13B50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E6D5D6D" w14:textId="77777777" w:rsidR="00000000" w:rsidRDefault="0054622E">
      <w:pPr>
        <w:spacing w:line="360" w:lineRule="auto"/>
        <w:ind w:firstLine="709"/>
        <w:jc w:val="both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>Жалобы</w:t>
      </w:r>
    </w:p>
    <w:p w14:paraId="24A617FC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2F2DBEB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 поступлении: Кровянистые выделения из половых путей, боли в пояснице.</w:t>
      </w:r>
    </w:p>
    <w:p w14:paraId="09EB70C9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8527B27" w14:textId="77777777" w:rsidR="00000000" w:rsidRDefault="0054622E">
      <w:pPr>
        <w:spacing w:line="360" w:lineRule="auto"/>
        <w:ind w:firstLine="709"/>
        <w:jc w:val="both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>Анамнез жизни (anamnesis vitae)</w:t>
      </w:r>
    </w:p>
    <w:p w14:paraId="7F4B607B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9C13C4F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Родилась в г. Белогорске. Материально-бытовые условия в детстве были удовлетворительными. В умственном и нервно</w:t>
      </w:r>
      <w:r>
        <w:rPr>
          <w:noProof/>
          <w:sz w:val="28"/>
          <w:szCs w:val="28"/>
        </w:rPr>
        <w:t>-психическом развитии от сверстников не отставала. Окончила 11 классов средней школы. Поступила в экономический ВУЗ. В настоящее время работает менеджером.</w:t>
      </w:r>
    </w:p>
    <w:p w14:paraId="55334C49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C025F18" w14:textId="77777777" w:rsidR="00000000" w:rsidRDefault="0054622E">
      <w:pPr>
        <w:spacing w:line="360" w:lineRule="auto"/>
        <w:ind w:firstLine="709"/>
        <w:jc w:val="both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>Общие заболевания</w:t>
      </w:r>
    </w:p>
    <w:p w14:paraId="7206D5A3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B3EB7B8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детстве переболела ветряной оспой и ОРВИ. Травм и операций не было.</w:t>
      </w:r>
    </w:p>
    <w:p w14:paraId="001AB7BC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Рабочее А</w:t>
      </w:r>
      <w:r>
        <w:rPr>
          <w:noProof/>
          <w:sz w:val="28"/>
          <w:szCs w:val="28"/>
        </w:rPr>
        <w:t>Д=120/70</w:t>
      </w:r>
    </w:p>
    <w:p w14:paraId="1C074904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E88EE40" w14:textId="77777777" w:rsidR="00000000" w:rsidRDefault="0054622E">
      <w:pPr>
        <w:spacing w:line="360" w:lineRule="auto"/>
        <w:ind w:firstLine="709"/>
        <w:jc w:val="both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>Аллергологический анамнез</w:t>
      </w:r>
    </w:p>
    <w:p w14:paraId="462906A2" w14:textId="77777777" w:rsidR="00000000" w:rsidRDefault="0054622E">
      <w:pPr>
        <w:pStyle w:val="2"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EF05895" w14:textId="77777777" w:rsidR="00000000" w:rsidRDefault="0054622E">
      <w:pPr>
        <w:pStyle w:val="2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Аллергических проявлений на лекарственные препараты, средовые факторы, продукты питания не отмечает.</w:t>
      </w:r>
    </w:p>
    <w:p w14:paraId="55831CE7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1F89C6B" w14:textId="77777777" w:rsidR="00000000" w:rsidRDefault="0054622E">
      <w:pPr>
        <w:spacing w:line="360" w:lineRule="auto"/>
        <w:ind w:firstLine="709"/>
        <w:jc w:val="both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>Инфекционный анамнез</w:t>
      </w:r>
    </w:p>
    <w:p w14:paraId="599567D2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3BCD0E9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Болезнь Боткина, туберкулез отрицает.</w:t>
      </w:r>
    </w:p>
    <w:p w14:paraId="0DA74A86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65E29BEB" w14:textId="77777777" w:rsidR="00000000" w:rsidRDefault="0054622E">
      <w:pPr>
        <w:spacing w:line="360" w:lineRule="auto"/>
        <w:ind w:firstLine="709"/>
        <w:jc w:val="both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>Наследственность</w:t>
      </w:r>
    </w:p>
    <w:p w14:paraId="41846AC6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001170F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 отягощена.</w:t>
      </w:r>
    </w:p>
    <w:p w14:paraId="14DE47DC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E77793F" w14:textId="77777777" w:rsidR="00000000" w:rsidRDefault="0054622E">
      <w:pPr>
        <w:spacing w:line="360" w:lineRule="auto"/>
        <w:ind w:firstLine="709"/>
        <w:jc w:val="both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>Гемотрансфузии</w:t>
      </w:r>
    </w:p>
    <w:p w14:paraId="387333D0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69788CE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 пров</w:t>
      </w:r>
      <w:r>
        <w:rPr>
          <w:noProof/>
          <w:sz w:val="28"/>
          <w:szCs w:val="28"/>
        </w:rPr>
        <w:t>одилось.</w:t>
      </w:r>
    </w:p>
    <w:p w14:paraId="6E68234C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C1EF9FF" w14:textId="77777777" w:rsidR="00000000" w:rsidRDefault="0054622E">
      <w:pPr>
        <w:spacing w:line="360" w:lineRule="auto"/>
        <w:ind w:firstLine="709"/>
        <w:jc w:val="both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>Венерологический анамнез</w:t>
      </w:r>
    </w:p>
    <w:p w14:paraId="3B6967F4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5C5DDF2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Кожно-венерологические заболевания отрицает.</w:t>
      </w:r>
    </w:p>
    <w:p w14:paraId="22E072BE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79EB719" w14:textId="77777777" w:rsidR="00000000" w:rsidRDefault="0054622E">
      <w:pPr>
        <w:spacing w:line="360" w:lineRule="auto"/>
        <w:ind w:firstLine="709"/>
        <w:jc w:val="both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>Акушерско-гинекологический анамнез</w:t>
      </w:r>
    </w:p>
    <w:p w14:paraId="3EE2E5EA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19B25D1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Менструальная функция</w:t>
      </w:r>
    </w:p>
    <w:p w14:paraId="5806744D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Менструации с 13 лет менструальный цикл установился сразу, по 6-7дней через 30 дней, обильные безболезненные. Цикл </w:t>
      </w:r>
      <w:r>
        <w:rPr>
          <w:noProof/>
          <w:sz w:val="28"/>
          <w:szCs w:val="28"/>
        </w:rPr>
        <w:t>регулярный.</w:t>
      </w:r>
    </w:p>
    <w:p w14:paraId="0AA8A2B7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Дата последней менструации: 19.03.2014.</w:t>
      </w:r>
    </w:p>
    <w:p w14:paraId="0276F9CF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Половая функция:</w:t>
      </w:r>
    </w:p>
    <w:p w14:paraId="295A3DF0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Начало половой жизни с 22 лет, на менструальный цикл не повлиял. Брак первый, муж не пьет, не курит-здоров.</w:t>
      </w:r>
    </w:p>
    <w:p w14:paraId="0606DB76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Методы контрацепции-барьерные.</w:t>
      </w:r>
    </w:p>
    <w:p w14:paraId="501DFBFB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Гинекологические заболевания:</w:t>
      </w:r>
    </w:p>
    <w:p w14:paraId="2958BC47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Параовариальная ки</w:t>
      </w:r>
      <w:r>
        <w:rPr>
          <w:noProof/>
          <w:sz w:val="28"/>
          <w:szCs w:val="28"/>
        </w:rPr>
        <w:t>ста слева в 2011г, без отрицательной динамики.</w:t>
      </w:r>
    </w:p>
    <w:p w14:paraId="4C3BBF71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B2C2F1D" w14:textId="77777777" w:rsidR="00000000" w:rsidRDefault="0054622E">
      <w:pPr>
        <w:spacing w:line="360" w:lineRule="auto"/>
        <w:ind w:firstLine="709"/>
        <w:jc w:val="both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>Репродуктивная функция</w:t>
      </w:r>
    </w:p>
    <w:p w14:paraId="591835F0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0DA2031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Настоящая беременность первая, желанная. Роды предстоят первые.</w:t>
      </w:r>
    </w:p>
    <w:p w14:paraId="1B11AFC6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Течение настоящей беременности:</w:t>
      </w:r>
    </w:p>
    <w:p w14:paraId="10910CB5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«Д» учете с 10 недель.триместр беременности - угроза самопроизвольного выкидыша на 10</w:t>
      </w:r>
      <w:r>
        <w:rPr>
          <w:noProof/>
          <w:sz w:val="28"/>
          <w:szCs w:val="28"/>
        </w:rPr>
        <w:t xml:space="preserve"> неделе. Стационарное лечение.триместр беременности - угроза на 26-27 неделе. Стационарное лечение в НИИ Патологии дыхания. Общая прибавка в массе тела - 8 кг.</w:t>
      </w:r>
    </w:p>
    <w:p w14:paraId="27A14410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0BCD826" w14:textId="77777777" w:rsidR="00000000" w:rsidRDefault="0054622E">
      <w:pPr>
        <w:spacing w:line="360" w:lineRule="auto"/>
        <w:ind w:firstLine="709"/>
        <w:jc w:val="both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>Данные объективного обследования</w:t>
      </w:r>
    </w:p>
    <w:p w14:paraId="17BD2ECE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4FB95832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Общий осмотр (status praesens):</w:t>
      </w:r>
    </w:p>
    <w:p w14:paraId="14795B52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Состояние удовлетворительное.</w:t>
      </w:r>
      <w:r>
        <w:rPr>
          <w:noProof/>
          <w:sz w:val="28"/>
          <w:szCs w:val="28"/>
        </w:rPr>
        <w:t xml:space="preserve"> Положение активное, сознание ясное, поведение адекватное. Телосложение нормостеническое. Рост: 174. Вес: 68 кг.</w:t>
      </w:r>
    </w:p>
    <w:p w14:paraId="0EB11483" w14:textId="77777777" w:rsidR="00000000" w:rsidRDefault="0054622E">
      <w:pPr>
        <w:pStyle w:val="2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Кожный покров чистый, обычной окраски. Ногти не изменены. Подкожный жировой слой развит умеренно. Видимые слизистые чистые, нормальной окраски,</w:t>
      </w:r>
      <w:r>
        <w:rPr>
          <w:noProof/>
          <w:sz w:val="28"/>
          <w:szCs w:val="28"/>
        </w:rPr>
        <w:t xml:space="preserve"> влажные. Конъюнктива бледно-розового цвета, гладкая, влажная.</w:t>
      </w:r>
    </w:p>
    <w:p w14:paraId="3A6C9026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Затылочные, заушные, подподбородочные, надключичные, подключичные, кубитальные, подколенные лимфоузлы - не пальпируются. Подмышечные, переднешейные, заднешейные паховые, подчелюстные лимфоузлы </w:t>
      </w:r>
      <w:r>
        <w:rPr>
          <w:noProof/>
          <w:sz w:val="28"/>
          <w:szCs w:val="28"/>
        </w:rPr>
        <w:t>- не пальпируются. Щитовидная железа при пальпации не увеличена. Молочные железы обычного размера, симметричны, изменений кожи нет. Форма сосков и ареол - правильная. При пальпации - патологии не выявлено.</w:t>
      </w:r>
    </w:p>
    <w:p w14:paraId="71E2E23C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Костно-мышечная система:</w:t>
      </w:r>
    </w:p>
    <w:p w14:paraId="280E0F3C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Опорно-двигательный аппар</w:t>
      </w:r>
      <w:r>
        <w:rPr>
          <w:noProof/>
          <w:sz w:val="28"/>
          <w:szCs w:val="28"/>
        </w:rPr>
        <w:t>ат без патологии.</w:t>
      </w:r>
    </w:p>
    <w:p w14:paraId="3E6B38F4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Костно-мышечная система: развита достаточно, равномерно.</w:t>
      </w:r>
    </w:p>
    <w:p w14:paraId="3274BF69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Тонус мышц сохранен. При пальпации мышцы безболезненны, уплотнений не обнаружено.</w:t>
      </w:r>
    </w:p>
    <w:p w14:paraId="43DFDFA8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Кости и суставы без видимых изменений, активные и пассивные движения в полном объёме.</w:t>
      </w:r>
    </w:p>
    <w:p w14:paraId="7E9418ED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Органы дыхан</w:t>
      </w:r>
      <w:r>
        <w:rPr>
          <w:noProof/>
          <w:sz w:val="28"/>
          <w:szCs w:val="28"/>
        </w:rPr>
        <w:t>ия:</w:t>
      </w:r>
    </w:p>
    <w:p w14:paraId="128D47B1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Носовое дыхание не затруднено.</w:t>
      </w:r>
    </w:p>
    <w:p w14:paraId="51041410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Форма грудной клетки нормостеническая. Лопатки и ключицы без видимых изменений, расположены симметрично. Позвоночник без видимых изменений. Над- и подключичные ямки выражены умеренно. Ход рёбер умеренно косой, эпигастраль</w:t>
      </w:r>
      <w:r>
        <w:rPr>
          <w:noProof/>
          <w:sz w:val="28"/>
          <w:szCs w:val="28"/>
        </w:rPr>
        <w:t>ный угол 900. Вспомогательная мускулатура в акте дыхания не участвует. Частота дыхания в 1 минуту - 18. Грудная клетка при пальпации безболезненна.</w:t>
      </w:r>
    </w:p>
    <w:p w14:paraId="24827D96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Голосовое дрожание проводится одинаково над симметричными отделами легких.</w:t>
      </w:r>
    </w:p>
    <w:p w14:paraId="3D1899D1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Во всех точках сравнительной перк</w:t>
      </w:r>
      <w:r>
        <w:rPr>
          <w:noProof/>
          <w:sz w:val="28"/>
          <w:szCs w:val="28"/>
        </w:rPr>
        <w:t>уссии звук ясный лёгочный.</w:t>
      </w:r>
    </w:p>
    <w:p w14:paraId="73D1B4D9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Аускультация легких: дыхание везикулярное над всей поверхностью легких, побочные дыхательные шумы не выслушиваются.</w:t>
      </w:r>
    </w:p>
    <w:p w14:paraId="4F13E570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Бронхофония не определяется.</w:t>
      </w:r>
    </w:p>
    <w:p w14:paraId="4955D639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Сердечно-сосудистая система:</w:t>
      </w:r>
    </w:p>
    <w:p w14:paraId="7D082F0E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Грудная клетка над областью сердца не деформирована. Ве</w:t>
      </w:r>
      <w:r>
        <w:rPr>
          <w:noProof/>
          <w:sz w:val="28"/>
          <w:szCs w:val="28"/>
        </w:rPr>
        <w:t>рхушечный толчок визуально не определяется. Пальпаторно: в 5 межреберье, на 1,5 см кнутри от среднеключичной линии, локализованный, средней силы и высоты, резистентный.</w:t>
      </w:r>
    </w:p>
    <w:p w14:paraId="3E0230EF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Границы относительной тупости сердца:</w:t>
      </w:r>
    </w:p>
    <w:p w14:paraId="751C1C9C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Правая граница - на 0,5 см кнаружи от правого кра</w:t>
      </w:r>
      <w:r>
        <w:rPr>
          <w:noProof/>
          <w:sz w:val="28"/>
          <w:szCs w:val="28"/>
        </w:rPr>
        <w:t>я грудины.</w:t>
      </w:r>
    </w:p>
    <w:p w14:paraId="52827A11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Верхняя граница - середина 3 ребра.</w:t>
      </w:r>
    </w:p>
    <w:p w14:paraId="7291BF81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Граница сердца слева - на 1,5 см кнаружи от среднеключичной линии.</w:t>
      </w:r>
    </w:p>
    <w:p w14:paraId="5C6CB631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Ширина сосудистого пучка 5 см.</w:t>
      </w:r>
    </w:p>
    <w:p w14:paraId="5196593B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FEA07B3" w14:textId="77777777" w:rsidR="00000000" w:rsidRDefault="0054622E">
      <w:pPr>
        <w:spacing w:line="360" w:lineRule="auto"/>
        <w:ind w:firstLine="709"/>
        <w:jc w:val="both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>Аускультативно</w:t>
      </w:r>
    </w:p>
    <w:p w14:paraId="20361AA6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6A903C2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Тоны сердца ясные ритмичные, соотношение тонов сохранено, шумов нет</w:t>
      </w:r>
    </w:p>
    <w:p w14:paraId="2D01FED2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Артериальное давление на п</w:t>
      </w:r>
      <w:r>
        <w:rPr>
          <w:noProof/>
          <w:sz w:val="28"/>
          <w:szCs w:val="28"/>
        </w:rPr>
        <w:t>равой руке 120\80, на левой руке 120\80 мм.рт.ст</w:t>
      </w:r>
    </w:p>
    <w:p w14:paraId="409993DC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Пульс - 84 удара в минуту, regularis, plenus, durus.</w:t>
      </w:r>
    </w:p>
    <w:p w14:paraId="5ECA2308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Органы пищеварения:</w:t>
      </w:r>
    </w:p>
    <w:p w14:paraId="0BAEC805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Слизистая полости рта влажная, бледно-розовой окраски.</w:t>
      </w:r>
    </w:p>
    <w:p w14:paraId="4B3C20B0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Язык бледно-розового цвета, влажный, с небольшим белым налетом, язв и трещин не</w:t>
      </w:r>
      <w:r>
        <w:rPr>
          <w:noProof/>
          <w:sz w:val="28"/>
          <w:szCs w:val="28"/>
        </w:rPr>
        <w:t>т.</w:t>
      </w:r>
    </w:p>
    <w:p w14:paraId="5CBED49B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Десны бледно-розового цвета, без патологических изменений.</w:t>
      </w:r>
    </w:p>
    <w:p w14:paraId="1FEF21E4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Зев спокоен, диспепсических расстройств на момент курации нет.</w:t>
      </w:r>
    </w:p>
    <w:p w14:paraId="33F3EAAA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Живот правильной формы, левая и правая половины живота симметричны, равномерно участвуют в акте дыхания. Видимая перистальтика отсу</w:t>
      </w:r>
      <w:r>
        <w:rPr>
          <w:noProof/>
          <w:sz w:val="28"/>
          <w:szCs w:val="28"/>
        </w:rPr>
        <w:t>тствует.</w:t>
      </w:r>
    </w:p>
    <w:p w14:paraId="2F7E567F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Стул без патологических примесей, регулярный, нормального цвета, оформленный.</w:t>
      </w:r>
    </w:p>
    <w:p w14:paraId="1CC91EB4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Мочевыделительная система:</w:t>
      </w:r>
    </w:p>
    <w:p w14:paraId="6AABADB0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Кожный покров в области анатомической проекции почек нормальной температуры и цвета.</w:t>
      </w:r>
    </w:p>
    <w:p w14:paraId="57333205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Почки не пальпируются с обеих сторон.</w:t>
      </w:r>
    </w:p>
    <w:p w14:paraId="6212D809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Симптом поколачива</w:t>
      </w:r>
      <w:r>
        <w:rPr>
          <w:noProof/>
          <w:sz w:val="28"/>
          <w:szCs w:val="28"/>
        </w:rPr>
        <w:t>ния отрицательный с обеих сторон.</w:t>
      </w:r>
    </w:p>
    <w:p w14:paraId="07F6B288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Мочевой пузырь не перкутируется.</w:t>
      </w:r>
    </w:p>
    <w:p w14:paraId="1E2BB60B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Мочеточниковые точки безболезненны.</w:t>
      </w:r>
    </w:p>
    <w:p w14:paraId="0DF3850A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Мочеиспускание регулярное, безболезненное.</w:t>
      </w:r>
    </w:p>
    <w:p w14:paraId="52437738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Эндокринная система:</w:t>
      </w:r>
    </w:p>
    <w:p w14:paraId="01418E18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Пропорции туловища и конечностей соответствуют возрасту. Щитовидная железа расположена на</w:t>
      </w:r>
      <w:r>
        <w:rPr>
          <w:noProof/>
          <w:sz w:val="28"/>
          <w:szCs w:val="28"/>
        </w:rPr>
        <w:t xml:space="preserve"> уровне средней и нижней трети щитовидного хряща, не увеличена, безболезненна, однородной консистенции. Глазные симптомы отрицательные, симптомы Мари, Бэра отрицательные.</w:t>
      </w:r>
    </w:p>
    <w:p w14:paraId="4AF4CDAA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Половые органы соответствуют полу и возрасту.</w:t>
      </w:r>
    </w:p>
    <w:p w14:paraId="2C82CD46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Нервная система:</w:t>
      </w:r>
    </w:p>
    <w:p w14:paraId="3109C58E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Обоняние и вкус сохран</w:t>
      </w:r>
      <w:r>
        <w:rPr>
          <w:noProof/>
          <w:sz w:val="28"/>
          <w:szCs w:val="28"/>
        </w:rPr>
        <w:t>ены, глазные щели округлые, глазные яблоки подвижны. Косоглазия, двоения, нистагма не выявлено. Реакция зрачков на свет - сохранена.</w:t>
      </w:r>
    </w:p>
    <w:p w14:paraId="5EECAB3B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Слух сохранён. Речь понятная. Парезов мимической мускулатуры нет. Глотание - сохранено.</w:t>
      </w:r>
    </w:p>
    <w:p w14:paraId="3871DDB0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Походка - обычная. Координация движ</w:t>
      </w:r>
      <w:r>
        <w:rPr>
          <w:noProof/>
          <w:sz w:val="28"/>
          <w:szCs w:val="28"/>
        </w:rPr>
        <w:t>ений не нарушена. В позе Ромберга устойчива.</w:t>
      </w:r>
    </w:p>
    <w:p w14:paraId="035267F5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Гиперкинезы отсутствуют. Кожные и сухожильные рефлексы - симметричны. Патологические рефлексы отсутсвуют. Нарушений чувствительности не выявлено. Менингеальные симптомы - отсутствуют.</w:t>
      </w:r>
    </w:p>
    <w:p w14:paraId="0B6ACC44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B2B1144" w14:textId="77777777" w:rsidR="00000000" w:rsidRDefault="0054622E">
      <w:pPr>
        <w:spacing w:line="360" w:lineRule="auto"/>
        <w:ind w:firstLine="709"/>
        <w:jc w:val="both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>Акушерский статус</w:t>
      </w:r>
    </w:p>
    <w:p w14:paraId="5E422FE3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C341263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Наружны</w:t>
      </w:r>
      <w:r>
        <w:rPr>
          <w:noProof/>
          <w:sz w:val="28"/>
          <w:szCs w:val="28"/>
        </w:rPr>
        <w:t>й осмотр и изменение: Живот овоидной формы, мягкий безболезненный увеличен беременной маткой, пупок втянут, послеоперационных рубцов и рубцов беременности не обнаружено. ОЖ-90см, ВДМ-29см.</w:t>
      </w:r>
    </w:p>
    <w:p w14:paraId="64B225F2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Пальпация: Матка возбудима при пальпации, безболезненна.</w:t>
      </w:r>
    </w:p>
    <w:p w14:paraId="2166A7C8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noProof/>
          <w:sz w:val="28"/>
          <w:szCs w:val="28"/>
        </w:rPr>
        <w:lastRenderedPageBreak/>
        <w:t>Приемы Ле</w:t>
      </w:r>
      <w:r>
        <w:rPr>
          <w:noProof/>
          <w:sz w:val="28"/>
          <w:szCs w:val="28"/>
        </w:rPr>
        <w:t>опольда-Левицкого</w:t>
      </w:r>
    </w:p>
    <w:p w14:paraId="7A3F6896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6D9C46E3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Первый прием: определяют высоту стояния дна матки и часть плода, которая находится в дне. Ладони обеих рук располагают на дне матки, концы пальцев рук направленны друг к другу, но не соприкасаются. В дне матки располагается тазовый конец</w:t>
      </w:r>
      <w:r>
        <w:rPr>
          <w:noProof/>
          <w:sz w:val="28"/>
          <w:szCs w:val="28"/>
        </w:rPr>
        <w:t xml:space="preserve"> плода. Расположение плода - продольное. Второй прием: определяют положение, позицию и вид плода. Кисти рук сдвигаются с дна матки на боковые поверхности. Ладонными поверхностями кистей рук производят пальпацию боковых отделов матки. Слева кпереди лежит сп</w:t>
      </w:r>
      <w:r>
        <w:rPr>
          <w:noProof/>
          <w:sz w:val="28"/>
          <w:szCs w:val="28"/>
        </w:rPr>
        <w:t>инка плода, справа - мелкие части, что свидетельствует о первой позиции. Третий прием: определяют предлежащую часть и отношение ее к входу в малый таз. Прием производят одной рукой, при этом большой палец максимально отводят от остальных четырех. Предлежащ</w:t>
      </w:r>
      <w:r>
        <w:rPr>
          <w:noProof/>
          <w:sz w:val="28"/>
          <w:szCs w:val="28"/>
        </w:rPr>
        <w:t>ую часть захватывают между большим и средним пальцами. Предлежащая часть - головка плода, головное предлежание. Симптом баллотирования положительный. Головка плода находится над плоскостью входа в малый таз.</w:t>
      </w:r>
    </w:p>
    <w:p w14:paraId="1F58712C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Аускультация: Сердцебиение плода выслушивается я</w:t>
      </w:r>
      <w:r>
        <w:rPr>
          <w:noProof/>
          <w:sz w:val="28"/>
          <w:szCs w:val="28"/>
        </w:rPr>
        <w:t>сное, ритмичное 144 удара в мин. Место наилучшего выслушивания слева, ниже пупка.</w:t>
      </w:r>
    </w:p>
    <w:p w14:paraId="1EFA5E75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Наружные размеры таза: Dist. Spin-26см Форма ромба Михаэлиса</w:t>
      </w:r>
    </w:p>
    <w:p w14:paraId="06066E32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FBE36C7" w14:textId="55651B2B" w:rsidR="00000000" w:rsidRDefault="00F101DC">
      <w:pPr>
        <w:ind w:firstLine="709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E82A6D" wp14:editId="6448BC1A">
            <wp:extent cx="9429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8361F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Crist-29см. Troch-33см. Exter-20см</w:t>
      </w:r>
    </w:p>
    <w:p w14:paraId="10514E8F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Индекс Соловьева - 15см</w:t>
      </w:r>
    </w:p>
    <w:p w14:paraId="1A3F6AD7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Длинник-11см</w:t>
      </w:r>
    </w:p>
    <w:p w14:paraId="0DF27800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</w:t>
      </w:r>
      <w:r>
        <w:rPr>
          <w:noProof/>
          <w:sz w:val="28"/>
          <w:szCs w:val="28"/>
        </w:rPr>
        <w:t xml:space="preserve">оперчник-10см. Genitalis: наружные половые органы развиты правильно, оволосение по женскому типу. Половая щель сомкнута. Область уретры и </w:t>
      </w:r>
      <w:r>
        <w:rPr>
          <w:noProof/>
          <w:sz w:val="28"/>
          <w:szCs w:val="28"/>
        </w:rPr>
        <w:lastRenderedPageBreak/>
        <w:t>парауретральных желёз не изменена. Клитор не гипертрофирован. Малые половые губы прикрыты большими. В нижней трети бол</w:t>
      </w:r>
      <w:r>
        <w:rPr>
          <w:noProof/>
          <w:sz w:val="28"/>
          <w:szCs w:val="28"/>
        </w:rPr>
        <w:t>ьших половых губ бартолиниевы железы не пальпируются.</w:t>
      </w:r>
    </w:p>
    <w:p w14:paraId="29F24CD3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зеркалах: Шейка матки сформированна визуализируется, конической формы, размер нормальный. Слизистая не эрозированна. Наружный маточный зев точечной формы, закрыт. Выделения кровомажущие, не обильные.</w:t>
      </w:r>
    </w:p>
    <w:p w14:paraId="4F7A16AA" w14:textId="77777777" w:rsidR="00000000" w:rsidRDefault="0054622E">
      <w:pPr>
        <w:pStyle w:val="6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Внутреннее исследование: Влагалище нерожавшей, перегородки во влагалище нет, стриктур и рубцовых изменений нет. Шейка матки сформированна, по оси таза, по консистенции мягкая, длина по наружно-боковой поверхности 2 см, наружный зев закрыт.</w:t>
      </w:r>
    </w:p>
    <w:p w14:paraId="19C453B3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Предлежащая час</w:t>
      </w:r>
      <w:r>
        <w:rPr>
          <w:noProof/>
          <w:sz w:val="28"/>
          <w:szCs w:val="28"/>
        </w:rPr>
        <w:t>ть: Головка, подвижна.</w:t>
      </w:r>
    </w:p>
    <w:p w14:paraId="1BCBA8A3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Предварительный диагноз: Беременность 28 недель. Угрожающие преждевременные роды. Полип цервикального канала.</w:t>
      </w:r>
    </w:p>
    <w:p w14:paraId="6F1127F0" w14:textId="77777777" w:rsidR="00000000" w:rsidRDefault="0054622E">
      <w:pPr>
        <w:pStyle w:val="7"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0362145" w14:textId="77777777" w:rsidR="00000000" w:rsidRDefault="0054622E">
      <w:pPr>
        <w:pStyle w:val="7"/>
        <w:spacing w:line="360" w:lineRule="auto"/>
        <w:ind w:firstLine="709"/>
        <w:jc w:val="both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>План обследования</w:t>
      </w:r>
    </w:p>
    <w:p w14:paraId="37A709F1" w14:textId="77777777" w:rsidR="00000000" w:rsidRDefault="0054622E">
      <w:pPr>
        <w:spacing w:line="360" w:lineRule="auto"/>
        <w:ind w:left="709"/>
        <w:jc w:val="both"/>
        <w:rPr>
          <w:noProof/>
          <w:sz w:val="28"/>
          <w:szCs w:val="28"/>
        </w:rPr>
      </w:pPr>
    </w:p>
    <w:p w14:paraId="1E352D09" w14:textId="77777777" w:rsidR="00000000" w:rsidRDefault="0054622E" w:rsidP="00F101DC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Общий анализ крови.</w:t>
      </w:r>
    </w:p>
    <w:p w14:paraId="790D62E5" w14:textId="77777777" w:rsidR="00000000" w:rsidRDefault="0054622E" w:rsidP="00F101DC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Общий анализ мочи.</w:t>
      </w:r>
    </w:p>
    <w:p w14:paraId="1197E6FA" w14:textId="77777777" w:rsidR="00000000" w:rsidRDefault="0054622E" w:rsidP="00F101DC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Биохимическое исследование крови (общий белок, мочевин</w:t>
      </w:r>
      <w:r>
        <w:rPr>
          <w:noProof/>
          <w:sz w:val="28"/>
          <w:szCs w:val="28"/>
        </w:rPr>
        <w:t>а, креатинин, билирубин).</w:t>
      </w:r>
    </w:p>
    <w:p w14:paraId="0B84BAFF" w14:textId="77777777" w:rsidR="00000000" w:rsidRDefault="0054622E" w:rsidP="00F101DC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Биохимический анализ крови.</w:t>
      </w:r>
    </w:p>
    <w:p w14:paraId="7E06889F" w14:textId="77777777" w:rsidR="00000000" w:rsidRDefault="0054622E" w:rsidP="00F101DC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Анализ крови на СПИД, сифилис, групповую принадлежность.</w:t>
      </w:r>
    </w:p>
    <w:p w14:paraId="5BB4409C" w14:textId="77777777" w:rsidR="00000000" w:rsidRDefault="0054622E" w:rsidP="00F101DC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Мазок на микрофлору.</w:t>
      </w:r>
    </w:p>
    <w:p w14:paraId="2D1F7C76" w14:textId="77777777" w:rsidR="00000000" w:rsidRDefault="0054622E" w:rsidP="00F101DC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Кольпоскопия.</w:t>
      </w:r>
    </w:p>
    <w:p w14:paraId="2BF681E7" w14:textId="77777777" w:rsidR="00000000" w:rsidRDefault="0054622E" w:rsidP="00F101DC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Анализ мочи на микрофлору.</w:t>
      </w:r>
    </w:p>
    <w:p w14:paraId="2AE235E3" w14:textId="77777777" w:rsidR="00000000" w:rsidRDefault="0054622E" w:rsidP="00F101DC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КТГ.</w:t>
      </w:r>
    </w:p>
    <w:p w14:paraId="433A1D6E" w14:textId="77777777" w:rsidR="00000000" w:rsidRDefault="0054622E" w:rsidP="00F101DC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УЗИ плаценты.</w:t>
      </w:r>
    </w:p>
    <w:p w14:paraId="2787E83E" w14:textId="77777777" w:rsidR="00000000" w:rsidRDefault="0054622E" w:rsidP="00F101DC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Доплерография маточно-плацентарно-пло</w:t>
      </w:r>
      <w:r>
        <w:rPr>
          <w:noProof/>
          <w:sz w:val="28"/>
          <w:szCs w:val="28"/>
        </w:rPr>
        <w:t>дового кровотока.</w:t>
      </w:r>
    </w:p>
    <w:p w14:paraId="23E55FDA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19AF30E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Результаты лабораторного и инструментального исследования: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268"/>
        <w:gridCol w:w="284"/>
        <w:gridCol w:w="142"/>
        <w:gridCol w:w="5812"/>
      </w:tblGrid>
      <w:tr w:rsidR="00000000" w14:paraId="4C2FAF8E" w14:textId="77777777">
        <w:tblPrEx>
          <w:tblCellMar>
            <w:top w:w="0" w:type="dxa"/>
            <w:bottom w:w="0" w:type="dxa"/>
          </w:tblCellMar>
        </w:tblPrEx>
        <w:tc>
          <w:tcPr>
            <w:tcW w:w="8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3728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Клинический анализ крови от 29.09.14</w:t>
            </w:r>
          </w:p>
        </w:tc>
      </w:tr>
      <w:tr w:rsidR="00000000" w14:paraId="330DD389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B300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Показатель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EDBB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Данные</w:t>
            </w:r>
          </w:p>
        </w:tc>
      </w:tr>
      <w:tr w:rsidR="00000000" w14:paraId="2BD812B2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F5E1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Er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7AAD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3,76*1012/л</w:t>
            </w:r>
          </w:p>
        </w:tc>
      </w:tr>
      <w:tr w:rsidR="00000000" w14:paraId="15E626D2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F3F5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Нв ЦП Тромбоциты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C7CF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123 г/л 0,9 190*109/л</w:t>
            </w:r>
          </w:p>
        </w:tc>
      </w:tr>
      <w:tr w:rsidR="00000000" w14:paraId="24F06514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F8DE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Лейкоциты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7276C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9,9 *109/л</w:t>
            </w:r>
          </w:p>
        </w:tc>
      </w:tr>
      <w:tr w:rsidR="00000000" w14:paraId="62716678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7A12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СОЭ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DB29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 мм/час</w:t>
            </w:r>
          </w:p>
        </w:tc>
      </w:tr>
      <w:tr w:rsidR="00000000" w14:paraId="5ADFB605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FABD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Эозинофилы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3E2C7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35,9%</w:t>
            </w:r>
          </w:p>
        </w:tc>
      </w:tr>
      <w:tr w:rsidR="00000000" w14:paraId="10454EAC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D3D4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Палочкояд</w:t>
            </w:r>
            <w:r>
              <w:rPr>
                <w:noProof/>
                <w:sz w:val="20"/>
                <w:szCs w:val="20"/>
              </w:rPr>
              <w:t>ерные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4914" w14:textId="77777777" w:rsidR="00000000" w:rsidRDefault="0054622E">
            <w:pPr>
              <w:rPr>
                <w:noProof/>
                <w:sz w:val="20"/>
                <w:szCs w:val="20"/>
              </w:rPr>
            </w:pPr>
          </w:p>
        </w:tc>
      </w:tr>
      <w:tr w:rsidR="00000000" w14:paraId="05E5A05D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DE1F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Сегментоядерные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12998" w14:textId="77777777" w:rsidR="00000000" w:rsidRDefault="0054622E">
            <w:pPr>
              <w:rPr>
                <w:noProof/>
                <w:sz w:val="20"/>
                <w:szCs w:val="20"/>
              </w:rPr>
            </w:pPr>
          </w:p>
        </w:tc>
      </w:tr>
      <w:tr w:rsidR="00000000" w14:paraId="7C638910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B1BA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Лимфоциты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01145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2,0%</w:t>
            </w:r>
          </w:p>
        </w:tc>
      </w:tr>
      <w:tr w:rsidR="00000000" w14:paraId="05B10FB1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148A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Моноциты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B100" w14:textId="77777777" w:rsidR="00000000" w:rsidRDefault="0054622E">
            <w:pPr>
              <w:rPr>
                <w:noProof/>
                <w:sz w:val="20"/>
                <w:szCs w:val="20"/>
              </w:rPr>
            </w:pPr>
          </w:p>
        </w:tc>
      </w:tr>
      <w:tr w:rsidR="00000000" w14:paraId="2A03F678" w14:textId="77777777">
        <w:tblPrEx>
          <w:tblCellMar>
            <w:top w:w="0" w:type="dxa"/>
            <w:bottom w:w="0" w:type="dxa"/>
          </w:tblCellMar>
        </w:tblPrEx>
        <w:tc>
          <w:tcPr>
            <w:tcW w:w="8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39FBC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Биохимический анализ крови от 29.09.14</w:t>
            </w:r>
          </w:p>
        </w:tc>
      </w:tr>
      <w:tr w:rsidR="00000000" w14:paraId="54960C1B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2724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Показатель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9034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Данные</w:t>
            </w:r>
          </w:p>
        </w:tc>
      </w:tr>
      <w:tr w:rsidR="00000000" w14:paraId="11B64469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5355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Общий белок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B075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67,0 г/л</w:t>
            </w:r>
          </w:p>
        </w:tc>
      </w:tr>
      <w:tr w:rsidR="00000000" w14:paraId="3827519B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23B3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Глюкоза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3C4D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4,9 ммоль/л</w:t>
            </w:r>
          </w:p>
        </w:tc>
      </w:tr>
      <w:tr w:rsidR="00000000" w14:paraId="042CF61D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75E8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Общий билирубин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33E0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10-2-8 мкмоль/</w:t>
            </w:r>
          </w:p>
        </w:tc>
      </w:tr>
      <w:tr w:rsidR="00000000" w14:paraId="6B1E3937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72ED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Фибриноген АЧТИ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D75E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5,6 г/л 29,6</w:t>
            </w:r>
          </w:p>
        </w:tc>
      </w:tr>
      <w:tr w:rsidR="00000000" w14:paraId="43D04785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EDCB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Протромбиновый индекс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2D23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89%</w:t>
            </w:r>
          </w:p>
        </w:tc>
      </w:tr>
      <w:tr w:rsidR="00000000" w14:paraId="50B0BAE4" w14:textId="77777777">
        <w:tblPrEx>
          <w:tblCellMar>
            <w:top w:w="0" w:type="dxa"/>
            <w:bottom w:w="0" w:type="dxa"/>
          </w:tblCellMar>
        </w:tblPrEx>
        <w:tc>
          <w:tcPr>
            <w:tcW w:w="8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9A50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Клинический</w:t>
            </w:r>
            <w:r>
              <w:rPr>
                <w:noProof/>
                <w:sz w:val="20"/>
                <w:szCs w:val="20"/>
              </w:rPr>
              <w:t xml:space="preserve"> анализ мочи от 29.09.14</w:t>
            </w:r>
          </w:p>
        </w:tc>
      </w:tr>
      <w:tr w:rsidR="00000000" w14:paraId="083C0A33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8FC7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Показатель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E7BB2" w14:textId="77777777" w:rsidR="00000000" w:rsidRDefault="0054622E">
            <w:pPr>
              <w:rPr>
                <w:noProof/>
                <w:sz w:val="20"/>
                <w:szCs w:val="20"/>
              </w:rPr>
            </w:pPr>
          </w:p>
        </w:tc>
      </w:tr>
      <w:tr w:rsidR="00000000" w14:paraId="3C2CF9EC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24A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Удельный вес Плотность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B75B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1015 1007</w:t>
            </w:r>
          </w:p>
        </w:tc>
      </w:tr>
      <w:tr w:rsidR="00000000" w14:paraId="56C93500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B7BD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Цвет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A1CE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соломенно-жёлтый</w:t>
            </w:r>
          </w:p>
        </w:tc>
      </w:tr>
      <w:tr w:rsidR="00000000" w14:paraId="75F29E27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320B0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Прозрачность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B1B1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не полная</w:t>
            </w:r>
          </w:p>
        </w:tc>
      </w:tr>
      <w:tr w:rsidR="00000000" w14:paraId="05FFB576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3770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Белок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B042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Нет</w:t>
            </w:r>
          </w:p>
        </w:tc>
      </w:tr>
      <w:tr w:rsidR="00000000" w14:paraId="13A1DD5E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2F68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Сахар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83D3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Нет</w:t>
            </w:r>
          </w:p>
        </w:tc>
      </w:tr>
      <w:tr w:rsidR="00000000" w14:paraId="6650D9B5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1CF7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Лейкоциты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1AF4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1 - 2 в поле зрения</w:t>
            </w:r>
          </w:p>
        </w:tc>
      </w:tr>
      <w:tr w:rsidR="00000000" w14:paraId="055B0A81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D124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Эпителий Билирубин Уробилиноген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2A7E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плоский единично 5,5 7,0</w:t>
            </w:r>
          </w:p>
        </w:tc>
      </w:tr>
      <w:tr w:rsidR="00000000" w14:paraId="22C3BA8B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AB77" w14:textId="77777777" w:rsidR="00000000" w:rsidRDefault="0054622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4BB57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Анализ мочи на микрофло</w:t>
            </w:r>
            <w:r>
              <w:rPr>
                <w:noProof/>
                <w:sz w:val="20"/>
                <w:szCs w:val="20"/>
              </w:rPr>
              <w:t>ру</w:t>
            </w:r>
          </w:p>
        </w:tc>
      </w:tr>
      <w:tr w:rsidR="00000000" w14:paraId="30477725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3A57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Не обнаружено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FF44" w14:textId="77777777" w:rsidR="00000000" w:rsidRDefault="0054622E">
            <w:pPr>
              <w:rPr>
                <w:noProof/>
                <w:sz w:val="20"/>
                <w:szCs w:val="20"/>
              </w:rPr>
            </w:pPr>
          </w:p>
        </w:tc>
      </w:tr>
      <w:tr w:rsidR="00000000" w14:paraId="1469244A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9D0F" w14:textId="77777777" w:rsidR="00000000" w:rsidRDefault="0054622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2164" w14:textId="77777777" w:rsidR="00000000" w:rsidRDefault="0054622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C41A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Анализ мазка</w:t>
            </w:r>
          </w:p>
        </w:tc>
      </w:tr>
      <w:tr w:rsidR="00000000" w14:paraId="5BB7CFD2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F4B0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Гонококки Лейкоциты Микрофлора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DA8F" w14:textId="77777777" w:rsidR="00000000" w:rsidRDefault="0054622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5288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Vagina Uretra Cervix не обнаружены Не обнаружены Не обнаружены до 20 Единичные в слизе до 30 Смешанная  Смешанная смешанная</w:t>
            </w:r>
          </w:p>
        </w:tc>
      </w:tr>
      <w:tr w:rsidR="00000000" w14:paraId="448D4F3C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C9E25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Эпителий плоский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CD74" w14:textId="77777777" w:rsidR="00000000" w:rsidRDefault="0054622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B714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Много</w:t>
            </w:r>
          </w:p>
        </w:tc>
      </w:tr>
      <w:tr w:rsidR="00000000" w14:paraId="5E9626C1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89E2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Слизь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A22E" w14:textId="77777777" w:rsidR="00000000" w:rsidRDefault="0054622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9AF2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++++</w:t>
            </w:r>
          </w:p>
        </w:tc>
      </w:tr>
      <w:tr w:rsidR="00000000" w14:paraId="1CB0188C" w14:textId="77777777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A915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Трихомонады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64D8" w14:textId="77777777" w:rsidR="00000000" w:rsidRDefault="0054622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809E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не обнаруже</w:t>
            </w:r>
            <w:r>
              <w:rPr>
                <w:noProof/>
                <w:sz w:val="20"/>
                <w:szCs w:val="20"/>
              </w:rPr>
              <w:t>но</w:t>
            </w:r>
          </w:p>
        </w:tc>
      </w:tr>
      <w:tr w:rsidR="00000000" w14:paraId="6A6ED182" w14:textId="77777777">
        <w:tblPrEx>
          <w:tblCellMar>
            <w:top w:w="0" w:type="dxa"/>
            <w:bottom w:w="0" w:type="dxa"/>
          </w:tblCellMar>
        </w:tblPrEx>
        <w:tc>
          <w:tcPr>
            <w:tcW w:w="8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82F6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Анализ крови на RW</w:t>
            </w:r>
          </w:p>
        </w:tc>
      </w:tr>
      <w:tr w:rsidR="00000000" w14:paraId="183618BD" w14:textId="77777777">
        <w:tblPrEx>
          <w:tblCellMar>
            <w:top w:w="0" w:type="dxa"/>
            <w:bottom w:w="0" w:type="dxa"/>
          </w:tblCellMar>
        </w:tblPrEx>
        <w:tc>
          <w:tcPr>
            <w:tcW w:w="8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66A2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Анализ крови на RW отрицательный</w:t>
            </w:r>
          </w:p>
        </w:tc>
      </w:tr>
      <w:tr w:rsidR="00000000" w14:paraId="6D4FB0E1" w14:textId="77777777">
        <w:tblPrEx>
          <w:tblCellMar>
            <w:top w:w="0" w:type="dxa"/>
            <w:bottom w:w="0" w:type="dxa"/>
          </w:tblCellMar>
        </w:tblPrEx>
        <w:tc>
          <w:tcPr>
            <w:tcW w:w="8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D3DD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Анализ крови на Rh и Rh-АТ</w:t>
            </w:r>
          </w:p>
        </w:tc>
      </w:tr>
      <w:tr w:rsidR="00000000" w14:paraId="61E32529" w14:textId="77777777">
        <w:tblPrEx>
          <w:tblCellMar>
            <w:top w:w="0" w:type="dxa"/>
            <w:bottom w:w="0" w:type="dxa"/>
          </w:tblCellMar>
        </w:tblPrEx>
        <w:tc>
          <w:tcPr>
            <w:tcW w:w="8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A1A6" w14:textId="77777777" w:rsidR="00000000" w:rsidRDefault="0054622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А(II) Rh +</w:t>
            </w:r>
          </w:p>
        </w:tc>
      </w:tr>
    </w:tbl>
    <w:p w14:paraId="62157726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6C88E42A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КОЛЬПОСКОПИЯ</w:t>
      </w:r>
    </w:p>
    <w:p w14:paraId="5AA606A8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E5A4E59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Ф.И.О 29 лет</w:t>
      </w:r>
    </w:p>
    <w:p w14:paraId="597C74B6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69655CB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ОБЗОРНАЯ КОЛЬПОСКОПИЯ</w:t>
      </w:r>
    </w:p>
    <w:p w14:paraId="206600E6" w14:textId="4AE49A2B" w:rsidR="00000000" w:rsidRDefault="00F101DC">
      <w:pPr>
        <w:ind w:firstLine="709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B07209" wp14:editId="10CAB092">
            <wp:extent cx="2028825" cy="1704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D3B38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C1587A5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101968A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полип цервикального канала</w:t>
      </w:r>
    </w:p>
    <w:p w14:paraId="54F8FE8E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6F4A5FEE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Шейка матки: визуализируется</w:t>
      </w:r>
    </w:p>
    <w:p w14:paraId="134F1F35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Форма: цилиндрическая</w:t>
      </w:r>
    </w:p>
    <w:p w14:paraId="5D6CDD8A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Размер: нормальный</w:t>
      </w:r>
    </w:p>
    <w:p w14:paraId="347BD432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Наружный зев: точечный</w:t>
      </w:r>
    </w:p>
    <w:p w14:paraId="0D884C92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Характер выделений: кровомажущие, обильные</w:t>
      </w:r>
    </w:p>
    <w:p w14:paraId="40EE3EAD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Цвет ш\м: бледно-розовый</w:t>
      </w:r>
    </w:p>
    <w:p w14:paraId="0EE75130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Особенности сосудистого рису</w:t>
      </w:r>
      <w:r>
        <w:rPr>
          <w:noProof/>
          <w:sz w:val="28"/>
          <w:szCs w:val="28"/>
        </w:rPr>
        <w:t>нка: не выявлены</w:t>
      </w:r>
    </w:p>
    <w:p w14:paraId="5B2245D9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Рубцовая деформация: нет</w:t>
      </w:r>
    </w:p>
    <w:p w14:paraId="4CDE8480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Показания к биопсии: есть. Не произведена.</w:t>
      </w:r>
    </w:p>
    <w:p w14:paraId="0F8E0735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Показания к выскабливанию цервикального канала: есть</w:t>
      </w:r>
    </w:p>
    <w:p w14:paraId="56B73486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Заключение: Полип цервикального канала.</w:t>
      </w:r>
    </w:p>
    <w:p w14:paraId="4D66E254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Протокол допплерографии маточно-плацентарно-плодового кровотока</w:t>
      </w:r>
    </w:p>
    <w:p w14:paraId="7F058EB2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Ф.И.О  возраст</w:t>
      </w:r>
      <w:r>
        <w:rPr>
          <w:noProof/>
          <w:sz w:val="28"/>
          <w:szCs w:val="28"/>
        </w:rPr>
        <w:t>: 29 лет</w:t>
      </w:r>
    </w:p>
    <w:p w14:paraId="13404F3C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Дата последних месячных: 19.03.14</w:t>
      </w:r>
    </w:p>
    <w:p w14:paraId="252C5AFC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Срок беременности по дате последней менструации: 27 недель 2 дня</w:t>
      </w:r>
    </w:p>
    <w:p w14:paraId="31AB3324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ПИ СДО ИР</w:t>
      </w:r>
    </w:p>
    <w:p w14:paraId="0FD5AB65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Маточная артерия справа 0,55</w:t>
      </w:r>
    </w:p>
    <w:p w14:paraId="131D07D4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артерия пуповины 0,48</w:t>
      </w:r>
    </w:p>
    <w:p w14:paraId="5BC20417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артерия пуповины 0,58</w:t>
      </w:r>
    </w:p>
    <w:p w14:paraId="3D23C969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Нисходящая часть аорты 0,55</w:t>
      </w:r>
    </w:p>
    <w:p w14:paraId="20F29FEE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Средняя мозговая артерия</w:t>
      </w:r>
    </w:p>
    <w:p w14:paraId="16EE3EB0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4CE79584" w14:textId="77777777" w:rsidR="00000000" w:rsidRDefault="0054622E">
      <w:pPr>
        <w:spacing w:line="360" w:lineRule="auto"/>
        <w:ind w:firstLine="709"/>
        <w:jc w:val="both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>Венозный пр</w:t>
      </w:r>
      <w:r>
        <w:rPr>
          <w:caps/>
          <w:noProof/>
          <w:sz w:val="28"/>
          <w:szCs w:val="28"/>
        </w:rPr>
        <w:t>оток</w:t>
      </w:r>
    </w:p>
    <w:p w14:paraId="6B5FCFE7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5B7C0C9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Обвитие пуповиной вокруг шеи плода не выявлено.</w:t>
      </w:r>
    </w:p>
    <w:p w14:paraId="056BC035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ЧСС 145 уд. в мин. Ритм сердечных сокращений правильный.</w:t>
      </w:r>
    </w:p>
    <w:p w14:paraId="11B954EC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Заключение: Нарушения маточно-плацентарно-плодового кровотока не выявлено: показатели гемодинамики в пределах нормы.</w:t>
      </w:r>
    </w:p>
    <w:p w14:paraId="0DFBA6E6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Дата исследования: 29.09.14 </w:t>
      </w:r>
      <w:r>
        <w:rPr>
          <w:noProof/>
          <w:sz w:val="28"/>
          <w:szCs w:val="28"/>
        </w:rPr>
        <w:t>врач: Бурдинская М.С</w:t>
      </w:r>
    </w:p>
    <w:p w14:paraId="0A3E6BC6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7B93079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УЛЬТРАЗВУКОВОЕ ИССЛЕДОВАНИЕ ПЛАЦЕНТЫ</w:t>
      </w:r>
    </w:p>
    <w:p w14:paraId="36854582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1C864DE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Ф.И.О возраст: 29 лет</w:t>
      </w:r>
    </w:p>
    <w:p w14:paraId="6FD26DEA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Клинические данные</w:t>
      </w:r>
    </w:p>
    <w:p w14:paraId="76CF9EF8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Срок беременности (акушерский) 27недель 2дня.</w:t>
      </w:r>
    </w:p>
    <w:p w14:paraId="16127EC4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Вид исследования: трансабдоминальный</w:t>
      </w:r>
    </w:p>
    <w:p w14:paraId="5E95E39E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Расположение плаценты: передняя стенка</w:t>
      </w:r>
    </w:p>
    <w:p w14:paraId="374A0A01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Соответствие зрелости плаценты</w:t>
      </w:r>
      <w:r>
        <w:rPr>
          <w:noProof/>
          <w:sz w:val="28"/>
          <w:szCs w:val="28"/>
        </w:rPr>
        <w:t>: первой степени, что соответствует сроку беременности</w:t>
      </w:r>
    </w:p>
    <w:p w14:paraId="2E6E8787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Эхоструктура плаценты: не изменена</w:t>
      </w:r>
    </w:p>
    <w:p w14:paraId="6152249A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Толщина плаценты:30 мм</w:t>
      </w:r>
    </w:p>
    <w:p w14:paraId="27530AA1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Расстояние от нижнего края плаценты до внутреннего зева: 70 мм</w:t>
      </w:r>
    </w:p>
    <w:p w14:paraId="37CB7E6F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Внутренний зев: визуализируется</w:t>
      </w:r>
    </w:p>
    <w:p w14:paraId="14BE27CB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Заключение: Эхографических признаков отслойки пл</w:t>
      </w:r>
      <w:r>
        <w:rPr>
          <w:noProof/>
          <w:sz w:val="28"/>
          <w:szCs w:val="28"/>
        </w:rPr>
        <w:t>аценты не выявлено.</w:t>
      </w:r>
    </w:p>
    <w:p w14:paraId="5E094473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Дата исследования 29.09.14 Врач: Бурдинская М.С</w:t>
      </w:r>
    </w:p>
    <w:p w14:paraId="2493E857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Клинический диагноз: Беременность 28 недель. Угрожающие преждевременные роды. Полип цервикального канала.</w:t>
      </w:r>
    </w:p>
    <w:p w14:paraId="59450F0C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Обоснование диагноза:</w:t>
      </w:r>
    </w:p>
    <w:p w14:paraId="495F171A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Диагноз поставлен:</w:t>
      </w:r>
    </w:p>
    <w:p w14:paraId="60060ED2" w14:textId="77777777" w:rsidR="00000000" w:rsidRDefault="0054622E">
      <w:pPr>
        <w:tabs>
          <w:tab w:val="left" w:pos="72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С учётом жалоб:</w:t>
      </w:r>
    </w:p>
    <w:p w14:paraId="637367FA" w14:textId="77777777" w:rsidR="00000000" w:rsidRDefault="0054622E">
      <w:pPr>
        <w:tabs>
          <w:tab w:val="left" w:pos="72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Обильные кровянистые вы</w:t>
      </w:r>
      <w:r>
        <w:rPr>
          <w:noProof/>
          <w:sz w:val="28"/>
          <w:szCs w:val="28"/>
        </w:rPr>
        <w:t>деления из половых путей. Боль в пояснице</w:t>
      </w:r>
    </w:p>
    <w:p w14:paraId="5D68CBEB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С учетом данных объективного осмотра:</w:t>
      </w:r>
    </w:p>
    <w:p w14:paraId="1863D801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Осмотр влагалища и шейки матки в зеркалах: влагалище емкое, стенка влагалища ровное, слизистая влагалища и влагалищной части шейки матки бледно-розового цвета. Шейка матки ви</w:t>
      </w:r>
      <w:r>
        <w:rPr>
          <w:noProof/>
          <w:sz w:val="28"/>
          <w:szCs w:val="28"/>
        </w:rPr>
        <w:t>зуализируется, цилиндрической формы. Слизистая не эрозированна. Наружный маточный зев точечной формы, закрыт. Выделения кровянистые, обильные.</w:t>
      </w:r>
    </w:p>
    <w:p w14:paraId="49626BD7" w14:textId="77777777" w:rsidR="00000000" w:rsidRDefault="0054622E">
      <w:pPr>
        <w:pStyle w:val="6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Бимануальное влагалищное исследование: Матка в нормальном положении, увеличена до 28 недель беременности, равноме</w:t>
      </w:r>
      <w:r>
        <w:rPr>
          <w:noProof/>
          <w:sz w:val="28"/>
          <w:szCs w:val="28"/>
        </w:rPr>
        <w:t>рной плотности, подвижная, безболезненная. Миоматозные узлы плотные, безболезненные. Придатки матки не пальпируются.</w:t>
      </w:r>
    </w:p>
    <w:p w14:paraId="5FCFE9E6" w14:textId="77777777" w:rsidR="00000000" w:rsidRDefault="0054622E">
      <w:pPr>
        <w:tabs>
          <w:tab w:val="left" w:pos="72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С учётом данных дополнительных методов исследования:</w:t>
      </w:r>
    </w:p>
    <w:p w14:paraId="464D11BE" w14:textId="77777777" w:rsidR="00000000" w:rsidRDefault="0054622E">
      <w:pPr>
        <w:tabs>
          <w:tab w:val="left" w:pos="72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Обзорной кольпоскопии.</w:t>
      </w:r>
    </w:p>
    <w:p w14:paraId="15AE832A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Ультразвукового исследования плаценты.</w:t>
      </w:r>
    </w:p>
    <w:p w14:paraId="62EA8D44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Доплерографии маточно</w:t>
      </w:r>
      <w:r>
        <w:rPr>
          <w:noProof/>
          <w:sz w:val="28"/>
          <w:szCs w:val="28"/>
        </w:rPr>
        <w:t>-плацентарно-плодового кровотока</w:t>
      </w:r>
    </w:p>
    <w:p w14:paraId="5B3A4D95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66BF2BD6" w14:textId="77777777" w:rsidR="00000000" w:rsidRDefault="0054622E">
      <w:pPr>
        <w:spacing w:line="360" w:lineRule="auto"/>
        <w:ind w:firstLine="709"/>
        <w:jc w:val="both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>Дифференциальная диагностика</w:t>
      </w:r>
    </w:p>
    <w:p w14:paraId="4F01A15C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C98207D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Угрожающие преждевременные роды следует дифференцировать от начинающихся и начавшихся преждевременных родов.</w:t>
      </w:r>
    </w:p>
    <w:p w14:paraId="43231BA0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 начинающихся преждевременных родах присуща следующая клиническая картина: выраж</w:t>
      </w:r>
      <w:r>
        <w:rPr>
          <w:noProof/>
          <w:sz w:val="28"/>
          <w:szCs w:val="28"/>
        </w:rPr>
        <w:t>енные схваткообразные боли внизу живота или регулярные схватки. При влагалищном исследовании отмечают укорочение шейки матки, нередко ее сглаживание.</w:t>
      </w:r>
    </w:p>
    <w:p w14:paraId="34E79627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начавшихся преждевременных родов характерны регулярная родовая деятельность и раскрытие шейки матки бо</w:t>
      </w:r>
      <w:r>
        <w:rPr>
          <w:noProof/>
          <w:sz w:val="28"/>
          <w:szCs w:val="28"/>
        </w:rPr>
        <w:t>лее 3-4см. Течение имеет ряд особенностей. К ним относят преждевременное излитие околоплодных вод, аномалии родовой деятельности (слабость, дискоординация), быстрые или стремительные роды при истмико-цервикальной недостаточности или затяжные вследствие нез</w:t>
      </w:r>
      <w:r>
        <w:rPr>
          <w:noProof/>
          <w:sz w:val="28"/>
          <w:szCs w:val="28"/>
        </w:rPr>
        <w:t>релой шейки матки, неподготовленности систем нейрогуморальных и нейроэндокринных механизмов регуляции, гипоксию плода.</w:t>
      </w:r>
    </w:p>
    <w:p w14:paraId="33782585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 курируемой беременной соответствующей клинической картины не наблюдается.</w:t>
      </w:r>
    </w:p>
    <w:p w14:paraId="23442082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Этиология и патогенез.</w:t>
      </w:r>
    </w:p>
    <w:p w14:paraId="079FCFC1" w14:textId="77777777" w:rsidR="00000000" w:rsidRDefault="0054622E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Этиологические факторы преждевременных</w:t>
      </w:r>
      <w:r>
        <w:rPr>
          <w:noProof/>
          <w:sz w:val="28"/>
          <w:szCs w:val="28"/>
        </w:rPr>
        <w:t xml:space="preserve"> родов сложны и многообразны.</w:t>
      </w:r>
    </w:p>
    <w:p w14:paraId="18F1DF41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Основные причины:</w:t>
      </w:r>
    </w:p>
    <w:p w14:paraId="120E86AD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Генетические.</w:t>
      </w:r>
    </w:p>
    <w:p w14:paraId="525147F4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Нейро-эндокринные (гиперандрогения надпочечникового генеза, гиперандрогения яичникового генеза, нарушения функции щитовидной железы и др.).</w:t>
      </w:r>
    </w:p>
    <w:p w14:paraId="134242D2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Инфекционные заболевания женских половых органов, общи</w:t>
      </w:r>
      <w:r>
        <w:rPr>
          <w:noProof/>
          <w:sz w:val="28"/>
          <w:szCs w:val="28"/>
        </w:rPr>
        <w:t>е инфекционные заболевания.</w:t>
      </w:r>
    </w:p>
    <w:p w14:paraId="700A2A55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Аномалии развития женских половых органов.</w:t>
      </w:r>
    </w:p>
    <w:p w14:paraId="5106F9FC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Генитальный инфантилизм.</w:t>
      </w:r>
    </w:p>
    <w:p w14:paraId="13B1232C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Миома матки.</w:t>
      </w:r>
    </w:p>
    <w:p w14:paraId="0D9F14AC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Экстрагенитальные неинфекционные заболевания матки.</w:t>
      </w:r>
    </w:p>
    <w:p w14:paraId="2AE8BB1D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Осложненное течение беременности.</w:t>
      </w:r>
    </w:p>
    <w:p w14:paraId="3D5F1CF4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Истмико-цервикальная недостаточность.</w:t>
      </w:r>
    </w:p>
    <w:p w14:paraId="04E6992E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Генетические заболевани</w:t>
      </w:r>
      <w:r>
        <w:rPr>
          <w:noProof/>
          <w:sz w:val="28"/>
          <w:szCs w:val="28"/>
        </w:rPr>
        <w:t xml:space="preserve">я. Важную роль в этиологии самопроизвольных выкидышей в ранние сроки беременности играют хромосомные нарушения, приводящие к гибели эмбриона. Так до 6 недель беременности частота хромосомных нарушений составляет 70%, в 6 - 10 недель - 45% и до 20 недель - </w:t>
      </w:r>
      <w:r>
        <w:rPr>
          <w:noProof/>
          <w:sz w:val="28"/>
          <w:szCs w:val="28"/>
        </w:rPr>
        <w:t>20%. При цитологическом исследовании выявляют различные варианты хромосомных аберраций (трисомия, моносомия, транслокация и др.). Большинство хромосомных нарушений наследственно не обусловлены и возникают в гаметогенезе родителей или на ранних стадиях деле</w:t>
      </w:r>
      <w:r>
        <w:rPr>
          <w:noProof/>
          <w:sz w:val="28"/>
          <w:szCs w:val="28"/>
        </w:rPr>
        <w:t>ния зиготы.</w:t>
      </w:r>
    </w:p>
    <w:p w14:paraId="1D8F39B4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Нейро-эндокринные заболевания. В случае развития гиперплазии сетчатой зоны коры надпочечников или образования в ней опухоли, которая ведет к атрофии других слоев надпочечников, адреногенитальный синдром может сочетаться с болезнью Аддисона. При</w:t>
      </w:r>
      <w:r>
        <w:rPr>
          <w:noProof/>
          <w:sz w:val="28"/>
          <w:szCs w:val="28"/>
        </w:rPr>
        <w:t xml:space="preserve"> гиперплазии сетчатой и пучковой зоны коры надпочечников развиваются адреногенитальный синдром и синдром Кушинга. Такие тяжелые поражения коры надпочечника для недонашивания не характерны.Стертые формы синдрома Кушинга могут быть причиной недонашивания бер</w:t>
      </w:r>
      <w:r>
        <w:rPr>
          <w:noProof/>
          <w:sz w:val="28"/>
          <w:szCs w:val="28"/>
        </w:rPr>
        <w:t>еменности. Синдром Кушинга развивается, как следствие гиперплазии пучковой зоны коры надпочечников и, так же как адреногенитальный синдром, может быть обусловлен гиперплазией или опухолью. При недостаточности надпочечников (болезнь Аддисона) также отмечают</w:t>
      </w:r>
      <w:r>
        <w:rPr>
          <w:noProof/>
          <w:sz w:val="28"/>
          <w:szCs w:val="28"/>
        </w:rPr>
        <w:t xml:space="preserve"> высокую частоту ранних и поздних выкидышей.</w:t>
      </w:r>
    </w:p>
    <w:p w14:paraId="1AA56684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Из всех заболеваний, которые сопровождаются гиперандрогенией яичникового генеза, наибольшее значение в проблеме недонашивания имеет синдром Штейна-Левенталя, который имеет несколько форм. Благодаря успехам терап</w:t>
      </w:r>
      <w:r>
        <w:rPr>
          <w:noProof/>
          <w:sz w:val="28"/>
          <w:szCs w:val="28"/>
        </w:rPr>
        <w:t xml:space="preserve">ии женщины, страдающие этим заболеванием, могут иметь беременность, которая часто протекает с явлениями угрозы прерывания. При этом наблюдается высокая частота самопроизвольного выкидыша. В основе синдрома Штейна-Левенталя лежит нарушение стероидогенеза в </w:t>
      </w:r>
      <w:r>
        <w:rPr>
          <w:noProof/>
          <w:sz w:val="28"/>
          <w:szCs w:val="28"/>
        </w:rPr>
        <w:t>яичниках.</w:t>
      </w:r>
    </w:p>
    <w:p w14:paraId="565A8B4D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 выраженной гипофункции щитовидной железы, как правило, возникает бесплодие, а при легких формах - невынашивание беременности. При гиперфункции щитовидной железы невынашивание встречается не чаще, чем в популяции. При тяжелой форме гипертиреоз</w:t>
      </w:r>
      <w:r>
        <w:rPr>
          <w:noProof/>
          <w:sz w:val="28"/>
          <w:szCs w:val="28"/>
        </w:rPr>
        <w:t>а беременность противопоказана.</w:t>
      </w:r>
    </w:p>
    <w:p w14:paraId="6A9EEF66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Инфекционные заболевания женских половых органов, общие инфекционные заболевания. Одной из частых причин недонашивания беременности являются инфекционные заболевания латентно протекающие, такие, как хронический тонзиллит, ми</w:t>
      </w:r>
      <w:r>
        <w:rPr>
          <w:noProof/>
          <w:sz w:val="28"/>
          <w:szCs w:val="28"/>
        </w:rPr>
        <w:t>коплазменная инфекция, хронические воспалительные заболевания женских половых органов, хламидиоз, вирусные заболевания.</w:t>
      </w:r>
    </w:p>
    <w:p w14:paraId="6E530181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Аномалии развития матки в последние годы выявляют несколько чаще благодаря совершенствованию методов исследования (гистеросальпингографи</w:t>
      </w:r>
      <w:r>
        <w:rPr>
          <w:noProof/>
          <w:sz w:val="28"/>
          <w:szCs w:val="28"/>
        </w:rPr>
        <w:t>я, ультразвуковое сканирование). Среди женщин, страдающих недонашиванием беременности, пороки развития матки отмечены в 10,8%-14,3% наблюдений. Причины нарушения репродуктивной функции большинство исследователей видят в анатомо-физиологической неполноценно</w:t>
      </w:r>
      <w:r>
        <w:rPr>
          <w:noProof/>
          <w:sz w:val="28"/>
          <w:szCs w:val="28"/>
        </w:rPr>
        <w:t>сти матки, сопутствующей ей истмико-цервикальной недостаточности и гипофункции яичников.</w:t>
      </w:r>
    </w:p>
    <w:p w14:paraId="016DAFD2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Пороки развития женских половых органов нередко сочетаются с аномалиями развития мочевыводящей системы, так как эти системы характеризуются общностью онтогенеза. При </w:t>
      </w:r>
      <w:r>
        <w:rPr>
          <w:noProof/>
          <w:sz w:val="28"/>
          <w:szCs w:val="28"/>
        </w:rPr>
        <w:t>невынашивании беременности наиболее часто встречают следующие виды аномалий развития матки: внутриматочная перегородка (чаще неполная), двурогая, седловидная, однорогая и очень редко двойная матка.</w:t>
      </w:r>
    </w:p>
    <w:p w14:paraId="67FECBCD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Механизм прерывания беременности при некоторых пороках раз</w:t>
      </w:r>
      <w:r>
        <w:rPr>
          <w:noProof/>
          <w:sz w:val="28"/>
          <w:szCs w:val="28"/>
        </w:rPr>
        <w:t>вития матки связан не только с гипофункцией яичников, но и с нарушением процесса имплантации плодного яйца, недостаточным развитием эндометрия, вследствие неполноценной васкуляризации органа, тесными пространственными взаимоотношениями, функциональными осо</w:t>
      </w:r>
      <w:r>
        <w:rPr>
          <w:noProof/>
          <w:sz w:val="28"/>
          <w:szCs w:val="28"/>
        </w:rPr>
        <w:t>бенностями миометрия.</w:t>
      </w:r>
    </w:p>
    <w:p w14:paraId="34DD6060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Генитальный инфантилизм характеризуют недоразвитие женских половых органов и различные нарушения в системе гипоталамус-гипофиз-яичники-матка. Определение уровня рецепции в эндометрии дало возможность подтвердить предположение, что в о</w:t>
      </w:r>
      <w:r>
        <w:rPr>
          <w:noProof/>
          <w:sz w:val="28"/>
          <w:szCs w:val="28"/>
        </w:rPr>
        <w:t>рганизме женщины имеется неадекватная тканевая реакция на гормоны яичников.</w:t>
      </w:r>
    </w:p>
    <w:p w14:paraId="2BC70D35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Миома матки - одна из причин прерывания беременности. По данным Е. М. Вихляевой и Л. Н. Василевской (1981 г), у каждой 4-5-ой больной с миомой матки беременность осложнена угрозой </w:t>
      </w:r>
      <w:r>
        <w:rPr>
          <w:noProof/>
          <w:sz w:val="28"/>
          <w:szCs w:val="28"/>
        </w:rPr>
        <w:t xml:space="preserve">прерывания, а самопроизвольные выкидыши наблюдали у 5-6% больных. Преждевременное прерывание беременности при миоме матки может быть обусловлено высокой биоэлектрической активностью миометрия и усилением ферментативной активности сократительного комплекса </w:t>
      </w:r>
      <w:r>
        <w:rPr>
          <w:noProof/>
          <w:sz w:val="28"/>
          <w:szCs w:val="28"/>
        </w:rPr>
        <w:t>матки. Иногда угроза прерывания беременности обусловлена нарушением питания в узлах или их некрозом.</w:t>
      </w:r>
    </w:p>
    <w:p w14:paraId="0E5264ED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Экстрагенитальные заболевания матери являются одной из частых причин прерывания беременности (сердечно-сосудистые заболевания, гипертоническая болезнь, хро</w:t>
      </w:r>
      <w:r>
        <w:rPr>
          <w:noProof/>
          <w:sz w:val="28"/>
          <w:szCs w:val="28"/>
        </w:rPr>
        <w:t>нические заболевания легких, почек, печени и др.).</w:t>
      </w:r>
    </w:p>
    <w:p w14:paraId="09F69432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Осложненное течение беременности. Среди факторов прерывания беременности большое значение имеет ее осложненное течение. Токсикозы, в особенности тяжелые формы как ранние, так и поздние приводят к прерывани</w:t>
      </w:r>
      <w:r>
        <w:rPr>
          <w:noProof/>
          <w:sz w:val="28"/>
          <w:szCs w:val="28"/>
        </w:rPr>
        <w:t>ю беременности. Сюда же можно отнести неправильные положения плода, аномалии прикрепления плаценты, отслойку нормально расположенной плаценты, многоплодие, многоводие, маловодие.</w:t>
      </w:r>
    </w:p>
    <w:p w14:paraId="539FE933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Истмико-цервикальная недостаточность встречается от 20% до 34% случаев и може</w:t>
      </w:r>
      <w:r>
        <w:rPr>
          <w:noProof/>
          <w:sz w:val="28"/>
          <w:szCs w:val="28"/>
        </w:rPr>
        <w:t>т быть травматической (анатомической) и гормональной. В первом случае недостаточность шейки матки обусловлена травмой шейки матки в области внутреннего зева, во втором - гормональной недостаточностью (недостаточность продукции прогестерона).</w:t>
      </w:r>
    </w:p>
    <w:p w14:paraId="38C23BB8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Заключение: От</w:t>
      </w:r>
      <w:r>
        <w:rPr>
          <w:noProof/>
          <w:sz w:val="28"/>
          <w:szCs w:val="28"/>
        </w:rPr>
        <w:t>носится ко II (средней) степени риска.</w:t>
      </w:r>
    </w:p>
    <w:p w14:paraId="0E79D4CB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2E52624" w14:textId="77777777" w:rsidR="00000000" w:rsidRDefault="0054622E">
      <w:pPr>
        <w:spacing w:line="360" w:lineRule="auto"/>
        <w:ind w:firstLine="709"/>
        <w:jc w:val="both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>План лечения</w:t>
      </w:r>
    </w:p>
    <w:p w14:paraId="5BF52E55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67FF6B70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 ведении угрожающих преждевременных родов придерживаются консервативно-выжидательной тактики (пролонгирование беременности).</w:t>
      </w:r>
    </w:p>
    <w:p w14:paraId="4CC98B7E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 целью более объективной оценки акушерской ситуации при преждевременных р</w:t>
      </w:r>
      <w:r>
        <w:rPr>
          <w:noProof/>
          <w:sz w:val="28"/>
          <w:szCs w:val="28"/>
        </w:rPr>
        <w:t xml:space="preserve">одах используют индекс токолиза, предложенный К.Браумгартеном в 1974. Сумма баллов дает представление об индексе токолиза: чем она меньше, тем более успешной может быть терапия. Чем она больше, тем больше вероятность того что роды вступили в активную фазу </w:t>
      </w:r>
      <w:r>
        <w:rPr>
          <w:noProof/>
          <w:sz w:val="28"/>
          <w:szCs w:val="28"/>
        </w:rPr>
        <w:t>и терапия по сохранению беременности будет не эффективной.</w:t>
      </w:r>
    </w:p>
    <w:p w14:paraId="6AF93883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Индекс токолиза=2балла, следовательно, проводимая терапия будет эффективной.</w:t>
      </w:r>
    </w:p>
    <w:p w14:paraId="75F9EE53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Комплексное лечение угрожающих родов включает:</w:t>
      </w:r>
    </w:p>
    <w:p w14:paraId="1038E65C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Ш</w:t>
      </w:r>
      <w:r>
        <w:rPr>
          <w:rFonts w:ascii="Wingdings" w:hAnsi="Wingdings" w:cs="Wingdings"/>
          <w:noProof/>
          <w:sz w:val="28"/>
          <w:szCs w:val="28"/>
        </w:rPr>
        <w:tab/>
      </w:r>
      <w:r>
        <w:rPr>
          <w:noProof/>
          <w:sz w:val="28"/>
          <w:szCs w:val="28"/>
        </w:rPr>
        <w:t>Постельный режим</w:t>
      </w:r>
    </w:p>
    <w:p w14:paraId="71EA02CD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Ш</w:t>
      </w:r>
      <w:r>
        <w:rPr>
          <w:rFonts w:ascii="Wingdings" w:hAnsi="Wingdings" w:cs="Wingdings"/>
          <w:noProof/>
          <w:sz w:val="28"/>
          <w:szCs w:val="28"/>
        </w:rPr>
        <w:tab/>
      </w:r>
      <w:r>
        <w:rPr>
          <w:noProof/>
          <w:sz w:val="28"/>
          <w:szCs w:val="28"/>
        </w:rPr>
        <w:t>Применение седативных средств</w:t>
      </w:r>
    </w:p>
    <w:p w14:paraId="397A7932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Ш</w:t>
      </w:r>
      <w:r>
        <w:rPr>
          <w:rFonts w:ascii="Wingdings" w:hAnsi="Wingdings" w:cs="Wingdings"/>
          <w:noProof/>
          <w:sz w:val="28"/>
          <w:szCs w:val="28"/>
        </w:rPr>
        <w:tab/>
      </w:r>
      <w:r>
        <w:rPr>
          <w:noProof/>
          <w:sz w:val="28"/>
          <w:szCs w:val="28"/>
        </w:rPr>
        <w:t>Использование токоли</w:t>
      </w:r>
      <w:r>
        <w:rPr>
          <w:noProof/>
          <w:sz w:val="28"/>
          <w:szCs w:val="28"/>
        </w:rPr>
        <w:t>тиков: магния сульфат, b-миметики, антагонисты кальция</w:t>
      </w:r>
    </w:p>
    <w:p w14:paraId="2A883D6B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Ш</w:t>
      </w:r>
      <w:r>
        <w:rPr>
          <w:rFonts w:ascii="Wingdings" w:hAnsi="Wingdings" w:cs="Wingdings"/>
          <w:noProof/>
          <w:sz w:val="28"/>
          <w:szCs w:val="28"/>
        </w:rPr>
        <w:tab/>
      </w:r>
      <w:r>
        <w:rPr>
          <w:noProof/>
          <w:sz w:val="28"/>
          <w:szCs w:val="28"/>
        </w:rPr>
        <w:t>Применение эфферентных методов для снижения сократительной деятельности матки: электрорелаксация, иглорефлексотерапия, СМТ</w:t>
      </w:r>
    </w:p>
    <w:p w14:paraId="47A90BEF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B3BB667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  <w:t>Лист назначений</w:t>
      </w:r>
    </w:p>
    <w:p w14:paraId="7CD15A71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68796C4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Режим постельный.</w:t>
      </w:r>
    </w:p>
    <w:p w14:paraId="1AAF9E78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Стол № 15..: Sol. Magnesii sulfatis 25%</w:t>
      </w:r>
      <w:r>
        <w:rPr>
          <w:noProof/>
          <w:sz w:val="28"/>
          <w:szCs w:val="28"/>
        </w:rPr>
        <w:t xml:space="preserve"> - 10ml.S.: В\м по 5 мл 2 раза в день.: Sol. Natrii chloridi 0,9%-200ml.S.: В\в кап.: Sol.Dexametazoini 8mg.S.: В\м №3.: Supp. Cum Papaverini hydrochloridi 0,02</w:t>
      </w:r>
    </w:p>
    <w:p w14:paraId="5E5F1D16" w14:textId="77777777" w:rsidR="00000000" w:rsidRDefault="0054622E">
      <w:pPr>
        <w:tabs>
          <w:tab w:val="left" w:pos="456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D.S.: По 1 свече в прямую кишку</w:t>
      </w:r>
    </w:p>
    <w:p w14:paraId="01EBB761" w14:textId="77777777" w:rsidR="00000000" w:rsidRDefault="0054622E">
      <w:pPr>
        <w:pStyle w:val="6"/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Rp: Tincturae Valerianae 30 ml</w:t>
      </w:r>
    </w:p>
    <w:p w14:paraId="4AE6A44F" w14:textId="77777777" w:rsidR="00000000" w:rsidRDefault="0054622E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D.S.: по 10 капель 2 раза в ден</w:t>
      </w:r>
      <w:r>
        <w:rPr>
          <w:noProof/>
          <w:sz w:val="28"/>
          <w:szCs w:val="28"/>
        </w:rPr>
        <w:t>ь</w:t>
      </w:r>
    </w:p>
    <w:p w14:paraId="0D3A3AA7" w14:textId="77777777" w:rsidR="00000000" w:rsidRDefault="0054622E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DE8DBE2" w14:textId="77777777" w:rsidR="00000000" w:rsidRDefault="0054622E">
      <w:pPr>
        <w:shd w:val="clear" w:color="auto" w:fill="FFFFFF"/>
        <w:spacing w:line="360" w:lineRule="auto"/>
        <w:ind w:firstLine="709"/>
        <w:jc w:val="both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>Физиотерапия</w:t>
      </w:r>
    </w:p>
    <w:p w14:paraId="39481DF5" w14:textId="77777777" w:rsidR="00000000" w:rsidRDefault="0054622E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EB203F7" w14:textId="77777777" w:rsidR="00000000" w:rsidRDefault="0054622E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усиления токолитического эффекта к медикаментозной терапии желательно подключить иглорефлексотерапию корпоральными иглами. Курс лечения составляет 10-20 сеансов, продолжительность одного сеанса 20-30 минут. ИРТ улучшает общее состояние</w:t>
      </w:r>
      <w:r>
        <w:rPr>
          <w:noProof/>
          <w:sz w:val="28"/>
          <w:szCs w:val="28"/>
        </w:rPr>
        <w:t xml:space="preserve"> беременных, способствует релаксации матки, нормализации сердечной и дыхательной функции плода. Заменить иглорефлексотерапию может электрофорез магния синусоидальным модулированным током на нижние отделы живота.</w:t>
      </w:r>
    </w:p>
    <w:p w14:paraId="2E4EEAE8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План родоразрешения: После пролонгирования б</w:t>
      </w:r>
      <w:r>
        <w:rPr>
          <w:noProof/>
          <w:sz w:val="28"/>
          <w:szCs w:val="28"/>
        </w:rPr>
        <w:t>еременности. Роды вести через естественные родовые пути с применением анальгетиков, спазмолитиков, проведением профилактики внутриутробной гипоксии плода и кровотечения в родах. Во время родов необходим контроль за сердцебиением плода.</w:t>
      </w:r>
    </w:p>
    <w:p w14:paraId="24968765" w14:textId="77777777" w:rsidR="00000000" w:rsidRDefault="0054622E">
      <w:pPr>
        <w:spacing w:line="360" w:lineRule="auto"/>
        <w:ind w:firstLine="709"/>
        <w:jc w:val="both"/>
        <w:rPr>
          <w:caps/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caps/>
          <w:noProof/>
          <w:sz w:val="28"/>
          <w:szCs w:val="28"/>
        </w:rPr>
        <w:t>Степень риска перин</w:t>
      </w:r>
      <w:r>
        <w:rPr>
          <w:caps/>
          <w:noProof/>
          <w:sz w:val="28"/>
          <w:szCs w:val="28"/>
        </w:rPr>
        <w:t>атальной патологии</w:t>
      </w:r>
    </w:p>
    <w:p w14:paraId="3DD5019D" w14:textId="77777777" w:rsidR="00000000" w:rsidRDefault="0054622E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FABA84C" w14:textId="77777777" w:rsidR="00000000" w:rsidRDefault="0054622E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.Социально биологические факторы: 0 баллов</w:t>
      </w:r>
    </w:p>
    <w:p w14:paraId="6764314A" w14:textId="77777777" w:rsidR="00000000" w:rsidRDefault="0054622E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.Акушерско-гинекологический анамнез: 1 балл</w:t>
      </w:r>
    </w:p>
    <w:p w14:paraId="09C3E13E" w14:textId="77777777" w:rsidR="00000000" w:rsidRDefault="0054622E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.Экстрагенитальная патология: 0 баллов</w:t>
      </w:r>
    </w:p>
    <w:p w14:paraId="3AA4B694" w14:textId="77777777" w:rsidR="00000000" w:rsidRDefault="0054622E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.Осложнения беременности: 4 балла</w:t>
      </w:r>
    </w:p>
    <w:p w14:paraId="5BFD284D" w14:textId="77777777" w:rsidR="00000000" w:rsidRDefault="0054622E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Оценка состояния плода: 0 баллов</w:t>
      </w:r>
    </w:p>
    <w:p w14:paraId="19FFF854" w14:textId="77777777" w:rsidR="00000000" w:rsidRDefault="0054622E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BE666A4" w14:textId="77777777" w:rsidR="00000000" w:rsidRDefault="0054622E">
      <w:pPr>
        <w:spacing w:line="360" w:lineRule="auto"/>
        <w:ind w:firstLine="709"/>
        <w:jc w:val="both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>Дневник</w:t>
      </w:r>
    </w:p>
    <w:p w14:paraId="20FC56EE" w14:textId="77777777" w:rsidR="00000000" w:rsidRDefault="0054622E">
      <w:pPr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матка боль живот шейка</w:t>
      </w:r>
    </w:p>
    <w:p w14:paraId="0B9FA887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30.09.14 </w:t>
      </w:r>
      <w:r>
        <w:rPr>
          <w:noProof/>
          <w:sz w:val="28"/>
          <w:szCs w:val="28"/>
        </w:rPr>
        <w:t>г.</w:t>
      </w:r>
    </w:p>
    <w:p w14:paraId="07110223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Жалоб нет. Общее состояние - удовлетворительное. Шевеление плода ощущает хорошо. Температура 36,3. АД - 120 \80 мм рт. ст. Пульс- 76 уд\мин. Живот безболезненный, матка в нормотонусе. Сердцебиение плода ясное, ритмичное 145 уд\мин. Воды целы.</w:t>
      </w:r>
    </w:p>
    <w:p w14:paraId="328BA9F2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.10.14 г.</w:t>
      </w:r>
    </w:p>
    <w:p w14:paraId="3303695A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Жалоб нет. Состояние - удовлетворительное. Шевеление плода ощущает хорошо. Температура 36,5. АД - 100 \70 мм рт. ст. Пульс- 80 уд\мин. Живот безболезненный, матка в нормотонусе. Положение плода продольное, предлежит головка. Сердцебиение плода ясное, ритми</w:t>
      </w:r>
      <w:r>
        <w:rPr>
          <w:noProof/>
          <w:sz w:val="28"/>
          <w:szCs w:val="28"/>
        </w:rPr>
        <w:t>чное 142 уд\мин. Воды целы.</w:t>
      </w:r>
    </w:p>
    <w:p w14:paraId="24ED83A1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.10.14</w:t>
      </w:r>
    </w:p>
    <w:p w14:paraId="46DF7A79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Жалоб нет. Состояние - удовлетворительное. Шевеление плода ощущает хорошо. Температура 36,3. АД - 110 \70 мм рт. ст. Пульс- 72уд\ мин. Живот безболезненный, матка в нормотонусе. Положение плода продольное, предлежит голов</w:t>
      </w:r>
      <w:r>
        <w:rPr>
          <w:noProof/>
          <w:sz w:val="28"/>
          <w:szCs w:val="28"/>
        </w:rPr>
        <w:t>ка. Сердцебиение плода ясное, ритмичное 144 уд\мин. Воды целы.</w:t>
      </w:r>
    </w:p>
    <w:p w14:paraId="066A5CA3" w14:textId="77777777" w:rsidR="00000000" w:rsidRDefault="0054622E">
      <w:pPr>
        <w:spacing w:line="360" w:lineRule="auto"/>
        <w:ind w:firstLine="709"/>
        <w:jc w:val="both"/>
        <w:rPr>
          <w:caps/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caps/>
          <w:noProof/>
          <w:sz w:val="28"/>
          <w:szCs w:val="28"/>
        </w:rPr>
        <w:t>Эпикриз</w:t>
      </w:r>
    </w:p>
    <w:p w14:paraId="3970832D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C652466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Беременная ФИО поступила в отделение патологии беременности городского родильного дома 28.09.14г. в сопровождении бригады скорой медицинской помощи с жалобами на кровянистые выделени</w:t>
      </w:r>
      <w:r>
        <w:rPr>
          <w:noProof/>
          <w:sz w:val="28"/>
          <w:szCs w:val="28"/>
        </w:rPr>
        <w:t>я из половых путей и периодические тянущие боли внизу живота и пояснице. Данная беременность первая, отягощенная угрозой прерывания беременности в I триместре беременности. В ходе объективного обследования выявлено: беременность 28 недель, 1 плод, продольн</w:t>
      </w:r>
      <w:r>
        <w:rPr>
          <w:noProof/>
          <w:sz w:val="28"/>
          <w:szCs w:val="28"/>
        </w:rPr>
        <w:t>ое положение, головное предлежание, передний вид, угрожающие преждевременные роды. На фоне проводимой терапии состояние беременной улучшилось: выделения уменьшились, исчезли тянущие боли внизу живота и пояснице. Продолжить лечение в отделении патологии бер</w:t>
      </w:r>
      <w:r>
        <w:rPr>
          <w:noProof/>
          <w:sz w:val="28"/>
          <w:szCs w:val="28"/>
        </w:rPr>
        <w:t>еменности.</w:t>
      </w:r>
    </w:p>
    <w:p w14:paraId="3F3228BC" w14:textId="77777777" w:rsidR="00000000" w:rsidRDefault="0054622E">
      <w:pPr>
        <w:spacing w:line="360" w:lineRule="auto"/>
        <w:ind w:firstLine="709"/>
        <w:jc w:val="both"/>
        <w:rPr>
          <w:caps/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caps/>
          <w:noProof/>
          <w:sz w:val="28"/>
          <w:szCs w:val="28"/>
        </w:rPr>
        <w:t>Список литературы</w:t>
      </w:r>
    </w:p>
    <w:p w14:paraId="0251794F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AA78A58" w14:textId="77777777" w:rsidR="00000000" w:rsidRDefault="0054622E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Акушерство (под редакцией Г.М Савельевой.) - Москва 2000</w:t>
      </w:r>
    </w:p>
    <w:p w14:paraId="5872FFC0" w14:textId="77777777" w:rsidR="00000000" w:rsidRDefault="0054622E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Справочник по акушерству и гинекологии (подредакциейЛ.С.Персианино ва,И.В.Ильина) Москва.Медицина1978</w:t>
      </w:r>
    </w:p>
    <w:p w14:paraId="4ECA58E8" w14:textId="77777777" w:rsidR="00000000" w:rsidRDefault="0054622E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Невынашивание беременности. В.М.Сидельникова Москва Медицина1986</w:t>
      </w:r>
    </w:p>
    <w:p w14:paraId="43C1A9FA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7A2B2A9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  <w:t>Подпись куратора Дата 09.10.14г.</w:t>
      </w:r>
    </w:p>
    <w:p w14:paraId="37ACEB3E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Амурская государственная медицинская академия.</w:t>
      </w:r>
    </w:p>
    <w:p w14:paraId="7FC96816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Кафедра акушерства и гинекологии</w:t>
      </w:r>
    </w:p>
    <w:p w14:paraId="6CAB0787" w14:textId="77777777" w:rsidR="00000000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Заф. Кафедрой, профессор, д.м.н Т.С Быстрицкая</w:t>
      </w:r>
    </w:p>
    <w:p w14:paraId="784CC9D7" w14:textId="77777777" w:rsidR="0054622E" w:rsidRDefault="0054622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Преподаватель к.м.н Мирлас Елена Михайловна</w:t>
      </w:r>
    </w:p>
    <w:sectPr w:rsidR="005462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0620A"/>
    <w:multiLevelType w:val="singleLevel"/>
    <w:tmpl w:val="8E5CD7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DC"/>
    <w:rsid w:val="0054622E"/>
    <w:rsid w:val="00F1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09CF0"/>
  <w14:defaultImageDpi w14:val="0"/>
  <w15:docId w15:val="{727C2A54-F556-4304-9EE1-10E0B8D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3587</Words>
  <Characters>20448</Characters>
  <Application>Microsoft Office Word</Application>
  <DocSecurity>0</DocSecurity>
  <Lines>170</Lines>
  <Paragraphs>47</Paragraphs>
  <ScaleCrop>false</ScaleCrop>
  <Company/>
  <LinksUpToDate>false</LinksUpToDate>
  <CharactersWithSpaces>23988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2024-12-16T11:40:00Z</dcterms:created>
  <dcterms:modified xsi:type="dcterms:W3CDTF">2024-12-16T11:40:00Z</dcterms:modified>
</cp:coreProperties>
</file>