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8928B" w14:textId="77777777" w:rsidR="00000000" w:rsidRDefault="004F0641">
      <w:pPr>
        <w:widowControl w:val="0"/>
        <w:shd w:val="clear" w:color="000000" w:fill="auto"/>
        <w:tabs>
          <w:tab w:val="left" w:pos="56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DA9F4E" w14:textId="77777777" w:rsidR="00000000" w:rsidRDefault="004F0641">
      <w:pPr>
        <w:widowControl w:val="0"/>
        <w:shd w:val="clear" w:color="000000" w:fill="auto"/>
        <w:tabs>
          <w:tab w:val="left" w:pos="56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1E781C" w14:textId="77777777" w:rsidR="00000000" w:rsidRDefault="004F0641">
      <w:pPr>
        <w:widowControl w:val="0"/>
        <w:shd w:val="clear" w:color="000000" w:fill="auto"/>
        <w:tabs>
          <w:tab w:val="left" w:pos="56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F29EEA" w14:textId="77777777" w:rsidR="00000000" w:rsidRDefault="004F0641">
      <w:pPr>
        <w:widowControl w:val="0"/>
        <w:shd w:val="clear" w:color="000000" w:fill="auto"/>
        <w:tabs>
          <w:tab w:val="left" w:pos="56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C7618F" w14:textId="77777777" w:rsidR="00000000" w:rsidRDefault="004F0641">
      <w:pPr>
        <w:widowControl w:val="0"/>
        <w:shd w:val="clear" w:color="000000" w:fill="auto"/>
        <w:tabs>
          <w:tab w:val="left" w:pos="56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F669D1" w14:textId="77777777" w:rsidR="00000000" w:rsidRDefault="004F0641">
      <w:pPr>
        <w:widowControl w:val="0"/>
        <w:shd w:val="clear" w:color="000000" w:fill="auto"/>
        <w:tabs>
          <w:tab w:val="left" w:pos="56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46399D" w14:textId="77777777" w:rsidR="00000000" w:rsidRDefault="004F0641">
      <w:pPr>
        <w:widowControl w:val="0"/>
        <w:shd w:val="clear" w:color="000000" w:fill="auto"/>
        <w:tabs>
          <w:tab w:val="left" w:pos="56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1D08D6" w14:textId="77777777" w:rsidR="00000000" w:rsidRDefault="004F0641">
      <w:pPr>
        <w:widowControl w:val="0"/>
        <w:shd w:val="clear" w:color="000000" w:fill="auto"/>
        <w:tabs>
          <w:tab w:val="left" w:pos="56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EE8DA8E" w14:textId="77777777" w:rsidR="00000000" w:rsidRDefault="004F0641">
      <w:pPr>
        <w:widowControl w:val="0"/>
        <w:shd w:val="clear" w:color="000000" w:fill="auto"/>
        <w:tabs>
          <w:tab w:val="left" w:pos="56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61520C7" w14:textId="77777777" w:rsidR="00000000" w:rsidRDefault="004F0641">
      <w:pPr>
        <w:widowControl w:val="0"/>
        <w:shd w:val="clear" w:color="000000" w:fill="auto"/>
        <w:tabs>
          <w:tab w:val="left" w:pos="56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39725B2" w14:textId="77777777" w:rsidR="00000000" w:rsidRDefault="004F0641">
      <w:pPr>
        <w:widowControl w:val="0"/>
        <w:shd w:val="clear" w:color="000000" w:fill="auto"/>
        <w:tabs>
          <w:tab w:val="left" w:pos="56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88DE85F" w14:textId="77777777" w:rsidR="00000000" w:rsidRDefault="004F0641">
      <w:pPr>
        <w:widowControl w:val="0"/>
        <w:shd w:val="clear" w:color="000000" w:fill="auto"/>
        <w:tabs>
          <w:tab w:val="left" w:pos="56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7183BA9" w14:textId="77777777" w:rsidR="00000000" w:rsidRDefault="004F0641">
      <w:pPr>
        <w:widowControl w:val="0"/>
        <w:shd w:val="clear" w:color="000000" w:fill="auto"/>
        <w:tabs>
          <w:tab w:val="left" w:pos="56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7B5903F" w14:textId="77777777" w:rsidR="00000000" w:rsidRDefault="004F0641">
      <w:pPr>
        <w:widowControl w:val="0"/>
        <w:shd w:val="clear" w:color="000000" w:fill="auto"/>
        <w:tabs>
          <w:tab w:val="left" w:pos="56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6B902A" w14:textId="77777777" w:rsidR="00000000" w:rsidRDefault="004F0641">
      <w:pPr>
        <w:widowControl w:val="0"/>
        <w:shd w:val="clear" w:color="000000" w:fill="auto"/>
        <w:tabs>
          <w:tab w:val="left" w:pos="567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развития артериальной гипертонии</w:t>
      </w:r>
    </w:p>
    <w:p w14:paraId="5886557A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8A0855" w14:textId="77777777" w:rsidR="00000000" w:rsidRDefault="004F0641">
      <w:pPr>
        <w:widowControl w:val="0"/>
        <w:shd w:val="clear" w:color="000000" w:fill="auto"/>
        <w:tabs>
          <w:tab w:val="left" w:pos="56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Артериальная гипертония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холестерин</w:t>
      </w:r>
    </w:p>
    <w:p w14:paraId="2E6E64A5" w14:textId="77777777" w:rsidR="00000000" w:rsidRDefault="004F0641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гипертония холестерин артериальный</w:t>
      </w:r>
    </w:p>
    <w:p w14:paraId="5C17D785" w14:textId="77777777" w:rsidR="00000000" w:rsidRDefault="004F0641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Холестерин - это воскообразное жироподобное вещество.</w:t>
      </w:r>
    </w:p>
    <w:p w14:paraId="19B3F165" w14:textId="77777777" w:rsidR="00000000" w:rsidRDefault="004F0641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Избыток его приводит к образованию атеросклеротических бляшек на стен</w:t>
      </w:r>
      <w:r>
        <w:rPr>
          <w:rFonts w:ascii="Times New Roman CYR" w:hAnsi="Times New Roman CYR" w:cs="Times New Roman CYR"/>
          <w:sz w:val="28"/>
          <w:szCs w:val="28"/>
        </w:rPr>
        <w:t>ках сосудов сердца, головного мозга, почек, нижних конечностей. При этом просвет сосудов сужается и питание органов ухудшается. Всё это способствует повышению артериального давления. Разрастание атеросклеротических бляшек может полностью закупорить артерию</w:t>
      </w:r>
      <w:r>
        <w:rPr>
          <w:rFonts w:ascii="Times New Roman CYR" w:hAnsi="Times New Roman CYR" w:cs="Times New Roman CYR"/>
          <w:sz w:val="28"/>
          <w:szCs w:val="28"/>
        </w:rPr>
        <w:t xml:space="preserve"> и вызвать развитие мозгового инсульта и инфаркта миокарда.</w:t>
      </w:r>
    </w:p>
    <w:p w14:paraId="27406EA2" w14:textId="77777777" w:rsidR="00000000" w:rsidRDefault="004F0641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DE10681" w14:textId="77777777" w:rsidR="00000000" w:rsidRDefault="004F0641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C371E8" w14:textId="77777777" w:rsidR="00000000" w:rsidRDefault="004F0641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0F5B29E" w14:textId="77777777" w:rsidR="00000000" w:rsidRDefault="004F0641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Холестерин, условно говоря, бывает хорошим и плохим.</w:t>
      </w:r>
    </w:p>
    <w:p w14:paraId="0CD20914" w14:textId="77777777" w:rsidR="00000000" w:rsidRDefault="004F0641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чем больше «плохого», тем быстрее будет протекать развитие атеросклероза и артериальной гипертонии. Поэтому каждый должен знать свой урове</w:t>
      </w:r>
      <w:r>
        <w:rPr>
          <w:rFonts w:ascii="Times New Roman CYR" w:hAnsi="Times New Roman CYR" w:cs="Times New Roman CYR"/>
          <w:sz w:val="28"/>
          <w:szCs w:val="28"/>
        </w:rPr>
        <w:t xml:space="preserve">нь холестерина в крови. При артериальной гипертонии надо обязательно обратиться к врачу и исследовать кровь на холестерин. Холестерин мы получаем с пищей. Он содержится во всех продуктах животного происхождения. Особенно богаты холестерином яичные желтки, </w:t>
      </w:r>
      <w:r>
        <w:rPr>
          <w:rFonts w:ascii="Times New Roman CYR" w:hAnsi="Times New Roman CYR" w:cs="Times New Roman CYR"/>
          <w:sz w:val="28"/>
          <w:szCs w:val="28"/>
        </w:rPr>
        <w:t>печень, мозги, почки. Умеренное его количество есть в мякоти моллюсков (раков, крабов, креветок) и в рыбной икре. В пище же растительного происхождения (фрукты, овощи, зерновые, орехи) холестерина нет.</w:t>
      </w:r>
    </w:p>
    <w:p w14:paraId="70B30826" w14:textId="77777777" w:rsidR="00000000" w:rsidRDefault="004F0641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F4C8960" w14:textId="77777777" w:rsidR="00000000" w:rsidRDefault="004F0641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Таблица 1. - Нормальный уровень холестерина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6"/>
        <w:gridCol w:w="3729"/>
      </w:tblGrid>
      <w:tr w:rsidR="00000000" w14:paraId="64BCAA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EED2F" w14:textId="77777777" w:rsidR="00000000" w:rsidRDefault="004F06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хо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лестерин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FE96" w14:textId="77777777" w:rsidR="00000000" w:rsidRDefault="004F06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200 мг/дл. (5,0 ммоль/л)</w:t>
            </w:r>
          </w:p>
        </w:tc>
      </w:tr>
      <w:tr w:rsidR="00000000" w14:paraId="1EE153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649E" w14:textId="77777777" w:rsidR="00000000" w:rsidRDefault="004F06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Холестерин в составе ЛНП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ED300" w14:textId="77777777" w:rsidR="00000000" w:rsidRDefault="004F06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135 мг/дл.(3,35 ммоль/л)</w:t>
            </w:r>
          </w:p>
        </w:tc>
      </w:tr>
      <w:tr w:rsidR="00000000" w14:paraId="034E4B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C38CC" w14:textId="77777777" w:rsidR="00000000" w:rsidRDefault="004F06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Холестерин в составе ЛВП У женщин У мужчин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B57D" w14:textId="77777777" w:rsidR="00000000" w:rsidRDefault="004F06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менее 40 мг/дл. 1,0 ммоль/л (не менее 35 мг/дл). 0,9 ммоль/л</w:t>
            </w:r>
          </w:p>
        </w:tc>
      </w:tr>
      <w:tr w:rsidR="00000000" w14:paraId="69B3C5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2F8C4" w14:textId="77777777" w:rsidR="00000000" w:rsidRDefault="004F06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лиц с ИБС холестерин в составе ЛНП следует сниж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ать до уровня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7036" w14:textId="77777777" w:rsidR="00000000" w:rsidRDefault="004F06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Ниже 100 мг/дл (2,6 ммоль/л)</w:t>
            </w:r>
          </w:p>
        </w:tc>
      </w:tr>
    </w:tbl>
    <w:p w14:paraId="30BAD866" w14:textId="77777777" w:rsidR="00000000" w:rsidRDefault="004F0641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0C9979" w14:textId="77777777" w:rsidR="00000000" w:rsidRDefault="004F0641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при повышенном содержании холестерина крови:</w:t>
      </w:r>
    </w:p>
    <w:p w14:paraId="7D687751" w14:textId="77777777" w:rsidR="00000000" w:rsidRDefault="004F0641">
      <w:pPr>
        <w:widowControl w:val="0"/>
        <w:shd w:val="clear" w:color="000000" w:fill="auto"/>
        <w:tabs>
          <w:tab w:val="left" w:pos="900"/>
          <w:tab w:val="left" w:pos="128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Старайтесь ограничивать себя в животных жирах, в том числе и молочных. Однако полный отказ от них (вегетарианство) тоже нежелателен, так как приводит </w:t>
      </w:r>
      <w:r>
        <w:rPr>
          <w:rFonts w:ascii="Times New Roman CYR" w:hAnsi="Times New Roman CYR" w:cs="Times New Roman CYR"/>
          <w:sz w:val="28"/>
          <w:szCs w:val="28"/>
        </w:rPr>
        <w:t xml:space="preserve">к снижению уровня «хорошего» холестерина. Поэтому лучше придерживаться смешанной диеты, сочетая животные и растительные жиры; </w:t>
      </w:r>
    </w:p>
    <w:p w14:paraId="2BB65FC1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Исключите потребление всех видов колбас, жирных окороков, жирных сортов молока и молочных продуктов, сливочного масла;</w:t>
      </w:r>
    </w:p>
    <w:p w14:paraId="0E843660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Мень</w:t>
      </w:r>
      <w:r>
        <w:rPr>
          <w:rFonts w:ascii="Times New Roman CYR" w:hAnsi="Times New Roman CYR" w:cs="Times New Roman CYR"/>
          <w:sz w:val="28"/>
          <w:szCs w:val="28"/>
        </w:rPr>
        <w:t>ше ешьте субпродуктов (печень, почки, мозги, икра, креветки);</w:t>
      </w:r>
    </w:p>
    <w:p w14:paraId="0126AA64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 употребляйте более 3-х яичных желтков в неделю;</w:t>
      </w:r>
    </w:p>
    <w:p w14:paraId="43636391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Отдавайте предпочтение рыбным блюдам, продуктам моря, приготовленным на растительных маслах;</w:t>
      </w:r>
    </w:p>
    <w:p w14:paraId="56EF9614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Ешьте нежирные сорта мяса и птицы, перед при</w:t>
      </w:r>
      <w:r>
        <w:rPr>
          <w:rFonts w:ascii="Times New Roman CYR" w:hAnsi="Times New Roman CYR" w:cs="Times New Roman CYR"/>
          <w:sz w:val="28"/>
          <w:szCs w:val="28"/>
        </w:rPr>
        <w:t>готовлением срезайте видимый жир с мяса, а с птицы удалите кожу;</w:t>
      </w:r>
    </w:p>
    <w:p w14:paraId="405D71DB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Блюда старайтесь не жарить, а тушить, варить, готовить на пару, запекать в духовке;</w:t>
      </w:r>
    </w:p>
    <w:p w14:paraId="5BE5AA4F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Увеличьте потребление продуктов с высоким содержанием калия, магния (изюм, курага, урюк, морковь, петру</w:t>
      </w:r>
      <w:r>
        <w:rPr>
          <w:rFonts w:ascii="Times New Roman CYR" w:hAnsi="Times New Roman CYR" w:cs="Times New Roman CYR"/>
          <w:sz w:val="28"/>
          <w:szCs w:val="28"/>
        </w:rPr>
        <w:t>шка, укроп, цитрусовые, отруби, овсяная крупа, морская капуста, пшено, орехи, горох, фасоль, чернослив, картофель);</w:t>
      </w:r>
    </w:p>
    <w:p w14:paraId="14C38B0B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Есть надо 5-6 раз в день, последний раз не позднее, чем за 2 часа до сна.</w:t>
      </w:r>
    </w:p>
    <w:p w14:paraId="2CB9DF84" w14:textId="77777777" w:rsidR="00000000" w:rsidRDefault="004F0641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Соблюдайте режим питания, умеренность в еде - это поможет Вам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</w:t>
      </w:r>
      <w:r>
        <w:rPr>
          <w:rFonts w:ascii="Times New Roman CYR" w:hAnsi="Times New Roman CYR" w:cs="Times New Roman CYR"/>
          <w:sz w:val="28"/>
          <w:szCs w:val="28"/>
        </w:rPr>
        <w:t>хранить здоровье и бодрость.</w:t>
      </w:r>
    </w:p>
    <w:p w14:paraId="71C09F78" w14:textId="77777777" w:rsidR="00000000" w:rsidRDefault="004F0641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Соблюдайте режим питания, умеренность в еде - это поможет Вам сохранить здоровье и бодрость.</w:t>
      </w:r>
    </w:p>
    <w:p w14:paraId="05B2BA9B" w14:textId="77777777" w:rsidR="00000000" w:rsidRDefault="004F0641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AD7119" w14:textId="77777777" w:rsidR="00000000" w:rsidRDefault="004F0641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.Артериальная гипертония и поваренная соль</w:t>
      </w:r>
    </w:p>
    <w:p w14:paraId="7CD8AD09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73341F" w14:textId="77777777" w:rsidR="00000000" w:rsidRDefault="004F0641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Нормальное артериальное давление - это давление ниже 140/90 мм рт.ст. Если у Вас артериал</w:t>
      </w:r>
      <w:r>
        <w:rPr>
          <w:rFonts w:ascii="Times New Roman CYR" w:hAnsi="Times New Roman CYR" w:cs="Times New Roman CYR"/>
          <w:sz w:val="28"/>
          <w:szCs w:val="28"/>
        </w:rPr>
        <w:t>ьное давление повышено, следует задуматься о количестве поваренной соли в Вашей еде. Поваренная соль вызывает задержку жидкости в организме и отёчность стенки артерий, что приводит к стойкому повышению артериального давления ( артериальной гипертонии ).</w:t>
      </w:r>
    </w:p>
    <w:p w14:paraId="21A35ADC" w14:textId="77777777" w:rsidR="00000000" w:rsidRDefault="004F0641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>этому, если Вы хотите снизить своё повышенное артериальное давление, Вам придётся ограничить приём соли.</w:t>
      </w:r>
    </w:p>
    <w:p w14:paraId="12E17C59" w14:textId="77777777" w:rsidR="00000000" w:rsidRDefault="004F0641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Среднее её потребление не должно превышать 5 г/сут. (чайная ложка без верха). 10 % соли содержится в овощах, фруктах и других натуральных продуктах. 15</w:t>
      </w:r>
      <w:r>
        <w:rPr>
          <w:rFonts w:ascii="Times New Roman CYR" w:hAnsi="Times New Roman CYR" w:cs="Times New Roman CYR"/>
          <w:sz w:val="28"/>
          <w:szCs w:val="28"/>
        </w:rPr>
        <w:t xml:space="preserve"> % мы добавляем в пищу сознательно, 75 % соли входит в состав продуктов, приготовленных промышленным способом (хлеб, колбасы, консервированные продукты) </w:t>
      </w:r>
    </w:p>
    <w:p w14:paraId="6F6C0E50" w14:textId="77777777" w:rsidR="00000000" w:rsidRDefault="004F0641">
      <w:pPr>
        <w:widowControl w:val="0"/>
        <w:shd w:val="clear" w:color="000000" w:fill="auto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по снижению потребления соли:</w:t>
      </w:r>
    </w:p>
    <w:p w14:paraId="1F6E04CE" w14:textId="77777777" w:rsidR="00000000" w:rsidRDefault="004F0641">
      <w:pPr>
        <w:widowControl w:val="0"/>
        <w:shd w:val="clear" w:color="000000" w:fill="auto"/>
        <w:tabs>
          <w:tab w:val="left" w:pos="900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Не держите солонку на столе! Это приводит к привычке дос</w:t>
      </w:r>
      <w:r>
        <w:rPr>
          <w:rFonts w:ascii="Times New Roman CYR" w:hAnsi="Times New Roman CYR" w:cs="Times New Roman CYR"/>
          <w:sz w:val="28"/>
          <w:szCs w:val="28"/>
        </w:rPr>
        <w:t xml:space="preserve">аливать пищу, не пробуя её. </w:t>
      </w:r>
    </w:p>
    <w:p w14:paraId="5ABB227C" w14:textId="77777777" w:rsidR="00000000" w:rsidRDefault="004F0641">
      <w:pPr>
        <w:widowControl w:val="0"/>
        <w:shd w:val="clear" w:color="000000" w:fill="auto"/>
        <w:tabs>
          <w:tab w:val="left" w:pos="1440"/>
          <w:tab w:val="left" w:pos="1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Исключите продукты, содержащие много соли (консервированные, копчёные, солёные). Имейте в виду, что в колбасе и сыре соли в 10-15 раз больше, чем в натуральном мясе и молоке.</w:t>
      </w:r>
    </w:p>
    <w:p w14:paraId="5826CC1B" w14:textId="77777777" w:rsidR="00000000" w:rsidRDefault="004F0641">
      <w:pPr>
        <w:widowControl w:val="0"/>
        <w:shd w:val="clear" w:color="000000" w:fill="auto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>Увеличьте потребление продуктов с низким соде</w:t>
      </w:r>
      <w:r>
        <w:rPr>
          <w:rFonts w:ascii="Times New Roman CYR" w:hAnsi="Times New Roman CYR" w:cs="Times New Roman CYR"/>
          <w:sz w:val="28"/>
          <w:szCs w:val="28"/>
        </w:rPr>
        <w:t>ржанием соли (овощи, фрукты) до 400-500 граммов в день.</w:t>
      </w:r>
    </w:p>
    <w:p w14:paraId="63711893" w14:textId="77777777" w:rsidR="00000000" w:rsidRDefault="004F0641">
      <w:pPr>
        <w:widowControl w:val="0"/>
        <w:shd w:val="clear" w:color="000000" w:fill="auto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 приготовлении пищу лучше недосаливайте. </w:t>
      </w:r>
    </w:p>
    <w:p w14:paraId="04C8A768" w14:textId="77777777" w:rsidR="00000000" w:rsidRDefault="004F0641">
      <w:pPr>
        <w:widowControl w:val="0"/>
        <w:shd w:val="clear" w:color="000000" w:fill="auto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Обратите внимание на маркировку продуктов, где указано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 в них поваренной соли.</w:t>
      </w:r>
    </w:p>
    <w:p w14:paraId="20CAF8C1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Продукты с низким содержанием соли и высоким содержанием кал</w:t>
      </w:r>
      <w:r>
        <w:rPr>
          <w:rFonts w:ascii="Times New Roman CYR" w:hAnsi="Times New Roman CYR" w:cs="Times New Roman CYR"/>
          <w:sz w:val="28"/>
          <w:szCs w:val="28"/>
        </w:rPr>
        <w:t>ия:</w:t>
      </w:r>
    </w:p>
    <w:p w14:paraId="25B5D1E4" w14:textId="77777777" w:rsidR="00000000" w:rsidRDefault="004F0641">
      <w:pPr>
        <w:widowControl w:val="0"/>
        <w:shd w:val="clear" w:color="000000" w:fill="auto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Абрикосы (свежие и сушёные)</w:t>
      </w:r>
    </w:p>
    <w:p w14:paraId="4B41E022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Спаржа</w:t>
      </w:r>
    </w:p>
    <w:p w14:paraId="39405D0E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Бананы</w:t>
      </w:r>
    </w:p>
    <w:p w14:paraId="753EC0B8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Фасоль (белая, варёная)</w:t>
      </w:r>
    </w:p>
    <w:p w14:paraId="03743C7F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Капуста брокколи</w:t>
      </w:r>
    </w:p>
    <w:p w14:paraId="1D418C1C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Морковь </w:t>
      </w:r>
    </w:p>
    <w:p w14:paraId="76A8DBF2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Финики</w:t>
      </w:r>
    </w:p>
    <w:p w14:paraId="470AC195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Грейпфруты</w:t>
      </w:r>
    </w:p>
    <w:p w14:paraId="02B155E9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Грибы</w:t>
      </w:r>
    </w:p>
    <w:p w14:paraId="68398AE2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Апельсины и апельсиновый сок</w:t>
      </w:r>
    </w:p>
    <w:p w14:paraId="0291E5A3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Персики</w:t>
      </w:r>
    </w:p>
    <w:p w14:paraId="3223470D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Арахис</w:t>
      </w:r>
    </w:p>
    <w:p w14:paraId="0E699758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Картофель</w:t>
      </w:r>
    </w:p>
    <w:p w14:paraId="03DFB861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Чернослив</w:t>
      </w:r>
    </w:p>
    <w:p w14:paraId="38B11790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Изюм</w:t>
      </w:r>
    </w:p>
    <w:p w14:paraId="7CE1BD3C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Шпинат</w:t>
      </w:r>
    </w:p>
    <w:p w14:paraId="7B25A366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Тыквенные </w:t>
      </w:r>
    </w:p>
    <w:p w14:paraId="6DFA82F4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Овощи семейс</w:t>
      </w:r>
      <w:r>
        <w:rPr>
          <w:rFonts w:ascii="Times New Roman CYR" w:hAnsi="Times New Roman CYR" w:cs="Times New Roman CYR"/>
          <w:sz w:val="28"/>
          <w:szCs w:val="28"/>
        </w:rPr>
        <w:t>тва тыквенных</w:t>
      </w:r>
    </w:p>
    <w:p w14:paraId="3E7EB111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Помидоры</w:t>
      </w:r>
    </w:p>
    <w:p w14:paraId="1D5BBEB5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Арбуз</w:t>
      </w:r>
    </w:p>
    <w:p w14:paraId="63AFDDF3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E295F5" w14:textId="77777777" w:rsidR="00000000" w:rsidRDefault="004F0641">
      <w:pPr>
        <w:widowControl w:val="0"/>
        <w:shd w:val="clear" w:color="000000" w:fill="auto"/>
        <w:tabs>
          <w:tab w:val="left" w:pos="7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Правила измерения артериального давления</w:t>
      </w:r>
    </w:p>
    <w:p w14:paraId="4B9FBA4F" w14:textId="77777777" w:rsidR="00000000" w:rsidRDefault="004F0641">
      <w:pPr>
        <w:widowControl w:val="0"/>
        <w:shd w:val="clear" w:color="000000" w:fill="auto"/>
        <w:tabs>
          <w:tab w:val="left" w:pos="7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BB4E87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Измерение артериального давления (сфигмоманометрия) -гипертензии может быть установлен на основании двукратного измерения артериального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давления при, по крайней мере, 2-х или 3-</w:t>
      </w:r>
      <w:r>
        <w:rPr>
          <w:rFonts w:ascii="Times New Roman CYR" w:hAnsi="Times New Roman CYR" w:cs="Times New Roman CYR"/>
          <w:sz w:val="28"/>
          <w:szCs w:val="28"/>
        </w:rPr>
        <w:t>х визитах, хотя в особенно тяжелых случаях она основной метод диагностики артериальной гипертензии.</w:t>
      </w:r>
    </w:p>
    <w:p w14:paraId="31C0651D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</w:p>
    <w:p w14:paraId="3CF3DBBB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4178BC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Артериальное давление может спонтанно меняться в широких пределах в течение дня, недели, месяцев. Артериальная гипертензия диагностируется на основании </w:t>
      </w:r>
      <w:r>
        <w:rPr>
          <w:rFonts w:ascii="Times New Roman CYR" w:hAnsi="Times New Roman CYR" w:cs="Times New Roman CYR"/>
          <w:sz w:val="28"/>
          <w:szCs w:val="28"/>
        </w:rPr>
        <w:t>повторных измерений артериального давления. Если артериальное давление повышено незначительно, то повторные измерения необходимо продолжить в течение нескольких месяцев, чтобы как можно точнее определить «обычное, привычное» артериальное давление. С другой</w:t>
      </w:r>
      <w:r>
        <w:rPr>
          <w:rFonts w:ascii="Times New Roman CYR" w:hAnsi="Times New Roman CYR" w:cs="Times New Roman CYR"/>
          <w:sz w:val="28"/>
          <w:szCs w:val="28"/>
        </w:rPr>
        <w:t xml:space="preserve"> стороны, если имеется значительное повышение артериального давления, поражение органов мишеней или высокий сердечно-сосудистый риск, то повторные измерения артериального давления проводят в течение нескольких недель или дней. Как правило, диагноз артериал</w:t>
      </w:r>
      <w:r>
        <w:rPr>
          <w:rFonts w:ascii="Times New Roman CYR" w:hAnsi="Times New Roman CYR" w:cs="Times New Roman CYR"/>
          <w:sz w:val="28"/>
          <w:szCs w:val="28"/>
        </w:rPr>
        <w:t>ьной может быть диагностирована уже при первом визите.</w:t>
      </w:r>
    </w:p>
    <w:p w14:paraId="54C1C266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измерения артериального давления (АД):</w:t>
      </w:r>
    </w:p>
    <w:p w14:paraId="284BB7DF" w14:textId="77777777" w:rsidR="00000000" w:rsidRDefault="004F0641">
      <w:pPr>
        <w:widowControl w:val="0"/>
        <w:shd w:val="clear" w:color="000000" w:fill="auto"/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Измерение должно проводиться в спокойной комфортной обстановке при комнатной температуре.</w:t>
      </w:r>
    </w:p>
    <w:p w14:paraId="7BD9A04D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 30-60 минут до измерения необходимо исключить употреблен</w:t>
      </w:r>
      <w:r>
        <w:rPr>
          <w:rFonts w:ascii="Times New Roman CYR" w:hAnsi="Times New Roman CYR" w:cs="Times New Roman CYR"/>
          <w:sz w:val="28"/>
          <w:szCs w:val="28"/>
        </w:rPr>
        <w:t>ие исключить курение, прием тонизирующих напитков, кофеина, алкоголя, а также физическую нагрузку.</w:t>
      </w:r>
    </w:p>
    <w:p w14:paraId="66E7B650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АД измеряется после отдыха пациента в течение более 5 минут. Если процедуре предшествовала значительная физическая или эмоциональная нагрузка, период отдых</w:t>
      </w:r>
      <w:r>
        <w:rPr>
          <w:rFonts w:ascii="Times New Roman CYR" w:hAnsi="Times New Roman CYR" w:cs="Times New Roman CYR"/>
          <w:sz w:val="28"/>
          <w:szCs w:val="28"/>
        </w:rPr>
        <w:t>а следует увеличить до 15-30 минут.</w:t>
      </w:r>
    </w:p>
    <w:p w14:paraId="6249FD24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АД измеряется в разное время дня.</w:t>
      </w:r>
    </w:p>
    <w:p w14:paraId="4B81455D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Ноги должны находиться на полу, а руки быть разогнутыми и лежать свободно на уровне сердца.</w:t>
      </w:r>
    </w:p>
    <w:p w14:paraId="394EE138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Измерение артериального давления.</w:t>
      </w:r>
    </w:p>
    <w:p w14:paraId="2222F26B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измерения артериального давления (АД)</w:t>
      </w:r>
    </w:p>
    <w:p w14:paraId="31BABAE1" w14:textId="77777777" w:rsidR="00000000" w:rsidRDefault="004F0641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</w:t>
      </w:r>
      <w:r>
        <w:rPr>
          <w:rFonts w:ascii="Times New Roman CYR" w:hAnsi="Times New Roman CYR" w:cs="Times New Roman CYR"/>
          <w:sz w:val="28"/>
          <w:szCs w:val="28"/>
        </w:rPr>
        <w:t xml:space="preserve">яется АД на плечевой артерии в положении пациента лежа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спине или сидя в удобной позе.</w:t>
      </w:r>
    </w:p>
    <w:p w14:paraId="63A01291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Манжета накладывается на плечо на уровне сердца, нижний край ее на 2 см выше локтевого сгиба.</w:t>
      </w:r>
    </w:p>
    <w:p w14:paraId="0EF533CC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Манжета должна быть такого размера, чтобы покрывать 2/3 бицепса. Пузы</w:t>
      </w:r>
      <w:r>
        <w:rPr>
          <w:rFonts w:ascii="Times New Roman CYR" w:hAnsi="Times New Roman CYR" w:cs="Times New Roman CYR"/>
          <w:sz w:val="28"/>
          <w:szCs w:val="28"/>
        </w:rPr>
        <w:t>рь манжеты считается достаточно длинным, если он окружает более 80% руки, а ширина пузыря равна, по меньшей мере 40% от окружности руки. Следовательно, если измерение АД проводят у пациента страдающего ожирением, то необходимо использовать манжету большего</w:t>
      </w:r>
      <w:r>
        <w:rPr>
          <w:rFonts w:ascii="Times New Roman CYR" w:hAnsi="Times New Roman CYR" w:cs="Times New Roman CYR"/>
          <w:sz w:val="28"/>
          <w:szCs w:val="28"/>
        </w:rPr>
        <w:t xml:space="preserve"> размера.</w:t>
      </w:r>
    </w:p>
    <w:p w14:paraId="6FD0DAE5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После одевания манжеты, в ней нагнетают давление до значений выше ожидаемого систолического давления.</w:t>
      </w:r>
    </w:p>
    <w:p w14:paraId="3A6A6F77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Затем давление постепенно снижают (со скоростью 2 мм.рт.ст./сек), и с помощью фонендоскопа выслушивают тоны сердца над плечевой артерией то</w:t>
      </w:r>
      <w:r>
        <w:rPr>
          <w:rFonts w:ascii="Times New Roman CYR" w:hAnsi="Times New Roman CYR" w:cs="Times New Roman CYR"/>
          <w:sz w:val="28"/>
          <w:szCs w:val="28"/>
        </w:rPr>
        <w:t>й же руки.</w:t>
      </w:r>
    </w:p>
    <w:p w14:paraId="2042EDD7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следует сильно сдавливать артерию мембраной фонендоскопа.</w:t>
      </w:r>
    </w:p>
    <w:p w14:paraId="42AB2121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То давление, при котором будет выслушан первый тон сердца, является систолическим АД.</w:t>
      </w:r>
    </w:p>
    <w:p w14:paraId="3A22C887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Давление, при котором тоны сердца больше не выслушиваются, называют диастолическим АД.</w:t>
      </w:r>
    </w:p>
    <w:p w14:paraId="6373BF34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Тем</w:t>
      </w:r>
      <w:r>
        <w:rPr>
          <w:rFonts w:ascii="Times New Roman CYR" w:hAnsi="Times New Roman CYR" w:cs="Times New Roman CYR"/>
          <w:sz w:val="28"/>
          <w:szCs w:val="28"/>
        </w:rPr>
        <w:t>и же принципами руководствуются при измерении АД на предплечье (тоны выслушивают на лучевой артерии) и бедре (тоны выслушивают на подколенной артерии).</w:t>
      </w:r>
    </w:p>
    <w:p w14:paraId="6A7B17C3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Измерение АД производится трижды, с интервалом 1-3 мин., на обеих руках.</w:t>
      </w:r>
    </w:p>
    <w:p w14:paraId="0F4B86EF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первые два измерения А</w:t>
      </w:r>
      <w:r>
        <w:rPr>
          <w:rFonts w:ascii="Times New Roman CYR" w:hAnsi="Times New Roman CYR" w:cs="Times New Roman CYR"/>
          <w:sz w:val="28"/>
          <w:szCs w:val="28"/>
        </w:rPr>
        <w:t>Д различаются между собой не более чем на 5 мм рт. ст., измерения следует прекратить и за уровень артериального давления принимается среднее значение этих величин.</w:t>
      </w:r>
    </w:p>
    <w:p w14:paraId="5F84324C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имеется различие более 5 мм рт. ст., проводится третье измерение, которое сравниваетс</w:t>
      </w:r>
      <w:r>
        <w:rPr>
          <w:rFonts w:ascii="Times New Roman CYR" w:hAnsi="Times New Roman CYR" w:cs="Times New Roman CYR"/>
          <w:sz w:val="28"/>
          <w:szCs w:val="28"/>
        </w:rPr>
        <w:t xml:space="preserve">я со вторым, а затем (при необходимости)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выполняется и четвертое измерение.</w:t>
      </w:r>
    </w:p>
    <w:p w14:paraId="6D8A85A4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тоны очень слабы, следует поднять руку и выполнить несколько сжимающих движений кистью, затем измерение повторяют.</w:t>
      </w:r>
    </w:p>
    <w:p w14:paraId="7635E454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У больных старше 65 лет, при наличии сахарного диабета </w:t>
      </w:r>
      <w:r>
        <w:rPr>
          <w:rFonts w:ascii="Times New Roman CYR" w:hAnsi="Times New Roman CYR" w:cs="Times New Roman CYR"/>
          <w:sz w:val="28"/>
          <w:szCs w:val="28"/>
        </w:rPr>
        <w:t>и у получающих антигипертензивную терапию следует измерить также АД через 2 минуты пребывания в положении стоя.</w:t>
      </w:r>
    </w:p>
    <w:p w14:paraId="0C855F2F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Больным с сосудистой патологией (например, при атеросклерозе артерий нижних конечностей) показано определение АД на обеих верхних и нижних кон</w:t>
      </w:r>
      <w:r>
        <w:rPr>
          <w:rFonts w:ascii="Times New Roman CYR" w:hAnsi="Times New Roman CYR" w:cs="Times New Roman CYR"/>
          <w:sz w:val="28"/>
          <w:szCs w:val="28"/>
        </w:rPr>
        <w:t>ечностях. Для этого АД измеряется не только на плечевых, но и на бедренных артериях в положении пациента на животе (артерия выслушивается в подколенных ямках).</w:t>
      </w:r>
    </w:p>
    <w:p w14:paraId="73A13A81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Сфигмоманометры, содержащие ртуть, более точны, автоматические аппараты для измерения АД в бол</w:t>
      </w:r>
      <w:r>
        <w:rPr>
          <w:rFonts w:ascii="Times New Roman CYR" w:hAnsi="Times New Roman CYR" w:cs="Times New Roman CYR"/>
          <w:sz w:val="28"/>
          <w:szCs w:val="28"/>
        </w:rPr>
        <w:t>ьшинстве случаев менее точные.</w:t>
      </w:r>
    </w:p>
    <w:p w14:paraId="0B4E5C0E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Механические устройства должны периодически калиброваться.</w:t>
      </w:r>
    </w:p>
    <w:p w14:paraId="582E3BDB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частые ошибки, приводящие к неправильному измерению артериального давления:</w:t>
      </w:r>
    </w:p>
    <w:p w14:paraId="00BB384C" w14:textId="77777777" w:rsidR="00000000" w:rsidRDefault="004F0641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Неправильное положение руки пациента.</w:t>
      </w:r>
    </w:p>
    <w:p w14:paraId="296B7921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Использование манжеты, не соответству</w:t>
      </w:r>
      <w:r>
        <w:rPr>
          <w:rFonts w:ascii="Times New Roman CYR" w:hAnsi="Times New Roman CYR" w:cs="Times New Roman CYR"/>
          <w:sz w:val="28"/>
          <w:szCs w:val="28"/>
        </w:rPr>
        <w:t>ющей охвату плеча при полноте рук (резиновая раздуваемая часть манжеты должна охватывать не менее 80% окружности руки).</w:t>
      </w:r>
    </w:p>
    <w:p w14:paraId="1B129F57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Малое время адаптации пациента к условиям врачебного кабинета.</w:t>
      </w:r>
    </w:p>
    <w:p w14:paraId="34777C00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Высокая скорость снижения давления в манжете.</w:t>
      </w:r>
    </w:p>
    <w:p w14:paraId="66DCCE59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контроля а</w:t>
      </w:r>
      <w:r>
        <w:rPr>
          <w:rFonts w:ascii="Times New Roman CYR" w:hAnsi="Times New Roman CYR" w:cs="Times New Roman CYR"/>
          <w:sz w:val="28"/>
          <w:szCs w:val="28"/>
        </w:rPr>
        <w:t>симметрии артериального давления.</w:t>
      </w:r>
    </w:p>
    <w:p w14:paraId="3FE51352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Самоконтроль пациентом артериального давления</w:t>
      </w:r>
    </w:p>
    <w:p w14:paraId="522310FF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Важнейшую информацию предоставляет врачу самоконтроль пациентом артериального давления в амбулаторных условиях.</w:t>
      </w:r>
    </w:p>
    <w:p w14:paraId="264FE92B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Самоконтроль позволяет:</w:t>
      </w:r>
    </w:p>
    <w:p w14:paraId="62B0EAFD" w14:textId="77777777" w:rsidR="00000000" w:rsidRDefault="004F0641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lastRenderedPageBreak/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Получить дополнительные сведения о сни</w:t>
      </w:r>
      <w:r>
        <w:rPr>
          <w:rFonts w:ascii="Times New Roman CYR" w:hAnsi="Times New Roman CYR" w:cs="Times New Roman CYR"/>
          <w:sz w:val="28"/>
          <w:szCs w:val="28"/>
        </w:rPr>
        <w:t>жении (подъемах) артериального давления в конце интервала дозирования антигипертензивных средств.</w:t>
      </w:r>
    </w:p>
    <w:p w14:paraId="3833D9FB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Повысить приверженность пациента лечению.</w:t>
      </w:r>
    </w:p>
    <w:p w14:paraId="383E4581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Получить усредненный показатель за несколько дней, который, по данным исследований, имеет большую воспроизводимо</w:t>
      </w:r>
      <w:r>
        <w:rPr>
          <w:rFonts w:ascii="Times New Roman CYR" w:hAnsi="Times New Roman CYR" w:cs="Times New Roman CYR"/>
          <w:sz w:val="28"/>
          <w:szCs w:val="28"/>
        </w:rPr>
        <w:t>сть и прогностическое значение по сравнению с «офисным» артериальным давлением.</w:t>
      </w:r>
    </w:p>
    <w:p w14:paraId="47FD3F1A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и продолжительность самоконтроля, тип используемого прибора подбираются индивидуально.</w:t>
      </w:r>
    </w:p>
    <w:p w14:paraId="596AAF19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отметить, что немногие из существующих устройств, предполагающих измерение </w:t>
      </w:r>
      <w:r>
        <w:rPr>
          <w:rFonts w:ascii="Times New Roman CYR" w:hAnsi="Times New Roman CYR" w:cs="Times New Roman CYR"/>
          <w:sz w:val="28"/>
          <w:szCs w:val="28"/>
        </w:rPr>
        <w:t>артериального давления на запястье, прошли адекватную валидизацию. Не стоит рекомендовать домашнее измерение артериального давления, если оно вызывает у пациента тревогу или ведет к самостоятельному изменению схемы лечения.</w:t>
      </w:r>
    </w:p>
    <w:p w14:paraId="6CCC2613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информировать больног</w:t>
      </w:r>
      <w:r>
        <w:rPr>
          <w:rFonts w:ascii="Times New Roman CYR" w:hAnsi="Times New Roman CYR" w:cs="Times New Roman CYR"/>
          <w:sz w:val="28"/>
          <w:szCs w:val="28"/>
        </w:rPr>
        <w:t>о, что нормальные значения артериального давления, измеренного в различных условиях, несколько отличаются друг от друга.</w:t>
      </w:r>
    </w:p>
    <w:p w14:paraId="6EDD987E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3001B3" w14:textId="77777777" w:rsidR="00000000" w:rsidRDefault="004F064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- Целевые "нормальные" цифры артериального давления.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1835"/>
        <w:gridCol w:w="1927"/>
      </w:tblGrid>
      <w:tr w:rsidR="00000000" w14:paraId="1408D6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E0778" w14:textId="77777777" w:rsidR="00000000" w:rsidRDefault="004F06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Условия измерения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5F76" w14:textId="77777777" w:rsidR="00000000" w:rsidRDefault="004F06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Систолическое АД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7F5AE" w14:textId="77777777" w:rsidR="00000000" w:rsidRDefault="004F06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Диастолическое АД</w:t>
            </w:r>
          </w:p>
        </w:tc>
      </w:tr>
      <w:tr w:rsidR="00000000" w14:paraId="6B9CE1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C322" w14:textId="77777777" w:rsidR="00000000" w:rsidRDefault="004F06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Офисное, или кл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иническое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5C285" w14:textId="77777777" w:rsidR="00000000" w:rsidRDefault="004F06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459FB" w14:textId="77777777" w:rsidR="00000000" w:rsidRDefault="004F06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</w:tr>
      <w:tr w:rsidR="00000000" w14:paraId="5A02FA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38F82" w14:textId="77777777" w:rsidR="00000000" w:rsidRDefault="004F06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Среднесуточное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66EF" w14:textId="77777777" w:rsidR="00000000" w:rsidRDefault="004F06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125-135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D0A3" w14:textId="77777777" w:rsidR="00000000" w:rsidRDefault="004F06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</w:tr>
      <w:tr w:rsidR="00000000" w14:paraId="1B428C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494F" w14:textId="77777777" w:rsidR="00000000" w:rsidRDefault="004F06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Дневное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3191" w14:textId="77777777" w:rsidR="00000000" w:rsidRDefault="004F06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130-135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167A9" w14:textId="77777777" w:rsidR="00000000" w:rsidRDefault="004F06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</w:tr>
      <w:tr w:rsidR="00000000" w14:paraId="40AA71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5C6B" w14:textId="77777777" w:rsidR="00000000" w:rsidRDefault="004F06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Ночное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5DB2" w14:textId="77777777" w:rsidR="00000000" w:rsidRDefault="004F06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53ED" w14:textId="77777777" w:rsidR="00000000" w:rsidRDefault="004F06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</w:tr>
      <w:tr w:rsidR="00000000" w14:paraId="0971B7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9DB5" w14:textId="77777777" w:rsidR="00000000" w:rsidRDefault="004F06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Домашнее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0D14" w14:textId="77777777" w:rsidR="00000000" w:rsidRDefault="004F06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130-135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C0C9" w14:textId="77777777" w:rsidR="00000000" w:rsidRDefault="004F06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</w:tr>
    </w:tbl>
    <w:p w14:paraId="6A88A4B2" w14:textId="77777777" w:rsidR="004F0641" w:rsidRDefault="004F0641"/>
    <w:sectPr w:rsidR="004F06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21"/>
    <w:rsid w:val="004F0641"/>
    <w:rsid w:val="00E4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E3308"/>
  <w14:defaultImageDpi w14:val="0"/>
  <w15:docId w15:val="{27B33326-B3B0-43F3-B668-914D2EB5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1580</Words>
  <Characters>9009</Characters>
  <Application>Microsoft Office Word</Application>
  <DocSecurity>0</DocSecurity>
  <Lines>75</Lines>
  <Paragraphs>21</Paragraphs>
  <ScaleCrop>false</ScaleCrop>
  <Company/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2024-12-06T14:35:00Z</dcterms:created>
  <dcterms:modified xsi:type="dcterms:W3CDTF">2024-12-06T14:35:00Z</dcterms:modified>
</cp:coreProperties>
</file>