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A91FF" w14:textId="77777777" w:rsidR="00000000" w:rsidRDefault="0034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ЗМІСТ</w:t>
      </w:r>
    </w:p>
    <w:p w14:paraId="395FD5AE" w14:textId="77777777" w:rsidR="00000000" w:rsidRDefault="0034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фармакогностична пасифлора лікарська рослинна</w:t>
      </w:r>
    </w:p>
    <w:p w14:paraId="2C95395F" w14:textId="77777777" w:rsidR="00000000" w:rsidRDefault="003431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ВСТУП</w:t>
      </w:r>
    </w:p>
    <w:p w14:paraId="73C6BE16" w14:textId="77777777" w:rsidR="00000000" w:rsidRDefault="003431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РОЗДІЛ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АЛКАЛОЇДИ</w:t>
      </w:r>
    </w:p>
    <w:p w14:paraId="2A774442" w14:textId="77777777" w:rsidR="00000000" w:rsidRDefault="003431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Алкалоїди, їх класифікація</w:t>
      </w:r>
    </w:p>
    <w:p w14:paraId="3C8271F7" w14:textId="77777777" w:rsidR="00000000" w:rsidRDefault="003431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Характеристика істинних алкалоїдів та їх фармакологічна дія</w:t>
      </w:r>
    </w:p>
    <w:p w14:paraId="735AF056" w14:textId="77777777" w:rsidR="00000000" w:rsidRDefault="003431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Характеристика алкалоїдів групи індолу</w:t>
      </w:r>
    </w:p>
    <w:p w14:paraId="02C30AC2" w14:textId="77777777" w:rsidR="00000000" w:rsidRDefault="003431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РОЗДІЛ ІІ. ФАРМАКОГНОСТИЧНА ХАРАКТЕРИСТИКА</w:t>
      </w:r>
      <w:r>
        <w:rPr>
          <w:rFonts w:ascii="Times New Roman CYR" w:hAnsi="Times New Roman CYR" w:cs="Times New Roman CYR"/>
          <w:sz w:val="28"/>
          <w:szCs w:val="28"/>
        </w:rPr>
        <w:t xml:space="preserve"> ПАСИФЛОРИ ІНКАРНАТНОЇ</w:t>
      </w:r>
    </w:p>
    <w:p w14:paraId="0F805D2A" w14:textId="77777777" w:rsidR="00000000" w:rsidRDefault="003431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Загальна біоморфологічна характеристика пасифлори інкарнатної</w:t>
      </w:r>
    </w:p>
    <w:p w14:paraId="4A82DFF0" w14:textId="77777777" w:rsidR="00000000" w:rsidRDefault="003431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Хімічний склад сировини</w:t>
      </w:r>
    </w:p>
    <w:p w14:paraId="19D5D634" w14:textId="77777777" w:rsidR="00000000" w:rsidRDefault="003431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Біологічна дія та застосування</w:t>
      </w:r>
    </w:p>
    <w:p w14:paraId="3B873E77" w14:textId="77777777" w:rsidR="00000000" w:rsidRDefault="003431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Протипоказання для застосування</w:t>
      </w:r>
    </w:p>
    <w:p w14:paraId="4E743033" w14:textId="77777777" w:rsidR="00000000" w:rsidRDefault="003431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Лікарські форми та препарати</w:t>
      </w:r>
    </w:p>
    <w:p w14:paraId="5A69ED9E" w14:textId="77777777" w:rsidR="00000000" w:rsidRDefault="003431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Допомога при отруєнні пасифлорою</w:t>
      </w:r>
    </w:p>
    <w:p w14:paraId="2CCD9F1D" w14:textId="77777777" w:rsidR="00000000" w:rsidRDefault="003431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РОЗД</w:t>
      </w:r>
      <w:r>
        <w:rPr>
          <w:rFonts w:ascii="Times New Roman CYR" w:hAnsi="Times New Roman CYR" w:cs="Times New Roman CYR"/>
          <w:sz w:val="28"/>
          <w:szCs w:val="28"/>
        </w:rPr>
        <w:t>ІЛ ІІІ. ВИМОГИ ДЕРЖАВНОЇ ФАРМАКОПЕЇ ДО СИРОВИНИ ПАСИФЛОРИ ІНКАРНАТНОЇ</w:t>
      </w:r>
    </w:p>
    <w:p w14:paraId="675DF7C5" w14:textId="77777777" w:rsidR="00000000" w:rsidRDefault="003431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Опис сировини (ДФУ</w:t>
      </w:r>
    </w:p>
    <w:p w14:paraId="1AF73169" w14:textId="77777777" w:rsidR="00000000" w:rsidRDefault="003431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Кількісне визначення</w:t>
      </w:r>
    </w:p>
    <w:p w14:paraId="182F51C1" w14:textId="77777777" w:rsidR="00000000" w:rsidRDefault="003431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ВИСНОВКИ</w:t>
      </w:r>
    </w:p>
    <w:p w14:paraId="6A600CF6" w14:textId="77777777" w:rsidR="00000000" w:rsidRDefault="003431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ПЕРЕЛІК ВИКОРИСТАНОЇ ЛІТЕРАТУРИ</w:t>
      </w:r>
    </w:p>
    <w:p w14:paraId="01DE2DE3" w14:textId="77777777" w:rsidR="00000000" w:rsidRDefault="003431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92FBE3" w14:textId="77777777" w:rsidR="00000000" w:rsidRDefault="0034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ВСТУП</w:t>
      </w:r>
    </w:p>
    <w:p w14:paraId="78D60390" w14:textId="77777777" w:rsidR="00000000" w:rsidRDefault="0034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53A2D3" w14:textId="77777777" w:rsidR="00000000" w:rsidRDefault="0034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 найдавніших часів життя людини пов'язане з лісом, з лікарськими рослинами. Ще в сиву дав</w:t>
      </w:r>
      <w:r>
        <w:rPr>
          <w:rFonts w:ascii="Times New Roman CYR" w:hAnsi="Times New Roman CYR" w:cs="Times New Roman CYR"/>
          <w:sz w:val="28"/>
          <w:szCs w:val="28"/>
        </w:rPr>
        <w:t>нину люди помітили, що багато рослин мають цілющі властивості, і почали застосовувати їх для лікування різних захворювань. В Україні виявлено багато лікарських рослин, які стали основою для розвитку народної медицини. Лікування рослинами ґрунтувалося на уя</w:t>
      </w:r>
      <w:r>
        <w:rPr>
          <w:rFonts w:ascii="Times New Roman CYR" w:hAnsi="Times New Roman CYR" w:cs="Times New Roman CYR"/>
          <w:sz w:val="28"/>
          <w:szCs w:val="28"/>
        </w:rPr>
        <w:t xml:space="preserve">вленнях про "чудодійну" силу трав. Люди збирали рослини у певний день і час (на свято Івана Купали, при повному місяці тощо). Віру людей у цілющу силу рослин використовували знахарі, ченці, які знали особливості лікарських трав. Лікарські рослини </w:t>
      </w:r>
      <w:r>
        <w:rPr>
          <w:rFonts w:ascii="Times New Roman" w:hAnsi="Times New Roman" w:cs="Times New Roman"/>
          <w:sz w:val="28"/>
          <w:szCs w:val="28"/>
        </w:rPr>
        <w:t>˗</w:t>
      </w:r>
      <w:r>
        <w:rPr>
          <w:rFonts w:ascii="Times New Roman CYR" w:hAnsi="Times New Roman CYR" w:cs="Times New Roman CYR"/>
          <w:sz w:val="28"/>
          <w:szCs w:val="28"/>
        </w:rPr>
        <w:t xml:space="preserve"> рослини</w:t>
      </w:r>
      <w:r>
        <w:rPr>
          <w:rFonts w:ascii="Times New Roman CYR" w:hAnsi="Times New Roman CYR" w:cs="Times New Roman CYR"/>
          <w:sz w:val="28"/>
          <w:szCs w:val="28"/>
        </w:rPr>
        <w:t xml:space="preserve">, що використовуються в медицині та ветеринарії як лікувальні або профілактично </w:t>
      </w:r>
      <w:r>
        <w:rPr>
          <w:rFonts w:ascii="Times New Roman" w:hAnsi="Times New Roman" w:cs="Times New Roman"/>
          <w:sz w:val="28"/>
          <w:szCs w:val="28"/>
        </w:rPr>
        <w:t>˗</w:t>
      </w:r>
      <w:r>
        <w:rPr>
          <w:rFonts w:ascii="Times New Roman CYR" w:hAnsi="Times New Roman CYR" w:cs="Times New Roman CYR"/>
          <w:sz w:val="28"/>
          <w:szCs w:val="28"/>
        </w:rPr>
        <w:t xml:space="preserve"> оздоровчі засоби. Їхні властивості зумовлені наявністю комплексу біологічно-активних(алкалоїдів, сапонінів, глікозидів, фітонцидів, вітамінів та ін.) і баластних (таких, що в</w:t>
      </w:r>
      <w:r>
        <w:rPr>
          <w:rFonts w:ascii="Times New Roman CYR" w:hAnsi="Times New Roman CYR" w:cs="Times New Roman CYR"/>
          <w:sz w:val="28"/>
          <w:szCs w:val="28"/>
        </w:rPr>
        <w:t xml:space="preserve">важаються неактивними) речовин. </w:t>
      </w:r>
    </w:p>
    <w:p w14:paraId="349A47B4" w14:textId="77777777" w:rsidR="00000000" w:rsidRDefault="0034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Лікарські рослини використовують у натуральному та переробленому вигляді в науковій і народній медицині як ефективний природний, біологічно дієвий засіб для лікування різних захворювань, а також підвищення стійкості організ</w:t>
      </w:r>
      <w:r>
        <w:rPr>
          <w:rFonts w:ascii="Times New Roman CYR" w:hAnsi="Times New Roman CYR" w:cs="Times New Roman CYR"/>
          <w:sz w:val="28"/>
          <w:szCs w:val="28"/>
        </w:rPr>
        <w:t xml:space="preserve">му до них. Лікарською сировиною є різні органи та частини рослин: корені, кореневища, цибулини, бульби, бруньки, листя, трава (стебла з листям), квіти, суцвіття, плоди, насіння, кора тощо. </w:t>
      </w:r>
    </w:p>
    <w:p w14:paraId="1DBD9012" w14:textId="77777777" w:rsidR="00000000" w:rsidRDefault="0034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Цінною в медичній практиці є лікарська рослинна сировина, що місти</w:t>
      </w:r>
      <w:r>
        <w:rPr>
          <w:rFonts w:ascii="Times New Roman CYR" w:hAnsi="Times New Roman CYR" w:cs="Times New Roman CYR"/>
          <w:sz w:val="28"/>
          <w:szCs w:val="28"/>
        </w:rPr>
        <w:t xml:space="preserve">ть індольні алкалоїди. Алкалоїди індольного ряду містяться в рослинах родин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Apocynaceae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Rubiaceae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Loganiaceae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Passifloraceae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C4CC78D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Однією з лікарських рослин, які використовують з давніх-давен, є пасифлора інкарнатна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Passiflora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incarnata</w:t>
      </w:r>
      <w:r>
        <w:rPr>
          <w:rFonts w:ascii="Times New Roman CYR" w:hAnsi="Times New Roman CYR" w:cs="Times New Roman CYR"/>
          <w:sz w:val="28"/>
          <w:szCs w:val="28"/>
        </w:rPr>
        <w:t>) (від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лат.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passio </w:t>
      </w:r>
      <w:r>
        <w:rPr>
          <w:rFonts w:ascii="Times New Roman" w:hAnsi="Times New Roman" w:cs="Times New Roman"/>
          <w:sz w:val="28"/>
          <w:szCs w:val="28"/>
          <w:lang w:val="en-US"/>
        </w:rPr>
        <w:t>˗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страждання; incarnatus </w:t>
      </w:r>
      <w:r>
        <w:rPr>
          <w:rFonts w:ascii="Times New Roman" w:hAnsi="Times New Roman" w:cs="Times New Roman"/>
          <w:sz w:val="28"/>
          <w:szCs w:val="28"/>
          <w:lang w:val="en-US"/>
        </w:rPr>
        <w:t>˗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що став плоттю) </w:t>
      </w:r>
      <w:r>
        <w:rPr>
          <w:rFonts w:ascii="Times New Roman" w:hAnsi="Times New Roman" w:cs="Times New Roman"/>
          <w:sz w:val="28"/>
          <w:szCs w:val="28"/>
          <w:lang w:val="en-US"/>
        </w:rPr>
        <w:t>˗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рослина з родини Пасифлорові &lt;http://uk.wikipedia.org/wiki/%D0%9F%D0%B0%D1%81%D0%B8%D1%84%D0%BB%D0%BE%D1%80%D0%BE%D0%B2%D1%96&gt; (Passifloraceae);</w:t>
      </w:r>
    </w:p>
    <w:p w14:paraId="78902ADC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Батьківщина пасифлори інкарнатної </w:t>
      </w:r>
      <w:r>
        <w:rPr>
          <w:rFonts w:ascii="Times New Roman" w:hAnsi="Times New Roman" w:cs="Times New Roman"/>
          <w:sz w:val="28"/>
          <w:szCs w:val="28"/>
          <w:lang w:val="en-US"/>
        </w:rPr>
        <w:t>˗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Бразилія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&lt;http://uk.wikipedia.org/wiki/%D0%91%D1%80%D0%B0%D0%B7%D0%B8%D0%BB%D1%96%D1%8F&gt;. З 1960 р. розпочато її інтродукцію в Грузії (Аджарія &lt;http://uk.wikipedia.org/wiki/%D0%90%D0%B4%D0%B6%D0%B0%D1%80%D1%96%D1%8F&gt;).</w:t>
      </w:r>
    </w:p>
    <w:p w14:paraId="4DC9346E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Її призначали при неврастенії, безсонні, хрон</w:t>
      </w:r>
      <w:r>
        <w:rPr>
          <w:rFonts w:ascii="Times New Roman CYR" w:hAnsi="Times New Roman CYR" w:cs="Times New Roman CYR"/>
          <w:sz w:val="28"/>
          <w:szCs w:val="28"/>
        </w:rPr>
        <w:t>ічному алкоголізмі, гіперкінезах, арахноїдитах, патологіях центральної нервової системи.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Трава пасифлори містить до 0,05 % суми алкалоїдів, що забезпечує досить сильний вплив на активність ферментів, безпосередньо або рефлекторно збуджує життєво важливі це</w:t>
      </w:r>
      <w:r>
        <w:rPr>
          <w:rFonts w:ascii="Times New Roman CYR" w:hAnsi="Times New Roman CYR" w:cs="Times New Roman CYR"/>
          <w:sz w:val="28"/>
          <w:szCs w:val="28"/>
        </w:rPr>
        <w:t xml:space="preserve">нтри довгастого мозку. </w:t>
      </w:r>
    </w:p>
    <w:p w14:paraId="3AED3933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Дана курсова робота присвячена вивченню Лікарської рослинної сировини пасифлори інкарнатної. </w:t>
      </w:r>
    </w:p>
    <w:p w14:paraId="39B8402E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 курсової роботи - розглянути пасифлору інкарнатну і лікарську рослинну сировину. Охарактеризувати наявні біологічно-активні речовини,</w:t>
      </w:r>
      <w:r>
        <w:rPr>
          <w:rFonts w:ascii="Times New Roman CYR" w:hAnsi="Times New Roman CYR" w:cs="Times New Roman CYR"/>
          <w:sz w:val="28"/>
          <w:szCs w:val="28"/>
        </w:rPr>
        <w:t xml:space="preserve"> вказати спектр їх дії та особливості медичного застосування. Розглянути анотомо-морфологічні ознаки лікарської рослинної сировини пасифлори інкарнатної.</w:t>
      </w:r>
    </w:p>
    <w:p w14:paraId="6C82F8B4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Завдання курсової роботи - розглянути пасифлору інкарнатну, її фізіологічну активність, хімічний склад</w:t>
      </w:r>
      <w:r>
        <w:rPr>
          <w:rFonts w:ascii="Times New Roman CYR" w:hAnsi="Times New Roman CYR" w:cs="Times New Roman CYR"/>
          <w:sz w:val="28"/>
          <w:szCs w:val="28"/>
        </w:rPr>
        <w:t>, методи сушіння та заготівлі лікарської рослинної сировини, методи виділення біологічно-активних речовин із рослини. Встановити ідентичність і якість лікарської сировини згідно вимог Державної Фармакопеї України.</w:t>
      </w:r>
    </w:p>
    <w:p w14:paraId="778C02FB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фармакогностична пасифлори лікарська росли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нна</w:t>
      </w:r>
    </w:p>
    <w:p w14:paraId="515B3F1C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РОЗДІЛ І. АЛКАЛОЇДИ</w:t>
      </w:r>
    </w:p>
    <w:p w14:paraId="3490EC9D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6D21BE7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Алкалоїди, їх класифікація</w:t>
      </w:r>
    </w:p>
    <w:p w14:paraId="358530BB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1AB382B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Алкалоїди - це група органічних азотовмісних речовин, переважно рослинного походження, що мають лужний характер та високий фізіологічний вплив на організм людини і тварин.</w:t>
      </w:r>
    </w:p>
    <w:p w14:paraId="3096B957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розгляді алкалоїдів у к</w:t>
      </w:r>
      <w:r>
        <w:rPr>
          <w:rFonts w:ascii="Times New Roman CYR" w:hAnsi="Times New Roman CYR" w:cs="Times New Roman CYR"/>
          <w:sz w:val="28"/>
          <w:szCs w:val="28"/>
        </w:rPr>
        <w:t xml:space="preserve">урсі фармакогнозії використовується класифікація, яка бере до уваги шлях біосинтезу і відповідно до цього розподіляє їх на три групи: </w:t>
      </w:r>
    </w:p>
    <w:p w14:paraId="215111C7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істинні алкалоїди, що мають гетероциклічні кільця і біосинтетично походять з алкалоїдогенних амінокислот, або з кислоти н</w:t>
      </w:r>
      <w:r>
        <w:rPr>
          <w:rFonts w:ascii="Times New Roman CYR" w:hAnsi="Times New Roman CYR" w:cs="Times New Roman CYR"/>
          <w:sz w:val="28"/>
          <w:szCs w:val="28"/>
        </w:rPr>
        <w:t xml:space="preserve">ікотинової чи антранілової; </w:t>
      </w:r>
    </w:p>
    <w:p w14:paraId="3E23CA99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протоалкалоїди, що містять азот не у складі гетероциклів, але утворюються з амінокислот; </w:t>
      </w:r>
    </w:p>
    <w:p w14:paraId="7E20181C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псевдоалкалоїди (ізопреноїдні алкалоїди), що утворюються без участі амінокислот і об’єднуються в групу незалежно від наявності гетероцикл</w:t>
      </w:r>
      <w:r>
        <w:rPr>
          <w:rFonts w:ascii="Times New Roman CYR" w:hAnsi="Times New Roman CYR" w:cs="Times New Roman CYR"/>
          <w:sz w:val="28"/>
          <w:szCs w:val="28"/>
        </w:rPr>
        <w:t>у (практично всі псевдоалкалоїди мають терпеноїдне походження). [3]</w:t>
      </w:r>
    </w:p>
    <w:p w14:paraId="3049E3C8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рослинах алкалоїди містяться переважно у вигляді солей у розчинному стані, тому легко екстрагуються водою, навіть холодною. У лужному середовищі випадають основи алкалоїдів, не розчинні </w:t>
      </w:r>
      <w:r>
        <w:rPr>
          <w:rFonts w:ascii="Times New Roman CYR" w:hAnsi="Times New Roman CYR" w:cs="Times New Roman CYR"/>
          <w:sz w:val="28"/>
          <w:szCs w:val="28"/>
        </w:rPr>
        <w:t>у воді, але добре розчинні в органічних розчинниках. Останню властивість використовують для очищення речовин та під час отримання з них препаратів. Приблизно 11 % лікарських засобів, які застосовують у науковій медицині сьогодні, - алкалоїди. Майже всі вон</w:t>
      </w:r>
      <w:r>
        <w:rPr>
          <w:rFonts w:ascii="Times New Roman CYR" w:hAnsi="Times New Roman CYR" w:cs="Times New Roman CYR"/>
          <w:sz w:val="28"/>
          <w:szCs w:val="28"/>
        </w:rPr>
        <w:t>и належать до сильнодіючих препаратів. Через надто сильну фармакологічну активність рослини, що містить ці сполуки, дуже обмежено застосовують у народній медицині й фітотерапії. Виняток становить трава чистотілу - дуже популярний, проте й небезпечний засіб</w:t>
      </w:r>
      <w:r>
        <w:rPr>
          <w:rFonts w:ascii="Times New Roman CYR" w:hAnsi="Times New Roman CYR" w:cs="Times New Roman CYR"/>
          <w:sz w:val="28"/>
          <w:szCs w:val="28"/>
        </w:rPr>
        <w:t>. Набагато рідше призначають інші рослини з ряду алкалоїдоносів: барбарис, мак, дурман, блекоту, беладону, барвінок, лаконос та ін. Призначення таких рослин небезпечне тому, що кількісний вміст алкалоїдів у них є величиною змінною, що залежить від умов зро</w:t>
      </w:r>
      <w:r>
        <w:rPr>
          <w:rFonts w:ascii="Times New Roman CYR" w:hAnsi="Times New Roman CYR" w:cs="Times New Roman CYR"/>
          <w:sz w:val="28"/>
          <w:szCs w:val="28"/>
        </w:rPr>
        <w:t>стання, часу заготівлі та інших чинників. Унаслідок цього неможливо точно визначити дозу сировини для приготування ліків і можна замість лікувального ефекту при високій концентрації речовин отримати токсичний або при низькій концентрації не отримати жодног</w:t>
      </w:r>
      <w:r>
        <w:rPr>
          <w:rFonts w:ascii="Times New Roman CYR" w:hAnsi="Times New Roman CYR" w:cs="Times New Roman CYR"/>
          <w:sz w:val="28"/>
          <w:szCs w:val="28"/>
        </w:rPr>
        <w:t>о ефекту. Більш раціональним є використання очищених субстанцій, стандартизованих за кількісним вмістом, тобто готових препаратів. Обов’язково слід пам’ятати, що алкалоїди, на відмінну від інших класів природних сполук ( крім серцевих глікозидів ), працюют</w:t>
      </w:r>
      <w:r>
        <w:rPr>
          <w:rFonts w:ascii="Times New Roman CYR" w:hAnsi="Times New Roman CYR" w:cs="Times New Roman CYR"/>
          <w:sz w:val="28"/>
          <w:szCs w:val="28"/>
        </w:rPr>
        <w:t>ь на над клітинному рівні, як і синтетичні препарати, тому можуть бути несумісні з фармакотерапевтичними засобами. [2]</w:t>
      </w:r>
    </w:p>
    <w:p w14:paraId="1DB44201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754EBBE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Характеристика істинних алкалоїдів та їх фармакологічна дія</w:t>
      </w:r>
    </w:p>
    <w:p w14:paraId="7FE4A785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1FB8ECF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Істинні алкалоїди утворюють групи сполук, до складу яких входять гетероц</w:t>
      </w:r>
      <w:r>
        <w:rPr>
          <w:rFonts w:ascii="Times New Roman CYR" w:hAnsi="Times New Roman CYR" w:cs="Times New Roman CYR"/>
          <w:sz w:val="28"/>
          <w:szCs w:val="28"/>
        </w:rPr>
        <w:t>икли. Вони біогенетично походять від амінів, які утворюються внаслідок декарбоксилювання амінокислот.</w:t>
      </w:r>
    </w:p>
    <w:p w14:paraId="2AA2477C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цей час відомі амінокислоти - біогенетичні попередники шести груп алкалоїдів: </w:t>
      </w:r>
    </w:p>
    <w:p w14:paraId="2E9D20F0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групи орнітину належать піролідинові, піролізидинові, тропанові і дея</w:t>
      </w:r>
      <w:r>
        <w:rPr>
          <w:rFonts w:ascii="Times New Roman CYR" w:hAnsi="Times New Roman CYR" w:cs="Times New Roman CYR"/>
          <w:sz w:val="28"/>
          <w:szCs w:val="28"/>
        </w:rPr>
        <w:t>кі піридинові алкалоїди;</w:t>
      </w:r>
    </w:p>
    <w:p w14:paraId="5D056D34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Лізин є попередником хінолізидинових алкалоїдів родини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Fabaceae</w:t>
      </w:r>
      <w:r>
        <w:rPr>
          <w:rFonts w:ascii="Times New Roman CYR" w:hAnsi="Times New Roman CYR" w:cs="Times New Roman CYR"/>
          <w:sz w:val="28"/>
          <w:szCs w:val="28"/>
        </w:rPr>
        <w:t xml:space="preserve"> (тип лупінану) і деяких піперидинових алкалоїдів; </w:t>
      </w:r>
    </w:p>
    <w:p w14:paraId="343B51D0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Тирозин дає початок багатьом ізохіноліновим алкалоїдам; </w:t>
      </w:r>
    </w:p>
    <w:p w14:paraId="62BE5DF2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Триптофан - прекурсор індольних, хінолінових алкалоїдів цин</w:t>
      </w:r>
      <w:r>
        <w:rPr>
          <w:rFonts w:ascii="Times New Roman CYR" w:hAnsi="Times New Roman CYR" w:cs="Times New Roman CYR"/>
          <w:sz w:val="28"/>
          <w:szCs w:val="28"/>
        </w:rPr>
        <w:t xml:space="preserve">хони, деяких піридинових та піперидинових алкалоїдів; </w:t>
      </w:r>
    </w:p>
    <w:p w14:paraId="3C26EE65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біогенетичної групи гістидину належать імідазольні алкалоїди типу пілокарпіну;</w:t>
      </w:r>
    </w:p>
    <w:p w14:paraId="3C947E98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 гліцину й аспарагінової кислоти будуються пуринові алкалоїди. </w:t>
      </w:r>
    </w:p>
    <w:p w14:paraId="27C96842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синтезі деяких алкалоїдів бере участь нікотинова ки</w:t>
      </w:r>
      <w:r>
        <w:rPr>
          <w:rFonts w:ascii="Times New Roman CYR" w:hAnsi="Times New Roman CYR" w:cs="Times New Roman CYR"/>
          <w:sz w:val="28"/>
          <w:szCs w:val="28"/>
        </w:rPr>
        <w:t>слота.</w:t>
      </w:r>
    </w:p>
    <w:p w14:paraId="74B17A0D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Характеристика алкалоїдів групи індолу</w:t>
      </w:r>
    </w:p>
    <w:p w14:paraId="57A428E7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FC1FA36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Окремою групою серед алкалоїдів є сполуки, які мають у своїй будові ядро індолу та його похідних - дигідроіндолу, гідрооксиіндолу, псевдоіндолу та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N</w:t>
      </w:r>
      <w:r>
        <w:rPr>
          <w:rFonts w:ascii="Times New Roman CYR" w:hAnsi="Times New Roman CYR" w:cs="Times New Roman CYR"/>
          <w:sz w:val="28"/>
          <w:szCs w:val="28"/>
        </w:rPr>
        <w:t xml:space="preserve">-ациліндолу. Вони широко розповсюджені в рослинному світі </w:t>
      </w:r>
      <w:r>
        <w:rPr>
          <w:rFonts w:ascii="Times New Roman CYR" w:hAnsi="Times New Roman CYR" w:cs="Times New Roman CYR"/>
          <w:sz w:val="28"/>
          <w:szCs w:val="28"/>
        </w:rPr>
        <w:t>і нараховують більше 1400 представників із 40 родин.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14:paraId="5FA8D0B8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Індольні алкалоїди поділяють на два класи, до першого відносять алкалоїди, які мають одинакові індольні кільця. Це алкалоїди типу гармана (</w:t>
      </w:r>
      <w:r>
        <w:rPr>
          <w:rFonts w:ascii="Times New Roman" w:hAnsi="Times New Roman" w:cs="Times New Roman"/>
          <w:sz w:val="28"/>
          <w:szCs w:val="28"/>
          <w:lang w:val="en-US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>-карболіну), але чим складніша структура таких речовин, тим во</w:t>
      </w:r>
      <w:r>
        <w:rPr>
          <w:rFonts w:ascii="Times New Roman CYR" w:hAnsi="Times New Roman CYR" w:cs="Times New Roman CYR"/>
          <w:sz w:val="28"/>
          <w:szCs w:val="28"/>
        </w:rPr>
        <w:t>ни рідше зустрічаються в природі.</w:t>
      </w:r>
    </w:p>
    <w:p w14:paraId="6A5BFA48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Другий клас нараховує біля 1200 алкалоїдів і характеризується наявністю двох структурних одиниць: індольної та монотерпенової, яка утворюється із секологаніну. В алкалоїдів цього класу виділяють основні структурні типи: йо</w:t>
      </w:r>
      <w:r>
        <w:rPr>
          <w:rFonts w:ascii="Times New Roman CYR" w:hAnsi="Times New Roman CYR" w:cs="Times New Roman CYR"/>
          <w:sz w:val="28"/>
          <w:szCs w:val="28"/>
        </w:rPr>
        <w:t>хімбана (йохимбін, аймаліцин, серпентин, коринентаїн), резерпіну (резерпін, резерпідин), аспідоспермину (віндолін, дихотин), стрихнану (стрихнін, бруцин). Алкалоїди з перегрупованою секологаніновою частиною поділяють на два типи: ебурнану та ібогаїну.</w:t>
      </w:r>
    </w:p>
    <w:p w14:paraId="659D9B62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Окре</w:t>
      </w:r>
      <w:r>
        <w:rPr>
          <w:rFonts w:ascii="Times New Roman CYR" w:hAnsi="Times New Roman CYR" w:cs="Times New Roman CYR"/>
          <w:sz w:val="28"/>
          <w:szCs w:val="28"/>
        </w:rPr>
        <w:t>му групу складають бімолекулярні алкалоїди. Вони можуть мати:</w:t>
      </w:r>
    </w:p>
    <w:p w14:paraId="6A5EE8C6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два індольних або дигідроіндольних ядра; </w:t>
      </w:r>
    </w:p>
    <w:p w14:paraId="5614DC87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два різних ядра, наприклад, індольне і дигідроіндольне.</w:t>
      </w:r>
    </w:p>
    <w:p w14:paraId="795D16C2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Деякі індольні алкалоїди широко використовуються в медицині як заспокійливі ЦНС (резерпін)</w:t>
      </w:r>
      <w:r>
        <w:rPr>
          <w:rFonts w:ascii="Times New Roman CYR" w:hAnsi="Times New Roman CYR" w:cs="Times New Roman CYR"/>
          <w:sz w:val="28"/>
          <w:szCs w:val="28"/>
        </w:rPr>
        <w:t>, стимулятори ЦНС (стрихнін), маткові (ергоалкалоїди), антиаритмічні (аймалін) та гіпотензивні (вінкамін) засоби, або входять в склад препаратів, наприклад, знижуючих внутрішньоочний тиск (фізостигмін). Багато алкалоїдів цієї групи отруйні (бруцин).</w:t>
      </w:r>
    </w:p>
    <w:p w14:paraId="033F0A04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Тип га</w:t>
      </w:r>
      <w:r>
        <w:rPr>
          <w:rFonts w:ascii="Times New Roman CYR" w:hAnsi="Times New Roman CYR" w:cs="Times New Roman CYR"/>
          <w:sz w:val="28"/>
          <w:szCs w:val="28"/>
        </w:rPr>
        <w:t xml:space="preserve">рману. Похідні нор-гарману або </w:t>
      </w:r>
      <w:r>
        <w:rPr>
          <w:rFonts w:ascii="Times New Roman" w:hAnsi="Times New Roman" w:cs="Times New Roman"/>
          <w:sz w:val="28"/>
          <w:szCs w:val="28"/>
          <w:lang w:val="en-US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>-карболіну. Представники 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гарман, гармін, гармол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Гарман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дуже поширений алкалоїд, але нагромаджується в рослинах в невеликих кількостях.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Гармін має галюциногенні властивості. Продукт дегідратації гарміну - гармалін є сил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ьним інгібітором МАО.</w:t>
      </w:r>
    </w:p>
    <w:p w14:paraId="246FE08B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йохінбаху. В основі лежить скелет йохімбану з різними замісниками біля С-16, 10, 11, 17, 18. Існують його оптичні ізомери.</w:t>
      </w:r>
    </w:p>
    <w:p w14:paraId="73060AF7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Йохімбін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є симпатолітиком, знижує кров’яний тиск. Застосовують йохімбіну гідрохлорид як сексуальний стимуля</w:t>
      </w:r>
      <w:r>
        <w:rPr>
          <w:rFonts w:ascii="Times New Roman CYR" w:hAnsi="Times New Roman CYR" w:cs="Times New Roman CYR"/>
          <w:sz w:val="28"/>
          <w:szCs w:val="28"/>
        </w:rPr>
        <w:t>тор.</w:t>
      </w:r>
    </w:p>
    <w:p w14:paraId="49DF87BD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Аймаліцин - похідне йохімбану. Дуже слабка основа. Проявляє симпатолітичну активність, блокує а-рецептори, підсилює мозковий кровоток, входить в склад гіпотензивних препаратів.</w:t>
      </w:r>
    </w:p>
    <w:p w14:paraId="1F67279E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Серпентин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дуже слабка четвертинна основа. Біогенетично зв’язаний з алкал</w:t>
      </w:r>
      <w:r>
        <w:rPr>
          <w:rFonts w:ascii="Times New Roman CYR" w:hAnsi="Times New Roman CYR" w:cs="Times New Roman CYR"/>
          <w:sz w:val="28"/>
          <w:szCs w:val="28"/>
        </w:rPr>
        <w:t>оїдами типу йохімбіну.</w:t>
      </w:r>
    </w:p>
    <w:p w14:paraId="53679697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резерпіну. В цій групі алкалоїдів йохімбінове кільце спряжене з триметоксибензойною кислотою. Є слабкою основою. При гідролізі дає резерпінову кислоту, 3,4,5-триметоксибензойну кислоту та метанол.</w:t>
      </w:r>
    </w:p>
    <w:p w14:paraId="4808EF8E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Резерпін виступає як симпатоліти</w:t>
      </w:r>
      <w:r>
        <w:rPr>
          <w:rFonts w:ascii="Times New Roman CYR" w:hAnsi="Times New Roman CYR" w:cs="Times New Roman CYR"/>
          <w:sz w:val="28"/>
          <w:szCs w:val="28"/>
        </w:rPr>
        <w:t>к з психоседативною активністю. Заспокійлива дія обумовлена впливом на кору головного мозку. Він порідшає серцеві скорочення, знижує кров’яний тиск, підсилює перистальтику кишечника, підвищує секрецію НС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 в шлунку. Резерпін знижує обмін речовин. Входить в </w:t>
      </w:r>
      <w:r>
        <w:rPr>
          <w:rFonts w:ascii="Times New Roman CYR" w:hAnsi="Times New Roman CYR" w:cs="Times New Roman CYR"/>
          <w:sz w:val="28"/>
          <w:szCs w:val="28"/>
        </w:rPr>
        <w:t>склад комплексних препаратів заспокійливої дії.</w:t>
      </w:r>
    </w:p>
    <w:p w14:paraId="19DAE61E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аспідосперміну. Похідні дигідроіндолу.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Віндолін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має димерну структуру, лежить в основі вінбастину та вінкристину, може бути використаний для іх напівсинтезу.</w:t>
      </w:r>
    </w:p>
    <w:p w14:paraId="7DBAC3F8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ебурнану. Вінкамін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є в барвінку малому. Зн</w:t>
      </w:r>
      <w:r>
        <w:rPr>
          <w:rFonts w:ascii="Times New Roman CYR" w:hAnsi="Times New Roman CYR" w:cs="Times New Roman CYR"/>
          <w:sz w:val="28"/>
          <w:szCs w:val="28"/>
        </w:rPr>
        <w:t>ижує артеріальний тиск, виявляє слабий седативний ефект, має також кровоспинну та протизапальну дію.</w:t>
      </w:r>
    </w:p>
    <w:p w14:paraId="00FCEE58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Тип ібогаїну. Алкалоїди мають індольну структуру, яка сконденсована з ізохінолоновим фрагментом.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Аймалін - алкалоїд коріння раувольфії, який біогенетично 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в’язаний із серпентином. Не має нейролептичних властивостей, помірно підвищує артеріальний тиск, підсилює коронарний кровообіг. Використовується як антиаритмічний засіб.</w:t>
      </w:r>
    </w:p>
    <w:p w14:paraId="02505328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Алкалоїди чилібухи. Ці алкалоїди, виділені в окрему групу, мають складну конденсовану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багатоядерну структуру, яка складається із семи кілець та має терпеноїдний фрагмент.</w:t>
      </w:r>
    </w:p>
    <w:p w14:paraId="5E92C6F3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FE73E11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РОЗДІЛ ІІ. ФАРМАКОГНОСТИЧНА ХАРАКТЕРИСТИКА ПАСИФЛОРИ ІНКАРНАТНОЇ</w:t>
      </w:r>
    </w:p>
    <w:p w14:paraId="2544DEFB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E2AFDA0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Трава пасіфлори інкарнатної 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Herba Passiflorae incarnatae</w:t>
      </w:r>
    </w:p>
    <w:p w14:paraId="3250D70A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Пасифлора інкарнатна 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Passiflora incarnata</w:t>
      </w:r>
    </w:p>
    <w:p w14:paraId="62567465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Родина Пасифлорові 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Passifloraceae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9BC37C3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4B3EAFD" w14:textId="6269B318" w:rsidR="00000000" w:rsidRDefault="00B21B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33A702" wp14:editId="0BE16EF0">
            <wp:extent cx="1466850" cy="2171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103">
        <w:rPr>
          <w:rFonts w:ascii="Times New Roman CYR" w:hAnsi="Times New Roman CYR" w:cs="Times New Roman CYR"/>
          <w:sz w:val="28"/>
          <w:szCs w:val="28"/>
        </w:rPr>
        <w:t xml:space="preserve"> [1]</w:t>
      </w:r>
    </w:p>
    <w:p w14:paraId="754AB9C2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EC53D1D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Загальна біоморфологічна характеристика пасифлори інкарнатної</w:t>
      </w:r>
    </w:p>
    <w:p w14:paraId="7FC66244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8B4B7A5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Пасифлора інкарнатна (пасифлора м'ясо-червона) - багаторічна трав’яниста ліана, що досягає в умовах вологих субтропіків Кавказу довжини 6 м. Кореневи</w:t>
      </w:r>
      <w:r>
        <w:rPr>
          <w:rFonts w:ascii="Times New Roman CYR" w:hAnsi="Times New Roman CYR" w:cs="Times New Roman CYR"/>
          <w:sz w:val="28"/>
          <w:szCs w:val="28"/>
        </w:rPr>
        <w:t>ще добре розвинене, горизонтальне, стебло повзуче, за відсутності опори стелиться, олистяне, при основі здерев’яніле. Листки прості, знизу сіруваті, по краю дрібнопилчасті. У пазухах листків розвиваються вусики, якими рослина чіпляється за опору. Квітки ду</w:t>
      </w:r>
      <w:r>
        <w:rPr>
          <w:rFonts w:ascii="Times New Roman CYR" w:hAnsi="Times New Roman CYR" w:cs="Times New Roman CYR"/>
          <w:sz w:val="28"/>
          <w:szCs w:val="28"/>
        </w:rPr>
        <w:t xml:space="preserve">же оригінальні, поодинокі, двостатеві, великі (діаметром близько 5 см та більше), на довгих квітконіжках, пелюстки видовжені, блідо-лілові, з двоповерховим розташуванням рясних облямівок, над якими знаходиться ряд тичинок, а далі </w:t>
      </w:r>
      <w:r>
        <w:rPr>
          <w:rFonts w:ascii="Times New Roman" w:hAnsi="Times New Roman" w:cs="Times New Roman"/>
          <w:sz w:val="28"/>
          <w:szCs w:val="28"/>
        </w:rPr>
        <w:t>˗</w:t>
      </w:r>
      <w:r>
        <w:rPr>
          <w:rFonts w:ascii="Times New Roman CYR" w:hAnsi="Times New Roman CYR" w:cs="Times New Roman CYR"/>
          <w:sz w:val="28"/>
          <w:szCs w:val="28"/>
        </w:rPr>
        <w:t xml:space="preserve"> ряд маточок. Плід їстівн</w:t>
      </w:r>
      <w:r>
        <w:rPr>
          <w:rFonts w:ascii="Times New Roman CYR" w:hAnsi="Times New Roman CYR" w:cs="Times New Roman CYR"/>
          <w:sz w:val="28"/>
          <w:szCs w:val="28"/>
        </w:rPr>
        <w:t>ий, соковитий, ягодоподібний, при дозріванні жовтогарячий, із трьома гніздами чорних насінин.</w:t>
      </w:r>
    </w:p>
    <w:p w14:paraId="47F63957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Поширення. Батьківщина пасифлори </w:t>
      </w:r>
      <w:r>
        <w:rPr>
          <w:rFonts w:ascii="Times New Roman" w:hAnsi="Times New Roman" w:cs="Times New Roman"/>
          <w:sz w:val="28"/>
          <w:szCs w:val="28"/>
        </w:rPr>
        <w:t>˗</w:t>
      </w:r>
      <w:r>
        <w:rPr>
          <w:rFonts w:ascii="Times New Roman CYR" w:hAnsi="Times New Roman CYR" w:cs="Times New Roman CYR"/>
          <w:sz w:val="28"/>
          <w:szCs w:val="28"/>
        </w:rPr>
        <w:t xml:space="preserve"> Північна Америка. Культивується.</w:t>
      </w:r>
    </w:p>
    <w:p w14:paraId="4C0296F2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Заготівля. Траву заготовляють протягом вегетаційного періоду: у фазі бутонізації, цвітіння, на</w:t>
      </w:r>
      <w:r>
        <w:rPr>
          <w:rFonts w:ascii="Times New Roman CYR" w:hAnsi="Times New Roman CYR" w:cs="Times New Roman CYR"/>
          <w:sz w:val="28"/>
          <w:szCs w:val="28"/>
        </w:rPr>
        <w:t xml:space="preserve"> початку плодоношення.</w:t>
      </w:r>
    </w:p>
    <w:p w14:paraId="1A65A1AD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7F82291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Хімічний склад сировини</w:t>
      </w:r>
    </w:p>
    <w:p w14:paraId="155301C6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C77CE64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Алкалоїди - гарман, гармін, гармол. Вони об’єднані в групу, що отримала назву «тип гарману»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-карболіну). Але чим складніша структура таких речовин, тим рідше вони зустрічаються у природі. Наприклад, га</w:t>
      </w:r>
      <w:r>
        <w:rPr>
          <w:rFonts w:ascii="Times New Roman CYR" w:hAnsi="Times New Roman CYR" w:cs="Times New Roman CYR"/>
          <w:sz w:val="28"/>
          <w:szCs w:val="28"/>
        </w:rPr>
        <w:t xml:space="preserve">рман виділений з рослин 19 родин, коєнегін знайдено тільки у родині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Rutaceae</w:t>
      </w:r>
      <w:r>
        <w:rPr>
          <w:rFonts w:ascii="Times New Roman CYR" w:hAnsi="Times New Roman CYR" w:cs="Times New Roman CYR"/>
          <w:sz w:val="28"/>
          <w:szCs w:val="28"/>
        </w:rPr>
        <w:t xml:space="preserve">, нітрарин - тільки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 роді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Nitraria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Zygophyllaceae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B35946B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18B884B" w14:textId="06447256" w:rsidR="00000000" w:rsidRDefault="00B21B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9AE3A0" wp14:editId="43754E2A">
            <wp:extent cx="2828925" cy="129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10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00F85A4D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Гармін</w:t>
      </w:r>
    </w:p>
    <w:p w14:paraId="52ACE02A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D207AD5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Гармін є основою і утворює кристалічні солі з сильними кислотами. Як і всі карбол</w:t>
      </w:r>
      <w:r>
        <w:rPr>
          <w:rFonts w:ascii="Times New Roman CYR" w:hAnsi="Times New Roman CYR" w:cs="Times New Roman CYR"/>
          <w:sz w:val="28"/>
          <w:szCs w:val="28"/>
        </w:rPr>
        <w:t xml:space="preserve">іни, гармін флуоресціює при опроміненні ультрафіолетом, для протонованої форми гарміна при низьких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характерна синя флуоресценція, для основи </w:t>
      </w:r>
      <w:r>
        <w:rPr>
          <w:rFonts w:ascii="Times New Roman" w:hAnsi="Times New Roman" w:cs="Times New Roman"/>
          <w:sz w:val="28"/>
          <w:szCs w:val="28"/>
        </w:rPr>
        <w:t>˗</w:t>
      </w:r>
      <w:r>
        <w:rPr>
          <w:rFonts w:ascii="Times New Roman CYR" w:hAnsi="Times New Roman CYR" w:cs="Times New Roman CYR"/>
          <w:sz w:val="28"/>
          <w:szCs w:val="28"/>
        </w:rPr>
        <w:t xml:space="preserve"> жовто-зелена, інтервал переходу лежить в межах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</w:t>
      </w:r>
      <w:r>
        <w:rPr>
          <w:rFonts w:ascii="Times New Roman CYR" w:hAnsi="Times New Roman CYR" w:cs="Times New Roman CYR"/>
          <w:sz w:val="28"/>
          <w:szCs w:val="28"/>
        </w:rPr>
        <w:t xml:space="preserve"> 7.2-8.9.</w:t>
      </w:r>
    </w:p>
    <w:p w14:paraId="72151EEF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Гармін відновлюється натрієм в етанолі до тетрагідр</w:t>
      </w:r>
      <w:r>
        <w:rPr>
          <w:rFonts w:ascii="Times New Roman CYR" w:hAnsi="Times New Roman CYR" w:cs="Times New Roman CYR"/>
          <w:sz w:val="28"/>
          <w:szCs w:val="28"/>
        </w:rPr>
        <w:t xml:space="preserve">огарміна, і бромується до тетрабромгарміна. При кип'ятінні з димлячою соляною кислотою відбувається розщеплення метоксильних зв'язків з утворенням гармалолу. Метильная група гарміна, що знаходиться в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>-положенні до піридинового азоту, активована: гармін вс</w:t>
      </w:r>
      <w:r>
        <w:rPr>
          <w:rFonts w:ascii="Times New Roman CYR" w:hAnsi="Times New Roman CYR" w:cs="Times New Roman CYR"/>
          <w:sz w:val="28"/>
          <w:szCs w:val="28"/>
        </w:rPr>
        <w:t>тупає в реакції конденсації з ароматичними альдегідами з утворенням бензіліденових похідних.</w:t>
      </w:r>
    </w:p>
    <w:p w14:paraId="2F50A3B2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Гармін та аналогічні алкалоїди </w:t>
      </w:r>
      <w:r>
        <w:rPr>
          <w:rFonts w:ascii="Times New Roman" w:hAnsi="Times New Roman" w:cs="Times New Roman"/>
          <w:sz w:val="28"/>
          <w:szCs w:val="28"/>
        </w:rPr>
        <w:t>˗</w:t>
      </w:r>
      <w:r>
        <w:rPr>
          <w:rFonts w:ascii="Times New Roman CYR" w:hAnsi="Times New Roman CYR" w:cs="Times New Roman CYR"/>
          <w:sz w:val="28"/>
          <w:szCs w:val="28"/>
        </w:rPr>
        <w:t xml:space="preserve"> галюциногени, стимулятори ЦНС, короткочасні інгібітори МАО (в 100 разів сильніше іпроніазіда, але діють лише декілька годин).</w:t>
      </w:r>
    </w:p>
    <w:p w14:paraId="43A4BAA8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Отру</w:t>
      </w:r>
      <w:r>
        <w:rPr>
          <w:rFonts w:ascii="Times New Roman CYR" w:hAnsi="Times New Roman CYR" w:cs="Times New Roman CYR"/>
          <w:sz w:val="28"/>
          <w:szCs w:val="28"/>
        </w:rPr>
        <w:t>єння гарміном викликає брадикардію, зниження артеріального тиску, тремор, нудоту, блювоту.</w:t>
      </w:r>
    </w:p>
    <w:p w14:paraId="21999474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Летальна доза 38 мг / кг (щури, внутрішньовенно). [5]</w:t>
      </w:r>
    </w:p>
    <w:p w14:paraId="1BE0DC51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Крім алкалоїдів, у траві є фенольні сполуки (флавоноїди, кумарини, хінони), пектинові речовини, сапоніни й аско</w:t>
      </w:r>
      <w:r>
        <w:rPr>
          <w:rFonts w:ascii="Times New Roman CYR" w:hAnsi="Times New Roman CYR" w:cs="Times New Roman CYR"/>
          <w:sz w:val="28"/>
          <w:szCs w:val="28"/>
        </w:rPr>
        <w:t>рбінова кислота.</w:t>
      </w:r>
    </w:p>
    <w:p w14:paraId="1C70CF6B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ED1F3FE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Біологічна дія та застосування</w:t>
      </w:r>
    </w:p>
    <w:p w14:paraId="478A32FC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BD2D3FA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Пасифлора інкарнатна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Passiflora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incarnata</w:t>
      </w:r>
      <w:r>
        <w:rPr>
          <w:rFonts w:ascii="Times New Roman CYR" w:hAnsi="Times New Roman CYR" w:cs="Times New Roman CYR"/>
          <w:sz w:val="28"/>
          <w:szCs w:val="28"/>
        </w:rPr>
        <w:t>) містить флавоноїди (вітексин, сапонарін, віценін тощо), мальтол, кумарини, ціаноглікозиди, алкалоїди( гармін тощо). Екстракт пасифлори має седативні й спазмолі</w:t>
      </w:r>
      <w:r>
        <w:rPr>
          <w:rFonts w:ascii="Times New Roman CYR" w:hAnsi="Times New Roman CYR" w:cs="Times New Roman CYR"/>
          <w:sz w:val="28"/>
          <w:szCs w:val="28"/>
        </w:rPr>
        <w:t xml:space="preserve">тичні властивості при станах, що супроводжують клімактеричний період: неврастенії, нейровегетативні дистонії. Заспокоює нервову систему, покращує сон, знімає напругу, депресію. </w:t>
      </w:r>
    </w:p>
    <w:p w14:paraId="021ADCEA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Гармін та аналогічні алкалоїди - галюциногени, стимулятори ЦНС, короткочасні і</w:t>
      </w:r>
      <w:r>
        <w:rPr>
          <w:rFonts w:ascii="Times New Roman CYR" w:hAnsi="Times New Roman CYR" w:cs="Times New Roman CYR"/>
          <w:sz w:val="28"/>
          <w:szCs w:val="28"/>
        </w:rPr>
        <w:t xml:space="preserve">нгібітори МАО (в 100 разів сильніше іпроніазіда, але діють лише декілька годин). Використовувався для лікування наслідків епідемічного енцефаліту, паралічу і хвороби Паркінсона. В даний час гармін у зв'язку 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появою більш ефективних і безпечних інгібіторів</w:t>
      </w:r>
      <w:r>
        <w:rPr>
          <w:rFonts w:ascii="Times New Roman CYR" w:hAnsi="Times New Roman CYR" w:cs="Times New Roman CYR"/>
          <w:sz w:val="28"/>
          <w:szCs w:val="28"/>
        </w:rPr>
        <w:t xml:space="preserve"> МАО виключений з номенклатури лікарських засобів.</w:t>
      </w:r>
    </w:p>
    <w:p w14:paraId="5B99AE3C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Ця рослина, давно застосовувана індіанцями, введена в сучасну медицину для виготовлення заспокійливих ліків з мінімальними побічними діями. Пасифлора є одним з найбільш ефективних рослинних седативних пре</w:t>
      </w:r>
      <w:r>
        <w:rPr>
          <w:rFonts w:ascii="Times New Roman CYR" w:hAnsi="Times New Roman CYR" w:cs="Times New Roman CYR"/>
          <w:sz w:val="28"/>
          <w:szCs w:val="28"/>
        </w:rPr>
        <w:t>паратів і природним транквілізатором. Вона знімає напругу і сприяє регуляції сну, робить позитивний вплив на нервову систему, особливо в період гормональних порушень, корисна при станах неспокою, напруги, головних болях і безсонні, ефективна при частих нап</w:t>
      </w:r>
      <w:r>
        <w:rPr>
          <w:rFonts w:ascii="Times New Roman CYR" w:hAnsi="Times New Roman CYR" w:cs="Times New Roman CYR"/>
          <w:sz w:val="28"/>
          <w:szCs w:val="28"/>
        </w:rPr>
        <w:t>адах астми, мимовільних судомах і підвищеному кров'яному тиску, викликаному нервовим станом.</w:t>
      </w:r>
    </w:p>
    <w:p w14:paraId="31BE1A9A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Вперше пассифлору в якості фармакологічного засобу представив своїм колегам доктор Л. С. Фарес в 1839 році після того, як випробував новий рослинний препарат на св</w:t>
      </w:r>
      <w:r>
        <w:rPr>
          <w:rFonts w:ascii="Times New Roman CYR" w:hAnsi="Times New Roman CYR" w:cs="Times New Roman CYR"/>
          <w:sz w:val="28"/>
          <w:szCs w:val="28"/>
        </w:rPr>
        <w:t>оїх пацієнтах-епілептиках. Препарати пасифлори використовують і в сучасній психіатричній практиці при лікуванні маніакально-депресивного психозу та епілепсії (в якості додаткових засобів у загальній схемі лікування).</w:t>
      </w:r>
    </w:p>
    <w:p w14:paraId="650F5884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Американський лікар Е. Д. Степлтон в 19</w:t>
      </w:r>
      <w:r>
        <w:rPr>
          <w:rFonts w:ascii="Times New Roman CYR" w:hAnsi="Times New Roman CYR" w:cs="Times New Roman CYR"/>
          <w:sz w:val="28"/>
          <w:szCs w:val="28"/>
        </w:rPr>
        <w:t>04 році в «Медичному журналі», що видавався в Детройті, відзначив хороші результати, отримані ним при застосуванні пасифлори для лікування безсоння. Вона покращує якість сну, регулює його тривалість і до того ж не дає неприємних і важких відчуттів при проб</w:t>
      </w:r>
      <w:r>
        <w:rPr>
          <w:rFonts w:ascii="Times New Roman CYR" w:hAnsi="Times New Roman CYR" w:cs="Times New Roman CYR"/>
          <w:sz w:val="28"/>
          <w:szCs w:val="28"/>
        </w:rPr>
        <w:t>удженні.</w:t>
      </w:r>
    </w:p>
    <w:p w14:paraId="18C3A03D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Заспокійливим впливом список цілющих властивостей рослини не обмежується: вона має ще й знеболювальну, протизапальну, спазмолітичну, протисудомну дію. Крім того, пасифлора підвищує загальну працездатність, поліпшує пам'ять, допомагає організму про</w:t>
      </w:r>
      <w:r>
        <w:rPr>
          <w:rFonts w:ascii="Times New Roman CYR" w:hAnsi="Times New Roman CYR" w:cs="Times New Roman CYR"/>
          <w:sz w:val="28"/>
          <w:szCs w:val="28"/>
        </w:rPr>
        <w:t xml:space="preserve">тистояти надмірному стресу і хронічній втомі, справлятися з фізичними та емоційними перевантаженнями. Захищає клітини центральної нервової системи від шкідливої </w:t>
      </w:r>
      <w:r>
        <w:rPr>
          <w:rFonts w:ascii="Times New Roman" w:hAnsi="Times New Roman" w:cs="Times New Roman"/>
          <w:sz w:val="28"/>
          <w:szCs w:val="28"/>
        </w:rPr>
        <w:t>​​</w:t>
      </w:r>
      <w:r>
        <w:rPr>
          <w:rFonts w:ascii="Times New Roman CYR" w:hAnsi="Times New Roman CYR" w:cs="Times New Roman CYR"/>
          <w:sz w:val="28"/>
          <w:szCs w:val="28"/>
        </w:rPr>
        <w:t>дії вільних радикалів.</w:t>
      </w:r>
    </w:p>
    <w:p w14:paraId="23E7074C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І, що дуже важливо, прийом препаратів пасифлори не дає побічних ефекті</w:t>
      </w:r>
      <w:r>
        <w:rPr>
          <w:rFonts w:ascii="Times New Roman CYR" w:hAnsi="Times New Roman CYR" w:cs="Times New Roman CYR"/>
          <w:sz w:val="28"/>
          <w:szCs w:val="28"/>
        </w:rPr>
        <w:t>в і не викликає звикання, психологічної та фізичної залежності при тривалому застосуванні - як дітьми, так і дорослими. У цьому її величезна перевага перед синтетичними психотропними засобами.</w:t>
      </w:r>
    </w:p>
    <w:p w14:paraId="710FBEDB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літературі про медичне застосування пасифлори у вигляді чаю а</w:t>
      </w:r>
      <w:r>
        <w:rPr>
          <w:rFonts w:ascii="Times New Roman CYR" w:hAnsi="Times New Roman CYR" w:cs="Times New Roman CYR"/>
          <w:sz w:val="28"/>
          <w:szCs w:val="28"/>
        </w:rPr>
        <w:t>бо галенових препаратів майже одноголосно стверджується, що вона добре допомагає при станах збудження різного характеру, епілепсії та правці. З її допомогою лікують серцеві неврози і нестабільність кровообігу, лабільний кров'яний тиск. Особливо успішно вон</w:t>
      </w:r>
      <w:r>
        <w:rPr>
          <w:rFonts w:ascii="Times New Roman CYR" w:hAnsi="Times New Roman CYR" w:cs="Times New Roman CYR"/>
          <w:sz w:val="28"/>
          <w:szCs w:val="28"/>
        </w:rPr>
        <w:t xml:space="preserve">а діє як снодійне в суміші з валеріаною, хмелем і звіробоєм. </w:t>
      </w:r>
    </w:p>
    <w:p w14:paraId="0419C602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Екстракт пасифлори досить успішно застосовується при лікуванні алкоголізму. При хронічному алкоголізмі екстракт послаблює потяг до алкоголю, зменшуючи збудженість і екзальтацію, нормалізуючи пов</w:t>
      </w:r>
      <w:r>
        <w:rPr>
          <w:rFonts w:ascii="Times New Roman CYR" w:hAnsi="Times New Roman CYR" w:cs="Times New Roman CYR"/>
          <w:sz w:val="28"/>
          <w:szCs w:val="28"/>
        </w:rPr>
        <w:t>едінку. Рекомендується Державною службою охорони здоров'я Німеччини, входить до БТФ.</w:t>
      </w:r>
    </w:p>
    <w:p w14:paraId="6BCDE44F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Застосування:</w:t>
      </w:r>
    </w:p>
    <w:p w14:paraId="54BCA3A2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Як ефективний заспокійливий засіб;</w:t>
      </w:r>
    </w:p>
    <w:p w14:paraId="63DE5E48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безсонні;</w:t>
      </w:r>
    </w:p>
    <w:p w14:paraId="64D3E797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захворюваннях нервової системи;</w:t>
      </w:r>
    </w:p>
    <w:p w14:paraId="30687A3A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головних болях;</w:t>
      </w:r>
    </w:p>
    <w:p w14:paraId="3325CBE7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астенії;</w:t>
      </w:r>
    </w:p>
    <w:p w14:paraId="4C0C25AC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частих нападах астми;</w:t>
      </w:r>
    </w:p>
    <w:p w14:paraId="090E1FA3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лікуванні</w:t>
      </w:r>
      <w:r>
        <w:rPr>
          <w:rFonts w:ascii="Times New Roman CYR" w:hAnsi="Times New Roman CYR" w:cs="Times New Roman CYR"/>
          <w:sz w:val="28"/>
          <w:szCs w:val="28"/>
        </w:rPr>
        <w:t xml:space="preserve"> алкоголізму. </w:t>
      </w:r>
    </w:p>
    <w:p w14:paraId="7DE0761F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7206F29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Протипоказання до застосування</w:t>
      </w:r>
    </w:p>
    <w:p w14:paraId="225540F4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BA987F0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Екстракт пасифлори протипоказаний при стенокардії, інфаркті міокарда, вираженому атеросклерозі. Не можна поєднувати з прийомом антидепресантів-інгібіторів МАО (моноаміноксидази). [6]</w:t>
      </w:r>
    </w:p>
    <w:p w14:paraId="71D0DDF9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4E086D9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Лікарські форми та</w:t>
      </w:r>
      <w:r>
        <w:rPr>
          <w:rFonts w:ascii="Times New Roman CYR" w:hAnsi="Times New Roman CYR" w:cs="Times New Roman CYR"/>
          <w:sz w:val="28"/>
          <w:szCs w:val="28"/>
        </w:rPr>
        <w:t xml:space="preserve"> препарати</w:t>
      </w:r>
    </w:p>
    <w:p w14:paraId="64A23A86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EAC2516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«Екстракт пасифлори рідкий»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Extractum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Passiflorae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fluidum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6D1780E0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Фармакологічна дія:</w:t>
      </w:r>
    </w:p>
    <w:p w14:paraId="39B800F2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Надає заспокійливу вплив на центральну нервову систему.</w:t>
      </w:r>
    </w:p>
    <w:p w14:paraId="63090939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Показання до застосування:</w:t>
      </w:r>
    </w:p>
    <w:p w14:paraId="6CB3AA38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Як заспокійливий засіб при неврастенії, безсонні, вегетативних порушеннях в періо</w:t>
      </w:r>
      <w:r>
        <w:rPr>
          <w:rFonts w:ascii="Times New Roman CYR" w:hAnsi="Times New Roman CYR" w:cs="Times New Roman CYR"/>
          <w:sz w:val="28"/>
          <w:szCs w:val="28"/>
        </w:rPr>
        <w:t>д клімаксу і преклімакса.</w:t>
      </w:r>
    </w:p>
    <w:p w14:paraId="4396105E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Спосіб застосування:</w:t>
      </w:r>
    </w:p>
    <w:p w14:paraId="6EFEC0E2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Призначають по 30-40 крапель 3 рази на день протягом 20-30 днів.</w:t>
      </w:r>
    </w:p>
    <w:p w14:paraId="3E3A9D08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Протипоказання: </w:t>
      </w:r>
    </w:p>
    <w:p w14:paraId="69A70A5B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Стенокардія, інфаркт міокарда, виражений атеросклероз.</w:t>
      </w:r>
    </w:p>
    <w:p w14:paraId="484525B7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випуску:</w:t>
      </w:r>
    </w:p>
    <w:p w14:paraId="1FC4C376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флаконах по 25 мл.</w:t>
      </w:r>
    </w:p>
    <w:p w14:paraId="5A8B4182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Умови зберігання: </w:t>
      </w:r>
    </w:p>
    <w:p w14:paraId="2B5D088C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прохолодному</w:t>
      </w:r>
      <w:r>
        <w:rPr>
          <w:rFonts w:ascii="Times New Roman CYR" w:hAnsi="Times New Roman CYR" w:cs="Times New Roman CYR"/>
          <w:sz w:val="28"/>
          <w:szCs w:val="28"/>
        </w:rPr>
        <w:t>, захищеному від світла місці. При безсонні і підвищеній збудливості. Приймати 3 рази на день по 3-4 краплі( курс лікування - 20-30 днів). [7]</w:t>
      </w:r>
    </w:p>
    <w:p w14:paraId="2B1DA10D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Меноквін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Menokvin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˗</w:t>
      </w:r>
      <w:r>
        <w:rPr>
          <w:rFonts w:ascii="Times New Roman CYR" w:hAnsi="Times New Roman CYR" w:cs="Times New Roman CYR"/>
          <w:sz w:val="28"/>
          <w:szCs w:val="28"/>
        </w:rPr>
        <w:t xml:space="preserve"> містить збалансований комплекс рослинних гормоноподібних (естрогенних і прогестагенних) реч</w:t>
      </w:r>
      <w:r>
        <w:rPr>
          <w:rFonts w:ascii="Times New Roman CYR" w:hAnsi="Times New Roman CYR" w:cs="Times New Roman CYR"/>
          <w:sz w:val="28"/>
          <w:szCs w:val="28"/>
        </w:rPr>
        <w:t xml:space="preserve">овин, що стимулюють синтез власних статевих гормонів, що сприяє попередженню і зменшенню клімактеричних розладів. </w:t>
      </w:r>
    </w:p>
    <w:p w14:paraId="2AB8406C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98C3AC2" w14:textId="2E5B5640" w:rsidR="00000000" w:rsidRDefault="00B21B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1B3A2F" wp14:editId="6D714B1C">
            <wp:extent cx="2076450" cy="2990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72847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490F2BF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Показання для застосування:</w:t>
      </w:r>
    </w:p>
    <w:p w14:paraId="77BD8A1C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Рекомендується в якості дієтичної добавки до раціону харчування жінок в пер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едменопаузальному періоді і при клімактеричному синдромі для попередження і зменшення емоційних, вегето-судинних розладів(порушення сну, дратівливість, припливи, пітливість) і соматичних порушень (сухість і свербіння в області геніталій, гіперхолестеринемі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я, диспепсичні розлади).</w:t>
      </w:r>
    </w:p>
    <w:p w14:paraId="3D6856C6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Спосіб застосування та рекомендована доза:</w:t>
      </w:r>
    </w:p>
    <w:p w14:paraId="66D5B47B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Вживати дорослим по 1 капсулі 1 раз на добу до або під час їжи. Тривалисть застосування 1 міс. Перед застосуванням необхідно проконсуль-туватися з лікарем.</w:t>
      </w:r>
    </w:p>
    <w:p w14:paraId="2F79C89F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Протипоказання:</w:t>
      </w:r>
    </w:p>
    <w:p w14:paraId="6E1251DA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Індивідуальна не</w:t>
      </w:r>
      <w:r>
        <w:rPr>
          <w:rFonts w:ascii="Times New Roman CYR" w:hAnsi="Times New Roman CYR" w:cs="Times New Roman CYR"/>
          <w:sz w:val="28"/>
          <w:szCs w:val="28"/>
        </w:rPr>
        <w:t>переносимість компонентів, вагітність і період лактації, естрогензалежні гіперпроліферативні процеси.</w:t>
      </w:r>
    </w:p>
    <w:p w14:paraId="4FDB0D15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Побічна дія:</w:t>
      </w:r>
    </w:p>
    <w:p w14:paraId="2191C642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виявлена.</w:t>
      </w:r>
    </w:p>
    <w:p w14:paraId="706F8D78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Умови та термін зберігання: </w:t>
      </w:r>
    </w:p>
    <w:p w14:paraId="029316FB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Зберігати у сухому, захищеному від світла місці при температурі не вище 25°С. Зберігати у недоступн</w:t>
      </w:r>
      <w:r>
        <w:rPr>
          <w:rFonts w:ascii="Times New Roman CYR" w:hAnsi="Times New Roman CYR" w:cs="Times New Roman CYR"/>
          <w:sz w:val="28"/>
          <w:szCs w:val="28"/>
        </w:rPr>
        <w:t>ому для дітей місці.</w:t>
      </w:r>
    </w:p>
    <w:p w14:paraId="5FE53B54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Термін придатності - 2 роки.</w:t>
      </w:r>
    </w:p>
    <w:p w14:paraId="7821DC6F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NSP</w:t>
      </w:r>
      <w:r>
        <w:rPr>
          <w:rFonts w:ascii="Times New Roman CYR" w:hAnsi="Times New Roman CYR" w:cs="Times New Roman CYR"/>
          <w:sz w:val="28"/>
          <w:szCs w:val="28"/>
        </w:rPr>
        <w:t xml:space="preserve"> - комплекс з валеріаною, хмелем і пасифлорою.</w:t>
      </w:r>
    </w:p>
    <w:p w14:paraId="461273C7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CF07109" w14:textId="5C4DB30F" w:rsidR="00000000" w:rsidRDefault="00B21B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93D45F" wp14:editId="5BBC27BF">
            <wp:extent cx="1152525" cy="2057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D34A5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44977A1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Показання для застосування:</w:t>
      </w:r>
    </w:p>
    <w:p w14:paraId="517F4596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Емоційна неврівноваженість, безсоння, неспокій, несподівані напади паніки, млявість, дра</w:t>
      </w:r>
      <w:r>
        <w:rPr>
          <w:rFonts w:ascii="Times New Roman CYR" w:hAnsi="Times New Roman CYR" w:cs="Times New Roman CYR"/>
          <w:sz w:val="28"/>
          <w:szCs w:val="28"/>
        </w:rPr>
        <w:t>тівливість.</w:t>
      </w:r>
    </w:p>
    <w:p w14:paraId="1A9D6D20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Застосування:</w:t>
      </w:r>
    </w:p>
    <w:p w14:paraId="2470321A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якості добавки до їжі приймати по 2 капсули на ніч. Зберігати в сухому, прохолодному місці.</w:t>
      </w:r>
    </w:p>
    <w:p w14:paraId="7F3EE23D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Увага: </w:t>
      </w:r>
    </w:p>
    <w:p w14:paraId="2A7A335A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Вагітним і годуючим жінкам перед застосуванням необхідно проконсультуватися з лікарем.</w:t>
      </w:r>
    </w:p>
    <w:p w14:paraId="2D10BA78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Нутрі-Калм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Nutri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Calm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˗</w:t>
      </w:r>
      <w:r>
        <w:rPr>
          <w:rFonts w:ascii="Times New Roman CYR" w:hAnsi="Times New Roman CYR" w:cs="Times New Roman CYR"/>
          <w:sz w:val="28"/>
          <w:szCs w:val="28"/>
        </w:rPr>
        <w:t xml:space="preserve"> комплекс вітамі</w:t>
      </w:r>
      <w:r>
        <w:rPr>
          <w:rFonts w:ascii="Times New Roman CYR" w:hAnsi="Times New Roman CYR" w:cs="Times New Roman CYR"/>
          <w:sz w:val="28"/>
          <w:szCs w:val="28"/>
        </w:rPr>
        <w:t>нів групи В1, В2, В6, В12.</w:t>
      </w:r>
    </w:p>
    <w:p w14:paraId="75CE5EF7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91E0D9D" w14:textId="3972D0E0" w:rsidR="00000000" w:rsidRDefault="00B21B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471C4D" wp14:editId="1CBA7DA4">
            <wp:extent cx="1238250" cy="2085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CF874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3D471B9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Показання для застосування:</w:t>
      </w:r>
    </w:p>
    <w:p w14:paraId="681BC283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Нервові розлади, безпричинна тривога, дратівливість, страх, посмикування м'язів, серцева аритмія.</w:t>
      </w:r>
    </w:p>
    <w:p w14:paraId="0C02028B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Застосування:</w:t>
      </w:r>
    </w:p>
    <w:p w14:paraId="44285800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якості добавки до їжі приймати по 1 таблетці 2 ра</w:t>
      </w:r>
      <w:r>
        <w:rPr>
          <w:rFonts w:ascii="Times New Roman CYR" w:hAnsi="Times New Roman CYR" w:cs="Times New Roman CYR"/>
          <w:sz w:val="28"/>
          <w:szCs w:val="28"/>
        </w:rPr>
        <w:t>зи на день під час їжі. Людям, чия робота вимагає концентрації уваги (водіям тощо), - по 2 таблетки на ніч.</w:t>
      </w:r>
    </w:p>
    <w:p w14:paraId="5AC4D91B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Увага:</w:t>
      </w:r>
    </w:p>
    <w:p w14:paraId="4CC9CA3B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разі застосування препаратів, що містять бензодіазапени або барбітурати, а також при сечокам'яній хворобі, виразковій хворобі, захворювання</w:t>
      </w:r>
      <w:r>
        <w:rPr>
          <w:rFonts w:ascii="Times New Roman CYR" w:hAnsi="Times New Roman CYR" w:cs="Times New Roman CYR"/>
          <w:sz w:val="28"/>
          <w:szCs w:val="28"/>
        </w:rPr>
        <w:t>х печінки, під час вагітності та годування груддю необхідно проконсультуватися з лікарем. [8]</w:t>
      </w:r>
    </w:p>
    <w:p w14:paraId="74602913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Ново-пасит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Novo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passit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˗</w:t>
      </w:r>
      <w:r>
        <w:rPr>
          <w:rFonts w:ascii="Times New Roman CYR" w:hAnsi="Times New Roman CYR" w:cs="Times New Roman CYR"/>
          <w:sz w:val="28"/>
          <w:szCs w:val="28"/>
        </w:rPr>
        <w:t xml:space="preserve"> комбінований препарат, що складається з комплексу екстрактів з лікарських рослин і гвайфенезина. Виявляє седативну (заспокійливу) і анк</w:t>
      </w:r>
      <w:r>
        <w:rPr>
          <w:rFonts w:ascii="Times New Roman CYR" w:hAnsi="Times New Roman CYR" w:cs="Times New Roman CYR"/>
          <w:sz w:val="28"/>
          <w:szCs w:val="28"/>
        </w:rPr>
        <w:t xml:space="preserve">сіолітичну (протитривожну) дію. Усуває страх, психічне напруження.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Розслаблює гладкі м'язи.</w:t>
      </w:r>
    </w:p>
    <w:p w14:paraId="2814B078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Показання до застосування:</w:t>
      </w:r>
    </w:p>
    <w:p w14:paraId="3CC2BB18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Легкі форми неврастенії, що супроводжуються дратівливістю, тривогою, страхом, втомою, неуважністю, порушенням пам'яті, психічним виснажен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ням; легкі форми розладів сну; головні болі, обумовлені нервовим напруженням; мігрень; підвищена нервово збудливість; клімактеричний синдром; функціональні захворювання шлунково-кишкового тракту (диспепсичний синдром, синдром "роздратованого кишечника"); 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егето-судинна дистонія; дерматози (шкірні хвороби), що супроводжуються сверблячкою </w:t>
      </w:r>
      <w:r>
        <w:rPr>
          <w:rFonts w:ascii="Times New Roman CYR" w:hAnsi="Times New Roman CYR" w:cs="Times New Roman CYR"/>
          <w:sz w:val="28"/>
          <w:szCs w:val="28"/>
        </w:rPr>
        <w:t>(атопічна екзема, себорейна екзема, кропив'янка).</w:t>
      </w:r>
    </w:p>
    <w:p w14:paraId="159056D9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Спосіб застосування:</w:t>
      </w:r>
    </w:p>
    <w:p w14:paraId="5D606F1D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Призначають по 5 мл (1 чайна ложка) препарату 3 рази на добу. При необхідності разова доза може бути з</w:t>
      </w:r>
      <w:r>
        <w:rPr>
          <w:rFonts w:ascii="Times New Roman CYR" w:hAnsi="Times New Roman CYR" w:cs="Times New Roman CYR"/>
          <w:sz w:val="28"/>
          <w:szCs w:val="28"/>
        </w:rPr>
        <w:t>більшена до 10 мл. У разі появи небажаної загальмованості призначають по 2,5 мл вранці і вдень, і 5 мл на ніч. Препарат можна приймати одноразово по 5-10 мл за 20-30 хвилин до можливого емоційного навантаження. Новопассит можна приймати як нерозведеним, та</w:t>
      </w:r>
      <w:r>
        <w:rPr>
          <w:rFonts w:ascii="Times New Roman CYR" w:hAnsi="Times New Roman CYR" w:cs="Times New Roman CYR"/>
          <w:sz w:val="28"/>
          <w:szCs w:val="28"/>
        </w:rPr>
        <w:t>к і додавати в напої. У випадках розлади травлення рекомендується приймати препарат під час їжі.</w:t>
      </w:r>
    </w:p>
    <w:p w14:paraId="579392C9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Побічна дія:</w:t>
      </w:r>
    </w:p>
    <w:p w14:paraId="53730E66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Запаморочення, млявість, втома, сонливість, зниження концентрації уваги; нудота, блювання, печія, діарея (пронос), запор; свербіж, висип (загальна</w:t>
      </w:r>
      <w:r>
        <w:rPr>
          <w:rFonts w:ascii="Times New Roman CYR" w:hAnsi="Times New Roman CYR" w:cs="Times New Roman CYR"/>
          <w:sz w:val="28"/>
          <w:szCs w:val="28"/>
        </w:rPr>
        <w:t xml:space="preserve"> назва шкірного висипу); м'язова слабкість, судоми.</w:t>
      </w:r>
    </w:p>
    <w:p w14:paraId="7FFC2FAD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Протипоказання:</w:t>
      </w:r>
    </w:p>
    <w:p w14:paraId="08BDEAC6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Міастенія (м'язова слабкість), підвищена чутливість до компонентів препарату. З обережністю призначати препарат хворим з тяжкими органічними порушеннями шлунково-кишкового тракту. Пацієнта</w:t>
      </w:r>
      <w:r>
        <w:rPr>
          <w:rFonts w:ascii="Times New Roman CYR" w:hAnsi="Times New Roman CYR" w:cs="Times New Roman CYR"/>
          <w:sz w:val="28"/>
          <w:szCs w:val="28"/>
        </w:rPr>
        <w:t>м, які приймають новопассит, слід утримуватися від потенційно небезпечних видів діяльності, що вимагають підвищеної уваги і швидкої рухової і психічної реакції (наприклад, водіння транспортних засобів, управління механізмами тощо).</w:t>
      </w:r>
    </w:p>
    <w:p w14:paraId="78E46932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призначати дітям до 1</w:t>
      </w:r>
      <w:r>
        <w:rPr>
          <w:rFonts w:ascii="Times New Roman CYR" w:hAnsi="Times New Roman CYR" w:cs="Times New Roman CYR"/>
          <w:sz w:val="28"/>
          <w:szCs w:val="28"/>
        </w:rPr>
        <w:t>2 років. [7]</w:t>
      </w:r>
    </w:p>
    <w:p w14:paraId="6DA49700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2.6 Допомога при отруєнні пассифлорою</w:t>
      </w:r>
    </w:p>
    <w:p w14:paraId="5E41D44F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E7AB78A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отруєнні пасифлорою виникає брадикардія, зниження артеріального тиску, тремор, нудота, блювота, головні болі, сухість у роті, починаються галюцинації і безпричинний сміх.</w:t>
      </w:r>
    </w:p>
    <w:p w14:paraId="64DFDEA1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Перша допомога, це спроби в</w:t>
      </w:r>
      <w:r>
        <w:rPr>
          <w:rFonts w:ascii="Times New Roman CYR" w:hAnsi="Times New Roman CYR" w:cs="Times New Roman CYR"/>
          <w:sz w:val="28"/>
          <w:szCs w:val="28"/>
        </w:rPr>
        <w:t>икликати блювоту і здійснити промивання кишечника. Знизити інтоксикацію можна порошком деревного вугілля, але все це після виклику швидкої допомоги. Симптоми отруєння, навіть при лікуванні, можуть тривати пару днів.</w:t>
      </w:r>
    </w:p>
    <w:p w14:paraId="7B6CBAD9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5491A69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РОЗДІЛ ІІІ. ВИМОГИ ДЕРЖАВНОЇ ФАРМАКОПЕ</w:t>
      </w:r>
      <w:r>
        <w:rPr>
          <w:rFonts w:ascii="Times New Roman CYR" w:hAnsi="Times New Roman CYR" w:cs="Times New Roman CYR"/>
          <w:sz w:val="28"/>
          <w:szCs w:val="28"/>
        </w:rPr>
        <w:t>Ї ДО СИРОВИНИ ПАСИФЛОРИ ІНКАРНАТНОЇ</w:t>
      </w:r>
    </w:p>
    <w:p w14:paraId="3086E01F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150E505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Опис сировини (ДФУ)</w:t>
      </w:r>
    </w:p>
    <w:p w14:paraId="576ECFE6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12A97A6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Ідентифікацію сировини проводять за ДФУ:</w:t>
      </w:r>
    </w:p>
    <w:p w14:paraId="6A08A720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 Стебла від зелених до сірувато-зелених або коричнюватих, здерев'янілі, порожнисті, уздовж борозенчасті, голі або злегка опушені, звичайно менше 8 мм у </w:t>
      </w:r>
      <w:r>
        <w:rPr>
          <w:rFonts w:ascii="Times New Roman CYR" w:hAnsi="Times New Roman CYR" w:cs="Times New Roman CYR"/>
          <w:sz w:val="28"/>
          <w:szCs w:val="28"/>
        </w:rPr>
        <w:t>діаметрі. Листки від зелених до зеленувато-коричневих, листкорозміщення чергове, листки дрібнозубчасті та опушені, глибоко розділені на три гострі частки, із яких центральна частка найбільша. Середня жилка найбільше виступає на нижній поверхні листка. Чере</w:t>
      </w:r>
      <w:r>
        <w:rPr>
          <w:rFonts w:ascii="Times New Roman CYR" w:hAnsi="Times New Roman CYR" w:cs="Times New Roman CYR"/>
          <w:sz w:val="28"/>
          <w:szCs w:val="28"/>
        </w:rPr>
        <w:t>шок опушений, має два темнозабарвлених нектарники біля основи пластинки. Вусики дуже численні та виходять із пазухлистків; вони тонкі, голі, округлі, закручені у циліндричну спіраль. За наявності, радіально симетричні квітки мають три невеликі приквітки та</w:t>
      </w:r>
      <w:r>
        <w:rPr>
          <w:rFonts w:ascii="Times New Roman CYR" w:hAnsi="Times New Roman CYR" w:cs="Times New Roman CYR"/>
          <w:sz w:val="28"/>
          <w:szCs w:val="28"/>
        </w:rPr>
        <w:t xml:space="preserve"> віночок із п'яти білих видовжених пелюсток із кількома рядами пелюсткоподібних бахромчастих придатків. За наявності, плоди від зеленуватих до коричнюватих, сплюснуті й овальні; вони містять кілька сплюснутих, коричнювато-жовтих насінин із ямчастою поверхн</w:t>
      </w:r>
      <w:r>
        <w:rPr>
          <w:rFonts w:ascii="Times New Roman CYR" w:hAnsi="Times New Roman CYR" w:cs="Times New Roman CYR"/>
          <w:sz w:val="28"/>
          <w:szCs w:val="28"/>
        </w:rPr>
        <w:t>ею.</w:t>
      </w:r>
    </w:p>
    <w:p w14:paraId="69005F13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Сировину подрібнюють на порошок (355) (2.9.12). Порошок світло-зеленого кольору. Переглядають під мікроскопом, використовуючи розчин хлоральгідрату Р. У порошку виявляються: фрагменти епідерми листка, із клітин зі звивистими оболонками та продихових</w:t>
      </w:r>
      <w:r>
        <w:rPr>
          <w:rFonts w:ascii="Times New Roman CYR" w:hAnsi="Times New Roman CYR" w:cs="Times New Roman CYR"/>
          <w:sz w:val="28"/>
          <w:szCs w:val="28"/>
        </w:rPr>
        <w:t xml:space="preserve"> апаратів аномоцитного типу (2.8.3); численні друзи кальцію оксалату поодинокі або розташовані вздовж жилок; численні поодинокі або згруповані волокна стебел, поєднані з пористими судинами та трахеїдами; однорядні волоски із від 1 до 3 тонкостінних клітин,</w:t>
      </w:r>
      <w:r>
        <w:rPr>
          <w:rFonts w:ascii="Times New Roman CYR" w:hAnsi="Times New Roman CYR" w:cs="Times New Roman CYR"/>
          <w:sz w:val="28"/>
          <w:szCs w:val="28"/>
        </w:rPr>
        <w:t xml:space="preserve"> прямі або дещо зігнуті, що закінчуються загостренням або зрідка гачком. У порошку виявляються також, за наявності квіток, клітини сосочкоподібної епідерми пелюсток і придатків і пилкові зерна із сітчастою екзиною; за наявності стиглих плодів </w:t>
      </w:r>
      <w:r>
        <w:rPr>
          <w:rFonts w:ascii="Times New Roman" w:hAnsi="Times New Roman" w:cs="Times New Roman"/>
          <w:sz w:val="28"/>
          <w:szCs w:val="28"/>
        </w:rPr>
        <w:t>˗</w:t>
      </w:r>
      <w:r>
        <w:rPr>
          <w:rFonts w:ascii="Times New Roman CYR" w:hAnsi="Times New Roman CYR" w:cs="Times New Roman CYR"/>
          <w:sz w:val="28"/>
          <w:szCs w:val="28"/>
        </w:rPr>
        <w:t xml:space="preserve"> розсіяні ко</w:t>
      </w:r>
      <w:r>
        <w:rPr>
          <w:rFonts w:ascii="Times New Roman CYR" w:hAnsi="Times New Roman CYR" w:cs="Times New Roman CYR"/>
          <w:sz w:val="28"/>
          <w:szCs w:val="28"/>
        </w:rPr>
        <w:t>ричневі таніновмісні клітини та коричнювато-жовті фрагменти насінної шкірки з ямчастою поверхнею.</w:t>
      </w:r>
    </w:p>
    <w:p w14:paraId="4E4C3DAF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 Переглядають хроматограму, одержану при випробуванні на інші види Пасифлори. На хроматограмі випробовуваного розчину виявляються: нижче зони, відповідній р</w:t>
      </w:r>
      <w:r>
        <w:rPr>
          <w:rFonts w:ascii="Times New Roman CYR" w:hAnsi="Times New Roman CYR" w:cs="Times New Roman CYR"/>
          <w:sz w:val="28"/>
          <w:szCs w:val="28"/>
        </w:rPr>
        <w:t xml:space="preserve">утину на хроматограмі розчину порівняння, зона інтенсивної жовтої флуоресценції, вище неї </w:t>
      </w:r>
      <w:r>
        <w:rPr>
          <w:rFonts w:ascii="Times New Roman" w:hAnsi="Times New Roman" w:cs="Times New Roman"/>
          <w:sz w:val="28"/>
          <w:szCs w:val="28"/>
        </w:rPr>
        <w:t>˗</w:t>
      </w:r>
      <w:r>
        <w:rPr>
          <w:rFonts w:ascii="Times New Roman CYR" w:hAnsi="Times New Roman CYR" w:cs="Times New Roman CYR"/>
          <w:sz w:val="28"/>
          <w:szCs w:val="28"/>
        </w:rPr>
        <w:t xml:space="preserve"> зона зеленої флуоресценції (диглі козилфлавон); нижче зони, відповідній гіперозиду на хроматограмі розчину порівняння, зона жовтої флуоресценції (ізоорієнтин), вище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˗</w:t>
      </w:r>
      <w:r>
        <w:rPr>
          <w:rFonts w:ascii="Times New Roman CYR" w:hAnsi="Times New Roman CYR" w:cs="Times New Roman CYR"/>
          <w:sz w:val="28"/>
          <w:szCs w:val="28"/>
        </w:rPr>
        <w:t xml:space="preserve"> зона зеленої флуоресценції (ізовітексин); вище зони, відповідній гіперозиду на хроматограмі розчину порівняння , зона коричнювато-жовтої флуоресценції (орієнтин) і вище неї </w:t>
      </w:r>
      <w:r>
        <w:rPr>
          <w:rFonts w:ascii="Times New Roman" w:hAnsi="Times New Roman" w:cs="Times New Roman"/>
          <w:sz w:val="28"/>
          <w:szCs w:val="28"/>
        </w:rPr>
        <w:t>˗</w:t>
      </w:r>
      <w:r>
        <w:rPr>
          <w:rFonts w:ascii="Times New Roman CYR" w:hAnsi="Times New Roman CYR" w:cs="Times New Roman CYR"/>
          <w:sz w:val="28"/>
          <w:szCs w:val="28"/>
        </w:rPr>
        <w:t xml:space="preserve"> зона зеленої флуоресценції (вітексин). Останні дві зони можуть бути відсутніми</w:t>
      </w:r>
      <w:r>
        <w:rPr>
          <w:rFonts w:ascii="Times New Roman CYR" w:hAnsi="Times New Roman CYR" w:cs="Times New Roman CYR"/>
          <w:sz w:val="28"/>
          <w:szCs w:val="28"/>
        </w:rPr>
        <w:t>. Можуть виявлятися також інші зони.</w:t>
      </w:r>
    </w:p>
    <w:p w14:paraId="5DE73DFC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ВИПРОБУВАННЯ НА ЧИСТОТУ</w:t>
      </w:r>
    </w:p>
    <w:p w14:paraId="0B41DD78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Тонкошарова хроматографія </w:t>
      </w:r>
    </w:p>
    <w:p w14:paraId="78D9EDCD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Випробовуваний розчин. До 1.0 г здрібненої на порошок сировини (355) (2.9.12) додають 5 мл метанолу Р, на грівають до кипіння зі зворотним холодильником протягом 10 хв,</w:t>
      </w:r>
      <w:r>
        <w:rPr>
          <w:rFonts w:ascii="Times New Roman CYR" w:hAnsi="Times New Roman CYR" w:cs="Times New Roman CYR"/>
          <w:sz w:val="28"/>
          <w:szCs w:val="28"/>
        </w:rPr>
        <w:t xml:space="preserve"> охолоджують і фільтрують. </w:t>
      </w:r>
    </w:p>
    <w:p w14:paraId="5B84CDED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Розчин порівняння. 2.0 мг рутину Р і 2.0 мг гі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ерозиду Р розчиняють при нагріванні у 1О мл метанолу Р. На лінію старту хроматографічної пластинки окремо смугами наносять по 10 мкл кожного розчину. Пластинку поміщають у камеру із</w:t>
      </w:r>
      <w:r>
        <w:rPr>
          <w:rFonts w:ascii="Times New Roman CYR" w:hAnsi="Times New Roman CYR" w:cs="Times New Roman CYR"/>
          <w:sz w:val="28"/>
          <w:szCs w:val="28"/>
        </w:rPr>
        <w:t xml:space="preserve"> сумішшю розчинників: кислота мурашина безводна Р </w:t>
      </w:r>
      <w:r>
        <w:rPr>
          <w:rFonts w:ascii="Times New Roman" w:hAnsi="Times New Roman" w:cs="Times New Roman"/>
          <w:sz w:val="28"/>
          <w:szCs w:val="28"/>
        </w:rPr>
        <w:t>˗</w:t>
      </w:r>
      <w:r>
        <w:rPr>
          <w:rFonts w:ascii="Times New Roman CYR" w:hAnsi="Times New Roman CYR" w:cs="Times New Roman CYR"/>
          <w:sz w:val="28"/>
          <w:szCs w:val="28"/>
        </w:rPr>
        <w:t xml:space="preserve"> вода Р </w:t>
      </w:r>
      <w:r>
        <w:rPr>
          <w:rFonts w:ascii="Times New Roman" w:hAnsi="Times New Roman" w:cs="Times New Roman"/>
          <w:sz w:val="28"/>
          <w:szCs w:val="28"/>
        </w:rPr>
        <w:t>˗</w:t>
      </w:r>
      <w:r>
        <w:rPr>
          <w:rFonts w:ascii="Times New Roman CYR" w:hAnsi="Times New Roman CYR" w:cs="Times New Roman CYR"/>
          <w:sz w:val="28"/>
          <w:szCs w:val="28"/>
        </w:rPr>
        <w:t xml:space="preserve"> метилетилкетон Р </w:t>
      </w:r>
      <w:r>
        <w:rPr>
          <w:rFonts w:ascii="Times New Roman" w:hAnsi="Times New Roman" w:cs="Times New Roman"/>
          <w:sz w:val="28"/>
          <w:szCs w:val="28"/>
        </w:rPr>
        <w:t>˗</w:t>
      </w:r>
      <w:r>
        <w:rPr>
          <w:rFonts w:ascii="Times New Roman CYR" w:hAnsi="Times New Roman CYR" w:cs="Times New Roman CYR"/>
          <w:sz w:val="28"/>
          <w:szCs w:val="28"/>
        </w:rPr>
        <w:t xml:space="preserve"> етилацетат Р (10: 10:30:50). Коли фронт розчинників пройде 15 см від лінії старту, пластинку виймають із камери, сушать на повітрі, обприскують розчином 10 г/л дифенілборної ки</w:t>
      </w:r>
      <w:r>
        <w:rPr>
          <w:rFonts w:ascii="Times New Roman CYR" w:hAnsi="Times New Roman CYR" w:cs="Times New Roman CYR"/>
          <w:sz w:val="28"/>
          <w:szCs w:val="28"/>
        </w:rPr>
        <w:t xml:space="preserve">слоти аміноетилового ефіру Ру метанолі Р, потім розчином 50 г/л макроголу 400 Р у метанолі Р, сушать на повітрі протягом 30 хв і переглядають в УФ-світлі за довжини хвилі 365 нм. На хроматограмі розчину порівняння мають виявлятися: у нижній третині </w:t>
      </w:r>
      <w:r>
        <w:rPr>
          <w:rFonts w:ascii="Times New Roman" w:hAnsi="Times New Roman" w:cs="Times New Roman"/>
          <w:sz w:val="28"/>
          <w:szCs w:val="28"/>
        </w:rPr>
        <w:t>˗</w:t>
      </w:r>
      <w:r>
        <w:rPr>
          <w:rFonts w:ascii="Times New Roman CYR" w:hAnsi="Times New Roman CYR" w:cs="Times New Roman CYR"/>
          <w:sz w:val="28"/>
          <w:szCs w:val="28"/>
        </w:rPr>
        <w:t xml:space="preserve"> зона </w:t>
      </w:r>
      <w:r>
        <w:rPr>
          <w:rFonts w:ascii="Times New Roman CYR" w:hAnsi="Times New Roman CYR" w:cs="Times New Roman CYR"/>
          <w:sz w:val="28"/>
          <w:szCs w:val="28"/>
        </w:rPr>
        <w:t xml:space="preserve">жовтаво-коричневої флуоресценції, відповідна рутину, у центральній третині </w:t>
      </w:r>
      <w:r>
        <w:rPr>
          <w:rFonts w:ascii="Times New Roman" w:hAnsi="Times New Roman" w:cs="Times New Roman"/>
          <w:sz w:val="28"/>
          <w:szCs w:val="28"/>
        </w:rPr>
        <w:t>˗</w:t>
      </w:r>
      <w:r>
        <w:rPr>
          <w:rFonts w:ascii="Times New Roman CYR" w:hAnsi="Times New Roman CYR" w:cs="Times New Roman CYR"/>
          <w:sz w:val="28"/>
          <w:szCs w:val="28"/>
        </w:rPr>
        <w:t xml:space="preserve"> зона жовтаво-коричневої флуоресценції, відповідна гіперозиду. На хроматограмі випробовуваного розчину не мають виявлятися інтенсивні зони зеленувато-жовтої або оранжево-жовтої флу</w:t>
      </w:r>
      <w:r>
        <w:rPr>
          <w:rFonts w:ascii="Times New Roman CYR" w:hAnsi="Times New Roman CYR" w:cs="Times New Roman CYR"/>
          <w:sz w:val="28"/>
          <w:szCs w:val="28"/>
        </w:rPr>
        <w:t xml:space="preserve">оресценції між зонами диглікозилфлавонів та ізоорієнтину (Р.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coerulea</w:t>
      </w:r>
      <w:r>
        <w:rPr>
          <w:rFonts w:ascii="Times New Roman CYR" w:hAnsi="Times New Roman CYR" w:cs="Times New Roman CYR"/>
          <w:sz w:val="28"/>
          <w:szCs w:val="28"/>
        </w:rPr>
        <w:t xml:space="preserve"> та 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edulis</w:t>
      </w:r>
      <w:r>
        <w:rPr>
          <w:rFonts w:ascii="Times New Roman CYR" w:hAnsi="Times New Roman CYR" w:cs="Times New Roman CYR"/>
          <w:sz w:val="28"/>
          <w:szCs w:val="28"/>
        </w:rPr>
        <w:t xml:space="preserve">). </w:t>
      </w:r>
    </w:p>
    <w:p w14:paraId="10DCF210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Загальна зола (2.4. 16). Не більше 1 3 .0 %.</w:t>
      </w:r>
    </w:p>
    <w:p w14:paraId="073F180C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Втрата в масі при висушуванні (2.2.32). Не більше 1 0.0 %. 1 .000 г здрібненої на порошок (355) (2. 9. 12) сировини сушать п</w:t>
      </w:r>
      <w:r>
        <w:rPr>
          <w:rFonts w:ascii="Times New Roman CYR" w:hAnsi="Times New Roman CYR" w:cs="Times New Roman CYR"/>
          <w:sz w:val="28"/>
          <w:szCs w:val="28"/>
        </w:rPr>
        <w:t>ри температурі 105</w:t>
      </w:r>
      <w:r>
        <w:rPr>
          <w:rFonts w:ascii="Times New Roman" w:hAnsi="Times New Roman" w:cs="Times New Roman"/>
          <w:sz w:val="28"/>
          <w:szCs w:val="28"/>
        </w:rPr>
        <w:t>˚</w:t>
      </w:r>
      <w:r>
        <w:rPr>
          <w:rFonts w:ascii="Times New Roman CYR" w:hAnsi="Times New Roman CYR" w:cs="Times New Roman CYR"/>
          <w:sz w:val="28"/>
          <w:szCs w:val="28"/>
        </w:rPr>
        <w:t>С протягом 2 год.</w:t>
      </w:r>
    </w:p>
    <w:p w14:paraId="1A8A3BBC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42257B0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Кількісне визначення</w:t>
      </w:r>
    </w:p>
    <w:p w14:paraId="748AE435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F61CD54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Вихідний розчин. 0.200 г здрібненої на порошок сировини (250) (2. 9. 12) поміщають у круглодонну колбу місткістю 100 мл, додають 40 мл спирту(60 %, об/об) Р, нагрівають у водяній бані при темпе</w:t>
      </w:r>
      <w:r>
        <w:rPr>
          <w:rFonts w:ascii="Times New Roman CYR" w:hAnsi="Times New Roman CYR" w:cs="Times New Roman CYR"/>
          <w:sz w:val="28"/>
          <w:szCs w:val="28"/>
        </w:rPr>
        <w:t>ратурі 60</w:t>
      </w:r>
      <w:r>
        <w:rPr>
          <w:rFonts w:ascii="Times New Roman" w:hAnsi="Times New Roman" w:cs="Times New Roman"/>
          <w:sz w:val="28"/>
          <w:szCs w:val="28"/>
        </w:rPr>
        <w:t>˚</w:t>
      </w:r>
      <w:r>
        <w:rPr>
          <w:rFonts w:ascii="Times New Roman CYR" w:hAnsi="Times New Roman CYR" w:cs="Times New Roman CYR"/>
          <w:sz w:val="28"/>
          <w:szCs w:val="28"/>
        </w:rPr>
        <w:t>С зі зворотним холодильником протягом 30 хв, енергійно струшуючи, та охолоджують. Одержану суміш фільтрують крізь тампон із вати у колбу місткістю 100 мл. Пе- реносять тампон із вати до залишку у круглодонну колбу, додають 40 мл спирту (60 %, об/</w:t>
      </w:r>
      <w:r>
        <w:rPr>
          <w:rFonts w:ascii="Times New Roman CYR" w:hAnsi="Times New Roman CYR" w:cs="Times New Roman CYR"/>
          <w:sz w:val="28"/>
          <w:szCs w:val="28"/>
        </w:rPr>
        <w:t>об), знову нагрівають у водяній бані при температурі 60</w:t>
      </w:r>
      <w:r>
        <w:rPr>
          <w:rFonts w:ascii="Times New Roman" w:hAnsi="Times New Roman" w:cs="Times New Roman"/>
          <w:sz w:val="28"/>
          <w:szCs w:val="28"/>
        </w:rPr>
        <w:t>˚</w:t>
      </w:r>
      <w:r>
        <w:rPr>
          <w:rFonts w:ascii="Times New Roman CYR" w:hAnsi="Times New Roman CYR" w:cs="Times New Roman CYR"/>
          <w:sz w:val="28"/>
          <w:szCs w:val="28"/>
        </w:rPr>
        <w:t>С зі зворотним холодильником протягом 10хв і охолоджують. Одержану суміш і перший фільтрат із колби місткістю 100 мл фільтрують крізь паперовий фільтр у мірну колбу місткістю 100 мл і доводять об'єм р</w:t>
      </w:r>
      <w:r>
        <w:rPr>
          <w:rFonts w:ascii="Times New Roman CYR" w:hAnsi="Times New Roman CYR" w:cs="Times New Roman CYR"/>
          <w:sz w:val="28"/>
          <w:szCs w:val="28"/>
        </w:rPr>
        <w:t xml:space="preserve">озчину тим самим розчинником до 100 мл, обполіскуючи колбу, круглодонну колбу та фільтр. Випробовуваний розчин. 5.0 мл вихідного розчину поміщають у колбу, випарюють насухо під зниженим тиском. Одержаний залишок розчиняють у 10 мл суміші метанол Р </w:t>
      </w:r>
      <w:r>
        <w:rPr>
          <w:rFonts w:ascii="Times New Roman" w:hAnsi="Times New Roman" w:cs="Times New Roman"/>
          <w:sz w:val="28"/>
          <w:szCs w:val="28"/>
        </w:rPr>
        <w:t>˗</w:t>
      </w:r>
      <w:r>
        <w:rPr>
          <w:rFonts w:ascii="Times New Roman CYR" w:hAnsi="Times New Roman CYR" w:cs="Times New Roman CYR"/>
          <w:sz w:val="28"/>
          <w:szCs w:val="28"/>
        </w:rPr>
        <w:t xml:space="preserve"> кислот</w:t>
      </w:r>
      <w:r>
        <w:rPr>
          <w:rFonts w:ascii="Times New Roman CYR" w:hAnsi="Times New Roman CYR" w:cs="Times New Roman CYR"/>
          <w:sz w:val="28"/>
          <w:szCs w:val="28"/>
        </w:rPr>
        <w:t xml:space="preserve">а оцтова льодяна Р (10:100), додають 10 мл розчину, що містить 25 г/л кислоти борної Р і 20 г/л кислоти щавлевої в кислоті мурашиній безводній Р і доводять об'єм розчину кислотою оцтовою без водною Р до 25.0 мл. </w:t>
      </w:r>
    </w:p>
    <w:p w14:paraId="360EBD99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Компенсаційний розчин. 5.0 мл вихідного роз</w:t>
      </w:r>
      <w:r>
        <w:rPr>
          <w:rFonts w:ascii="Times New Roman CYR" w:hAnsi="Times New Roman CYR" w:cs="Times New Roman CYR"/>
          <w:sz w:val="28"/>
          <w:szCs w:val="28"/>
        </w:rPr>
        <w:t xml:space="preserve">чину поміщають у другу колбу, випарюють насухо під зниженим тиском. Одержаний залишок розчиняють у 10 мл суміші метанол Р </w:t>
      </w:r>
      <w:r>
        <w:rPr>
          <w:rFonts w:ascii="Times New Roman" w:hAnsi="Times New Roman" w:cs="Times New Roman"/>
          <w:sz w:val="28"/>
          <w:szCs w:val="28"/>
        </w:rPr>
        <w:t>˗</w:t>
      </w:r>
      <w:r>
        <w:rPr>
          <w:rFonts w:ascii="Times New Roman CYR" w:hAnsi="Times New Roman CYR" w:cs="Times New Roman CYR"/>
          <w:sz w:val="28"/>
          <w:szCs w:val="28"/>
        </w:rPr>
        <w:t xml:space="preserve"> кислота оцтова льодяна Р (10:100), додають 10 мл кислоти мурашиної безводної Р і доводять об'єм розчину кислотою оцтовою безводною Р</w:t>
      </w:r>
      <w:r>
        <w:rPr>
          <w:rFonts w:ascii="Times New Roman CYR" w:hAnsi="Times New Roman CYR" w:cs="Times New Roman CYR"/>
          <w:sz w:val="28"/>
          <w:szCs w:val="28"/>
        </w:rPr>
        <w:t xml:space="preserve"> до 25.0 мл. Оптичну густину (2.2.25) випробовуваного розчину вимірюють через 30 хв після приготування за довжини хвилі 40 1 нм відносно компенсаційного розчину.</w:t>
      </w:r>
    </w:p>
    <w:p w14:paraId="6E8C6541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Вміст суми флавоноїдів, у перерахунку на вітексин, у відсотках, обчислюють за формулою: </w:t>
      </w:r>
    </w:p>
    <w:p w14:paraId="1B15642E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EB0EC0A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А х</w:t>
      </w:r>
      <w:r>
        <w:rPr>
          <w:rFonts w:ascii="Times New Roman CYR" w:hAnsi="Times New Roman CYR" w:cs="Times New Roman CYR"/>
          <w:sz w:val="28"/>
          <w:szCs w:val="28"/>
        </w:rPr>
        <w:t xml:space="preserve">0.8 </w:t>
      </w:r>
    </w:p>
    <w:p w14:paraId="045BFF5F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---</w:t>
      </w:r>
    </w:p>
    <w:p w14:paraId="58609AC7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 ,           де: </w:t>
      </w:r>
    </w:p>
    <w:p w14:paraId="0D1EB823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E8AC325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˗</w:t>
      </w:r>
      <w:r>
        <w:rPr>
          <w:rFonts w:ascii="Times New Roman CYR" w:hAnsi="Times New Roman CYR" w:cs="Times New Roman CYR"/>
          <w:sz w:val="28"/>
          <w:szCs w:val="28"/>
        </w:rPr>
        <w:t xml:space="preserve"> оптична густина випробовуваного розчину, виміряна за довжини хвилі 40 І нм,</w:t>
      </w:r>
    </w:p>
    <w:p w14:paraId="5C6D57A1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˗</w:t>
      </w:r>
      <w:r>
        <w:rPr>
          <w:rFonts w:ascii="Times New Roman CYR" w:hAnsi="Times New Roman CYR" w:cs="Times New Roman CYR"/>
          <w:sz w:val="28"/>
          <w:szCs w:val="28"/>
        </w:rPr>
        <w:t xml:space="preserve"> маса наважки випробовуваної сировини, у грамах. </w:t>
      </w:r>
    </w:p>
    <w:p w14:paraId="69C7989F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Використовують питомий показник поглинання, що дорівнює 628. [9]</w:t>
      </w:r>
    </w:p>
    <w:p w14:paraId="29370380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E8E0304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ВИСНОВКИ</w:t>
      </w:r>
    </w:p>
    <w:p w14:paraId="69168F29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17F0884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Підсумовуюч</w:t>
      </w:r>
      <w:r>
        <w:rPr>
          <w:rFonts w:ascii="Times New Roman CYR" w:hAnsi="Times New Roman CYR" w:cs="Times New Roman CYR"/>
          <w:sz w:val="28"/>
          <w:szCs w:val="28"/>
        </w:rPr>
        <w:t>и наведені дані, відмічаю наступне:</w:t>
      </w:r>
    </w:p>
    <w:p w14:paraId="217663A8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Досліджувана лікарська рослинна сировина пасифлори інкарнатної містить істинні алкалоїди індольного ряду головними представниками яких є гарман, гармін, гармол.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Також вона містить фенольні сполуки (флавоноїди, кумарини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хінони), пектинові речовини, сапоніни й аскорбінова кислота.</w:t>
      </w:r>
    </w:p>
    <w:p w14:paraId="55D9E43E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Діюча речовина трави пасифлори інкарнатної гарман проявляє галюциногенні властивості. Продукт дегідратації гарміну 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гармалін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є сильним інгібітором МАО.</w:t>
      </w:r>
    </w:p>
    <w:p w14:paraId="231611EA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У науковій медицині препарати пасифл</w:t>
      </w:r>
      <w:r>
        <w:rPr>
          <w:rFonts w:ascii="Times New Roman CYR" w:hAnsi="Times New Roman CYR" w:cs="Times New Roman CYR"/>
          <w:sz w:val="28"/>
          <w:szCs w:val="28"/>
        </w:rPr>
        <w:t xml:space="preserve">ори інкарнатної використовують при лікуванні маніакально-депресивного психозу та епілепсії. </w:t>
      </w:r>
    </w:p>
    <w:p w14:paraId="20BA0D5C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Трава пасифлори інкарнатної є сировиною для отримання таких лікарських препаратів:</w:t>
      </w:r>
    </w:p>
    <w:p w14:paraId="1C9F439D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«Екстракт пасифлори рідкий»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Extractum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Passiflorae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fluidum</w:t>
      </w:r>
      <w:r>
        <w:rPr>
          <w:rFonts w:ascii="Times New Roman CYR" w:hAnsi="Times New Roman CYR" w:cs="Times New Roman CYR"/>
          <w:sz w:val="28"/>
          <w:szCs w:val="28"/>
        </w:rPr>
        <w:t>). Застосовується</w:t>
      </w:r>
      <w:r>
        <w:rPr>
          <w:rFonts w:ascii="Times New Roman CYR" w:hAnsi="Times New Roman CYR" w:cs="Times New Roman CYR"/>
          <w:sz w:val="28"/>
          <w:szCs w:val="28"/>
        </w:rPr>
        <w:t xml:space="preserve"> як заспокійливий засіб при неврастенії, безсонні, вегетативних порушеннях в період клімаксу і преклімакса.</w:t>
      </w:r>
    </w:p>
    <w:p w14:paraId="24F19290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Меноквін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Menokvin</w:t>
      </w:r>
      <w:r>
        <w:rPr>
          <w:rFonts w:ascii="Times New Roman CYR" w:hAnsi="Times New Roman CYR" w:cs="Times New Roman CYR"/>
          <w:sz w:val="28"/>
          <w:szCs w:val="28"/>
        </w:rPr>
        <w:t>)- містить збалансований комплекс рослинних гормоноподібних (естрогенних і прогестагенних) речовин, що стимулюють синтез власни</w:t>
      </w:r>
      <w:r>
        <w:rPr>
          <w:rFonts w:ascii="Times New Roman CYR" w:hAnsi="Times New Roman CYR" w:cs="Times New Roman CYR"/>
          <w:sz w:val="28"/>
          <w:szCs w:val="28"/>
        </w:rPr>
        <w:t>х статевих гормонів, що сприяє попередженню і зменшенню клімактеричних розладів.</w:t>
      </w:r>
    </w:p>
    <w:p w14:paraId="62905E73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NSP</w:t>
      </w:r>
      <w:r>
        <w:rPr>
          <w:rFonts w:ascii="Times New Roman CYR" w:hAnsi="Times New Roman CYR" w:cs="Times New Roman CYR"/>
          <w:sz w:val="28"/>
          <w:szCs w:val="28"/>
        </w:rPr>
        <w:t>- комплекс з валеріаною, хмелем і пасифлорою. Застосовується при емоційній неврівноваженості, безсонні, неспокої, несподіваних нападах паніки, млявості, дратівливості.</w:t>
      </w:r>
    </w:p>
    <w:p w14:paraId="57844E33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) Нутрі-Калм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Nutri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Calm</w:t>
      </w:r>
      <w:r>
        <w:rPr>
          <w:rFonts w:ascii="Times New Roman CYR" w:hAnsi="Times New Roman CYR" w:cs="Times New Roman CYR"/>
          <w:sz w:val="28"/>
          <w:szCs w:val="28"/>
        </w:rPr>
        <w:t>)- комплекс вітамінів групи В1, В2, В6, В12. Застосовують при нервових розладах, безпричинній тривозі, дратівливості, посмикуванні м'язів, серцевій аритмії.</w:t>
      </w:r>
    </w:p>
    <w:p w14:paraId="09B8CE00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Ново-пасит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Novo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passit</w:t>
      </w:r>
      <w:r>
        <w:rPr>
          <w:rFonts w:ascii="Times New Roman CYR" w:hAnsi="Times New Roman CYR" w:cs="Times New Roman CYR"/>
          <w:sz w:val="28"/>
          <w:szCs w:val="28"/>
        </w:rPr>
        <w:t>) - комбінований препарат, що складається з компл</w:t>
      </w:r>
      <w:r>
        <w:rPr>
          <w:rFonts w:ascii="Times New Roman CYR" w:hAnsi="Times New Roman CYR" w:cs="Times New Roman CYR"/>
          <w:sz w:val="28"/>
          <w:szCs w:val="28"/>
        </w:rPr>
        <w:t>ексу екстрактів з лікарських рослин і гвайфенезина. Виявляє седативну (заспокійливу) і анксіолітичну (протитривожну) дію. Усуває страх, психічне напруження. Розслаблює гладкі м'язи.</w:t>
      </w:r>
    </w:p>
    <w:p w14:paraId="11C396D1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Згідно вимог Державної Фармакопеї України ідентифікацію сировини трави п</w:t>
      </w:r>
      <w:r>
        <w:rPr>
          <w:rFonts w:ascii="Times New Roman CYR" w:hAnsi="Times New Roman CYR" w:cs="Times New Roman CYR"/>
          <w:sz w:val="28"/>
          <w:szCs w:val="28"/>
        </w:rPr>
        <w:t>асифлори інкарнатної здійснюють:</w:t>
      </w:r>
    </w:p>
    <w:p w14:paraId="177D87FA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макроскопічним методом: Стебла від зелених до сірувато-зелених або коричнюватих, здерев'янілі, порожнисті, уздовж борозенчасті, голі або злегка опушені, звичайно менше 8 мм у діаметрі. Листки від зелених до зеленувато-ко</w:t>
      </w:r>
      <w:r>
        <w:rPr>
          <w:rFonts w:ascii="Times New Roman CYR" w:hAnsi="Times New Roman CYR" w:cs="Times New Roman CYR"/>
          <w:sz w:val="28"/>
          <w:szCs w:val="28"/>
        </w:rPr>
        <w:t>ричневих, листкорозміщення чергове, листки дрібнозубчасті та опушені, глибоко розділені на три гострі частки, із яких центральна частка найбільша.</w:t>
      </w:r>
    </w:p>
    <w:p w14:paraId="45D63033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мікроскопічним методом: фрагменти епідерми листка, із клітин зі звивистими оболонками та продихових апарат</w:t>
      </w:r>
      <w:r>
        <w:rPr>
          <w:rFonts w:ascii="Times New Roman CYR" w:hAnsi="Times New Roman CYR" w:cs="Times New Roman CYR"/>
          <w:sz w:val="28"/>
          <w:szCs w:val="28"/>
        </w:rPr>
        <w:t xml:space="preserve">ів аномоцитного типу (2.8.3); численні друзи кальцію оксалату поодинокі або розташовані вздовж жилок; численні поодинокі або згруповані волокна стебел, поєднані з пористими судинами та трахеїдами; однорядні волоски із від 1 до 3 тонкостінних клітин, прямі </w:t>
      </w:r>
      <w:r>
        <w:rPr>
          <w:rFonts w:ascii="Times New Roman CYR" w:hAnsi="Times New Roman CYR" w:cs="Times New Roman CYR"/>
          <w:sz w:val="28"/>
          <w:szCs w:val="28"/>
        </w:rPr>
        <w:t>або дещо зігнуті, що закінчуються загостренням або зрідка гачком. У порошку виявляються також, за наявності квіток, клітини сосочкоподібної епідерми пелюсток і придатків і пилкові зерна із сітчастою екзиною; за наявності стиглих плодів - розсіяні коричневі</w:t>
      </w:r>
      <w:r>
        <w:rPr>
          <w:rFonts w:ascii="Times New Roman CYR" w:hAnsi="Times New Roman CYR" w:cs="Times New Roman CYR"/>
          <w:sz w:val="28"/>
          <w:szCs w:val="28"/>
        </w:rPr>
        <w:t xml:space="preserve"> таніновмісні клітини та коричнювато-жовті фрагменти насінної шкірки з ямчастою поверхнею.</w:t>
      </w:r>
    </w:p>
    <w:p w14:paraId="4503FF13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методом тонкошарової хроматографії: на хроматограмі розчину порівняння мають виявлятися: у нижній третині </w:t>
      </w:r>
      <w:r>
        <w:rPr>
          <w:rFonts w:ascii="Times New Roman" w:hAnsi="Times New Roman" w:cs="Times New Roman"/>
          <w:sz w:val="28"/>
          <w:szCs w:val="28"/>
        </w:rPr>
        <w:t>˗</w:t>
      </w:r>
      <w:r>
        <w:rPr>
          <w:rFonts w:ascii="Times New Roman CYR" w:hAnsi="Times New Roman CYR" w:cs="Times New Roman CYR"/>
          <w:sz w:val="28"/>
          <w:szCs w:val="28"/>
        </w:rPr>
        <w:t xml:space="preserve"> зона жовтаво-коричневої флуоресценції, відповідна рути</w:t>
      </w:r>
      <w:r>
        <w:rPr>
          <w:rFonts w:ascii="Times New Roman CYR" w:hAnsi="Times New Roman CYR" w:cs="Times New Roman CYR"/>
          <w:sz w:val="28"/>
          <w:szCs w:val="28"/>
        </w:rPr>
        <w:t xml:space="preserve">ну, у центральній третині </w:t>
      </w:r>
      <w:r>
        <w:rPr>
          <w:rFonts w:ascii="Times New Roman" w:hAnsi="Times New Roman" w:cs="Times New Roman"/>
          <w:sz w:val="28"/>
          <w:szCs w:val="28"/>
        </w:rPr>
        <w:t>˗</w:t>
      </w:r>
      <w:r>
        <w:rPr>
          <w:rFonts w:ascii="Times New Roman CYR" w:hAnsi="Times New Roman CYR" w:cs="Times New Roman CYR"/>
          <w:sz w:val="28"/>
          <w:szCs w:val="28"/>
        </w:rPr>
        <w:t xml:space="preserve"> зона жовтаво-коричневої флуоресценції, відповідна гіперозиду. На хроматограмі випробовуваного розчину не мають виявлятися інтенсивні зони зеленувато-жовтої або оранжево-жовтої флуоресценції між зонами диглікозилфлавонів та ізоор</w:t>
      </w:r>
      <w:r>
        <w:rPr>
          <w:rFonts w:ascii="Times New Roman CYR" w:hAnsi="Times New Roman CYR" w:cs="Times New Roman CYR"/>
          <w:sz w:val="28"/>
          <w:szCs w:val="28"/>
        </w:rPr>
        <w:t xml:space="preserve">ієнтину (Р.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coerulea</w:t>
      </w:r>
      <w:r>
        <w:rPr>
          <w:rFonts w:ascii="Times New Roman CYR" w:hAnsi="Times New Roman CYR" w:cs="Times New Roman CYR"/>
          <w:sz w:val="28"/>
          <w:szCs w:val="28"/>
        </w:rPr>
        <w:t xml:space="preserve"> та 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edulis</w:t>
      </w:r>
      <w:r>
        <w:rPr>
          <w:rFonts w:ascii="Times New Roman CYR" w:hAnsi="Times New Roman CYR" w:cs="Times New Roman CYR"/>
          <w:sz w:val="28"/>
          <w:szCs w:val="28"/>
        </w:rPr>
        <w:t xml:space="preserve">). </w:t>
      </w:r>
    </w:p>
    <w:p w14:paraId="455D60FB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Для кількісного визначення сировини використовують:</w:t>
      </w:r>
    </w:p>
    <w:p w14:paraId="2A5E584C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.200 г здрібненої на порошок сировини (250) (2. 9. 12) поміщають у круглодонну колбу місткістю 100 мл, додають 40 мл спирту(60 %, об/об) Р, нагрівають у водяній бан</w:t>
      </w:r>
      <w:r>
        <w:rPr>
          <w:rFonts w:ascii="Times New Roman CYR" w:hAnsi="Times New Roman CYR" w:cs="Times New Roman CYR"/>
          <w:sz w:val="28"/>
          <w:szCs w:val="28"/>
        </w:rPr>
        <w:t xml:space="preserve">і при температурі 60 </w:t>
      </w:r>
      <w:r>
        <w:rPr>
          <w:rFonts w:ascii="Times New Roman" w:hAnsi="Times New Roman" w:cs="Times New Roman"/>
          <w:sz w:val="28"/>
          <w:szCs w:val="28"/>
        </w:rPr>
        <w:t>˚</w:t>
      </w:r>
      <w:r>
        <w:rPr>
          <w:rFonts w:ascii="Times New Roman CYR" w:hAnsi="Times New Roman CYR" w:cs="Times New Roman CYR"/>
          <w:sz w:val="28"/>
          <w:szCs w:val="28"/>
        </w:rPr>
        <w:t xml:space="preserve">С зі зворотним холодильником протягом 30 хв, енергійно струшуючи, та охолоджують. Одержану суміш фільтрують крізь тампон із вати у колбу місткістю 100 мл. Переносять тампон із вати до залишку у круглодонну колбу, додають 40 мл спирту </w:t>
      </w:r>
      <w:r>
        <w:rPr>
          <w:rFonts w:ascii="Times New Roman CYR" w:hAnsi="Times New Roman CYR" w:cs="Times New Roman CYR"/>
          <w:sz w:val="28"/>
          <w:szCs w:val="28"/>
        </w:rPr>
        <w:t xml:space="preserve">(60 %, об/об), знову нагрівають у водяній бані при температурі 60 </w:t>
      </w:r>
      <w:r>
        <w:rPr>
          <w:rFonts w:ascii="Times New Roman" w:hAnsi="Times New Roman" w:cs="Times New Roman"/>
          <w:sz w:val="28"/>
          <w:szCs w:val="28"/>
        </w:rPr>
        <w:t>˚</w:t>
      </w:r>
      <w:r>
        <w:rPr>
          <w:rFonts w:ascii="Times New Roman CYR" w:hAnsi="Times New Roman CYR" w:cs="Times New Roman CYR"/>
          <w:sz w:val="28"/>
          <w:szCs w:val="28"/>
        </w:rPr>
        <w:t>С зі зворотним холодильником протягом 10хв і охолоджують. Одержану суміш і перший фільтрат із колби місткістю 100 мл фільтрують крізь паперовий фільтр у мірну колбу місткістю 100 мл і довод</w:t>
      </w:r>
      <w:r>
        <w:rPr>
          <w:rFonts w:ascii="Times New Roman CYR" w:hAnsi="Times New Roman CYR" w:cs="Times New Roman CYR"/>
          <w:sz w:val="28"/>
          <w:szCs w:val="28"/>
        </w:rPr>
        <w:t>ять об'єм розчину тим самим розчинником до 100 мл, обполіскуючи колбу, круглодонну колбу та фільтр.</w:t>
      </w:r>
    </w:p>
    <w:p w14:paraId="006E30A8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Випробовуваний розчин. 5.0 мл вихідного розчину по міщають у колбу, випарюють насухо під зниженим тиском. Одержаний залишок розчиняють у 10 мл суміші метано</w:t>
      </w:r>
      <w:r>
        <w:rPr>
          <w:rFonts w:ascii="Times New Roman CYR" w:hAnsi="Times New Roman CYR" w:cs="Times New Roman CYR"/>
          <w:sz w:val="28"/>
          <w:szCs w:val="28"/>
        </w:rPr>
        <w:t xml:space="preserve">л Р </w:t>
      </w:r>
      <w:r>
        <w:rPr>
          <w:rFonts w:ascii="Times New Roman" w:hAnsi="Times New Roman" w:cs="Times New Roman"/>
          <w:sz w:val="28"/>
          <w:szCs w:val="28"/>
        </w:rPr>
        <w:t>˗</w:t>
      </w:r>
      <w:r>
        <w:rPr>
          <w:rFonts w:ascii="Times New Roman CYR" w:hAnsi="Times New Roman CYR" w:cs="Times New Roman CYR"/>
          <w:sz w:val="28"/>
          <w:szCs w:val="28"/>
        </w:rPr>
        <w:t xml:space="preserve"> кислота оцтова льодяна Р (10:100), додають 10 мл розчину, що містить 25 г/л кислоти борної Р і 20 г/л кислоти щавлевої в кислоті мурашиній безводній Р і доводять об'єм розчину кислотою оцтовою без водною Р до 25.0 мл.</w:t>
      </w:r>
    </w:p>
    <w:p w14:paraId="1E4D56BA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ЗБЕРІГАННЯ </w:t>
      </w:r>
    </w:p>
    <w:p w14:paraId="1804F22B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захищеному від в</w:t>
      </w:r>
      <w:r>
        <w:rPr>
          <w:rFonts w:ascii="Times New Roman CYR" w:hAnsi="Times New Roman CYR" w:cs="Times New Roman CYR"/>
          <w:sz w:val="28"/>
          <w:szCs w:val="28"/>
        </w:rPr>
        <w:t>ологи місці.</w:t>
      </w:r>
    </w:p>
    <w:p w14:paraId="10CB1D60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B329B1E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ПЕРЕЛІК ВИКОРИСТАНОЇ ЛІТЕРАТУРИ</w:t>
      </w:r>
    </w:p>
    <w:p w14:paraId="3F75A8AD" w14:textId="77777777" w:rsidR="00000000" w:rsidRDefault="0034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FD4BDAE" w14:textId="77777777" w:rsidR="00000000" w:rsidRDefault="003431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uk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wikipedia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org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wiki</w:t>
      </w:r>
      <w:r>
        <w:rPr>
          <w:rFonts w:ascii="Times New Roman CYR" w:hAnsi="Times New Roman CYR" w:cs="Times New Roman CYR"/>
          <w:sz w:val="28"/>
          <w:szCs w:val="28"/>
        </w:rPr>
        <w:t>/Пасифлора_інкарнатна</w:t>
      </w:r>
    </w:p>
    <w:p w14:paraId="3F7D84F7" w14:textId="77777777" w:rsidR="00000000" w:rsidRDefault="003431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Кобзар А.Я. Фармакогнозія в медицині - Київ «Медицина» - 2007, 100 с.</w:t>
      </w:r>
    </w:p>
    <w:p w14:paraId="4D62DFE1" w14:textId="77777777" w:rsidR="00343103" w:rsidRDefault="003431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Ковальов В.М., Павлій О.І, Ісакова Т.І Фармакогнозія з основами біохімії рослин - Харкі</w:t>
      </w:r>
      <w:r>
        <w:rPr>
          <w:rFonts w:ascii="Times New Roman CYR" w:hAnsi="Times New Roman CYR" w:cs="Times New Roman CYR"/>
          <w:sz w:val="28"/>
          <w:szCs w:val="28"/>
        </w:rPr>
        <w:t>в: «Прапор» - 476 с.</w:t>
      </w:r>
    </w:p>
    <w:sectPr w:rsidR="0034310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70"/>
    <w:rsid w:val="00343103"/>
    <w:rsid w:val="00B2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970B2"/>
  <w14:defaultImageDpi w14:val="0"/>
  <w15:docId w15:val="{50AC1A53-55DE-4229-922A-EF938103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5021</Words>
  <Characters>28624</Characters>
  <Application>Microsoft Office Word</Application>
  <DocSecurity>0</DocSecurity>
  <Lines>238</Lines>
  <Paragraphs>67</Paragraphs>
  <ScaleCrop>false</ScaleCrop>
  <Company/>
  <LinksUpToDate>false</LinksUpToDate>
  <CharactersWithSpaces>33578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2024-12-06T14:34:00Z</dcterms:created>
  <dcterms:modified xsi:type="dcterms:W3CDTF">2024-12-06T14:34:00Z</dcterms:modified>
</cp:coreProperties>
</file>