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CEDC" w14:textId="77777777" w:rsidR="00000000" w:rsidRDefault="0091156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ЗМІСТ</w:t>
      </w:r>
    </w:p>
    <w:p w14:paraId="1EA383A6" w14:textId="77777777" w:rsidR="00000000" w:rsidRDefault="0091156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14:paraId="01FE33DA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Вступ</w:t>
      </w:r>
    </w:p>
    <w:p w14:paraId="1017DCAF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Розділ 1. Мікрофлора шлунково-кишкового тракту</w:t>
      </w:r>
    </w:p>
    <w:p w14:paraId="7E79D8AD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.1 Загальна характеристика мікрофлори</w:t>
      </w:r>
    </w:p>
    <w:p w14:paraId="237A510C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.2 Мікрофлора порожнини рота та шлунку</w:t>
      </w:r>
    </w:p>
    <w:p w14:paraId="2683F7ED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.3 Мікрофлора тонкої та товстої кишки</w:t>
      </w:r>
    </w:p>
    <w:p w14:paraId="2FCB0C46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.4 Механізми проникнення бактеріальних ендотоксинів у внутрішнє середовище орган</w:t>
      </w:r>
      <w:r>
        <w:rPr>
          <w:kern w:val="32"/>
          <w:sz w:val="28"/>
          <w:szCs w:val="28"/>
          <w:lang w:val="uk-UA"/>
        </w:rPr>
        <w:t>ізму</w:t>
      </w:r>
    </w:p>
    <w:p w14:paraId="1BA2B6B8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Розділ 2. Функції мікрофлори ШКТ, можливі порушення, профілактика</w:t>
      </w:r>
    </w:p>
    <w:p w14:paraId="4C4869CA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.1 Функції нормальної мікрофлори кишківника</w:t>
      </w:r>
    </w:p>
    <w:p w14:paraId="110F4606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.2 Причини та ознаки розвитку дисбактеріозу</w:t>
      </w:r>
    </w:p>
    <w:p w14:paraId="11FE0D47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.3 Лікування та профілактика дисбактеріозу</w:t>
      </w:r>
    </w:p>
    <w:p w14:paraId="5A502001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Висновки</w:t>
      </w:r>
    </w:p>
    <w:p w14:paraId="4EE89D94" w14:textId="77777777" w:rsidR="00000000" w:rsidRDefault="00911563">
      <w:pPr>
        <w:pStyle w:val="1"/>
        <w:keepNext/>
        <w:spacing w:line="360" w:lineRule="auto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Список використаної літератури</w:t>
      </w:r>
    </w:p>
    <w:p w14:paraId="4CF22117" w14:textId="77777777" w:rsidR="00000000" w:rsidRDefault="0091156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14:paraId="7FEC3F86" w14:textId="77777777" w:rsidR="00000000" w:rsidRDefault="0091156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  <w:lang w:val="uk-UA"/>
        </w:rPr>
        <w:lastRenderedPageBreak/>
        <w:t>Вступ</w:t>
      </w:r>
    </w:p>
    <w:p w14:paraId="254E058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D369350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</w:t>
      </w:r>
      <w:r>
        <w:rPr>
          <w:sz w:val="28"/>
          <w:szCs w:val="28"/>
          <w:lang w:val="uk-UA"/>
        </w:rPr>
        <w:t>танні десятиріччя відмічають ріст дисбіотичних захворювань кишечника. Зміни екологічного стану довкілля , нераціональне харчування, перенесені гострі кишкові інфекції, хронічні захворювання та дисфункція шлунково-кишкового тракту, широке застосування антиб</w:t>
      </w:r>
      <w:r>
        <w:rPr>
          <w:sz w:val="28"/>
          <w:szCs w:val="28"/>
          <w:lang w:val="uk-UA"/>
        </w:rPr>
        <w:t>іотиків, зниження імунологічної реактивності організму можуть бути причинами порушень рівноваги між представниками резидентної мікрофлори і виникнення дисбактеріозу кишечника. Особливого значення набуває необхідність стеження за мікробіоценозом кишечника н</w:t>
      </w:r>
      <w:r>
        <w:rPr>
          <w:sz w:val="28"/>
          <w:szCs w:val="28"/>
          <w:lang w:val="uk-UA"/>
        </w:rPr>
        <w:t>овонароджених та дітей перших років життя, оскільки первинно сформований мікробний пейзаж визначає стан мікроекологічного статусу дитини протягом всього життя.</w:t>
      </w:r>
    </w:p>
    <w:p w14:paraId="71BE2F4A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Життєдіяльність людини не можлива без нормального функціонування єдиного екологічного комплексу </w:t>
      </w:r>
      <w:r>
        <w:rPr>
          <w:sz w:val="28"/>
          <w:szCs w:val="28"/>
          <w:lang w:val="uk-UA"/>
        </w:rPr>
        <w:t>макро- і мікроорганізму. За останні 20-30 років зросла кількість різних патологічних станів, в основі яких є порушення нормального мікробіоценозу організму людини - дисбактеріоз. За суттєвих відхилень складу нормофлори організму необхідним є її корекція за</w:t>
      </w:r>
      <w:r>
        <w:rPr>
          <w:sz w:val="28"/>
          <w:szCs w:val="28"/>
          <w:lang w:val="uk-UA"/>
        </w:rPr>
        <w:t xml:space="preserve"> допомогою введення препаратів на основі мікробних культур - пробіотиків. Проте залишаються недостатньо вивченими механізми антагоністичних взаємовідносин між представниками умовно-патогенної мікрофлори та нормальної непатогенної різних екотопів макроорган</w:t>
      </w:r>
      <w:r>
        <w:rPr>
          <w:sz w:val="28"/>
          <w:szCs w:val="28"/>
          <w:lang w:val="uk-UA"/>
        </w:rPr>
        <w:t>ізму. У той же час відомо, що розвиток різних форм інфекційних процесів, як гострого так і хронічного, залежить від прояву патогенності та персистенції потенційного збудника. Тому для раціональної терапії і профілактики різних патогенетичних станів доцільн</w:t>
      </w:r>
      <w:r>
        <w:rPr>
          <w:sz w:val="28"/>
          <w:szCs w:val="28"/>
          <w:lang w:val="uk-UA"/>
        </w:rPr>
        <w:t xml:space="preserve">им є дослідження впливу пробіотиків на прояв біологічних </w:t>
      </w:r>
      <w:r>
        <w:rPr>
          <w:sz w:val="28"/>
          <w:szCs w:val="28"/>
          <w:lang w:val="uk-UA"/>
        </w:rPr>
        <w:lastRenderedPageBreak/>
        <w:t>властивостей збудників інфекційних захворювань - представників умовно-патогенної мікрофлори людини.</w:t>
      </w:r>
    </w:p>
    <w:p w14:paraId="282911CF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роботи: дати хараткеристику мікрофлори шлунково-кишкового тракту, основних порушень роботи ШКТ</w:t>
      </w:r>
      <w:r>
        <w:rPr>
          <w:sz w:val="28"/>
          <w:szCs w:val="28"/>
          <w:lang w:val="uk-UA"/>
        </w:rPr>
        <w:t xml:space="preserve"> та можливостей профілактики.</w:t>
      </w:r>
    </w:p>
    <w:p w14:paraId="4A9D09A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роботи:</w:t>
      </w:r>
    </w:p>
    <w:p w14:paraId="0587B172" w14:textId="77777777" w:rsidR="00000000" w:rsidRDefault="00911563">
      <w:pPr>
        <w:keepNext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>охарактеризувати нормальну мікрофлору шлунково-кишкового тракту;</w:t>
      </w:r>
    </w:p>
    <w:p w14:paraId="41AF263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  <w:t>розглянути основні функції мікрофлори ШКТ, можливі порушення та профілактику дисбактеріозів.</w:t>
      </w:r>
    </w:p>
    <w:p w14:paraId="775A414E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C883D0D" w14:textId="77777777" w:rsidR="00000000" w:rsidRDefault="0091156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  <w:lang w:val="uk-UA"/>
        </w:rPr>
        <w:lastRenderedPageBreak/>
        <w:t>Розділ 1. Мікрофлора шлунково-кишкового тр</w:t>
      </w:r>
      <w:r>
        <w:rPr>
          <w:kern w:val="32"/>
          <w:sz w:val="28"/>
          <w:szCs w:val="28"/>
          <w:lang w:val="uk-UA"/>
        </w:rPr>
        <w:t>акту</w:t>
      </w:r>
    </w:p>
    <w:p w14:paraId="719B155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58E3026" w14:textId="77777777" w:rsidR="00000000" w:rsidRDefault="00911563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Загальна характеристика мікрофлори</w:t>
      </w:r>
    </w:p>
    <w:p w14:paraId="1ADA0CBB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A271D21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величезного числа мікроорганізмів, що безупинно попадають у травний тракт людини, тільки визначені види мікробів знайшли в ньому сприятливі умови для існування.</w:t>
      </w:r>
    </w:p>
    <w:p w14:paraId="09954180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Розрізняють дві основні групи мікроорганізмів: </w:t>
      </w:r>
    </w:p>
    <w:p w14:paraId="3DFE7C0E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облігатні, тобто мікрофлора, характерна для даного виду; </w:t>
      </w:r>
    </w:p>
    <w:p w14:paraId="66E9F38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транзитні, випадкова для даної локалізації мікрофлора.</w:t>
      </w:r>
    </w:p>
    <w:p w14:paraId="3830AF6E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мікрофлорі шлунково-кишкового тракту (ШКТ) розрізняють порожнинну флору, що локалізується в просвіті кишечнику, і пристінкову, або мукозну (</w:t>
      </w:r>
      <w:r>
        <w:rPr>
          <w:sz w:val="28"/>
          <w:szCs w:val="28"/>
          <w:lang w:val="uk-UA"/>
        </w:rPr>
        <w:t>М-), що тісно зв'язана зі слизуватою оболонкою й утворить «бактеріальний дерен». Ця зона складається з трьох шарів:</w:t>
      </w:r>
    </w:p>
    <w:p w14:paraId="3EC6CE9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товстий поверхневий шар слизу, що закриває просвіт крипт;</w:t>
      </w:r>
    </w:p>
    <w:p w14:paraId="6BEFBF68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глікокалікс покриває суцільним шаром колоноцити;</w:t>
      </w:r>
    </w:p>
    <w:p w14:paraId="678EE91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ділянка пристінної зони - п</w:t>
      </w:r>
      <w:r>
        <w:rPr>
          <w:sz w:val="28"/>
          <w:szCs w:val="28"/>
          <w:lang w:val="uk-UA"/>
        </w:rPr>
        <w:t xml:space="preserve">ростір, обмежений мембранами бічних поверхонь мікроворсинок і мікроекологічних особливостей, що відрізняються від умов у просвіті кишки. </w:t>
      </w:r>
    </w:p>
    <w:p w14:paraId="709148B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цих трьох шарах живуть мікроорганізми, що відносяться до М-мікрофлори. Вони підвищують колонізаційну резистентність </w:t>
      </w:r>
      <w:r>
        <w:rPr>
          <w:sz w:val="28"/>
          <w:szCs w:val="28"/>
          <w:lang w:val="uk-UA"/>
        </w:rPr>
        <w:t>кишки.</w:t>
      </w:r>
    </w:p>
    <w:p w14:paraId="109F45C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якісного і кількісного складу мікрофлори регулюється складними антагоністичними і синергічними відносинами між окремими представниками в складі її біоценозів, а також контролюється фізіологічними факторами макроорганізму. До основних меха</w:t>
      </w:r>
      <w:r>
        <w:rPr>
          <w:sz w:val="28"/>
          <w:szCs w:val="28"/>
          <w:lang w:val="uk-UA"/>
        </w:rPr>
        <w:t xml:space="preserve">нізмів, що лімітують бактеріальний ріст, відносять коливання рівня кислотності в шлунку і нижчележачих відділах, стан кишкової моторики, </w:t>
      </w:r>
      <w:r>
        <w:rPr>
          <w:sz w:val="28"/>
          <w:szCs w:val="28"/>
          <w:lang w:val="uk-UA"/>
        </w:rPr>
        <w:lastRenderedPageBreak/>
        <w:t>регенераторний здатність епітелію й інші фактори.</w:t>
      </w:r>
    </w:p>
    <w:p w14:paraId="4944F79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бактерії попадають у ЖКТ оральним шляхом. Щільність бактерій у шл</w:t>
      </w:r>
      <w:r>
        <w:rPr>
          <w:sz w:val="28"/>
          <w:szCs w:val="28"/>
          <w:lang w:val="uk-UA"/>
        </w:rPr>
        <w:t>унку, стравоході, і кишківнику відповідно дорівнює 1000, 10 000, і 1 000 000 000 у 1 мл вмісту кишечника. У шлунку і тонкому відділі кишечнику мікрофлора надзвичайно убога, у товстому ж його відділі утримується величезна кількість мікроорганізмів. У товсті</w:t>
      </w:r>
      <w:r>
        <w:rPr>
          <w:sz w:val="28"/>
          <w:szCs w:val="28"/>
          <w:lang w:val="uk-UA"/>
        </w:rPr>
        <w:t>й кишці людини мається приблизно 1,5 кг мікроорганізмів, а в 1 м фекалій - до 250 млрд. Людина виділяє з випорожненнями в добу понад 17 трильйонів мікробів, і по вазі вони складають 1/3 сухих випорожнень.</w:t>
      </w:r>
    </w:p>
    <w:p w14:paraId="75DAAE2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157C949" w14:textId="77777777" w:rsidR="00000000" w:rsidRDefault="00911563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Мікрофлора порожнини рота та шлунку</w:t>
      </w:r>
    </w:p>
    <w:p w14:paraId="7FD1DB7E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0DE792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рот</w:t>
      </w:r>
      <w:r>
        <w:rPr>
          <w:sz w:val="28"/>
          <w:szCs w:val="28"/>
          <w:lang w:val="uk-UA"/>
        </w:rPr>
        <w:t xml:space="preserve"> із зовнішнього середовища надходить величезне число мікроорганізмів, до 1 млрд. у добу. Однак велика частина з них змивається з поверхні порожнини рота. У слині анаеробів більше, ніж аеробів. Основою мікробіоценозу є лактобактерії і стрептококи. Багато ви</w:t>
      </w:r>
      <w:r>
        <w:rPr>
          <w:sz w:val="28"/>
          <w:szCs w:val="28"/>
          <w:lang w:val="uk-UA"/>
        </w:rPr>
        <w:t xml:space="preserve">дів бактерій порожнини рота беруть участь у процесі травлення, ферментують вуглеводи, пептони, амінокислоти, розкладаючи лактат, піруват і ацетат до вуглекислого газу і води, підвищують рН середовища і сприяють придушенню росту випадкових мікроорганізмів. </w:t>
      </w:r>
    </w:p>
    <w:p w14:paraId="61DA4A6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шлунку умови для розмноження більшості мікроорганізмів несприятливі унаслідок впливу соляної кислоти і високої ферментної активності. Мікрофлора надзвичайно бідна. В основному це сарцини, дріжджі, деякі кислотостійкі бактерії.</w:t>
      </w:r>
    </w:p>
    <w:p w14:paraId="0E64E940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шлунку кисла реакція сер</w:t>
      </w:r>
      <w:r>
        <w:rPr>
          <w:sz w:val="28"/>
          <w:szCs w:val="28"/>
          <w:lang w:val="uk-UA"/>
        </w:rPr>
        <w:t>едовища (дія соляної кислоти) і наявність лізоциму, різних ферментів шлункового соку сприяють різкому зниженню змісту мікроорганізмів до 10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-10</w:t>
      </w:r>
      <w:r>
        <w:rPr>
          <w:sz w:val="28"/>
          <w:szCs w:val="28"/>
          <w:vertAlign w:val="superscript"/>
          <w:lang w:val="uk-UA"/>
        </w:rPr>
        <w:t>4</w:t>
      </w:r>
      <w:r>
        <w:rPr>
          <w:sz w:val="28"/>
          <w:szCs w:val="28"/>
          <w:lang w:val="uk-UA"/>
        </w:rPr>
        <w:t xml:space="preserve"> КОЕ/мл умісту. Видовий склад </w:t>
      </w:r>
      <w:r>
        <w:rPr>
          <w:sz w:val="28"/>
          <w:szCs w:val="28"/>
          <w:lang w:val="uk-UA"/>
        </w:rPr>
        <w:lastRenderedPageBreak/>
        <w:t>представлений:</w:t>
      </w:r>
    </w:p>
    <w:p w14:paraId="5054E69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лактобактеріями;</w:t>
      </w:r>
    </w:p>
    <w:p w14:paraId="641ED40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біфідобактеріями;</w:t>
      </w:r>
    </w:p>
    <w:p w14:paraId="0DB8A141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бактероїдами;</w:t>
      </w:r>
    </w:p>
    <w:p w14:paraId="7F0F017E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стрептоко</w:t>
      </w:r>
      <w:r>
        <w:rPr>
          <w:sz w:val="28"/>
          <w:szCs w:val="28"/>
          <w:lang w:val="uk-UA"/>
        </w:rPr>
        <w:t>ками;</w:t>
      </w:r>
    </w:p>
    <w:p w14:paraId="7DB93887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дріжджеподібними грибами.</w:t>
      </w:r>
    </w:p>
    <w:p w14:paraId="45BA99B0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Гіпохлоргідрія (знижена кислотність) або закупорка воротаря сприяють розмноженню грамнегативних факультативно-анаеробних коків і грампозитивних анаеробних паличок (лактобацил).</w:t>
      </w:r>
    </w:p>
    <w:p w14:paraId="22A6DE8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6B31ECE" w14:textId="77777777" w:rsidR="00000000" w:rsidRDefault="00911563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Мікрофлора тонкої та товстої кишки</w:t>
      </w:r>
    </w:p>
    <w:p w14:paraId="50B1AF2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B99882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</w:t>
      </w:r>
      <w:r>
        <w:rPr>
          <w:sz w:val="28"/>
          <w:szCs w:val="28"/>
          <w:lang w:val="uk-UA"/>
        </w:rPr>
        <w:t>д мікрофлори кишечнику людини змінюється з віком. В внутрішньоутробному періоді кишечник стерильний. Починаючи ж з народження, відбувається швидке його заселення мікроорганізмами материнської піхви, шкіри, кишечнику, а потім і навколишнього середовища. У з</w:t>
      </w:r>
      <w:r>
        <w:rPr>
          <w:sz w:val="28"/>
          <w:szCs w:val="28"/>
          <w:lang w:val="uk-UA"/>
        </w:rPr>
        <w:t>вичайних умовах мікрофлора кишечнику відіграє головну роль у запобіганні колонізації кишечнику хвороботворними мікробами, а також виконує ряд сприятливих для організму функцій: поліпшує засвоєння лактози, є джерелом необхідних організмові жирних кислот, во</w:t>
      </w:r>
      <w:r>
        <w:rPr>
          <w:sz w:val="28"/>
          <w:szCs w:val="28"/>
          <w:lang w:val="uk-UA"/>
        </w:rPr>
        <w:t>лодіє протипухлинною дією, нейтралізує токсини, стимулює імунну систему кишечнику, знижує рівень ліпідів крові, бере участь у синтезі вітамінів.</w:t>
      </w:r>
    </w:p>
    <w:p w14:paraId="5C08BB8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міру того як реакція вмісту кишечнику стає більш лужний, у початкових відділах кишечнику - дванадцятипалій ки</w:t>
      </w:r>
      <w:r>
        <w:rPr>
          <w:sz w:val="28"/>
          <w:szCs w:val="28"/>
          <w:lang w:val="uk-UA"/>
        </w:rPr>
        <w:t>шці і тонкій кишці - поступово збільшується кількість постійної мікрофлори, але всі мікроорганізми присутні порівняно в невеликих кількостях - 10</w:t>
      </w:r>
      <w:r>
        <w:rPr>
          <w:sz w:val="28"/>
          <w:szCs w:val="28"/>
          <w:vertAlign w:val="superscript"/>
          <w:lang w:val="uk-UA"/>
        </w:rPr>
        <w:t>4</w:t>
      </w:r>
      <w:r>
        <w:rPr>
          <w:sz w:val="28"/>
          <w:szCs w:val="28"/>
          <w:lang w:val="uk-UA"/>
        </w:rPr>
        <w:t>- 10</w:t>
      </w:r>
      <w:r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КОЕ/мл умісту. Це зв'язано з цілим поруч несприятливих для них факторів:</w:t>
      </w:r>
    </w:p>
    <w:p w14:paraId="560ED37A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дією соляної кислоти, жовчі і</w:t>
      </w:r>
      <w:r>
        <w:rPr>
          <w:sz w:val="28"/>
          <w:szCs w:val="28"/>
          <w:lang w:val="uk-UA"/>
        </w:rPr>
        <w:t xml:space="preserve"> ферментів;</w:t>
      </w:r>
    </w:p>
    <w:p w14:paraId="11D3DA52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присутністю багатого фагоцитуючими нейтрофілами лімфатичного апарата,</w:t>
      </w:r>
    </w:p>
    <w:p w14:paraId="076B3DF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дією секреторних імуноглобулінів слизуватої оболонки кишечнику</w:t>
      </w:r>
    </w:p>
    <w:p w14:paraId="38347C07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кишковою перистальтикою, що забезпечує швидке видалення мікроорганізмів.</w:t>
      </w:r>
    </w:p>
    <w:p w14:paraId="5086EFD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Мікрофлора представлена в основн</w:t>
      </w:r>
      <w:r>
        <w:rPr>
          <w:sz w:val="28"/>
          <w:szCs w:val="28"/>
          <w:lang w:val="uk-UA"/>
        </w:rPr>
        <w:t>ому: молочнокислими бактеріями (лактобактеріями); біфідобактеріями; бактероїдами; ентерококками; у дистальних відділах тонкого кишечнику з'являються фекальні мікроорганізми, характерні для товстої кишки. В міру просування до іншого відділу товстого кишечни</w:t>
      </w:r>
      <w:r>
        <w:rPr>
          <w:sz w:val="28"/>
          <w:szCs w:val="28"/>
          <w:lang w:val="uk-UA"/>
        </w:rPr>
        <w:t>ку дія бактерицидних і бактеріостатичних факторів слабшає, і у входу в товстий кишечник для бактерій сприятливі умови - визначені рН і температура, багато живильних субстратів, що сприяє інтенсивному розмноженню бактерій.</w:t>
      </w:r>
    </w:p>
    <w:p w14:paraId="63ABAFAB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слабколужну реакцію рН у цих</w:t>
      </w:r>
      <w:r>
        <w:rPr>
          <w:sz w:val="28"/>
          <w:szCs w:val="28"/>
          <w:lang w:val="uk-UA"/>
        </w:rPr>
        <w:t xml:space="preserve"> відділах кишечнику і наявності великої кількості продуктів розпаду вуглеводів і білків постійна нормальна мікрофлора товстого кишечнику в дорослих займає перше місце по чисельності (10</w:t>
      </w:r>
      <w:r>
        <w:rPr>
          <w:sz w:val="28"/>
          <w:szCs w:val="28"/>
          <w:vertAlign w:val="superscript"/>
          <w:lang w:val="uk-UA"/>
        </w:rPr>
        <w:t>10</w:t>
      </w:r>
      <w:r>
        <w:rPr>
          <w:sz w:val="28"/>
          <w:szCs w:val="28"/>
          <w:lang w:val="uk-UA"/>
        </w:rPr>
        <w:t>- 10</w:t>
      </w:r>
      <w:r>
        <w:rPr>
          <w:sz w:val="28"/>
          <w:szCs w:val="28"/>
          <w:vertAlign w:val="superscript"/>
          <w:lang w:val="uk-UA"/>
        </w:rPr>
        <w:t>12</w:t>
      </w:r>
      <w:r>
        <w:rPr>
          <w:sz w:val="28"/>
          <w:szCs w:val="28"/>
          <w:lang w:val="uk-UA"/>
        </w:rPr>
        <w:t xml:space="preserve"> КОЕ/г фекалій) і різноманіттю (більш 100 різних видів мікроорг</w:t>
      </w:r>
      <w:r>
        <w:rPr>
          <w:sz w:val="28"/>
          <w:szCs w:val="28"/>
          <w:lang w:val="uk-UA"/>
        </w:rPr>
        <w:t>анізмів постійно).</w:t>
      </w:r>
    </w:p>
    <w:p w14:paraId="4C7F258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анаеробними умовами в здорової людини в складі нормальної мікрофлори в товстому кишечнику переважають (96-98%) анаеробні бактерії:</w:t>
      </w:r>
    </w:p>
    <w:p w14:paraId="44CFE09F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бактероїди (особливо Bacteroіdesfragіlіs);</w:t>
      </w:r>
    </w:p>
    <w:p w14:paraId="75E90428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анаеробні молочнокислі бактерії (наприклад, Bіfіdum</w:t>
      </w:r>
      <w:r>
        <w:rPr>
          <w:sz w:val="28"/>
          <w:szCs w:val="28"/>
          <w:lang w:val="uk-UA"/>
        </w:rPr>
        <w:t>bacterіum);</w:t>
      </w:r>
    </w:p>
    <w:p w14:paraId="07516EEA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клостридії (Clostrіdіumperfrіngens);</w:t>
      </w:r>
    </w:p>
    <w:p w14:paraId="5A18CE90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анаеробні стрептококи;</w:t>
      </w:r>
    </w:p>
    <w:p w14:paraId="04B95610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фузобактерії;</w:t>
      </w:r>
    </w:p>
    <w:p w14:paraId="55275EEE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еубактерії;</w:t>
      </w:r>
    </w:p>
    <w:p w14:paraId="6271B65D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вейлонели.</w:t>
      </w:r>
    </w:p>
    <w:p w14:paraId="3F6DE8D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тільки 14% мікрофлори складають аеробні і факультативно-анаеробні мікроорганізми:</w:t>
      </w:r>
    </w:p>
    <w:p w14:paraId="7689B4BA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грамнегативні коліформні бактерії (насамперед кишкова паличка);</w:t>
      </w:r>
      <w:r>
        <w:rPr>
          <w:sz w:val="28"/>
          <w:szCs w:val="28"/>
          <w:lang w:val="uk-UA"/>
        </w:rPr>
        <w:t xml:space="preserve"> ентерококки;</w:t>
      </w:r>
    </w:p>
    <w:p w14:paraId="1BE727C1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невеликій кількості:</w:t>
      </w:r>
    </w:p>
    <w:p w14:paraId="0DECC50C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стафілококи;</w:t>
      </w:r>
    </w:p>
    <w:p w14:paraId="4F501E1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протеї;</w:t>
      </w:r>
    </w:p>
    <w:p w14:paraId="4F9F7C86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псевдомонади;</w:t>
      </w:r>
    </w:p>
    <w:p w14:paraId="3478F98C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лактобацили;</w:t>
      </w:r>
    </w:p>
    <w:p w14:paraId="200A33AC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гриби роду Candіda;</w:t>
      </w:r>
    </w:p>
    <w:p w14:paraId="426D0FB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окремі види спірохет, мікобактерій, мікоплазм, найпростіших і вірусів.</w:t>
      </w:r>
    </w:p>
    <w:p w14:paraId="6D00F58F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Завжди необхідно пам'ятати, що при діареях кількість бактерій у значній мірі зн</w:t>
      </w:r>
      <w:r>
        <w:rPr>
          <w:sz w:val="28"/>
          <w:szCs w:val="28"/>
          <w:lang w:val="uk-UA"/>
        </w:rPr>
        <w:t xml:space="preserve">ижується, тоді як при кишечном стазі їхній зміст збільшується. </w:t>
      </w:r>
    </w:p>
    <w:p w14:paraId="58D9687B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навіть мінімальні травми кишечнику (ректороманоскопія, колоноскопія, іригоскопія) можуть викликати в 10% випадків транзиторную бактериемию.sp; органічний склад (особливо амінокислот</w:t>
      </w:r>
      <w:r>
        <w:rPr>
          <w:sz w:val="28"/>
          <w:szCs w:val="28"/>
          <w:lang w:val="uk-UA"/>
        </w:rPr>
        <w:t xml:space="preserve">и, полісахариди, вітаміни, пурини і піримідини). </w:t>
      </w:r>
    </w:p>
    <w:p w14:paraId="278A2880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утворених клітинами організму антибактеріальним факторам слини відносяться лейкини, імуноглобуліни і деякі ферменти. Найбільш вираженою антибактеріальною дією володіє лізоцим.</w:t>
      </w:r>
    </w:p>
    <w:p w14:paraId="7A408CF7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Мікрофлора тонкої кишки на </w:t>
      </w:r>
      <w:r>
        <w:rPr>
          <w:sz w:val="28"/>
          <w:szCs w:val="28"/>
          <w:lang w:val="uk-UA"/>
        </w:rPr>
        <w:t xml:space="preserve">всьому її протязі різна. У дванадцятипалій кишці, незважаючи на її слабколужне середовище. У </w:t>
      </w:r>
      <w:r>
        <w:rPr>
          <w:sz w:val="28"/>
          <w:szCs w:val="28"/>
          <w:lang w:val="uk-UA"/>
        </w:rPr>
        <w:lastRenderedPageBreak/>
        <w:t>дистальному відділі тонкої кишки концентрація мікробів також невелика, але тут анаероби превалюють над аеробами. Превалюють ентеробактерії. Ближче до баугінієвої з</w:t>
      </w:r>
      <w:r>
        <w:rPr>
          <w:sz w:val="28"/>
          <w:szCs w:val="28"/>
          <w:lang w:val="uk-UA"/>
        </w:rPr>
        <w:t>аслінки з'являються види, характерні для товстої кишки [6].</w:t>
      </w:r>
    </w:p>
    <w:p w14:paraId="196CD11A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Мікрофлора товстої кишки. Тут зустрічаються від 400 до 500 видів бактерій. До нормальних мешканців відносять: бактероїди, біфідобактерії, клостридії, фузобактерії, лактобактерії, еубактерії, пепто</w:t>
      </w:r>
      <w:r>
        <w:rPr>
          <w:sz w:val="28"/>
          <w:szCs w:val="28"/>
          <w:lang w:val="uk-UA"/>
        </w:rPr>
        <w:t xml:space="preserve">кокки, спірохети, вейлонели, ентеробактерії, стафілококи, гриби. Така розмаїтість мікрофлори можна пояснити надходженням у товсту кишку багатокомпонентних органічних речовин. Їхнє розщеплення відбувається під впливом ферментів бактерій. Розрізняють 4 види </w:t>
      </w:r>
      <w:r>
        <w:rPr>
          <w:sz w:val="28"/>
          <w:szCs w:val="28"/>
          <w:lang w:val="uk-UA"/>
        </w:rPr>
        <w:t xml:space="preserve">товтокишківникової мікрофлори - з перевагою бактероїдів, біфідобактерій, лактобацил і зі змішаною флорою. До порожнинної флори відносяться багато видів ентеробактерій, фекальні стрептококи, еубактерії, клостридії. Склад М- флори не настільки різноманітний </w:t>
      </w:r>
      <w:r>
        <w:rPr>
          <w:sz w:val="28"/>
          <w:szCs w:val="28"/>
          <w:lang w:val="uk-UA"/>
        </w:rPr>
        <w:t>і представлений біфідобактеріями, лактобактеріями, пептококками.</w:t>
      </w:r>
    </w:p>
    <w:p w14:paraId="7E9E7F2D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181CC0C" w14:textId="77777777" w:rsidR="00000000" w:rsidRDefault="00911563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1.4 Механізми проникнення бактеріальних ендотоксинів у внутрішнє середовище організму</w:t>
      </w:r>
    </w:p>
    <w:p w14:paraId="0B7DB50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09606F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Механізми проникнення бактеріальних ендотоксинів у внутрішнє середовище організму в даний час недостат</w:t>
      </w:r>
      <w:r>
        <w:rPr>
          <w:sz w:val="28"/>
          <w:szCs w:val="28"/>
          <w:lang w:val="uk-UA"/>
        </w:rPr>
        <w:t xml:space="preserve">нє вивчені. </w:t>
      </w:r>
    </w:p>
    <w:p w14:paraId="4695E12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Дослідження показали, що стінка тонкої кишки при серцевій недостатності перетерплює ряд змін. Застійні явища приводять до набряку кишкової стінки, а надалі до розвитку в ній атрофії. У слизуватій збільшується кількість колагенових волокон, що </w:t>
      </w:r>
      <w:r>
        <w:rPr>
          <w:sz w:val="28"/>
          <w:szCs w:val="28"/>
          <w:lang w:val="uk-UA"/>
        </w:rPr>
        <w:t>мають грубу структуру і дифузно пронизують усю слизувату оболонку, зменшується висота кишкових ворсинок, порушується структура поверхневих шарів слизуватої. Морфологічні зміни в стінці кишки виявляються вже на ранніх стадіях ХСН, найбільші зміни спостеріга</w:t>
      </w:r>
      <w:r>
        <w:rPr>
          <w:sz w:val="28"/>
          <w:szCs w:val="28"/>
          <w:lang w:val="uk-UA"/>
        </w:rPr>
        <w:t>ються при важкої ХСН.</w:t>
      </w:r>
    </w:p>
    <w:p w14:paraId="7EEBBAFB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Проникнення антигену через слизуваті оболонки приводить до розвитку імунної відповіді переважно гуморального типу (при пероральному введенні антигену істотно стимулюються Tхелперы-2 клітки, що синтезують ІL-10, що придушує Tхелперы-1,</w:t>
      </w:r>
      <w:r>
        <w:rPr>
          <w:sz w:val="28"/>
          <w:szCs w:val="28"/>
          <w:lang w:val="uk-UA"/>
        </w:rPr>
        <w:t xml:space="preserve"> відповідальні за клітинний тип імунної відповіді). В умовах внутрішкірного, підшкірного або внутрім'язового введення антигену розвивається імунна відповідь переважно клітинного типу. Відомий феномен імунологічної толерантності, що виникає при проникненні </w:t>
      </w:r>
      <w:r>
        <w:rPr>
          <w:sz w:val="28"/>
          <w:szCs w:val="28"/>
          <w:lang w:val="uk-UA"/>
        </w:rPr>
        <w:t>антигену через ЖКТ.</w:t>
      </w:r>
    </w:p>
    <w:p w14:paraId="34712E4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Навпроти, при ХСН ми припускаємо гіперактивацію імунної системи. Даний парадокс може вказувати на порушення процесів регуляції імунної відповіді при ХСН. </w:t>
      </w:r>
    </w:p>
    <w:p w14:paraId="75089C9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морфологічні зміни дозволяють пояснити причину підвищення проникност</w:t>
      </w:r>
      <w:r>
        <w:rPr>
          <w:sz w:val="28"/>
          <w:szCs w:val="28"/>
          <w:lang w:val="uk-UA"/>
        </w:rPr>
        <w:t xml:space="preserve">і кишкової стінки для бактеріальних ендотоксинів в умовах ХСН. Можна припустити, що в нормі визначена частина </w:t>
      </w:r>
      <w:r>
        <w:rPr>
          <w:sz w:val="28"/>
          <w:szCs w:val="28"/>
          <w:lang w:val="uk-UA"/>
        </w:rPr>
        <w:lastRenderedPageBreak/>
        <w:t>мікроорганізмів проникає через слизуваті оболонки, захоплюється макрофагами, антигенпрезентуючими клітинами, а потім їхні антигени представляються</w:t>
      </w:r>
      <w:r>
        <w:rPr>
          <w:sz w:val="28"/>
          <w:szCs w:val="28"/>
          <w:lang w:val="uk-UA"/>
        </w:rPr>
        <w:t xml:space="preserve"> Т- і В-кліткам. Унаслідок цього процесу активність імунної системи підтримується на визначеному рівні.</w:t>
      </w:r>
    </w:p>
    <w:p w14:paraId="666BA43E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умовах дисбіозу, коли кількість бактерій різко зростає і змінюється склад біоценозу, знижується кількість біфідо- і лактобактерій і, як наслідок, знач</w:t>
      </w:r>
      <w:r>
        <w:rPr>
          <w:sz w:val="28"/>
          <w:szCs w:val="28"/>
          <w:lang w:val="uk-UA"/>
        </w:rPr>
        <w:t>но знижується колонізаційна резистентність слизуватої, знижується стійкість кишкової стінки до її заселення патогенними мікроорганізмами (у нормі вони присутні в невеликих кількостях), що насамперед відносяться до сімейства ентеробактерій грамнегативних мі</w:t>
      </w:r>
      <w:r>
        <w:rPr>
          <w:sz w:val="28"/>
          <w:szCs w:val="28"/>
          <w:lang w:val="uk-UA"/>
        </w:rPr>
        <w:t>кроорганізмів, до складу клітинної стінки яких входить ліпополісахарид (бактеріальний ендотоксин). На відміну від представників нормальної мікрофлори патогенні мікроорганізми мають необхідні властивості і здатні до транслокації через кишкову стінку у внутр</w:t>
      </w:r>
      <w:r>
        <w:rPr>
          <w:sz w:val="28"/>
          <w:szCs w:val="28"/>
          <w:lang w:val="uk-UA"/>
        </w:rPr>
        <w:t>ішнє середовище організму. Імовірність проникнення умовно-патогенних бактерій і продуктів їхньої життєдіяльності через кишкову стінку різко зростає. При набряковому синдромі слизувата стає більш пухкої, у капілярах спостерігаються явища стазу крові, з'явля</w:t>
      </w:r>
      <w:r>
        <w:rPr>
          <w:sz w:val="28"/>
          <w:szCs w:val="28"/>
          <w:lang w:val="uk-UA"/>
        </w:rPr>
        <w:t>ється атрофія слизуватої оболонки. Усі ці зміни збільшують імовірність пенетрації мікроорганізмів у глибокі шари слизуватих і контакту бактерій з імунними клітками кишкової стінки, їхнього захоплення і транспортування в регіонарні лімфовузли. В даний час м</w:t>
      </w:r>
      <w:r>
        <w:rPr>
          <w:sz w:val="28"/>
          <w:szCs w:val="28"/>
          <w:lang w:val="uk-UA"/>
        </w:rPr>
        <w:t>аються повідомлення про здатності самих ентероцитів захоплювати антигени. Дендритні клітки слизуватої можуть викидати відростки через шар ентероцитів і прямо захоплювати бактерії [9].</w:t>
      </w:r>
    </w:p>
    <w:p w14:paraId="4A88CDA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проникнення бактеріальних ендотоксинів у внутрішнє середови</w:t>
      </w:r>
      <w:r>
        <w:rPr>
          <w:sz w:val="28"/>
          <w:szCs w:val="28"/>
          <w:lang w:val="uk-UA"/>
        </w:rPr>
        <w:t xml:space="preserve">ще організму може відбуватися навіть через неушкоджену </w:t>
      </w:r>
      <w:r>
        <w:rPr>
          <w:sz w:val="28"/>
          <w:szCs w:val="28"/>
          <w:lang w:val="uk-UA"/>
        </w:rPr>
        <w:lastRenderedPageBreak/>
        <w:t>слизувату оболонку кишечнику. Продукти метаболізму і токсини умовно-патогенних бактерій знижують дезинтоксикаційну здатність печінки, порушують проникність кишкової стінки, гальмують перистальтику.</w:t>
      </w:r>
    </w:p>
    <w:p w14:paraId="7D45F4BA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Іму</w:t>
      </w:r>
      <w:r>
        <w:rPr>
          <w:sz w:val="28"/>
          <w:szCs w:val="28"/>
          <w:lang w:val="uk-UA"/>
        </w:rPr>
        <w:t>нна система зі зміненою реактивністю нездатна адекватно реагувати на стимуляцію. Розвивається патологічна імунна відповідь, в`ялотекуче запалення, що приводить до виснаження сил імунної системи.</w:t>
      </w:r>
    </w:p>
    <w:p w14:paraId="7FCA6FD7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даний час у літературі нами не знайдені дані по вивченню ха</w:t>
      </w:r>
      <w:r>
        <w:rPr>
          <w:sz w:val="28"/>
          <w:szCs w:val="28"/>
          <w:lang w:val="uk-UA"/>
        </w:rPr>
        <w:t>рактеру імунної відповіді в хворих із ХСН. Дані дослідження представляються перспективними, детальне дослідження імунного статусу хворих ХСН дозволить виявити характер імунної реакції на бактеріальний ендотоксин і визначити способи корекції імунних порушен</w:t>
      </w:r>
      <w:r>
        <w:rPr>
          <w:sz w:val="28"/>
          <w:szCs w:val="28"/>
          <w:lang w:val="uk-UA"/>
        </w:rPr>
        <w:t>ь.</w:t>
      </w:r>
    </w:p>
    <w:p w14:paraId="1431771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B20A5D" w14:textId="77777777" w:rsidR="00000000" w:rsidRDefault="0091156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  <w:t>Розділ 2. Функції мікрофлори ШКТ, можливі порушення, профілактика</w:t>
      </w:r>
    </w:p>
    <w:p w14:paraId="7144724A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9E17F49" w14:textId="77777777" w:rsidR="00000000" w:rsidRDefault="00911563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Функції нормальної мікрофлори кишківника</w:t>
      </w:r>
    </w:p>
    <w:p w14:paraId="0ADCFDD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B0317A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Функції нормальної мікрофлори кишківника полягають у забезпеченні колонізаційної резистентності, формуванні імунної відповіді, перетравлю</w:t>
      </w:r>
      <w:r>
        <w:rPr>
          <w:sz w:val="28"/>
          <w:szCs w:val="28"/>
          <w:lang w:val="uk-UA"/>
        </w:rPr>
        <w:t>ванні їжі, регуляції моторної функції кишечнику та здійсненні процесів детоксикації.</w:t>
      </w:r>
    </w:p>
    <w:p w14:paraId="20AED60E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колонізаційної резистентності запобігає заселенню макроорганізму різними мікроорганізмами, у тому числі патогенними. Під час зниження колонізаційної резистент</w:t>
      </w:r>
      <w:r>
        <w:rPr>
          <w:sz w:val="28"/>
          <w:szCs w:val="28"/>
          <w:lang w:val="uk-UA"/>
        </w:rPr>
        <w:t>ності відбувається збільшення кількості й спектра патогенних бактерій, створюються умови для розвитку інфекційного процесу.</w:t>
      </w:r>
    </w:p>
    <w:p w14:paraId="6E56AB01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Особливий інтерес представляє стан колонізаційної резистентності лактобактерій, які забезпечують підтримку нормального стану мікрофл</w:t>
      </w:r>
      <w:r>
        <w:rPr>
          <w:sz w:val="28"/>
          <w:szCs w:val="28"/>
          <w:lang w:val="uk-UA"/>
        </w:rPr>
        <w:t>ори кишечнику.</w:t>
      </w:r>
    </w:p>
    <w:p w14:paraId="0DEB2FFD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мікрофлорі шлунково-кишкового тракту (ШКТ) розрізняють пристінкову та просвітну флори, склад яких різний. Пристінкова флора стабільніша та представлена здебільшого біфідо- й лактобактеріями, які зумовлюють захист кишечнику від колонізації </w:t>
      </w:r>
      <w:r>
        <w:rPr>
          <w:sz w:val="28"/>
          <w:szCs w:val="28"/>
          <w:lang w:val="uk-UA"/>
        </w:rPr>
        <w:t>патогенними бактеріями, утворюючи шар так званого бактеріального дерну. Просвітна флора разом із біфідо- та лактобактеріями включає й інші мікроорганізми.</w:t>
      </w:r>
    </w:p>
    <w:p w14:paraId="129CC2AC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функціями нормальної кишкової мікрофлори є:</w:t>
      </w:r>
    </w:p>
    <w:p w14:paraId="22E4F81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пригнічення росту та розмноження патогенних мік</w:t>
      </w:r>
      <w:r>
        <w:rPr>
          <w:sz w:val="28"/>
          <w:szCs w:val="28"/>
          <w:lang w:val="uk-UA"/>
        </w:rPr>
        <w:t>роорганізмів;</w:t>
      </w:r>
    </w:p>
    <w:p w14:paraId="450E0EED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синтетичній, травній і детоксикаційній функціях кишечнику;</w:t>
      </w:r>
    </w:p>
    <w:p w14:paraId="475F7702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стимуляція синтезу біологічноактивних речовин, що впливають на функцію ШКТ, печінки, серцево-судинної системи, системи кровотворення тощо;</w:t>
      </w:r>
    </w:p>
    <w:p w14:paraId="34656A8F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підтримка високих рівнів лізоциму, </w:t>
      </w:r>
      <w:r>
        <w:rPr>
          <w:sz w:val="28"/>
          <w:szCs w:val="28"/>
          <w:lang w:val="uk-UA"/>
        </w:rPr>
        <w:t>імуноглобулінів, інтерферону інших компонентів імунної системи.</w:t>
      </w:r>
    </w:p>
    <w:p w14:paraId="31B5B9D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Головною функцією нормальної мікрофлори кишечнику є формування колонізаційної резистентності. Під час фізіологічних пологів джерелом первинної контамінації плода стають мікроорганізми матері. </w:t>
      </w:r>
      <w:r>
        <w:rPr>
          <w:sz w:val="28"/>
          <w:szCs w:val="28"/>
          <w:lang w:val="uk-UA"/>
        </w:rPr>
        <w:t>Тому вони мають максимальну здатність до колонізації (мікроорганізми мікрофлори піхви, а також кишечнику та шкіри матері), тобто мікробне заселення дитини в процесі пологів є першим етапом формування його мікробіоценозу. Надмірна турбота про "стерильність"</w:t>
      </w:r>
      <w:r>
        <w:rPr>
          <w:sz w:val="28"/>
          <w:szCs w:val="28"/>
          <w:lang w:val="uk-UA"/>
        </w:rPr>
        <w:t xml:space="preserve"> умов для новонародженого під час пологів може бути першим кроком на шляху до дисбіозів.</w:t>
      </w:r>
    </w:p>
    <w:p w14:paraId="23A6D79A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2AA03C3" w14:textId="77777777" w:rsidR="00000000" w:rsidRDefault="00911563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Причини та ознаки розвитку дисбактеріозу</w:t>
      </w:r>
    </w:p>
    <w:p w14:paraId="5F5F415B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45B210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дітей можна виділити два критичні періоди, що впливають на бактеріальну колонізацію кишечнику:</w:t>
      </w:r>
    </w:p>
    <w:p w14:paraId="170E71F2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народження дити</w:t>
      </w:r>
      <w:r>
        <w:rPr>
          <w:sz w:val="28"/>
          <w:szCs w:val="28"/>
          <w:lang w:val="uk-UA"/>
        </w:rPr>
        <w:t>ни (первинна колонізація стерильного кишечнику);</w:t>
      </w:r>
    </w:p>
    <w:p w14:paraId="2035FC1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момент відлучення дитини від грудей (зміна характеру харчування).</w:t>
      </w:r>
    </w:p>
    <w:p w14:paraId="5214305B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Чинниками ризику розвитку дисбактеріозу в новонароджених є ускладнений перебіг вагітності та пологів, бактеріальний вагіноз і мастит у матері</w:t>
      </w:r>
      <w:r>
        <w:rPr>
          <w:sz w:val="28"/>
          <w:szCs w:val="28"/>
          <w:lang w:val="uk-UA"/>
        </w:rPr>
        <w:t>, низька оцінка за шкалою Апгар і проведення реанімаційних заходів у новонародженого, пізнє прикладання до грудей, тривале перебування в пологовому будинку. До заселення кишечнику агресивними штамами мікроорганізмів навколишнього середовища призводить фізі</w:t>
      </w:r>
      <w:r>
        <w:rPr>
          <w:sz w:val="28"/>
          <w:szCs w:val="28"/>
          <w:lang w:val="uk-UA"/>
        </w:rPr>
        <w:t>ологічна незрілість моторної функції кишечнику, наявність гнійних інфекцій у новонародженої дитини.</w:t>
      </w:r>
    </w:p>
    <w:p w14:paraId="6B8FE986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Чинниками ризику розвитку дисбактеріозу у дітей раннього віку найчастіше можуть бути: несприятливе преморбідне тло, раннє штучне вигодовування, диспептичні </w:t>
      </w:r>
      <w:r>
        <w:rPr>
          <w:sz w:val="28"/>
          <w:szCs w:val="28"/>
          <w:lang w:val="uk-UA"/>
        </w:rPr>
        <w:t>порушення, часті гострі респіраторні вірусні інфекції (ГРВІ) на першому році життя, явища діатезу, рахіту, анемії, гіпотрофії, зміни в психоневрологічному статусі дитини, інфекційна або соматична патологія.</w:t>
      </w:r>
    </w:p>
    <w:p w14:paraId="0AFEAB0D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розвитку дисбактеріозу у дітей дошкільного та ш</w:t>
      </w:r>
      <w:r>
        <w:rPr>
          <w:sz w:val="28"/>
          <w:szCs w:val="28"/>
          <w:lang w:val="uk-UA"/>
        </w:rPr>
        <w:t>кільного віку слід враховувати нераціональне харчування, перебування в закритих колективах, наявність хронічних захворювань та їх нераціональне лікування, часті ГРВІ, з приводу яких застосовували антибіотики, алергійні реакції, вегетосудинна дисфункція, го</w:t>
      </w:r>
      <w:r>
        <w:rPr>
          <w:sz w:val="28"/>
          <w:szCs w:val="28"/>
          <w:lang w:val="uk-UA"/>
        </w:rPr>
        <w:t>рмональна перебудова організму й ендокринопатії.</w:t>
      </w:r>
    </w:p>
    <w:p w14:paraId="66F4BE7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Незалежно від вікової групи дисбіотичні порушення розвиваються після перенесених кишкових інфекцій, лікування антибактеріальними препаратами, тривалої гормонотерапії або лікування нестероїдними протизапальни</w:t>
      </w:r>
      <w:r>
        <w:rPr>
          <w:sz w:val="28"/>
          <w:szCs w:val="28"/>
          <w:lang w:val="uk-UA"/>
        </w:rPr>
        <w:t>ми препаратами (НПЗП), оперативних втручань, стресових впливів.</w:t>
      </w:r>
    </w:p>
    <w:p w14:paraId="563B52D6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Клінічними проявами дисбактеріозу в дітей слід вважати зниження колонізаційної резистентності слизової оболонки кишечнику; синдром шлунково_кишкової диспепсії; аноректальний синдром; синдром г</w:t>
      </w:r>
      <w:r>
        <w:rPr>
          <w:sz w:val="28"/>
          <w:szCs w:val="28"/>
          <w:lang w:val="uk-UA"/>
        </w:rPr>
        <w:t>іповітамінозу вітамінів групи В тощо, розлади системи травлення та трофічних процесів; зниження детоксикаційної функції кишкової мікрофлори; порушення імунного статусу.</w:t>
      </w:r>
    </w:p>
    <w:p w14:paraId="3CE5CEC2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Дисбактеріоз кишківника - зміна якісного складу і кількісного співвідношення мікрофлор</w:t>
      </w:r>
      <w:r>
        <w:rPr>
          <w:sz w:val="28"/>
          <w:szCs w:val="28"/>
          <w:lang w:val="uk-UA"/>
        </w:rPr>
        <w:t>и кишечнику, що виникає під впливом різноманітних причин. До основних екзогенних чинників, які обумовлюють розвиток дисбактеріозу, відносяться: вплив фізичних (променевої енергії, низьких температур, атмосферного тиску та ін.) і хімічних чинників (пестицид</w:t>
      </w:r>
      <w:r>
        <w:rPr>
          <w:sz w:val="28"/>
          <w:szCs w:val="28"/>
          <w:lang w:val="uk-UA"/>
        </w:rPr>
        <w:t>и, лікарські препарати, харчові додатки та ін.), складні кліматогеографічні умови, забруднення біосфери промисловими відходами, фахові особливості (нерідко дисбактеріоз розвивається у космонавтів, підводників, альпіністів, фармацевтів, шахтарів, осіб, що з</w:t>
      </w:r>
      <w:r>
        <w:rPr>
          <w:sz w:val="28"/>
          <w:szCs w:val="28"/>
          <w:lang w:val="uk-UA"/>
        </w:rPr>
        <w:t>находяться в антарктичних експедиціях та ін.), недотримання санітарно-гігієнічних норм, вживання бактеріально і хімічно забрудненної води.</w:t>
      </w:r>
    </w:p>
    <w:p w14:paraId="5739BB59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ендогенних етіологічних причин порушення нормального біоценозу кишечнику відносяться неправильний або незвичайний </w:t>
      </w:r>
      <w:r>
        <w:rPr>
          <w:sz w:val="28"/>
          <w:szCs w:val="28"/>
        </w:rPr>
        <w:t>ритм харчування, безсистемне і необґрунтоване застосування антибіотиків та інших антибактеріальних препаратів, імунодепресантів, стероїдних гормонів, виснаження організму в зв'язку з зростанням злоякісних новоутворень, алергічних реакцій (особливо харчової</w:t>
      </w:r>
      <w:r>
        <w:rPr>
          <w:sz w:val="28"/>
          <w:szCs w:val="28"/>
        </w:rPr>
        <w:t xml:space="preserve"> алергії), зниження імунологічної реактивності організму.</w:t>
      </w:r>
    </w:p>
    <w:p w14:paraId="5CD51B20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Дисбактеріозом кишкової мікрофлори супроводжуються різноманітні захворювання шлунково-кишкового тракту, зокрема: захворювання шлунка на фоні ахлоргідрій, кишечнику, підшлункової залози, печінки, нир</w:t>
      </w:r>
      <w:r>
        <w:rPr>
          <w:sz w:val="28"/>
          <w:szCs w:val="28"/>
        </w:rPr>
        <w:t>ок, злоякісні новоутворення, пострезекційний синдром та інші. При цьому дисбактеріоз є наслідком патологічного процесу або сприяє його розвитку і надалі стає одним із серйозних ознак зазначених захворювань, обумовлюючи тяжкість і тривалість їх перебігу.</w:t>
      </w:r>
    </w:p>
    <w:p w14:paraId="767E73A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>залежно від нозологічної форми, дисбактеріози, що розвиваються при захворюваннях органів травлення, характеризуються певними загальними закономірностями: на фоні збільшення аеробної умовно-патогенної флори спостерігається суттєве зниження кількості анаероб</w:t>
      </w:r>
      <w:r>
        <w:rPr>
          <w:sz w:val="28"/>
          <w:szCs w:val="28"/>
        </w:rPr>
        <w:t>ної мікрофлори, зокрема біфідобактерій; лактобактерій. Це призводить до обтяження перебігу основного захворювання і в кінцевому результаті - до розвитку інфекційних ускладнень.</w:t>
      </w:r>
    </w:p>
    <w:p w14:paraId="6C272C5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Пригнічення або зміна мікрофлори кишечнику при дисбактеріозі призводить до функ</w:t>
      </w:r>
      <w:r>
        <w:rPr>
          <w:sz w:val="28"/>
          <w:szCs w:val="28"/>
        </w:rPr>
        <w:t>ціональних порушень у шлунково-кишковому тракті, які проявляються:</w:t>
      </w:r>
    </w:p>
    <w:p w14:paraId="35DC4C96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порушенням всмоктування поживних речовин;</w:t>
      </w:r>
    </w:p>
    <w:p w14:paraId="5F72E7A3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зсувом рН у лужний бік;</w:t>
      </w:r>
    </w:p>
    <w:p w14:paraId="562D4D8D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порушенням функції кишкових ферментів;</w:t>
      </w:r>
    </w:p>
    <w:p w14:paraId="2305054C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утворенням кишкових ендотоксинів;</w:t>
      </w:r>
    </w:p>
    <w:p w14:paraId="12A8FDBE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зниженням дезінтоксикаційної спроможност</w:t>
      </w:r>
      <w:r>
        <w:rPr>
          <w:sz w:val="28"/>
          <w:szCs w:val="28"/>
          <w:lang w:val="uk-UA"/>
        </w:rPr>
        <w:t>і печінки;</w:t>
      </w:r>
    </w:p>
    <w:p w14:paraId="781B2049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зміною проникності кишкової стінки;</w:t>
      </w:r>
    </w:p>
    <w:p w14:paraId="43B28E8D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порушенням перистальтики кишечнику;</w:t>
      </w:r>
    </w:p>
    <w:p w14:paraId="34137EC8" w14:textId="77777777" w:rsidR="00000000" w:rsidRDefault="00911563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• пригніченням регенерації кишкового епітелію. </w:t>
      </w:r>
    </w:p>
    <w:p w14:paraId="6AF3840A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Клінічно вирізняють три ступеня важкості порушення мікробного пейзажу кишечнику:</w:t>
      </w:r>
    </w:p>
    <w:p w14:paraId="1B1D551E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1-й ступінь: компенсований (латентний ди</w:t>
      </w:r>
      <w:r>
        <w:rPr>
          <w:sz w:val="28"/>
          <w:szCs w:val="28"/>
          <w:lang w:val="uk-UA"/>
        </w:rPr>
        <w:t>сбактеріоз) характеризується зміною кількісного складу аеробних мікроорганізмів (збільшенням чи зменшенням кількості ешерихій) при нормальному співвідношенні біфідо- і лактобактерій. Клінічні ознаки відсутні.</w:t>
      </w:r>
    </w:p>
    <w:p w14:paraId="4F571F83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-й ступінь: субкомпенсований (або локалізована </w:t>
      </w:r>
      <w:r>
        <w:rPr>
          <w:sz w:val="28"/>
          <w:szCs w:val="28"/>
          <w:lang w:val="uk-UA"/>
        </w:rPr>
        <w:t>форма) проявляється поряд із зниженням якісного і кількісного складу ешерихій, помірним зменшенням змісту біфідобактерій з одночасним зростанням умовно-патогенних мікроорганізмів (бактерій, псевдомонад, грибів). При цьому визначається обмежений запальний п</w:t>
      </w:r>
      <w:r>
        <w:rPr>
          <w:sz w:val="28"/>
          <w:szCs w:val="28"/>
          <w:lang w:val="uk-UA"/>
        </w:rPr>
        <w:t>роцес у слизовій оболонці кишечнику (дуоденіт, ентерит, коліт).</w:t>
      </w:r>
    </w:p>
    <w:p w14:paraId="5C60C698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-й ступінь: розповсюджений дисбактеріоз - характеризується суттєвими змінами вмісту кишкової палички в поєднанні зі зменшенням кількості біфідобактерій і деяким зниженням кількості лактобацил,</w:t>
      </w:r>
      <w:r>
        <w:rPr>
          <w:sz w:val="28"/>
          <w:szCs w:val="28"/>
          <w:lang w:val="uk-UA"/>
        </w:rPr>
        <w:t xml:space="preserve"> вираженим зростанням умовно-патогенної мікрофлори. Клінічно ця стадія дисбактеріозу проявляється дисфункцією кишечнику різноманітного ступеня важкості.</w:t>
      </w:r>
    </w:p>
    <w:p w14:paraId="07AFA58A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-й ступінь: генералізований (декомпенсований) дисбактеріоз - поряд із значним зростанням вмісту кишково</w:t>
      </w:r>
      <w:r>
        <w:rPr>
          <w:sz w:val="28"/>
          <w:szCs w:val="28"/>
          <w:lang w:val="uk-UA"/>
        </w:rPr>
        <w:t xml:space="preserve">ї палички характеризується також практично повною відсутністю біфідобактерій на фоні різкого зниження кількості молочнокислих бактерій і чималої агресивності умовно-патогенних і патогенних мікроорганізмів. Клінічно ця стадія дисбактеріозу характеризується </w:t>
      </w:r>
      <w:r>
        <w:rPr>
          <w:sz w:val="28"/>
          <w:szCs w:val="28"/>
          <w:lang w:val="uk-UA"/>
        </w:rPr>
        <w:t>значною кишковою дисфункцією, бактеріемією, септичними ускладненнями, дистрофічними змінами у внутрішніх органах.</w:t>
      </w:r>
    </w:p>
    <w:p w14:paraId="786E5D52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Залежно від етіологічного чинника розрізняють:</w:t>
      </w:r>
    </w:p>
    <w:p w14:paraId="3CFF09DA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•стафілококовий;</w:t>
      </w:r>
    </w:p>
    <w:p w14:paraId="1F29BBCD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•клебсієльозний;</w:t>
      </w:r>
    </w:p>
    <w:p w14:paraId="1F166584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•протейний;</w:t>
      </w:r>
    </w:p>
    <w:p w14:paraId="39413BB7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•бактероїдний;</w:t>
      </w:r>
    </w:p>
    <w:p w14:paraId="169CAF41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•клостридіозний;</w:t>
      </w:r>
    </w:p>
    <w:p w14:paraId="13FC06F0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•кандидамікозний;</w:t>
      </w:r>
    </w:p>
    <w:p w14:paraId="46A2F31D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•змішаний дисбактеріоз.</w:t>
      </w:r>
    </w:p>
    <w:p w14:paraId="745575C6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Клінічні прояви дисбактеріозу кишечнику поліморфні і залежать передусім від стану макроорганізму, а також від локалізації порушень мікробіоценозу. Клінічна картина може варіювати від відсутності симптомів до важких розладів живлен</w:t>
      </w:r>
      <w:r>
        <w:rPr>
          <w:sz w:val="28"/>
          <w:szCs w:val="28"/>
        </w:rPr>
        <w:t>ня і порушення всмоктування основних поживних речовин.</w:t>
      </w:r>
    </w:p>
    <w:p w14:paraId="0D942FC2" w14:textId="77777777" w:rsidR="00000000" w:rsidRDefault="0091156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Зокрема бактеріальне заселення верхніх відділів тонкої кишки є одним із найбільш частих патогенетичних факторів хронічної рецидивуючої діареї при найрізноманітніших патологічних процесах у кишечнику. У</w:t>
      </w:r>
      <w:r>
        <w:rPr>
          <w:sz w:val="28"/>
          <w:szCs w:val="28"/>
          <w:lang w:val="uk-UA"/>
        </w:rPr>
        <w:t xml:space="preserve"> деяких хворих розвивається синдром мальабсорбції з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- дефіцитною анемією.</w:t>
      </w:r>
    </w:p>
    <w:p w14:paraId="08F8DEA7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 в повсякденній практиці використовують клінічну класифікацію дисбактеріозів, запропоновану А.Ф. Білібіним (1970).</w:t>
      </w:r>
    </w:p>
    <w:p w14:paraId="4E82507C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Захворювання, за яких найчастіше виявляють зміни скл</w:t>
      </w:r>
      <w:r>
        <w:rPr>
          <w:sz w:val="28"/>
          <w:szCs w:val="28"/>
          <w:lang w:val="uk-UA"/>
        </w:rPr>
        <w:t>аду кишкової мікрофлори, можуть бути різними й багатоманітними.</w:t>
      </w:r>
    </w:p>
    <w:p w14:paraId="7856782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найчастіше це 4 групи захворювань.група. Захворювання органів травлення: діарея, закрепи, синдром мальабсорбції, метеоризм, гастрокардіальний синдром (синдром Ремхельда), гастрити, дуоде</w:t>
      </w:r>
      <w:r>
        <w:rPr>
          <w:sz w:val="28"/>
          <w:szCs w:val="28"/>
          <w:lang w:val="uk-UA"/>
        </w:rPr>
        <w:t>ніти, виразкова хвороба шлунка та дванадцятипалої кишки, ентерити, коліти, псевдомембранозний ентероколіт, неспецифічний виразковий коліт і хвороба Крона, синдром подразненого кишечнику, злоякісні новоутворення шлунка й товстої кишки, гостра мезентеріальна</w:t>
      </w:r>
      <w:r>
        <w:rPr>
          <w:sz w:val="28"/>
          <w:szCs w:val="28"/>
          <w:lang w:val="uk-UA"/>
        </w:rPr>
        <w:t xml:space="preserve"> ішемія, холецистит, холангіт, жовчнокам'яна хвороба, панкреатит.група. Гнійно-запальні захворювання (ендо- та суперінфекції): локальні форми гнійної хірургічної інфекції (фурункули, абсцеси, флегмона, мастит, остеомієліт, гнійні деструктивні пневмонії, не</w:t>
      </w:r>
      <w:r>
        <w:rPr>
          <w:sz w:val="28"/>
          <w:szCs w:val="28"/>
          <w:lang w:val="uk-UA"/>
        </w:rPr>
        <w:t xml:space="preserve">кротичний коліт новонароджених тощо), ранова інфекція, генералізовані запальні реакції, пієлонефрит і інфекція сечовивідних шляхів, сечокам'яна хвороба, бактеріальний вагіноз, хронічні інфекції, спричинені збудниками, що передаються статевим шляхом.група. </w:t>
      </w:r>
      <w:r>
        <w:rPr>
          <w:sz w:val="28"/>
          <w:szCs w:val="28"/>
          <w:lang w:val="uk-UA"/>
        </w:rPr>
        <w:t>Імунопатологічні й алергійні захворювання: вторинні дисфункції імунної системи (часті застудні захворювання тощо), атопічний дерматит та інші алергодерматози (кропив'янка та ін.), гастроінтестинальна та харчова алергії, алергійний риніт, бронхіальна астма,</w:t>
      </w:r>
      <w:r>
        <w:rPr>
          <w:sz w:val="28"/>
          <w:szCs w:val="28"/>
          <w:lang w:val="uk-UA"/>
        </w:rPr>
        <w:t xml:space="preserve"> ревматоїдний артрит, спондилоартрити, інші хвороби суглобів і сполучної тканини.група. Захворювання, пов'язані з порушенням метаболізму: патологія періоду вагітності, хронічна внутрішньоутробна гіпоксія плода, церебральна ішемія новонароджених, преморбідн</w:t>
      </w:r>
      <w:r>
        <w:rPr>
          <w:sz w:val="28"/>
          <w:szCs w:val="28"/>
          <w:lang w:val="uk-UA"/>
        </w:rPr>
        <w:t>і чинники (анемія, рахіт, гіпотрофія, гіповітаміноз), гепатити, печінкова (портальна) енцефалопатія, гостра та хронічна ниркова недостатність.</w:t>
      </w:r>
    </w:p>
    <w:p w14:paraId="284BE7C7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30789F3" w14:textId="77777777" w:rsidR="00000000" w:rsidRDefault="00911563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 Лікування та профілактика дисбактеріозу</w:t>
      </w:r>
    </w:p>
    <w:p w14:paraId="5343DBC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D5383D0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нормальна мікрофлора кишечнику ключовим образом вплива</w:t>
      </w:r>
      <w:r>
        <w:rPr>
          <w:sz w:val="28"/>
          <w:szCs w:val="28"/>
          <w:lang w:val="uk-UA"/>
        </w:rPr>
        <w:t>є на стан здоров'я людини. Пробіотики впливають на мікрофлору кишечнику. Тому їх широко застосовують для лікування дисбактеріозів. У той же час їхня дія яскраво виражена при лікуванні ряду гострих кишкових інфекцій: лікуванні ряду гострих кишкових інфекцій</w:t>
      </w:r>
      <w:r>
        <w:rPr>
          <w:sz w:val="28"/>
          <w:szCs w:val="28"/>
          <w:lang w:val="uk-UA"/>
        </w:rPr>
        <w:t>: дизентерії, ротавірусних гастроентеритів і інших захворювань. Важливою особливістю пробіотиків є їхня здатність підвищувати протиінфекційну стійкість організму, робити в ряді випадків противоалергійну дію, регулювати і стимулювати травлення.</w:t>
      </w:r>
    </w:p>
    <w:p w14:paraId="37F4B29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корекції</w:t>
      </w:r>
      <w:r>
        <w:rPr>
          <w:sz w:val="28"/>
          <w:szCs w:val="28"/>
          <w:lang w:val="uk-UA"/>
        </w:rPr>
        <w:t xml:space="preserve"> дисбіотичних порушень рекомендують застосовувати широкий спектр препаратів, але найбільш ефективним є комплексне лікування: дієта, вітамінотерапія, мікробні препарати та ентеросорбенти. Застосовують різні мікробні біопрепарати - пробіотики, діючою складов</w:t>
      </w:r>
      <w:r>
        <w:rPr>
          <w:sz w:val="28"/>
          <w:szCs w:val="28"/>
          <w:lang w:val="uk-UA"/>
        </w:rPr>
        <w:t>ою яких є живі культури лактобактерій, біфідобактерій, ацидофільної палички та інших корисних мікроорганізмів: колібактерін, біфідумбактерін, біфікол, лактобактерін, бактісубтіл, аципол, біоспорін. Але зазначеного явно недостатньо, оскільки ендотоксини пат</w:t>
      </w:r>
      <w:r>
        <w:rPr>
          <w:sz w:val="28"/>
          <w:szCs w:val="28"/>
          <w:lang w:val="uk-UA"/>
        </w:rPr>
        <w:t>огенних мікробів негативно впливають на систему імунного гомеостазу. Тому необхідно включення в схему лікування ентеросорбентів.</w:t>
      </w:r>
    </w:p>
    <w:p w14:paraId="4173C6E2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Високоефективним препаратом сорбційно-детоксикаційної дії є вітчизняний ентеросорбент нового покоління Ентеросгель. Цей препара</w:t>
      </w:r>
      <w:r>
        <w:rPr>
          <w:sz w:val="28"/>
          <w:szCs w:val="28"/>
          <w:lang w:val="uk-UA"/>
        </w:rPr>
        <w:t>т вибірково адсорбує з кишечника і крові (черезмембранно із капілярів ворсинок слизової оболонки) лише токсичні речовини і виявляє селективність по відношенню до сорбції мікрорганізмів. Умовнопатогенну і патогенну мікрофлору він активно сорбує на своїй пов</w:t>
      </w:r>
      <w:r>
        <w:rPr>
          <w:sz w:val="28"/>
          <w:szCs w:val="28"/>
          <w:lang w:val="uk-UA"/>
        </w:rPr>
        <w:t>ерхні, руйнуючи мембрану і сорбуючи клітинний вміст. Антимікробна дія препарату достатньо інтенсивна: 1 г ентеростеля сорбує на своїй поверхні більш ніж 1014 патогенних бактерій. В той же час нормальна мікрофлора кишечника (лакто-, біфідумбактерії, кишкова</w:t>
      </w:r>
      <w:r>
        <w:rPr>
          <w:sz w:val="28"/>
          <w:szCs w:val="28"/>
          <w:lang w:val="uk-UA"/>
        </w:rPr>
        <w:t xml:space="preserve"> паличка) із кишечника не сорбується і не пригнічується. Навпаки, Ентеросгель сприяє колонізації кишечника нормальною флорою.</w:t>
      </w:r>
    </w:p>
    <w:p w14:paraId="11A1B441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відміну від вугільних сорбентів, Ентеросгель не має побічної дії та протипоказань, тобто є абсолютно нешкідливим. Він не подраз</w:t>
      </w:r>
      <w:r>
        <w:rPr>
          <w:sz w:val="28"/>
          <w:szCs w:val="28"/>
          <w:lang w:val="uk-UA"/>
        </w:rPr>
        <w:t>нює слизову оболонку, не всмоктується у кров і не накопичується в організмі, а швидко (через 7-8 годин) виводиться. Призначають Ентеросгель по 3 рази на день всередину, за 1,5-2 години до і через 2 години після їжі і прийому медикаментів. Курс лікування, в</w:t>
      </w:r>
      <w:r>
        <w:rPr>
          <w:sz w:val="28"/>
          <w:szCs w:val="28"/>
          <w:lang w:val="uk-UA"/>
        </w:rPr>
        <w:t xml:space="preserve"> залежності від ступеню (важкості) дисбактеріозу, становить від 15 до 30 днів, але в деяких випадках може бути продовжений до 60 днів.</w:t>
      </w:r>
    </w:p>
    <w:p w14:paraId="038CE787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ентеросгелю в комплексній терапії дисбактеріозу вже на 3-4 день лікування викликає суб'єктивне покращення за</w:t>
      </w:r>
      <w:r>
        <w:rPr>
          <w:sz w:val="28"/>
          <w:szCs w:val="28"/>
          <w:lang w:val="uk-UA"/>
        </w:rPr>
        <w:t>гального самопочуття, зникають метеоризм, болі в животі, нормалізується випорожнення, а по закінченні курса лікування відбувається повна нормалізація мікробіоценозу кишечника.</w:t>
      </w:r>
    </w:p>
    <w:p w14:paraId="4F9AC536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Корекція дисбактеріозів у дітей передбачає: дотримання дієти з урахуванням основ</w:t>
      </w:r>
      <w:r>
        <w:rPr>
          <w:sz w:val="28"/>
          <w:szCs w:val="28"/>
          <w:lang w:val="uk-UA"/>
        </w:rPr>
        <w:t>ного захворювання й типу диспептичних проявів, проведення ентеросорбції, включення про- або пребіотиків, ферментних препаратів. Залежно від ступеня компенсації дисбактеріозу, а саме в разі субкомпенсованої форми, доцільним слід вважати призначення специфіч</w:t>
      </w:r>
      <w:r>
        <w:rPr>
          <w:sz w:val="28"/>
          <w:szCs w:val="28"/>
          <w:lang w:val="uk-UA"/>
        </w:rPr>
        <w:t>них бактеріофагів.</w:t>
      </w:r>
    </w:p>
    <w:p w14:paraId="7F8C9808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існуючій на сьогодні класифікації пре- та пробіотиків виділяють такі групи:</w:t>
      </w:r>
    </w:p>
    <w:p w14:paraId="4FB16EEE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- монокультури нормальної мікрофлори кишечнику: колібіфідум, лактобактерин (у 70-ті рр. ХХ ст. їх називали еубіотиками).</w:t>
      </w:r>
    </w:p>
    <w:p w14:paraId="64F97C6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- продукти мікробного метаболізму</w:t>
      </w:r>
      <w:r>
        <w:rPr>
          <w:sz w:val="28"/>
          <w:szCs w:val="28"/>
          <w:lang w:val="uk-UA"/>
        </w:rPr>
        <w:t>: хілак форте (молочна кислота), дуфалак (дисахарид).</w:t>
      </w:r>
    </w:p>
    <w:p w14:paraId="52262A06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- самоелімінувальні антагоністи: бактисубтил, ентерол, біоспорин.- комбіновані: облігатна +факультативна або інша мікрофлора: біфікол - з 6 міс (біфідобактерії + E. coli), лінекс (лакто-,біфідобакте</w:t>
      </w:r>
      <w:r>
        <w:rPr>
          <w:sz w:val="28"/>
          <w:szCs w:val="28"/>
          <w:lang w:val="uk-UA"/>
        </w:rPr>
        <w:t>рії + стрептококи).- синбіотики: мікроорганізми + компоненти для посилення терапевтичного ефекту: біфі-форм (біфідофлора + ентерококи + глюкоза + лактулоза + екстракт дріжджів).- монокультури нормальної мікрофлори кишечнику + вітаміни: Лактовіт Форте (лакт</w:t>
      </w:r>
      <w:r>
        <w:rPr>
          <w:sz w:val="28"/>
          <w:szCs w:val="28"/>
          <w:lang w:val="uk-UA"/>
        </w:rPr>
        <w:t>обактерії + вітамін В</w:t>
      </w:r>
      <w:r>
        <w:rPr>
          <w:sz w:val="28"/>
          <w:szCs w:val="28"/>
          <w:vertAlign w:val="subscript"/>
          <w:lang w:val="uk-UA"/>
        </w:rPr>
        <w:t>12</w:t>
      </w:r>
      <w:r>
        <w:rPr>
          <w:sz w:val="28"/>
          <w:szCs w:val="28"/>
          <w:lang w:val="uk-UA"/>
        </w:rPr>
        <w:t xml:space="preserve"> + фолієва кислота).</w:t>
      </w:r>
    </w:p>
    <w:p w14:paraId="1D270146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Примітка. До групи мультипробіотиків включено симбітер.</w:t>
      </w:r>
    </w:p>
    <w:p w14:paraId="7C688CC7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Найпоширенішими пробіотиками є лактобацилли і біфідобактерії.</w:t>
      </w:r>
    </w:p>
    <w:p w14:paraId="51EDB0E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Біфідобактерії переважають у кишечнику здорових дітей, що знаходяться на грудному вигодовуванн</w:t>
      </w:r>
      <w:r>
        <w:rPr>
          <w:sz w:val="28"/>
          <w:szCs w:val="28"/>
          <w:lang w:val="uk-UA"/>
        </w:rPr>
        <w:t>і. Однак не всі корисні для організму людини бактерії є пробіотиками. Для того, щоб біфідобактерії або лактобацилли могли робити свою доброчинну дію при додаванні в продукт харчування, необхідний ряд умов. Насамперед, корисні бактерії повинні зберігати сво</w:t>
      </w:r>
      <w:r>
        <w:rPr>
          <w:sz w:val="28"/>
          <w:szCs w:val="28"/>
          <w:lang w:val="uk-UA"/>
        </w:rPr>
        <w:t>ю життєздатність у процесі виготовлення продукту. З цією метою відбирають спеціальні, стійкі до різних видів технологічної обробки, штами бактерій. По-друге, корисні бактерії повинні проходити, не руйнуючи, через шлунково-кишковий тракт людини, тобто не ру</w:t>
      </w:r>
      <w:r>
        <w:rPr>
          <w:sz w:val="28"/>
          <w:szCs w:val="28"/>
          <w:lang w:val="uk-UA"/>
        </w:rPr>
        <w:t>йнуватися під дією соляної кислоти і кишкових соків. У третіх, бактерії-пробіотики повинні мати здатність прикріплюватися до стінки товстого кишечнику і виконувати свої захисні функції. Безумовно, насамперед, функціональні продукти, тобто продукти, що міст</w:t>
      </w:r>
      <w:r>
        <w:rPr>
          <w:sz w:val="28"/>
          <w:szCs w:val="28"/>
          <w:lang w:val="uk-UA"/>
        </w:rPr>
        <w:t xml:space="preserve">ять пробіотики, необхідні грудним дітям. Особливо це стосується випадків неможливості вигодовування грудним молоком, що є унікальним чинником підтримки нормальної мікрофлори кишечнику. </w:t>
      </w:r>
    </w:p>
    <w:p w14:paraId="26A80BBF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Адже доти, доки біфідобактерії залишаються домінуючою флорою кишечнику</w:t>
      </w:r>
      <w:r>
        <w:rPr>
          <w:sz w:val="28"/>
          <w:szCs w:val="28"/>
          <w:lang w:val="uk-UA"/>
        </w:rPr>
        <w:t>, організм дитини залишається стійким до кишкових інфекцій, викликаним збудниками дизентерії і кишковими ешеріхіями. Чим раніше вдається змоделювати нормальну мікрофлору кишечнику, тим більше шансів уникнути так розповсюджених у даний час дисбактеріозів, а</w:t>
      </w:r>
      <w:r>
        <w:rPr>
          <w:sz w:val="28"/>
          <w:szCs w:val="28"/>
          <w:lang w:val="uk-UA"/>
        </w:rPr>
        <w:t xml:space="preserve"> також поставити обмін речовин дитини на "правильні рейки".</w:t>
      </w:r>
    </w:p>
    <w:p w14:paraId="17D76DF7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Лактобактерії продукують молочну кислоту, перекис водню, лізоцим, лактоцидин, плантарицин, реутерин, лактолін. Вони також стимулюють фагоцитоз, синтез імуноглобулінів, інтерлейкіну-1, інтерферону</w:t>
      </w:r>
      <w:r>
        <w:rPr>
          <w:sz w:val="28"/>
          <w:szCs w:val="28"/>
          <w:lang w:val="uk-UA"/>
        </w:rPr>
        <w:t>, фактора некрозу пухлин, колонізацію облігатної мікрофлори. Лактобактерії беруть участь у нормалізації перебігу біохімічних процесів у кишечнику, рециркуляції жовчних кислот і холестерину, збереженні балансу мікробних популяцій після вживання антибіотиків</w:t>
      </w:r>
      <w:r>
        <w:rPr>
          <w:sz w:val="28"/>
          <w:szCs w:val="28"/>
          <w:lang w:val="uk-UA"/>
        </w:rPr>
        <w:t>. Вони пригнічують ріст таких бактерій: Klebsiella pneumoniae, Proteus vulgaris, Pseudomonas aeruginosa, P. flourescens, Salmonella, S. schottmuelleri, Sarcina lutea, Shigella dysenteriae, S. paradysenteriae, Serratia marcescens, Staphylococcus aureus, Str</w:t>
      </w:r>
      <w:r>
        <w:rPr>
          <w:sz w:val="28"/>
          <w:szCs w:val="28"/>
          <w:lang w:val="uk-UA"/>
        </w:rPr>
        <w:t>eptococcus faecalis, S. lactis, Vibrio comma.</w:t>
      </w:r>
    </w:p>
    <w:p w14:paraId="3EA24C76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бродильних процесів на 5-7 днів обмежують вживання вуглеводів, рослинної клітковини, гнильних - жирів і білків.</w:t>
      </w:r>
    </w:p>
    <w:p w14:paraId="735C196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Виключають боби, прісне молоко та продукти, багаті на ефірні масла (ріпу, редьку, зелену ци</w:t>
      </w:r>
      <w:r>
        <w:rPr>
          <w:sz w:val="28"/>
          <w:szCs w:val="28"/>
          <w:lang w:val="uk-UA"/>
        </w:rPr>
        <w:t>булю, часник тощо). Обов'язковим є призначення пробіотиків - біологічних препаратів, що містять нормальну мікрофлору кишечнику, та пребіотиків - препаратів, що сприяють її росту й функціонуванню. При цьому призначення антибактеріальних засобів для деконтам</w:t>
      </w:r>
      <w:r>
        <w:rPr>
          <w:sz w:val="28"/>
          <w:szCs w:val="28"/>
          <w:lang w:val="uk-UA"/>
        </w:rPr>
        <w:t>інації кишечнику проводять за суворими показаннями. У разі декомпенсованого дисбіозу рекомендують лікування в умовах стаціонару.</w:t>
      </w:r>
    </w:p>
    <w:p w14:paraId="2F46F8F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Найприйнятнішим препаратом, який діє на всі ланки патогенетичних механізмів розвитку дисбіозів у дітей, на сьогодні є Лактовіт </w:t>
      </w:r>
      <w:r>
        <w:rPr>
          <w:sz w:val="28"/>
          <w:szCs w:val="28"/>
          <w:lang w:val="uk-UA"/>
        </w:rPr>
        <w:t>Форте.</w:t>
      </w:r>
    </w:p>
    <w:p w14:paraId="50C98A92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стійкий до дії високої температури, антибіотиків і кислого середовища шлунка. Лактовіт Форте запобігає росту патогенних мікроорганізмів у кишечнику й сприяє стимуляції росту власної лактофлори. Препарат має репаративні та імуномодулювальні власт</w:t>
      </w:r>
      <w:r>
        <w:rPr>
          <w:sz w:val="28"/>
          <w:szCs w:val="28"/>
          <w:lang w:val="uk-UA"/>
        </w:rPr>
        <w:t>ивості - підвищує загальний рівень секреторного IgА і титри специфічних секреторних антитіл, посилює фагоцитоз. Він повільно виводиться з організму (протягом 10-12 діб). Лактовіт Форте містить вітамін В12 і фолієву кислоту, які чинять синергічний вплив і в</w:t>
      </w:r>
      <w:r>
        <w:rPr>
          <w:sz w:val="28"/>
          <w:szCs w:val="28"/>
          <w:lang w:val="uk-UA"/>
        </w:rPr>
        <w:t>ідновлюють слизову оболонку кишечнику. Препарат показаний дітям із перших місяців життя, вагітним і жінкам, які годують груддю.</w:t>
      </w:r>
    </w:p>
    <w:p w14:paraId="5ED5EC6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Показаннями до застосування Лактовіту Форте є гострі діареї ротавірусної етіології (профілактична антидіарейна ефективність), хр</w:t>
      </w:r>
      <w:r>
        <w:rPr>
          <w:sz w:val="28"/>
          <w:szCs w:val="28"/>
          <w:lang w:val="uk-UA"/>
        </w:rPr>
        <w:t>онічні та неспецифічні виразкові коліти різної етіології, дисбактеріози внаслідок застосування антибактеріальних або сульфаніламідних препаратів та ін., антибіотикоасоційовані діареї, гострі кишкові інфекції, у складі підтримувальної терапії при кропив'янц</w:t>
      </w:r>
      <w:r>
        <w:rPr>
          <w:sz w:val="28"/>
          <w:szCs w:val="28"/>
          <w:lang w:val="uk-UA"/>
        </w:rPr>
        <w:t>і, екземі, діатезі, атопічному дерматиті.</w:t>
      </w:r>
    </w:p>
    <w:p w14:paraId="4FDA7AA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пробіотичні препарати позитивно впливали на організм господаря, вони мають колонізувати товстий кишечник, у тому числі і його пристінковий (індигенний) шар. Високоякісні комерційні продукти, такі як к</w:t>
      </w:r>
      <w:r>
        <w:rPr>
          <w:sz w:val="28"/>
          <w:szCs w:val="28"/>
          <w:lang w:val="uk-UA"/>
        </w:rPr>
        <w:t>ефір або йогурти, містять мікроорганізми L. bulgaricus и Streptococcus thermophilus, які мають сприятливий ефект, але є транзитними і не заселяють кишок.</w:t>
      </w:r>
    </w:p>
    <w:p w14:paraId="0B9FB5E8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Внаслідок різних причин (застосування антибіотиків, оральних контрацептивів, аспірину, кортикостероїді</w:t>
      </w:r>
      <w:r>
        <w:rPr>
          <w:sz w:val="28"/>
          <w:szCs w:val="28"/>
          <w:lang w:val="uk-UA"/>
        </w:rPr>
        <w:t>в; незбалансованого харчування, надлишкового споживання цукрів; стресів тощо) наступає дисбактеріоз - якісна і кількісна зміна складу мікрофлори шлунково-кишкового тракту (ШКТ). Тут починають переважно розмножуватися коліформи, які витісняють лактобацил. П</w:t>
      </w:r>
      <w:r>
        <w:rPr>
          <w:sz w:val="28"/>
          <w:szCs w:val="28"/>
          <w:lang w:val="uk-UA"/>
        </w:rPr>
        <w:t xml:space="preserve">ри цьому порушується нормальне травлення - їжа переварюється частково, різко збільшується газоутворення, виникають закрепи, у ШКТ починають розвиватися патогенні та умовно-патогенні бактерії і дріжджі роду Candida (кандидоз). </w:t>
      </w:r>
    </w:p>
    <w:p w14:paraId="09122DF9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Небажана мікрофлора виділяє б</w:t>
      </w:r>
      <w:r>
        <w:rPr>
          <w:sz w:val="28"/>
          <w:szCs w:val="28"/>
          <w:lang w:val="uk-UA"/>
        </w:rPr>
        <w:t>агато аміаку, який всмоктується кров’ю і викликає приступи нудоти, блювання, втрату апетиту та інші токсичні реакції. Окрім того, гнилостні мікроорганізми, що розвиваються на непереварених залишках їжі, виділяють багато гістаміну, що спричиняє алергічні ре</w:t>
      </w:r>
      <w:r>
        <w:rPr>
          <w:sz w:val="28"/>
          <w:szCs w:val="28"/>
          <w:lang w:val="uk-UA"/>
        </w:rPr>
        <w:t>акції. При гострому дисбактеріозі наступає інтоксикація усього організму.</w:t>
      </w:r>
    </w:p>
    <w:p w14:paraId="197A4EC6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42CC6F1" w14:textId="77777777" w:rsidR="00000000" w:rsidRDefault="0091156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  <w:t>Висновки</w:t>
      </w:r>
    </w:p>
    <w:p w14:paraId="44D8CA31" w14:textId="77777777" w:rsidR="00000000" w:rsidRDefault="00911563">
      <w:pPr>
        <w:keepNext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мікрофлора дисбактеріоз ендотоксин</w:t>
      </w:r>
    </w:p>
    <w:p w14:paraId="4BD18DF2" w14:textId="77777777" w:rsidR="00000000" w:rsidRDefault="00911563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Мікрофлора здорового шлунково-кишкового тракту складається на 85% з молочнокислих бактерій (лактобацил) і на 15% - з ентеробактерій (</w:t>
      </w:r>
      <w:r>
        <w:rPr>
          <w:sz w:val="28"/>
          <w:szCs w:val="28"/>
          <w:lang w:val="uk-UA"/>
        </w:rPr>
        <w:t xml:space="preserve">колі-форм). Видовий склад мікрофлори шлунку представлений: лактобактеріями; біфідобактеріями; бактероїдами; стрептококами; дріжджеподібними грибами. </w:t>
      </w:r>
    </w:p>
    <w:p w14:paraId="413F561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Мікрофлора тонкого кишківника представлена в основному: молочнокислими бактеріями (лактобактеріями); бі</w:t>
      </w:r>
      <w:r>
        <w:rPr>
          <w:sz w:val="28"/>
          <w:szCs w:val="28"/>
          <w:lang w:val="uk-UA"/>
        </w:rPr>
        <w:t>фідобактеріями; бактероїдами; ентерококками; у дистальних відділах тонкого кишечнику з'являються фекальні мікроорганізми, характерні для товстої кишки. В товстому кишківнику переважають бактероїди, біфідобактерії, клостридії, фузобактерії, лактобактерії, е</w:t>
      </w:r>
      <w:r>
        <w:rPr>
          <w:sz w:val="28"/>
          <w:szCs w:val="28"/>
          <w:lang w:val="uk-UA"/>
        </w:rPr>
        <w:t>убактерії, пептококки, спірохети, вейлонели, ентеробактерії, стафілококи, гриби</w:t>
      </w:r>
    </w:p>
    <w:p w14:paraId="35D61CF3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Мікроорганізми, що живуть у кишківнику, не тільки допомагають нам правильно переварювати їжу, але й відіграють важливу роль у механізмах імунного захисту, знешкодженні токсин</w:t>
      </w:r>
      <w:r>
        <w:rPr>
          <w:sz w:val="28"/>
          <w:szCs w:val="28"/>
          <w:lang w:val="uk-UA"/>
        </w:rPr>
        <w:t>ів, синтезі вітаминів, а також перешкоджає проникненню шкідливих мікроорганізмів.</w:t>
      </w:r>
    </w:p>
    <w:p w14:paraId="72216E6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Нормальна мікрофлора шлунково-кишкового тракту відіграє важливу роль в життєдіяльності організму, беручи участь у формуванні імунної реактивності організму, в обміні речови</w:t>
      </w:r>
      <w:r>
        <w:rPr>
          <w:sz w:val="28"/>
          <w:szCs w:val="28"/>
          <w:lang w:val="uk-UA"/>
        </w:rPr>
        <w:t xml:space="preserve">н, синтезі вітамінів, деяких амінокислот і цілого ряду біохімічних сполук. </w:t>
      </w:r>
    </w:p>
    <w:p w14:paraId="0794E38C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Однією із найважливіших функцій мікробіоценозу є його антагоністичні відношення з патогенними мікроорганізмами. Порушення мікробіоценозу кишечника в наслідок різних причин (часті</w:t>
      </w:r>
      <w:r>
        <w:rPr>
          <w:sz w:val="28"/>
          <w:szCs w:val="28"/>
          <w:lang w:val="uk-UA"/>
        </w:rPr>
        <w:t>ше за все після застосування антибіотиків) - дисбактеріоз, спричиняє множинні патогенетичні впливи на травну і імунну систему людини. Клінічні прояви дисбактеріозу виражаються в метеоризмі, чергуванні проносів і закрепів, закрепах, періодичних болях в живо</w:t>
      </w:r>
      <w:r>
        <w:rPr>
          <w:sz w:val="28"/>
          <w:szCs w:val="28"/>
          <w:lang w:val="uk-UA"/>
        </w:rPr>
        <w:t>ті. Бактеріологічні дослідження при дисбактеріозі кишечника виявляють патогенну мікрофлору сімейства кишкових, гемолізуючу кишкову паличку, умовнопатогеннї бактерії, ентерококи, стафілококи, мікроби роду Протея, гриби роду Кандида.</w:t>
      </w:r>
    </w:p>
    <w:p w14:paraId="75EA3704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Для корекції дисбіотич</w:t>
      </w:r>
      <w:r>
        <w:rPr>
          <w:sz w:val="28"/>
          <w:szCs w:val="28"/>
          <w:lang w:val="uk-UA"/>
        </w:rPr>
        <w:t>них порушень рекомендують застосовувати широкий спектр препаратів, але найбільш ефективним є комплексне лікування: дієта, вітамінотерапія, мікробні препарати та ентеросорбенти.</w:t>
      </w:r>
    </w:p>
    <w:p w14:paraId="354D8765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A4FF9BE" w14:textId="77777777" w:rsidR="00000000" w:rsidRDefault="00911563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  <w:t>Список використаної літератури</w:t>
      </w:r>
    </w:p>
    <w:p w14:paraId="692CD5DF" w14:textId="77777777" w:rsidR="00000000" w:rsidRDefault="00911563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815C2EB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Бондаренко В.М., Боев Б.В., Лыкова Е.А., </w:t>
      </w:r>
      <w:r>
        <w:rPr>
          <w:sz w:val="28"/>
          <w:szCs w:val="28"/>
          <w:lang w:val="uk-UA"/>
        </w:rPr>
        <w:t xml:space="preserve">Воробьев А.А. Дисбактериозы ЖКТ // Рос. журнал гастроэнтерологии, гематологии и колопроктологии. - 1998. - № 1. - С. 66 - 70. </w:t>
      </w:r>
    </w:p>
    <w:p w14:paraId="75E3BBB0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Векірчик К.М. Практикум з мікробіології: Навч. посібник. - К.: Либідь, 2001. - 144 с.</w:t>
      </w:r>
    </w:p>
    <w:p w14:paraId="3CA434C4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Вершигора А, Ю., БранцевичЛ. Г., Вас</w:t>
      </w:r>
      <w:r>
        <w:rPr>
          <w:sz w:val="28"/>
          <w:szCs w:val="28"/>
          <w:lang w:val="uk-UA"/>
        </w:rPr>
        <w:t>илевская И. А. и др. Общая микробиология. - К.: Вища шк. Головное изд-во, 1988. - 342 с.</w:t>
      </w:r>
    </w:p>
    <w:p w14:paraId="0289175A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Генкель Л. А. Микробиология с основами вирусологии. - М.: Просвещение, 1974. - 270 с.</w:t>
      </w:r>
    </w:p>
    <w:p w14:paraId="60518A7F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Григорьев Л.Я., Яковенко Э.П. Диагностика и лечение хронических болезней ор</w:t>
      </w:r>
      <w:r>
        <w:rPr>
          <w:sz w:val="28"/>
          <w:szCs w:val="28"/>
          <w:lang w:val="uk-UA"/>
        </w:rPr>
        <w:t>ганов пищеварения. - М.: Медицина. - 1990. - 387 с.</w:t>
      </w:r>
    </w:p>
    <w:p w14:paraId="333B09D3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Губергриц А.Я. Болезни тонкого кишечника. - М.: Медицна, 1986. - с. 208</w:t>
      </w:r>
    </w:p>
    <w:p w14:paraId="7AF4AC68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Гусев М. В., Минова Л. А. Микробиология. М.: Изд-во Моск. ун-та, 1992. 448 с.</w:t>
      </w:r>
    </w:p>
    <w:p w14:paraId="1786F9EF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Дикий И.Л., Холупяк И.Ю., Шевелева Н.Ю. и др.</w:t>
      </w:r>
      <w:r>
        <w:rPr>
          <w:sz w:val="28"/>
          <w:szCs w:val="28"/>
          <w:lang w:val="uk-UA"/>
        </w:rPr>
        <w:t xml:space="preserve"> Микробиология: Учебник для фарм. вузов. - Х.: Прапор, изд-во УкрФа, 2004. - 624 с.</w:t>
      </w:r>
    </w:p>
    <w:p w14:paraId="302F0BE2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Дисбактериозы желудочно-кишечного тракта (диагностика, профилактика и лечение): методические рекомендации. - М., 1997. - 40 с. </w:t>
      </w:r>
    </w:p>
    <w:p w14:paraId="17E7B093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Кличическая гастроэнтерология /под ре</w:t>
      </w:r>
      <w:r>
        <w:rPr>
          <w:sz w:val="28"/>
          <w:szCs w:val="28"/>
          <w:lang w:val="uk-UA"/>
        </w:rPr>
        <w:t>д про. Г.И. Бучинского. - К.: Здоров’я, 1988. - с. 159-247.</w:t>
      </w:r>
    </w:p>
    <w:p w14:paraId="2E6DB837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Козлова Э.П., Гончарова Г.И., Семенова М.П. Динамика становления микрофлоры здоровых доношенных новорожденных детей // Журнал микробиология. - 1977. - № 2. - С. 73 - 79. </w:t>
      </w:r>
    </w:p>
    <w:p w14:paraId="4240F464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Козловский И.В. Б</w:t>
      </w:r>
      <w:r>
        <w:rPr>
          <w:sz w:val="28"/>
          <w:szCs w:val="28"/>
          <w:lang w:val="uk-UA"/>
        </w:rPr>
        <w:t>олезни органов пищеварения: Диагностика, диференциальна диагностика и лечение. - Мн.: Беларусь, 1989. - с. 240.</w:t>
      </w:r>
    </w:p>
    <w:p w14:paraId="50EC7512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Красноголовцев В.Н. Дисбактериоз кишечника. - М.: Медицина, 1989.</w:t>
      </w:r>
    </w:p>
    <w:p w14:paraId="1A541E17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Микробиологическая диагностика дисбактериозов: Методические рекомендац</w:t>
      </w:r>
      <w:r>
        <w:rPr>
          <w:sz w:val="28"/>
          <w:szCs w:val="28"/>
          <w:lang w:val="uk-UA"/>
        </w:rPr>
        <w:t xml:space="preserve">ии. - Киев., 1986. - 27 с. </w:t>
      </w:r>
    </w:p>
    <w:p w14:paraId="28131712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Микробиология: Руководство к лабораторным заняттям. / Дикий И.Л., Холупяк И.Ю., Шевелева Н.Ю. и др. - Х.: Изд-во НФаУ: Золотые страницы, 2002. - 444 с.</w:t>
      </w:r>
    </w:p>
    <w:p w14:paraId="7F68E8A6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Мишустин Е.Н., Емцев В.Т. Микробиология. - М.: Агропромиздат, 1987. </w:t>
      </w:r>
      <w:r>
        <w:rPr>
          <w:sz w:val="28"/>
          <w:szCs w:val="28"/>
          <w:lang w:val="uk-UA"/>
        </w:rPr>
        <w:t>- 368 с.</w:t>
      </w:r>
    </w:p>
    <w:p w14:paraId="76B223B5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 класифікації та стандарти лікування розповсюджених захворювань внутрішніх органів/ За ред. Ю. М. Мостового. - Вінниця, 2003. 400 с.</w:t>
      </w:r>
    </w:p>
    <w:p w14:paraId="2B10DD40" w14:textId="77777777" w:rsidR="00000000" w:rsidRDefault="00911563">
      <w:pPr>
        <w:keepNext/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Хавкин А.И. Микробиоценоз кишечника и иммунитет // Русский мед. журнал. - 2003. - Т.11, № 3. - С. 1</w:t>
      </w:r>
      <w:r>
        <w:rPr>
          <w:sz w:val="28"/>
          <w:szCs w:val="28"/>
          <w:lang w:val="uk-UA"/>
        </w:rPr>
        <w:t xml:space="preserve"> - 16.</w:t>
      </w:r>
    </w:p>
    <w:p w14:paraId="4104BBE3" w14:textId="77777777" w:rsidR="00911563" w:rsidRDefault="00911563">
      <w:pPr>
        <w:rPr>
          <w:color w:val="000000"/>
          <w:lang w:val="uk-UA"/>
        </w:rPr>
      </w:pPr>
    </w:p>
    <w:sectPr w:rsidR="009115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0"/>
    <w:rsid w:val="00911563"/>
    <w:rsid w:val="00A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09150"/>
  <w14:defaultImageDpi w14:val="0"/>
  <w15:docId w15:val="{B04CEE5B-CDCB-49CF-A8E0-252EDD65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5797</Words>
  <Characters>33049</Characters>
  <Application>Microsoft Office Word</Application>
  <DocSecurity>0</DocSecurity>
  <Lines>275</Lines>
  <Paragraphs>77</Paragraphs>
  <ScaleCrop>false</ScaleCrop>
  <Company/>
  <LinksUpToDate>false</LinksUpToDate>
  <CharactersWithSpaces>38769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2024-12-22T07:03:00Z</dcterms:created>
  <dcterms:modified xsi:type="dcterms:W3CDTF">2024-12-22T07:03:00Z</dcterms:modified>
</cp:coreProperties>
</file>