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3AE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</w:t>
      </w:r>
      <w:r>
        <w:rPr>
          <w:rFonts w:ascii="Times New Roman CYR" w:hAnsi="Times New Roman CYR" w:cs="Times New Roman CYR"/>
          <w:sz w:val="28"/>
          <w:szCs w:val="28"/>
        </w:rPr>
        <w:t>. Общие сведения о больном</w:t>
      </w:r>
    </w:p>
    <w:p w14:paraId="00D0B2E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6CE83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Возраст: 23 года (дата рождения: 13.02.1991г.)</w:t>
      </w:r>
    </w:p>
    <w:p w14:paraId="2A166A91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Место работы: официально не трудоустроен (работает в автомастерской без оформления трудового договора)</w:t>
      </w:r>
    </w:p>
    <w:p w14:paraId="39030C0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Семейное положение: не женат</w:t>
      </w:r>
    </w:p>
    <w:p w14:paraId="44F129B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Образование: среднее неоконченное</w:t>
      </w:r>
      <w:r>
        <w:rPr>
          <w:rFonts w:ascii="Times New Roman CYR" w:hAnsi="Times New Roman CYR" w:cs="Times New Roman CYR"/>
          <w:sz w:val="28"/>
          <w:szCs w:val="28"/>
        </w:rPr>
        <w:t xml:space="preserve"> (9 классов)</w:t>
      </w:r>
    </w:p>
    <w:p w14:paraId="72DAC5D2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Дата поступления: 24.12.2014г.</w:t>
      </w:r>
    </w:p>
    <w:p w14:paraId="4DE3EFC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Дата курации: 30.01.2015г.</w:t>
      </w:r>
    </w:p>
    <w:p w14:paraId="3C7304C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8C264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sz w:val="28"/>
          <w:szCs w:val="28"/>
        </w:rPr>
        <w:t>. Жалобы</w:t>
      </w:r>
    </w:p>
    <w:p w14:paraId="52A66583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4913100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 при поступлении: беспокоил редкий кашель с отхождением небольшого количества прозрачной мокроты без запаха, отмечал незначительную, но постоянную слабость, темпе</w:t>
      </w:r>
      <w:r>
        <w:rPr>
          <w:rFonts w:ascii="Times New Roman CYR" w:hAnsi="Times New Roman CYR" w:cs="Times New Roman CYR"/>
          <w:sz w:val="28"/>
          <w:szCs w:val="28"/>
        </w:rPr>
        <w:t xml:space="preserve">ратуру тела не измерял. </w:t>
      </w:r>
    </w:p>
    <w:p w14:paraId="6111A1B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 на день курации: головокружение, возникающее при подъеме в вертикальное положение; незначительная, но постоянная слабость.</w:t>
      </w:r>
    </w:p>
    <w:p w14:paraId="7C76E091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792261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III</w:t>
      </w:r>
      <w:r>
        <w:rPr>
          <w:rFonts w:ascii="Times New Roman CYR" w:hAnsi="Times New Roman CYR" w:cs="Times New Roman CYR"/>
          <w:sz w:val="28"/>
          <w:szCs w:val="28"/>
        </w:rPr>
        <w:t>. История настоящего заболевания</w:t>
      </w:r>
    </w:p>
    <w:p w14:paraId="3CCD281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87B01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Впервые изменения в легких выявлены 19.09.14 г., когда обратилс</w:t>
      </w:r>
      <w:r>
        <w:rPr>
          <w:rFonts w:ascii="Times New Roman CYR" w:hAnsi="Times New Roman CYR" w:cs="Times New Roman CYR"/>
          <w:sz w:val="28"/>
          <w:szCs w:val="28"/>
        </w:rPr>
        <w:t xml:space="preserve">я к участковому терапевту с жалобой на боль в правой поясничной области и был направлен на плановое флюорографическое обследование - выявлено инфильтративное образование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2 правого легкого. Участковым терапевтом была назначена неспецифическая антибиотико</w:t>
      </w:r>
      <w:r>
        <w:rPr>
          <w:rFonts w:ascii="Times New Roman CYR" w:hAnsi="Times New Roman CYR" w:cs="Times New Roman CYR"/>
          <w:sz w:val="28"/>
          <w:szCs w:val="28"/>
        </w:rPr>
        <w:t xml:space="preserve">терапия (название препаратов не помнит, принимал в течение двух дней таблетки, потом «забыл»), но на контрольное обследование больной не явился, поэтому данных о результатах лечения нет. </w:t>
      </w:r>
    </w:p>
    <w:p w14:paraId="617AD22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 слов больного, легкая слабость впервые появилась весной 2014 года</w:t>
      </w:r>
      <w:r>
        <w:rPr>
          <w:rFonts w:ascii="Times New Roman CYR" w:hAnsi="Times New Roman CYR" w:cs="Times New Roman CYR"/>
          <w:sz w:val="28"/>
          <w:szCs w:val="28"/>
        </w:rPr>
        <w:t xml:space="preserve"> (точно сказать не может, ориентировочно в конце марта), сопровождалась повышением температуры до субфебрильных цифр (37,2-37,4 С), потливостью, сонливостью. Появление редкого непродуктивного кашля связывает с курением. </w:t>
      </w:r>
    </w:p>
    <w:p w14:paraId="3FDDB2D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.11.14 г. вызван на обследование в </w:t>
      </w:r>
      <w:r>
        <w:rPr>
          <w:rFonts w:ascii="Times New Roman CYR" w:hAnsi="Times New Roman CYR" w:cs="Times New Roman CYR"/>
          <w:sz w:val="28"/>
          <w:szCs w:val="28"/>
        </w:rPr>
        <w:t xml:space="preserve">ОПТД, выполнена туберкулиновая проба, результат - 18 мм. 4.12.14г. было выполнено контрольное томографическое обследование органов грудной клетки, по результатам которого выявлено сохранение инфильтрации очаговой структуры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noProof/>
          <w:sz w:val="28"/>
          <w:szCs w:val="28"/>
        </w:rPr>
        <w:t>правого легкого. Направлен н</w:t>
      </w:r>
      <w:r>
        <w:rPr>
          <w:rFonts w:ascii="Times New Roman CYR" w:hAnsi="Times New Roman CYR" w:cs="Times New Roman CYR"/>
          <w:noProof/>
          <w:sz w:val="28"/>
          <w:szCs w:val="28"/>
        </w:rPr>
        <w:t>а госпитализацию в ОПТД для обследования.</w:t>
      </w:r>
    </w:p>
    <w:p w14:paraId="37226ED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История жизни больного</w:t>
      </w:r>
    </w:p>
    <w:p w14:paraId="3F0329A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77622663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Родился в 1991 г. в г. Иваново. Закончил 9 классов общеобразовательной школы, средне-специального образования не получал. Гражданин России, всю жизнь проживает в г. Иваново, за последние 6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месяцев не выезжал. В МЛС не пребывал. У нарколога на учете не состоит.</w:t>
      </w:r>
    </w:p>
    <w:p w14:paraId="0B6796A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Работает в автомастерской слесарем. Психоэмоциональная обстановка в коллективе напряженная. Рабочие условия неудовлетворительные: помещения плохо отапливаются, повышенная влажность, ч</w:t>
      </w:r>
      <w:r>
        <w:rPr>
          <w:rFonts w:ascii="Times New Roman CYR" w:hAnsi="Times New Roman CYR" w:cs="Times New Roman CYR"/>
          <w:noProof/>
          <w:sz w:val="28"/>
          <w:szCs w:val="28"/>
        </w:rPr>
        <w:t>асто приходится подолгу лежать на бетонных плитах под ремонтируемыми автомобилями, ненормированный рабочий график (нет четко установленного обеденного перерыва, условий для отдыха сотрудников). Так как работает без оформления трудового договора, профилакти</w:t>
      </w:r>
      <w:r>
        <w:rPr>
          <w:rFonts w:ascii="Times New Roman CYR" w:hAnsi="Times New Roman CYR" w:cs="Times New Roman CYR"/>
          <w:noProof/>
          <w:sz w:val="28"/>
          <w:szCs w:val="28"/>
        </w:rPr>
        <w:t>ческие медицинские осмотры не предусмотрены.</w:t>
      </w:r>
    </w:p>
    <w:p w14:paraId="200C6EA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Живет в благоустроенной квартире с матерью, материально-бытовые условия ниже среднего уровня. </w:t>
      </w:r>
    </w:p>
    <w:p w14:paraId="17FD9D31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ВИЧ-инфекцию, вирусные гепатиты, венерические заболевания отрицает.</w:t>
      </w:r>
    </w:p>
    <w:p w14:paraId="77840DD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В детстве (точный возраст не помнит) был приступ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удушья, лечился в больнице, поставлен диагноз «Бронхиальная астма, легкое течение», выписаны ингаляции с сальбутамолом, но с тех пор приступов не было. Несколько раз </w:t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 xml:space="preserve">болел гайморитом, часто болел простудными заболеваниями, перенес ветряную оспу. </w:t>
      </w:r>
    </w:p>
    <w:p w14:paraId="2013849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Непригод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ен к военной службе, проходил обследование в пульмонологическом отделении ОКБ г. Иваново. </w:t>
      </w:r>
    </w:p>
    <w:p w14:paraId="27D2510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Сведений о вакцинациях, БЦЖ, туберкулиновых пробах, результатах рентгено-флюорографических обследований нет.</w:t>
      </w:r>
    </w:p>
    <w:p w14:paraId="4A7B278C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Аллергологический анамнез не отягощен. Травм, операций</w:t>
      </w:r>
      <w:r>
        <w:rPr>
          <w:rFonts w:ascii="Times New Roman CYR" w:hAnsi="Times New Roman CYR" w:cs="Times New Roman CYR"/>
          <w:noProof/>
          <w:sz w:val="28"/>
          <w:szCs w:val="28"/>
        </w:rPr>
        <w:t>, переливаний крови и ее компонентов не было.</w:t>
      </w:r>
    </w:p>
    <w:p w14:paraId="71A913E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Курит с 13 лет по 1 пачке в день. Алкоголь употребляет редко. Наркотические вещества не употребляет.</w:t>
      </w:r>
    </w:p>
    <w:p w14:paraId="7E6E64C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Социальные факторы риска у данного больного: низкий материальный уровень жизни, неудовлетворительные условия </w:t>
      </w:r>
      <w:r>
        <w:rPr>
          <w:rFonts w:ascii="Times New Roman CYR" w:hAnsi="Times New Roman CYR" w:cs="Times New Roman CYR"/>
          <w:noProof/>
          <w:sz w:val="28"/>
          <w:szCs w:val="28"/>
        </w:rPr>
        <w:t>работы, частые стрессовые ситуации, курение.</w:t>
      </w:r>
    </w:p>
    <w:p w14:paraId="6C1D25E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Медико-биологические факторы риска: пациент длительно страдает бронхиальной астмой, т.е. хроническим аутоиммунным воспаление бронхов, значит, в большей степени подвержен поражению бронхолегочной системы. </w:t>
      </w:r>
    </w:p>
    <w:p w14:paraId="3543A8E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Эпид</w:t>
      </w:r>
      <w:r>
        <w:rPr>
          <w:rFonts w:ascii="Times New Roman CYR" w:hAnsi="Times New Roman CYR" w:cs="Times New Roman CYR"/>
          <w:noProof/>
          <w:sz w:val="28"/>
          <w:szCs w:val="28"/>
        </w:rPr>
        <w:t>емиологический анамнез</w:t>
      </w:r>
    </w:p>
    <w:p w14:paraId="7FB41A6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3B65FC3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Сведений о контакте с больным туберкулезом у больного нет, в ближайшем окружении лиц с похожими симптомами нет. В местах лишения свободы не пребывал, за последние полгода из города не выезжал. </w:t>
      </w:r>
    </w:p>
    <w:p w14:paraId="5289D4AC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Настоящее состоние больного</w:t>
      </w:r>
    </w:p>
    <w:p w14:paraId="0CB0ACA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70DBE77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Общее с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остояние удовлетворительное. Сознание ясное. Положение активное. Телосложение пропорциональное, правильное, астенического типа. Осанка сутуловатая, походка быстрая. Рост 176 см, вес 65 кг, ИМТ = 21 (нормальная масса тела). Температура тела 36,5 С. </w:t>
      </w:r>
    </w:p>
    <w:p w14:paraId="3F4BC2E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Кожные 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покровы бледные, влажные, чистые, эластичность не снижена, </w:t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тургор сохранен. Рост волос не нарушен, оволосение по мужскому типу. Видимые слизистые влажные, бледно-розовые. Склеры иктеричны. Ногтевые пластинки бледные, ровные, грибковые поражения отсутствуют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. </w:t>
      </w:r>
    </w:p>
    <w:p w14:paraId="58810FB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Подкожно-жировая клетчатка развита умеренно, распределена равномерно. Отеков нет.</w:t>
      </w:r>
    </w:p>
    <w:p w14:paraId="6A453D6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Лимфатические узлы - затылочные, заднешейные, переднешейные, околоушные, подчелюстные, подбородочные, надключичные, подключичиные, подмышечные, кубитальные - не пальпируют</w:t>
      </w:r>
      <w:r>
        <w:rPr>
          <w:rFonts w:ascii="Times New Roman CYR" w:hAnsi="Times New Roman CYR" w:cs="Times New Roman CYR"/>
          <w:noProof/>
          <w:sz w:val="28"/>
          <w:szCs w:val="28"/>
        </w:rPr>
        <w:t>ся с обеих сторон.</w:t>
      </w:r>
    </w:p>
    <w:p w14:paraId="7D520C7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Основные группы мышц развиты удовлетворительно, равномерно с обеих сторон, тонус сохранен, при пальпации безболезненные, мышечная сила хорошая.</w:t>
      </w:r>
    </w:p>
    <w:p w14:paraId="4FB4D57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Суставы и кожа над ними визуально не изменены, конфигурация сохранена. При пальпации суставы </w:t>
      </w:r>
      <w:r>
        <w:rPr>
          <w:rFonts w:ascii="Times New Roman CYR" w:hAnsi="Times New Roman CYR" w:cs="Times New Roman CYR"/>
          <w:noProof/>
          <w:sz w:val="28"/>
          <w:szCs w:val="28"/>
        </w:rPr>
        <w:t>безболезненные, припухлостей нет, объем пассивных и активных движений сохранен.</w:t>
      </w:r>
    </w:p>
    <w:p w14:paraId="676F3FA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Система органов дыхания. Форма носа не изменена. Дыхание через нос свободное. Грудная клетка цилиндрической формы, симметричная, обе половины грудной клетки одинаково участвуют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в акте дыхания. Дыхание свободное, по брюшному типу, глубокое, ритмичное, ЧДД 18 раз в 1 минуту. Вспомогательные мышцы в дыхании не участвуют. При пальпации грудная клетка безболезненная, эластичность не снижена. Голосовое дрожание не изменено, проводится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с одинаковой силой на симметричных участках грудной клетки.</w:t>
      </w:r>
    </w:p>
    <w:p w14:paraId="31EAC82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При сравнительной перкуссии над симметричными участками грудной клетки определяется ясный легочный звук. При топографической перкуссии: нижняя граница легких по средней подмышечной линии справа и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слева на уровне VIII ребра. При аускультации выслушивается везикулярное дыхание над симметричными участками над всей поверхностью легких, хрипов нет. </w:t>
      </w:r>
    </w:p>
    <w:p w14:paraId="170E81F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Сердечно-сосудистая система. Пульс на лучевых артериях одинаковый на </w:t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 xml:space="preserve">обеих руках, ритмичный, 72 удара в 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1 минуту, хорошего наполнения и напряжения. Сосудистая стенка эластичная. АД 120/70 мм.рт.ст. Видимой пульсации и набухания шейных вен, вен брюшной стенки и конечностей нет. </w:t>
      </w:r>
    </w:p>
    <w:p w14:paraId="229D1190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Область сердца без видимых пульсаций и деформаций. Верхушечный толчок определяетс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я пальпаторно в V межреберье на 0,5 см кнутри от левой среднеключичной линии, ограниченный, площадью 1,5 см. Сердечный толчок не определяется. </w:t>
      </w:r>
    </w:p>
    <w:p w14:paraId="7EB78E8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Перкуторно определяются границы относительной сердечной тупости: правая граница - по краю правой парастернальной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линии в IV межреберье, левая - на 0,5 см кнутри от левой среднеключичной линии в V межреберье и совпадает с верхушечным толчком, верхняя - на уровне верхнего края III ребра по линии, проходящей на 1 см кнаружи от левого края грудины. </w:t>
      </w:r>
    </w:p>
    <w:p w14:paraId="62E50E91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Ритм сердечных сокра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щений правильный, ЧСС 72 в 1 минуту. Тоны сердца звучные, ясные, шумов нет. </w:t>
      </w:r>
    </w:p>
    <w:p w14:paraId="086CAC0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Система органов пищеварения. Язык обычных размеров, обложен белым налетом. Слизистая оболочка зева бледно-розовая, припухлостей и налетов нет. Миндалины симметричны, бледно-розово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го цвета, не увеличены, налетов нет. </w:t>
      </w:r>
    </w:p>
    <w:p w14:paraId="4C0FD90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Живот обычных размеров, симметричный, участвует в акте дыхания, видимых выбуханий в области передней брюшной стенки живота и видимой перистальтики кишечника нет. Пупок втянут. </w:t>
      </w:r>
    </w:p>
    <w:p w14:paraId="1706285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При поверхностной пальпации живот мягкий,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безболезненный; напряжение мышц передней брюшной стенки, расхождение прямых мышц живота, грыжи белой линии, поверхностно расположенные опухоли не определяются. </w:t>
      </w:r>
    </w:p>
    <w:p w14:paraId="6245F43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Печень не пальпируется. перкуторно определяются границы печени: верхняя - по правой среднеключ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ичной линии на уровне VI ребра, нижняя - по правой среднеключичной линии по нижнему краю правой реберной дуги. Размеры печени по Курлову: по среднеключичной линии справа - 9 см, по </w:t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 xml:space="preserve">срединной линии - 8 см, по левой реберной дуге - 7 см. </w:t>
      </w:r>
    </w:p>
    <w:p w14:paraId="30B773D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Желчный пузырь не п</w:t>
      </w:r>
      <w:r>
        <w:rPr>
          <w:rFonts w:ascii="Times New Roman CYR" w:hAnsi="Times New Roman CYR" w:cs="Times New Roman CYR"/>
          <w:noProof/>
          <w:sz w:val="28"/>
          <w:szCs w:val="28"/>
        </w:rPr>
        <w:t>альпируется. Симптомы Ортнера, Кера, Георгиевского-Мюсси отрицательные.</w:t>
      </w:r>
    </w:p>
    <w:p w14:paraId="08E3FB5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Селезенка не пальпируется. </w:t>
      </w:r>
    </w:p>
    <w:p w14:paraId="2D2DF23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Стул 1 раз в день, оформленный.</w:t>
      </w:r>
    </w:p>
    <w:p w14:paraId="56B268B2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Системы органов мочеотделения. Поясничная область не изменена. Симптом Пастернацкого слабо-положительный справа, отрицатель</w:t>
      </w:r>
      <w:r>
        <w:rPr>
          <w:rFonts w:ascii="Times New Roman CYR" w:hAnsi="Times New Roman CYR" w:cs="Times New Roman CYR"/>
          <w:noProof/>
          <w:sz w:val="28"/>
          <w:szCs w:val="28"/>
        </w:rPr>
        <w:t>ный слева. Диурез достаточный.</w:t>
      </w:r>
    </w:p>
    <w:p w14:paraId="1567556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Эндокринная система. Щитовидная железа визуально не определяется, перешеек и доли не пальпируются. </w:t>
      </w:r>
    </w:p>
    <w:p w14:paraId="3843F0A3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Нервно-психическая сфера. Больной ориентирован в пространстве, времени, собственной личности. Память сохранена. На осмотр реа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гирует адекватно. Сон беспокойный из-за ночной потливости. </w:t>
      </w:r>
    </w:p>
    <w:p w14:paraId="21737B1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Предварительный диагноз</w:t>
      </w:r>
    </w:p>
    <w:p w14:paraId="66465EC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34AEB2F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Инфильтративный туберкулез легких в S2 правого легкого. Диагноз поставлен на основании клинической картины (</w:t>
      </w:r>
      <w:r>
        <w:rPr>
          <w:rFonts w:ascii="Times New Roman CYR" w:hAnsi="Times New Roman CYR" w:cs="Times New Roman CYR"/>
          <w:sz w:val="28"/>
          <w:szCs w:val="28"/>
        </w:rPr>
        <w:t>беспокоил редкий кашель с отхождением небольшого количества п</w:t>
      </w:r>
      <w:r>
        <w:rPr>
          <w:rFonts w:ascii="Times New Roman CYR" w:hAnsi="Times New Roman CYR" w:cs="Times New Roman CYR"/>
          <w:sz w:val="28"/>
          <w:szCs w:val="28"/>
        </w:rPr>
        <w:t>розрачной мокроты без запаха, что свидетельствует о поражении бронхолегочной системы, а также сонливость, потливость, постоянная невыраженная слабость, которые являются составляющими интоксикационного синдрома), данных анамнеза заболевания (обнаружение при</w:t>
      </w:r>
      <w:r>
        <w:rPr>
          <w:rFonts w:ascii="Times New Roman CYR" w:hAnsi="Times New Roman CYR" w:cs="Times New Roman CYR"/>
          <w:sz w:val="28"/>
          <w:szCs w:val="28"/>
        </w:rPr>
        <w:t xml:space="preserve"> флюорографическом обследовании в поликлинике по месту жительства инфильтративного образования в S2 правого легкого, положительная туберкулиновая проба - 18 мм, отсутствие эффекта от назначенной участковым врачом неспецифической антибиотикотерапии, сохране</w:t>
      </w:r>
      <w:r>
        <w:rPr>
          <w:rFonts w:ascii="Times New Roman CYR" w:hAnsi="Times New Roman CYR" w:cs="Times New Roman CYR"/>
          <w:sz w:val="28"/>
          <w:szCs w:val="28"/>
        </w:rPr>
        <w:t>ние трудоспособности при длительно существующих признаках болезни), а также наличия у пациента социальных (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низкий материальный уровень жизни, неудовлетворительные условия работы, частые стрессовые </w:t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ситуации, курение) и медико-биологических факторов риска (д</w:t>
      </w:r>
      <w:r>
        <w:rPr>
          <w:rFonts w:ascii="Times New Roman CYR" w:hAnsi="Times New Roman CYR" w:cs="Times New Roman CYR"/>
          <w:noProof/>
          <w:sz w:val="28"/>
          <w:szCs w:val="28"/>
        </w:rPr>
        <w:t>лительно страдает бронхиальной астмой, т.е. хроническим аутоиммунным воспаление бронхов, значит, в большей степени подвержен поражению бронхолегочной системы).</w:t>
      </w:r>
    </w:p>
    <w:p w14:paraId="2D1469D3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План дополнительного исследования</w:t>
      </w:r>
    </w:p>
    <w:p w14:paraId="032C910F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FC591E9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Общий анализ крови.</w:t>
      </w:r>
    </w:p>
    <w:p w14:paraId="397B90F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Общий анализ мочи.</w:t>
      </w:r>
    </w:p>
    <w:p w14:paraId="5474D46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Биохимический </w:t>
      </w:r>
      <w:r>
        <w:rPr>
          <w:rFonts w:ascii="Times New Roman CYR" w:hAnsi="Times New Roman CYR" w:cs="Times New Roman CYR"/>
          <w:sz w:val="28"/>
          <w:szCs w:val="28"/>
        </w:rPr>
        <w:t>анализ крови (сахар крови, мочевина, креатинин, общий белок и его фракции, билирубин общий, билирубин прямой, билирубин непрямой, трансаминаза АЛТ, трансаминаза АЛТ, щелочная фосфатаза, калий, натрий, кальций, хлор, амилаза, холестерин, Реактивный белок).</w:t>
      </w:r>
    </w:p>
    <w:p w14:paraId="2105659C" w14:textId="77777777" w:rsidR="00000000" w:rsidRDefault="007857C8">
      <w:pPr>
        <w:widowControl w:val="0"/>
        <w:tabs>
          <w:tab w:val="left" w:pos="67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Исследование крови на ВИЧ-инфекцию.</w:t>
      </w:r>
    </w:p>
    <w:p w14:paraId="6717E49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Исследование крови на сифилис.</w:t>
      </w:r>
    </w:p>
    <w:p w14:paraId="1AAA5E2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Исследование крови на гепатиты.</w:t>
      </w:r>
    </w:p>
    <w:p w14:paraId="14EB1FC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Обзорная рентгенограмма грудной клетки.</w:t>
      </w:r>
    </w:p>
    <w:p w14:paraId="1B2F5A82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Общий анализ мокроты.</w:t>
      </w:r>
    </w:p>
    <w:p w14:paraId="02AFE3B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Исследование мокроты люминесцентным методом на МБТ.</w:t>
      </w:r>
    </w:p>
    <w:p w14:paraId="30BF25E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Посев мокроты на МБТ.</w:t>
      </w:r>
    </w:p>
    <w:p w14:paraId="301D69D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ЭКГ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371DE3A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Фибробронхоскопия с анализом бронхоальвеолярного лаважа.</w:t>
      </w:r>
    </w:p>
    <w:p w14:paraId="72674CB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Исследование функции внешнего дыхания. </w:t>
      </w:r>
    </w:p>
    <w:p w14:paraId="7FF69C7C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Пробное лечение неспецифическими антибактериальными препаратами.</w:t>
      </w:r>
    </w:p>
    <w:p w14:paraId="32DE2E12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УЗИ почек и консультация уролога</w:t>
      </w:r>
    </w:p>
    <w:p w14:paraId="109A271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DB03F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IX. Результаты дополнительных методов исследовани</w:t>
      </w:r>
      <w:r>
        <w:rPr>
          <w:rFonts w:ascii="Times New Roman CYR" w:hAnsi="Times New Roman CYR" w:cs="Times New Roman CYR"/>
          <w:noProof/>
          <w:sz w:val="28"/>
          <w:szCs w:val="28"/>
        </w:rPr>
        <w:t>я</w:t>
      </w:r>
    </w:p>
    <w:p w14:paraId="6134B7D5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3E7D45B0" w14:textId="77777777" w:rsidR="00000000" w:rsidRDefault="007857C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1.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Общий анализ крови от 25.12.2014 г.</w:t>
      </w:r>
    </w:p>
    <w:p w14:paraId="66E74C93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Er - 5,05 Т/л- 168 г/л</w:t>
      </w:r>
    </w:p>
    <w:p w14:paraId="527182DC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ЦП - 0,99- 49,5 %</w:t>
      </w:r>
    </w:p>
    <w:p w14:paraId="67B61B7E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Тромбоциты - 287 Г/лОЭ - 5 мм/ч</w:t>
      </w:r>
    </w:p>
    <w:p w14:paraId="5049AE5A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Лейкоциты - 6,7 Г/л</w:t>
      </w:r>
    </w:p>
    <w:p w14:paraId="35B29D05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Лимфоциты - 31,1 %</w:t>
      </w:r>
    </w:p>
    <w:p w14:paraId="203E98FE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Моноциты - 11,1 %</w:t>
      </w:r>
    </w:p>
    <w:p w14:paraId="1C800963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Нейтрофилы - 51,1 %</w:t>
      </w:r>
    </w:p>
    <w:p w14:paraId="76F4EEE2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Эозинофилы - 6,3%</w:t>
      </w:r>
    </w:p>
    <w:p w14:paraId="2D7D3EBA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Базофилы - 0,4 %</w:t>
      </w:r>
    </w:p>
    <w:p w14:paraId="38DC2B54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Моноцитоз, эозино</w:t>
      </w:r>
      <w:r>
        <w:rPr>
          <w:rFonts w:ascii="Times New Roman CYR" w:hAnsi="Times New Roman CYR" w:cs="Times New Roman CYR"/>
          <w:noProof/>
          <w:sz w:val="28"/>
          <w:szCs w:val="28"/>
        </w:rPr>
        <w:t>филия. Моноцитоз в данном случае свидетельствует о выраженной тенденции к репаративным процессам. Эозинофилию можно рассматривать как разультат давно существующей бронхиальной астмы и как показатель сенсебилизации организма в связи с туберкулезной инфекцие</w:t>
      </w:r>
      <w:r>
        <w:rPr>
          <w:rFonts w:ascii="Times New Roman CYR" w:hAnsi="Times New Roman CYR" w:cs="Times New Roman CYR"/>
          <w:noProof/>
          <w:sz w:val="28"/>
          <w:szCs w:val="28"/>
        </w:rPr>
        <w:t>й и получаемым лечением.</w:t>
      </w:r>
    </w:p>
    <w:p w14:paraId="71771379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2.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Общий анализ мочи от 25.12.14 г.</w:t>
      </w:r>
    </w:p>
    <w:p w14:paraId="0033009F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Цвет: светло-желтый</w:t>
      </w:r>
    </w:p>
    <w:p w14:paraId="3FAB8A63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Реакция: кислая</w:t>
      </w:r>
    </w:p>
    <w:p w14:paraId="32E8BB67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Белок: нет</w:t>
      </w:r>
    </w:p>
    <w:p w14:paraId="256A3290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Глюкоза: нет</w:t>
      </w:r>
    </w:p>
    <w:p w14:paraId="76229779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Микроскопия осадка. Эпителиальные клетки - плоские 0-1 в п.з.</w:t>
      </w:r>
    </w:p>
    <w:p w14:paraId="281A0301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Лецкоциты: 0-1 в п.з.</w:t>
      </w:r>
    </w:p>
    <w:p w14:paraId="08F2158F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Эритроциты 0-1 в п.з.</w:t>
      </w:r>
    </w:p>
    <w:p w14:paraId="4A31BA68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Слизь +</w:t>
      </w:r>
    </w:p>
    <w:p w14:paraId="70C90F1B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Соли: оксалаты +</w:t>
      </w:r>
    </w:p>
    <w:p w14:paraId="6C556B27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</w:t>
      </w:r>
      <w:r>
        <w:rPr>
          <w:rFonts w:ascii="Times New Roman CYR" w:hAnsi="Times New Roman CYR" w:cs="Times New Roman CYR"/>
          <w:noProof/>
          <w:sz w:val="28"/>
          <w:szCs w:val="28"/>
        </w:rPr>
        <w:t>лючение: оксалтурия. Т. к. поводом к обращению за мед.помощью к участковому терапевту были болевые ощущения в пояснице, необходимо провести анализ мочи по Нечипоренко и отправить больного на консультацию к урологу.</w:t>
      </w:r>
    </w:p>
    <w:p w14:paraId="23FCAA2F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3.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Общий анализ мокроты от 19.01.15 г.</w:t>
      </w:r>
    </w:p>
    <w:p w14:paraId="2F19A005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Цв</w:t>
      </w:r>
      <w:r>
        <w:rPr>
          <w:rFonts w:ascii="Times New Roman CYR" w:hAnsi="Times New Roman CYR" w:cs="Times New Roman CYR"/>
          <w:noProof/>
          <w:sz w:val="28"/>
          <w:szCs w:val="28"/>
        </w:rPr>
        <w:t>ет: серый</w:t>
      </w:r>
    </w:p>
    <w:p w14:paraId="051CBC95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Характер: слизистый</w:t>
      </w:r>
    </w:p>
    <w:p w14:paraId="3A7B4EA9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Консистенция: густая</w:t>
      </w:r>
    </w:p>
    <w:p w14:paraId="27857B85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Микроскопическое исследование: спирали Куршмана, кристаллы Шарко-Лейдена, эозинофилы, эритроциты отсутствуют. Лейкоциты 3-5 в п.з.</w:t>
      </w:r>
    </w:p>
    <w:p w14:paraId="46E053CA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лейкоциты в небольшом количестве могут присутствовать в мокрот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е, но отсутствие эозинофилов, сп. Куршмана и кр. Шарко-Лейдена свидетельствуют об отсутствии обострения бронхиальной астмы. </w:t>
      </w:r>
    </w:p>
    <w:p w14:paraId="26FB483F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  <w:t>Исследование мокроты люминесцентным методом на МБТ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от 19.01.15 </w:t>
      </w:r>
    </w:p>
    <w:p w14:paraId="110F66E4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КУМ не обнаружены</w:t>
      </w:r>
    </w:p>
    <w:p w14:paraId="16EAEFAE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Цитологическое исследование мокроты от 19.01</w:t>
      </w:r>
      <w:r>
        <w:rPr>
          <w:rFonts w:ascii="Times New Roman CYR" w:hAnsi="Times New Roman CYR" w:cs="Times New Roman CYR"/>
          <w:noProof/>
          <w:sz w:val="28"/>
          <w:szCs w:val="28"/>
        </w:rPr>
        <w:t>.15г.</w:t>
      </w:r>
    </w:p>
    <w:p w14:paraId="4DF99830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Результат: слизисто-макрофагеально-гистиоцитарная мокрота.</w:t>
      </w:r>
    </w:p>
    <w:p w14:paraId="7B504931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Исследование крови на сифилис от 25.12.14 г.</w:t>
      </w:r>
    </w:p>
    <w:p w14:paraId="5214E23F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Результат отрицательный.</w:t>
      </w:r>
    </w:p>
    <w:p w14:paraId="06387810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Иследование крови на гепатит В, гепатит С.</w:t>
      </w:r>
    </w:p>
    <w:p w14:paraId="3F62A3E0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Результат отрицательный.</w:t>
      </w:r>
    </w:p>
    <w:p w14:paraId="4635ACB4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 xml:space="preserve">Исследование крови на ВИЧ-инфекцию от 25.12.14 </w:t>
      </w:r>
      <w:r>
        <w:rPr>
          <w:rFonts w:ascii="Times New Roman CYR" w:hAnsi="Times New Roman CYR" w:cs="Times New Roman CYR"/>
          <w:noProof/>
          <w:sz w:val="28"/>
          <w:szCs w:val="28"/>
        </w:rPr>
        <w:t>г.</w:t>
      </w:r>
    </w:p>
    <w:p w14:paraId="142F578D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Результат отрицательный.</w:t>
      </w:r>
    </w:p>
    <w:p w14:paraId="773E6DBF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Биохимический анализ крови от 25.12.14 г.</w:t>
      </w:r>
    </w:p>
    <w:p w14:paraId="31053B10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Общий белок 68 г/л</w:t>
      </w:r>
    </w:p>
    <w:p w14:paraId="30B7A643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Альбумин 44, 1 г/л</w:t>
      </w:r>
    </w:p>
    <w:p w14:paraId="10721CD4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СРБ отрицательный</w:t>
      </w:r>
    </w:p>
    <w:p w14:paraId="04C8A53F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Мочевина 3,3 мкмоль/л</w:t>
      </w:r>
    </w:p>
    <w:p w14:paraId="20780627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Креатинин 70,1 мкмоль/л</w:t>
      </w:r>
    </w:p>
    <w:p w14:paraId="3790DCB6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АСТ 32 Е/л</w:t>
      </w:r>
    </w:p>
    <w:p w14:paraId="4B700417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АЛТ 21 Е/л</w:t>
      </w:r>
    </w:p>
    <w:p w14:paraId="2359B542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Билирубин общий 7,1 мкмоль/л</w:t>
      </w:r>
    </w:p>
    <w:p w14:paraId="438B62B8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Амилаза 44 Е/л</w:t>
      </w:r>
    </w:p>
    <w:p w14:paraId="5556FA18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Глюкоза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4,4 ммоль/л</w:t>
      </w:r>
    </w:p>
    <w:p w14:paraId="04C54EFA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патологических изменений не выявлено</w:t>
      </w:r>
    </w:p>
    <w:p w14:paraId="207381A6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10.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ЭКГ от 25.12.15 г.</w:t>
      </w:r>
    </w:p>
    <w:p w14:paraId="0A4172F5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Ритм синусовый, ЧСС = 63 в 1 минуту. Полувертикальное расположение ЭОС, относительное ускорение АВ-проводимости (PQ=0,14 сек).</w:t>
      </w:r>
    </w:p>
    <w:p w14:paraId="0BE3D695" w14:textId="77777777" w:rsidR="00000000" w:rsidRDefault="007857C8">
      <w:pPr>
        <w:widowControl w:val="0"/>
        <w:tabs>
          <w:tab w:val="left" w:pos="121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 xml:space="preserve">Обзорная рентгенограмма грудной клетки от </w:t>
      </w:r>
      <w:r>
        <w:rPr>
          <w:rFonts w:ascii="Times New Roman CYR" w:hAnsi="Times New Roman CYR" w:cs="Times New Roman CYR"/>
          <w:noProof/>
          <w:sz w:val="28"/>
          <w:szCs w:val="28"/>
        </w:rPr>
        <w:t>31.12.14 г.</w:t>
      </w:r>
    </w:p>
    <w:p w14:paraId="3EABC0BC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Изображение неполное (синусы срезаны, диафрагма срезана). Положение больного правильное. Снимок контрастный, четкий, жесткий, изменений в костном скелете нет. В S2 правого легкого затемнение средней интенсивности, треугольной формы, с четкими к</w:t>
      </w:r>
      <w:r>
        <w:rPr>
          <w:rFonts w:ascii="Times New Roman CYR" w:hAnsi="Times New Roman CYR" w:cs="Times New Roman CYR"/>
          <w:noProof/>
          <w:sz w:val="28"/>
          <w:szCs w:val="28"/>
        </w:rPr>
        <w:t>онтурами. Корни легкого смещены вверх, обычной ширины, структурны. Наружный контур корней легких вогнутый, нечеткий, прослеживаются просветы стволовых бронхов с четкими контурами.</w:t>
      </w:r>
    </w:p>
    <w:p w14:paraId="5E0DC563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Легочный рисунок усилен. Положение средостения правильное, талия сердца сгла</w:t>
      </w:r>
      <w:r>
        <w:rPr>
          <w:rFonts w:ascii="Times New Roman CYR" w:hAnsi="Times New Roman CYR" w:cs="Times New Roman CYR"/>
          <w:noProof/>
          <w:sz w:val="28"/>
          <w:szCs w:val="28"/>
        </w:rPr>
        <w:t>жена.</w:t>
      </w:r>
    </w:p>
    <w:p w14:paraId="515A3FAE" w14:textId="77777777" w:rsidR="00000000" w:rsidRDefault="007857C8">
      <w:pPr>
        <w:widowControl w:val="0"/>
        <w:tabs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синдром сегментарного затемнения, синдром изменения легочного рисунка.</w:t>
      </w:r>
    </w:p>
    <w:p w14:paraId="0E49D273" w14:textId="77777777" w:rsidR="00000000" w:rsidRDefault="007857C8">
      <w:pPr>
        <w:widowControl w:val="0"/>
        <w:tabs>
          <w:tab w:val="left" w:pos="1100"/>
          <w:tab w:val="left" w:pos="30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12.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Фибробронхоскопия от 16.01.15 г.</w:t>
      </w:r>
    </w:p>
    <w:p w14:paraId="411B5042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Диффузный эндобронхит I ст.</w:t>
      </w:r>
    </w:p>
    <w:p w14:paraId="4FE2BC95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 xml:space="preserve">Исследование функции внешнего дыхания </w:t>
      </w:r>
    </w:p>
    <w:p w14:paraId="48697A58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Заключение: дыхательной недостаточности нет (ДН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0)</w:t>
      </w:r>
    </w:p>
    <w:p w14:paraId="1187501F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Проведение пробного лечения неспецифическими антибактериальными препаратами.</w:t>
      </w:r>
    </w:p>
    <w:p w14:paraId="0F197A0D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Больной в течение 7 дней (с 24.12.15г. по 30.12.15г.) получал инъекции цефтриаксона (по 1,0 г 2 раза в день), но рентгенологическая картина на обзорной рентгенограмме грудно</w:t>
      </w:r>
      <w:r>
        <w:rPr>
          <w:rFonts w:ascii="Times New Roman CYR" w:hAnsi="Times New Roman CYR" w:cs="Times New Roman CYR"/>
          <w:noProof/>
          <w:sz w:val="28"/>
          <w:szCs w:val="28"/>
        </w:rPr>
        <w:t>й клетки от 31.12.15 г. осталась без изменений.</w:t>
      </w:r>
    </w:p>
    <w:p w14:paraId="5F6BEE75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FFFFFF"/>
          <w:sz w:val="28"/>
          <w:szCs w:val="28"/>
        </w:rPr>
        <w:t>туберкулез легкое болезнь</w:t>
      </w:r>
    </w:p>
    <w:p w14:paraId="4AA7DF0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br w:type="page"/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X. Дифференциальный диагноз основного заболевания</w:t>
      </w:r>
    </w:p>
    <w:p w14:paraId="25234E22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5679323C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Ведущим у данного больного является рентгенологический синдром сегментарного затемнения.</w:t>
      </w:r>
    </w:p>
    <w:p w14:paraId="0289175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Неспецифическая пневмония, в отличие от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туберкулезного процесса, имеет острое начало, более выраженную клиническую картину, больной теряет трудоспособность. Кроме того, неспецифическая терапия при туберкулезеном воспалении оказывается неэффективной, и изменений при рентгенологическом исследован</w:t>
      </w:r>
      <w:r>
        <w:rPr>
          <w:rFonts w:ascii="Times New Roman CYR" w:hAnsi="Times New Roman CYR" w:cs="Times New Roman CYR"/>
          <w:noProof/>
          <w:sz w:val="28"/>
          <w:szCs w:val="28"/>
        </w:rPr>
        <w:t>ии не наблюдается.</w:t>
      </w:r>
    </w:p>
    <w:p w14:paraId="60523661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Эозинофильный легочный инфильтрат, как и туберкулез легких, не реагирует на неспецифическую антибактериальную терапию, а также имеет мигрирующий характер (туберкулез не меняет локализацию бесследно и так же быстро).</w:t>
      </w:r>
    </w:p>
    <w:p w14:paraId="4CFD2126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Рак легкого наибо</w:t>
      </w:r>
      <w:r>
        <w:rPr>
          <w:rFonts w:ascii="Times New Roman CYR" w:hAnsi="Times New Roman CYR" w:cs="Times New Roman CYR"/>
          <w:noProof/>
          <w:sz w:val="28"/>
          <w:szCs w:val="28"/>
        </w:rPr>
        <w:t>лее вероятен в старшем возрасте, когда имеется соответствующий анамнез (профессиональный, наличие рецидивидующих бронхитов, пневмоний, связанный с вредными привычками). Начало заболеваниея схоже с туберкулезным процессом: постепенное нарастание слабости, р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едкий кашель, нарастающая боль в груди. Рентгенологически при раке легкого на первый план выступает гипервентиляция и ателектаз доли или сегмента. Тени опухоли имеют полициклические контуры, увеличиваются регионарные и внутригрудные лимфатические узлы. </w:t>
      </w:r>
    </w:p>
    <w:p w14:paraId="25ED8D97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noProof/>
          <w:sz w:val="28"/>
          <w:szCs w:val="28"/>
        </w:rPr>
        <w:t>Клинический диагноз основного заболевания и его обоснование. Сопутствующие заболевания</w:t>
      </w:r>
    </w:p>
    <w:p w14:paraId="255DAB14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1578F436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Основной диагноз: «Инфильтративный туберкулез S2 правого легкого, фаза инфильтрации. IA группа (МБТ -)».</w:t>
      </w:r>
    </w:p>
    <w:p w14:paraId="5C3D7C34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Сопутствующие заболевания: Бронхиальная астма, легкое интермити</w:t>
      </w:r>
      <w:r>
        <w:rPr>
          <w:rFonts w:ascii="Times New Roman CYR" w:hAnsi="Times New Roman CYR" w:cs="Times New Roman CYR"/>
          <w:noProof/>
          <w:sz w:val="28"/>
          <w:szCs w:val="28"/>
        </w:rPr>
        <w:t>рующее течение, ремиссия.</w:t>
      </w:r>
    </w:p>
    <w:p w14:paraId="3DD2C6C2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Обоснование основного диагноза. Инфильтративный туберкулез легких S2 правого легкого поставлен на основании:</w:t>
      </w:r>
    </w:p>
    <w:p w14:paraId="5A1FE195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·</w:t>
      </w:r>
      <w:r>
        <w:rPr>
          <w:rFonts w:ascii="Symbol" w:hAnsi="Symbol" w:cs="Symbol"/>
          <w:noProof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sz w:val="28"/>
          <w:szCs w:val="28"/>
        </w:rPr>
        <w:t>клинической картины заболевания (</w:t>
      </w:r>
      <w:r>
        <w:rPr>
          <w:rFonts w:ascii="Times New Roman CYR" w:hAnsi="Times New Roman CYR" w:cs="Times New Roman CYR"/>
          <w:sz w:val="28"/>
          <w:szCs w:val="28"/>
        </w:rPr>
        <w:t>беспокоил редкий кашель с отхождением небольшого количества прозрачной мокроты без зап</w:t>
      </w:r>
      <w:r>
        <w:rPr>
          <w:rFonts w:ascii="Times New Roman CYR" w:hAnsi="Times New Roman CYR" w:cs="Times New Roman CYR"/>
          <w:sz w:val="28"/>
          <w:szCs w:val="28"/>
        </w:rPr>
        <w:t>аха, что свидетельствует о поражении бронхолегочной системы, а также сонливость, потливость, постоянная невыраженная слабость, бледность, которые являются составляющими интоксикационного синдрома</w:t>
      </w:r>
      <w:r>
        <w:rPr>
          <w:rFonts w:ascii="Times New Roman CYR" w:hAnsi="Times New Roman CYR" w:cs="Times New Roman CYR"/>
          <w:noProof/>
          <w:sz w:val="28"/>
          <w:szCs w:val="28"/>
        </w:rPr>
        <w:t>. Кроме того при объективном обследовании пациента не выявлен</w:t>
      </w:r>
      <w:r>
        <w:rPr>
          <w:rFonts w:ascii="Times New Roman CYR" w:hAnsi="Times New Roman CYR" w:cs="Times New Roman CYR"/>
          <w:noProof/>
          <w:sz w:val="28"/>
          <w:szCs w:val="28"/>
        </w:rPr>
        <w:t>о признаков протекания процессов в легочной ткани);</w:t>
      </w:r>
    </w:p>
    <w:p w14:paraId="141DFA8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·</w:t>
      </w:r>
      <w:r>
        <w:rPr>
          <w:rFonts w:ascii="Symbol" w:hAnsi="Symbol" w:cs="Symbol"/>
          <w:noProof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sz w:val="28"/>
          <w:szCs w:val="28"/>
        </w:rPr>
        <w:t>данных лабораторных методов обследования (моноцитоз и эозинофилия в ОАК, положительная туберкулиновая проба);</w:t>
      </w:r>
    </w:p>
    <w:p w14:paraId="5D21E2D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·</w:t>
      </w:r>
      <w:r>
        <w:rPr>
          <w:rFonts w:ascii="Symbol" w:hAnsi="Symbol" w:cs="Symbol"/>
          <w:noProof/>
          <w:sz w:val="28"/>
          <w:szCs w:val="28"/>
        </w:rPr>
        <w:tab/>
      </w:r>
      <w:r>
        <w:rPr>
          <w:rFonts w:ascii="Times New Roman CYR" w:hAnsi="Times New Roman CYR" w:cs="Times New Roman CYR"/>
          <w:noProof/>
          <w:sz w:val="28"/>
          <w:szCs w:val="28"/>
        </w:rPr>
        <w:t>данных инструментальных методов исследования (синдром сегментарного затемнения в S2 правог</w:t>
      </w:r>
      <w:r>
        <w:rPr>
          <w:rFonts w:ascii="Times New Roman CYR" w:hAnsi="Times New Roman CYR" w:cs="Times New Roman CYR"/>
          <w:noProof/>
          <w:sz w:val="28"/>
          <w:szCs w:val="28"/>
        </w:rPr>
        <w:t>о легкого, синдром изменения легочного рисунка на обзорной рентгенограмме грудной клетки, диффузный бронхит при эндоскопическом обследовании и полное отсутствие реакции ВГЛУ по результатам рентгенологического исследования говорит о вторичном периоде туберк</w:t>
      </w:r>
      <w:r>
        <w:rPr>
          <w:rFonts w:ascii="Times New Roman CYR" w:hAnsi="Times New Roman CYR" w:cs="Times New Roman CYR"/>
          <w:noProof/>
          <w:sz w:val="28"/>
          <w:szCs w:val="28"/>
        </w:rPr>
        <w:t>улезного процесса).</w:t>
      </w:r>
    </w:p>
    <w:p w14:paraId="78092AD9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Фаза инфильтрации поставлена, т.к. между обзорной рентгенограммой грудной клетки от 31.12.14 г. и флюорографическим снимком от 19.11.14г. нет абсолютно никакой динамики, а так же нет рентгенологических данных за другие фазы процесса.А г</w:t>
      </w:r>
      <w:r>
        <w:rPr>
          <w:rFonts w:ascii="Times New Roman CYR" w:hAnsi="Times New Roman CYR" w:cs="Times New Roman CYR"/>
          <w:noProof/>
          <w:sz w:val="28"/>
          <w:szCs w:val="28"/>
        </w:rPr>
        <w:t>руппа (МБТ - ) поставлены потому, что пациент относится к категории впервые выявленных больных туберкулезом без бектериовыделения (при исследовании мокроты на МБТ КУМ не обнаружены).</w:t>
      </w:r>
    </w:p>
    <w:p w14:paraId="12BDBC9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Обоснование сопутствующего диагноза. Диагноз «бронхиальная астма, легкое </w:t>
      </w:r>
      <w:r>
        <w:rPr>
          <w:rFonts w:ascii="Times New Roman CYR" w:hAnsi="Times New Roman CYR" w:cs="Times New Roman CYR"/>
          <w:noProof/>
          <w:sz w:val="28"/>
          <w:szCs w:val="28"/>
        </w:rPr>
        <w:t>интермитирующее течение» поставлен на основании данных анамнеза и предыдущих обследований больного в течение жизни. Стадия ремиссии выставлена потому, что нет объективных клинических данных за обострение процесса.</w:t>
      </w:r>
    </w:p>
    <w:p w14:paraId="13F9E7EC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br w:type="page"/>
      </w: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XII. Лечение</w:t>
      </w:r>
    </w:p>
    <w:p w14:paraId="7542F92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255C9A98" w14:textId="77777777" w:rsidR="00000000" w:rsidRDefault="007857C8">
      <w:pPr>
        <w:widowControl w:val="0"/>
        <w:tabs>
          <w:tab w:val="left" w:pos="121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1.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Необходимо соблюдать ги</w:t>
      </w:r>
      <w:r>
        <w:rPr>
          <w:rFonts w:ascii="Times New Roman CYR" w:hAnsi="Times New Roman CYR" w:cs="Times New Roman CYR"/>
          <w:noProof/>
          <w:sz w:val="28"/>
          <w:szCs w:val="28"/>
        </w:rPr>
        <w:t>гиенический режим дня: рекомендуется четкое рациональное распределение труда и отдыха, здоровый сон по 7-8 часов в сутки, утренняя гимнастика, прогулки на свежем воздухе.</w:t>
      </w:r>
    </w:p>
    <w:p w14:paraId="6CA37BD4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2.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Рекомендуется питание с повышенным содержанием животного белка, достаточное количе</w:t>
      </w:r>
      <w:r>
        <w:rPr>
          <w:rFonts w:ascii="Times New Roman CYR" w:hAnsi="Times New Roman CYR" w:cs="Times New Roman CYR"/>
          <w:noProof/>
          <w:sz w:val="28"/>
          <w:szCs w:val="28"/>
        </w:rPr>
        <w:t>ство овощей и фруктов в рационе, повышенный калораж пищи.</w:t>
      </w:r>
    </w:p>
    <w:p w14:paraId="56D26036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Этиотропная терапия - III режим химиотерапии (для больных с впервыевыявленными малыми формами туберкулеза легких при отсутствии бактериовыделения).</w:t>
      </w:r>
    </w:p>
    <w:p w14:paraId="5FC1DC8B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  <w:u w:val="single"/>
        </w:rPr>
      </w:pPr>
      <w:r>
        <w:rPr>
          <w:rFonts w:ascii="Times New Roman CYR" w:hAnsi="Times New Roman CYR" w:cs="Times New Roman CYR"/>
          <w:noProof/>
          <w:sz w:val="28"/>
          <w:szCs w:val="28"/>
          <w:u w:val="single"/>
        </w:rPr>
        <w:t xml:space="preserve">Интенсивная фаза терапии продолжается в течение </w:t>
      </w:r>
      <w:r>
        <w:rPr>
          <w:rFonts w:ascii="Times New Roman CYR" w:hAnsi="Times New Roman CYR" w:cs="Times New Roman CYR"/>
          <w:noProof/>
          <w:sz w:val="28"/>
          <w:szCs w:val="28"/>
          <w:u w:val="single"/>
        </w:rPr>
        <w:t>60 дней.</w:t>
      </w:r>
    </w:p>
    <w:p w14:paraId="2B36B40A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Rp. Isoniazidi 0,3.t.d. numero 60</w:t>
      </w:r>
    </w:p>
    <w:p w14:paraId="6CA59A8E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in tabulettis. Внутрь по 1 таблетке 1 раз в день.</w:t>
      </w:r>
    </w:p>
    <w:p w14:paraId="282718E6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#. Rifampicini 0,15.t.d. numero 240</w:t>
      </w:r>
    </w:p>
    <w:p w14:paraId="7EF2E4D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in tabulettis. Внутрь по 4 таблетки 1 раз в день.</w:t>
      </w:r>
    </w:p>
    <w:p w14:paraId="47417879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#. Pyrazinamidi 0,5.t.d. numero 180</w:t>
      </w:r>
    </w:p>
    <w:p w14:paraId="35B7A3A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in tabulettis. Внутрь по 3 таблетки 1 раз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в день.</w:t>
      </w:r>
    </w:p>
    <w:p w14:paraId="610F2F5D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#. Etambutoli 0,2.t.d. numero 180</w:t>
      </w:r>
    </w:p>
    <w:p w14:paraId="1E98E4DE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in tabulettis. Внутрь по 3 таблетки 1 раз в день.</w:t>
      </w:r>
    </w:p>
    <w:p w14:paraId="6A90E992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После окончания интенсивной фазы терапии рекомендуется перейти к фазе продолжения терапии, но при условии, что будет выраженная положительная клинико-рентгенологич</w:t>
      </w:r>
      <w:r>
        <w:rPr>
          <w:rFonts w:ascii="Times New Roman CYR" w:hAnsi="Times New Roman CYR" w:cs="Times New Roman CYR"/>
          <w:noProof/>
          <w:sz w:val="28"/>
          <w:szCs w:val="28"/>
        </w:rPr>
        <w:t>еская динамика заболевания. В этом случае необходимо назначить на 4 месяца химиотерапию изониазидом и рифампицином или изониазидом и этамбутолом на 6 месяцев.</w:t>
      </w:r>
    </w:p>
    <w:p w14:paraId="545D6679" w14:textId="77777777" w:rsidR="00000000" w:rsidRDefault="007857C8">
      <w:pPr>
        <w:widowControl w:val="0"/>
        <w:tabs>
          <w:tab w:val="left" w:pos="1100"/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4.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Патогенетическая и симптоматическая терапия.</w:t>
      </w:r>
    </w:p>
    <w:p w14:paraId="1E310108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Rp. Prednisoloni 0,005.t.d. numero 65</w:t>
      </w:r>
    </w:p>
    <w:p w14:paraId="590157E9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in tabulett</w:t>
      </w:r>
      <w:r>
        <w:rPr>
          <w:rFonts w:ascii="Times New Roman CYR" w:hAnsi="Times New Roman CYR" w:cs="Times New Roman CYR"/>
          <w:noProof/>
          <w:sz w:val="28"/>
          <w:szCs w:val="28"/>
        </w:rPr>
        <w:t>is. Внутрь по 3 таблетки 1 раз в день.</w:t>
      </w:r>
    </w:p>
    <w:p w14:paraId="239674D7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t>Для улучшения общего состояния организма рекомендуется прием поливитаминных комплексов (Витрум, Компливит и т.д.)</w:t>
      </w:r>
    </w:p>
    <w:p w14:paraId="5E0D24DC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Необходима консультация физиотерапевта по поводу назначения адекватного физиолечения для улучшения реп</w:t>
      </w:r>
      <w:r>
        <w:rPr>
          <w:rFonts w:ascii="Times New Roman CYR" w:hAnsi="Times New Roman CYR" w:cs="Times New Roman CYR"/>
          <w:noProof/>
          <w:sz w:val="28"/>
          <w:szCs w:val="28"/>
        </w:rPr>
        <w:t>аративных процессов.</w:t>
      </w:r>
    </w:p>
    <w:p w14:paraId="394BF41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Коллапсотерапия - создание искусственного пневмоторакса. Показание: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noProof/>
          <w:sz w:val="28"/>
          <w:szCs w:val="28"/>
        </w:rPr>
        <w:t>деструктивный туберкулез при наличии эластичной свежей каверны без значительного фиброзного уплотнения, легочное кровотечение.</w:t>
      </w:r>
    </w:p>
    <w:p w14:paraId="31DF42D0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Хирургическое лечение наиболее часто при</w:t>
      </w:r>
      <w:r>
        <w:rPr>
          <w:rFonts w:ascii="Times New Roman CYR" w:hAnsi="Times New Roman CYR" w:cs="Times New Roman CYR"/>
          <w:noProof/>
          <w:sz w:val="28"/>
          <w:szCs w:val="28"/>
        </w:rPr>
        <w:t>меняют при туберкулемах, поликавернозных или цирротических поражениях одного легкого, одиночных кавернах.</w:t>
      </w:r>
    </w:p>
    <w:p w14:paraId="5D12EB18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У данного пациента нет показаний ни к коллапсотерапии, ни к хирургическому лечению.</w:t>
      </w:r>
    </w:p>
    <w:p w14:paraId="39D1E72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Дневник наблюдения</w:t>
      </w:r>
    </w:p>
    <w:p w14:paraId="449D0760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  <w:u w:val="single"/>
        </w:rPr>
      </w:pPr>
    </w:p>
    <w:p w14:paraId="5730C9A9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  <w:u w:val="single"/>
        </w:rPr>
        <w:t>.02.15 г.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Жалоб нет, самочувствие хорошее.</w:t>
      </w:r>
    </w:p>
    <w:p w14:paraId="05B545CB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Т</w:t>
      </w:r>
      <w:r>
        <w:rPr>
          <w:rFonts w:ascii="Times New Roman CYR" w:hAnsi="Times New Roman CYR" w:cs="Times New Roman CYR"/>
          <w:noProof/>
          <w:sz w:val="28"/>
          <w:szCs w:val="28"/>
        </w:rPr>
        <w:t>тела - 36,8 С Состояние удовлетворительное. Кожа и видимые</w:t>
      </w:r>
    </w:p>
    <w:p w14:paraId="164337B8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Пульс 86 уд.в мин. слизистые умеренной влажности, бледные, чистые.</w:t>
      </w:r>
    </w:p>
    <w:p w14:paraId="2BBD3F7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АД-100/60 мм.рт.ст. Дыхание везикулярное, хрипов нет. Тоны сердца </w:t>
      </w:r>
    </w:p>
    <w:p w14:paraId="1637DBB2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ЧСС-86 в мин. ясные, звучные, ритм правильный. Живот мягкий, </w:t>
      </w:r>
    </w:p>
    <w:p w14:paraId="77F408FD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Ч</w:t>
      </w:r>
      <w:r>
        <w:rPr>
          <w:rFonts w:ascii="Times New Roman CYR" w:hAnsi="Times New Roman CYR" w:cs="Times New Roman CYR"/>
          <w:noProof/>
          <w:sz w:val="28"/>
          <w:szCs w:val="28"/>
        </w:rPr>
        <w:t>ДД-16 в мин. безболезненный во всех отделах. Печень не пальпируется. Стул оформленный, самостоятельный, 1 раз в сутки. Диурез достаточный. Отеков нет.</w:t>
      </w:r>
    </w:p>
    <w:p w14:paraId="6809BD21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К настоящему моменту получил 30 доз интенсивной фазы терапии. Переносит лечение удовлетворительно. </w:t>
      </w:r>
    </w:p>
    <w:p w14:paraId="58A9987E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Назна</w:t>
      </w:r>
      <w:r>
        <w:rPr>
          <w:rFonts w:ascii="Times New Roman CYR" w:hAnsi="Times New Roman CYR" w:cs="Times New Roman CYR"/>
          <w:noProof/>
          <w:sz w:val="28"/>
          <w:szCs w:val="28"/>
        </w:rPr>
        <w:t>чить ОАК, ОАМ, биохимический анализ крови (АЛТ, АСТ, билирубин общий).</w:t>
      </w:r>
    </w:p>
    <w:p w14:paraId="7D4BFD20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  <w:u w:val="single"/>
        </w:rPr>
        <w:t>3.02.15 г.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Жалобы на легкую слабость, самочувствие хорошее.</w:t>
      </w:r>
    </w:p>
    <w:p w14:paraId="673AAF48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Ттела - 36,7 С Состояние удовлетворительное. Кожа и видимые</w:t>
      </w:r>
    </w:p>
    <w:p w14:paraId="51634455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Пульс 80 уд.в мин.</w:t>
      </w:r>
      <w:r>
        <w:rPr>
          <w:rFonts w:ascii="Times New Roman CYR" w:hAnsi="Times New Roman CYR" w:cs="Times New Roman CYR"/>
          <w:noProof/>
          <w:sz w:val="28"/>
          <w:szCs w:val="28"/>
        </w:rPr>
        <w:tab/>
        <w:t>слизистые умеренной влажности, бледные, чистые</w:t>
      </w:r>
      <w:r>
        <w:rPr>
          <w:rFonts w:ascii="Times New Roman CYR" w:hAnsi="Times New Roman CYR" w:cs="Times New Roman CYR"/>
          <w:noProof/>
          <w:sz w:val="28"/>
          <w:szCs w:val="28"/>
        </w:rPr>
        <w:t>.</w:t>
      </w:r>
    </w:p>
    <w:p w14:paraId="68414F49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АД-120/80 мм.рт.ст. Дыхание везикулярное, хрипов нет. Тоны сердца </w:t>
      </w:r>
    </w:p>
    <w:p w14:paraId="2C8B9EA1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ЧСС-80 в мин. ясные, звучные, ритм правильный. Живот мягкий, </w:t>
      </w:r>
    </w:p>
    <w:p w14:paraId="03514AAD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ЧДД-16 в мин. безболезненный во всех отделах. Печень не пальпируется. Стул оформленный, самостоятельный, 1 раз в сутки. Диуре</w:t>
      </w:r>
      <w:r>
        <w:rPr>
          <w:rFonts w:ascii="Times New Roman CYR" w:hAnsi="Times New Roman CYR" w:cs="Times New Roman CYR"/>
          <w:noProof/>
          <w:sz w:val="28"/>
          <w:szCs w:val="28"/>
        </w:rPr>
        <w:t>з достаточный. Отеков нет. Лечение переносит удовлетворительно. Рекомендуется продолжать лечение.</w:t>
      </w:r>
    </w:p>
    <w:p w14:paraId="60AA8D90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Сдал ОАК, ОАМ, биохимический анализ крови.</w:t>
      </w:r>
    </w:p>
    <w:p w14:paraId="0A05A86E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  <w:u w:val="single"/>
        </w:rPr>
        <w:t>4.02.15 г.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Жалобы на плохой сон.</w:t>
      </w:r>
    </w:p>
    <w:p w14:paraId="161B49A6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Ттела - 36,7 С Состояние удовлетворительное. Кожа и видимые</w:t>
      </w:r>
    </w:p>
    <w:p w14:paraId="2FE515E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Пульс 80 уд.в мин. сли</w:t>
      </w:r>
      <w:r>
        <w:rPr>
          <w:rFonts w:ascii="Times New Roman CYR" w:hAnsi="Times New Roman CYR" w:cs="Times New Roman CYR"/>
          <w:noProof/>
          <w:sz w:val="28"/>
          <w:szCs w:val="28"/>
        </w:rPr>
        <w:t>зистые умеренной влажности, бледные, чистые.</w:t>
      </w:r>
    </w:p>
    <w:p w14:paraId="0287473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АД-120/80 мм.рт.ст. Дыхание везикулярное, хрипов нет. Тоны сердца </w:t>
      </w:r>
    </w:p>
    <w:p w14:paraId="1AC4F210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ЧСС-80 в мин. ясные, звучные, ритм правильный. Живот мягкий, </w:t>
      </w:r>
    </w:p>
    <w:p w14:paraId="10870FCF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ЧДД-16 в мин. безболезненный во всех отделах. Печень не пальпируется. Стул оформл</w:t>
      </w:r>
      <w:r>
        <w:rPr>
          <w:rFonts w:ascii="Times New Roman CYR" w:hAnsi="Times New Roman CYR" w:cs="Times New Roman CYR"/>
          <w:noProof/>
          <w:sz w:val="28"/>
          <w:szCs w:val="28"/>
        </w:rPr>
        <w:t>енный, самостоятельный, 1 раз в сутки. Диурез достаточный. Отеков нет.</w:t>
      </w:r>
    </w:p>
    <w:p w14:paraId="287620F6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Анализы в работе. Рекомендуется лечение продолжать.</w:t>
      </w:r>
    </w:p>
    <w:p w14:paraId="56DB5003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36996A58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br w:type="page"/>
        <w:t>XIV. Эпикриз</w:t>
      </w:r>
    </w:p>
    <w:p w14:paraId="369170FC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A8442C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ФИО, 23 года (13.02.1991 г.р.) поступил в стационар диагностического отделения ОПТД г. Иваново 24.12.14 г. с жалобами</w:t>
      </w:r>
      <w:r>
        <w:rPr>
          <w:rFonts w:ascii="Times New Roman CYR" w:hAnsi="Times New Roman CYR" w:cs="Times New Roman CYR"/>
          <w:sz w:val="28"/>
          <w:szCs w:val="28"/>
        </w:rPr>
        <w:t xml:space="preserve"> на редкий кашель с отхождением небольшого количества прозрачной мокроты без запаха, отмечал незначительную, но постоянную слабость; температуру тела не измерял. </w:t>
      </w:r>
    </w:p>
    <w:p w14:paraId="464C108B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 слов больного, легкая слабость впервые появилась весной 2014 года (точно сказать не может,</w:t>
      </w:r>
      <w:r>
        <w:rPr>
          <w:rFonts w:ascii="Times New Roman CYR" w:hAnsi="Times New Roman CYR" w:cs="Times New Roman CYR"/>
          <w:sz w:val="28"/>
          <w:szCs w:val="28"/>
        </w:rPr>
        <w:t xml:space="preserve"> ориентировочно в конце марта), сопровождалась повышением температуры до субфебрильных цифр (37,2-37,4 С), потливостью, сонливостью. </w:t>
      </w:r>
    </w:p>
    <w:p w14:paraId="6F23860D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Впервые изменения в легких выявлены 19.09.14 г., когда обратился к участковому терапевту с жалобой на боль в правой поясни</w:t>
      </w:r>
      <w:r>
        <w:rPr>
          <w:rFonts w:ascii="Times New Roman CYR" w:hAnsi="Times New Roman CYR" w:cs="Times New Roman CYR"/>
          <w:sz w:val="28"/>
          <w:szCs w:val="28"/>
        </w:rPr>
        <w:t xml:space="preserve">чной области, был направлен на плановое флюорографическое обследование - выявлено инфильтративное образование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2 правого легкого. Участковым терапевтом была назначена неспецифическая антибиотикотерапия (название препаратов не помнит, принимал в течение д</w:t>
      </w:r>
      <w:r>
        <w:rPr>
          <w:rFonts w:ascii="Times New Roman CYR" w:hAnsi="Times New Roman CYR" w:cs="Times New Roman CYR"/>
          <w:sz w:val="28"/>
          <w:szCs w:val="28"/>
        </w:rPr>
        <w:t xml:space="preserve">вух дней таблетки, потом «забыл»), но на контрольное обследование больной не явился, поэтому данных о результатах лечения нет. </w:t>
      </w:r>
    </w:p>
    <w:p w14:paraId="40DA8D98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.11.14 г. вызван на обследование в ОПТД, выполнена туберкулиновая проба, результат - 18 мм. 4.12.14г. было выполнено контрольное</w:t>
      </w:r>
      <w:r>
        <w:rPr>
          <w:rFonts w:ascii="Times New Roman CYR" w:hAnsi="Times New Roman CYR" w:cs="Times New Roman CYR"/>
          <w:sz w:val="28"/>
          <w:szCs w:val="28"/>
        </w:rPr>
        <w:t xml:space="preserve"> томографическое обследование органов грудной клетки, по результатам которого выявлено сохранение инфильтрации очаговой структуры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правого легкого. Госпитализирован для обследования. </w:t>
      </w:r>
    </w:p>
    <w:p w14:paraId="1B76D737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Проведено обследование: ОАК (моноцитоз, эозинофилия), ОАМ (оксалатур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ия), биохимический анализ крови (без особенностей), обзорная рентгенограмма грудной клетки (синдром сегментарного затемнения, синдром изменения легочного рисунка), общий анализ мокроты (без особенностей), исследование мокроты люминесцентным методом на МБТ </w:t>
      </w:r>
      <w:r>
        <w:rPr>
          <w:rFonts w:ascii="Times New Roman CYR" w:hAnsi="Times New Roman CYR" w:cs="Times New Roman CYR"/>
          <w:noProof/>
          <w:sz w:val="28"/>
          <w:szCs w:val="28"/>
        </w:rPr>
        <w:t>(КУМ не обнаружены), посев мокроты на МБТ (в работе), эндоскопическая фибробронхоскопия (диффузный бронхит Iст.), ЭКГ (незначительное ускорение АВ-проводимости), исследование функции внешнего дыхания (ДН 0), анализ крови на ВИЧ-инфекцию, вирусные гепатиты,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 сифилис (отрицательные). </w:t>
      </w:r>
    </w:p>
    <w:p w14:paraId="392B0809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Проведена неспецифическая антибиотикотерапия (цефтриаксон 1,0 х2 раза х 7 дней) без эффекта.</w:t>
      </w:r>
    </w:p>
    <w:p w14:paraId="42E01DCE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Учитывая проведенное обследование и клиническую картину заболевания, а также данные анамнеза, поставлен диагноз «Инфильтративный туберку</w:t>
      </w:r>
      <w:r>
        <w:rPr>
          <w:rFonts w:ascii="Times New Roman CYR" w:hAnsi="Times New Roman CYR" w:cs="Times New Roman CYR"/>
          <w:noProof/>
          <w:sz w:val="28"/>
          <w:szCs w:val="28"/>
        </w:rPr>
        <w:t>лез S2 правого легкого, фаза инфильтрации, IA группа (МБТ). Бронхиальная астма, легкое интермитирующее течение, ремиссия».</w:t>
      </w:r>
    </w:p>
    <w:p w14:paraId="2AE44E31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Проводится интенсивная фаза III схемы химиотерапии с 29.12.14 г.: изониазид 0,3 - 1таб. * 1 раз/день, рифампицин 0,15 - 4 таб. * 1 ра</w:t>
      </w:r>
      <w:r>
        <w:rPr>
          <w:rFonts w:ascii="Times New Roman CYR" w:hAnsi="Times New Roman CYR" w:cs="Times New Roman CYR"/>
          <w:noProof/>
          <w:sz w:val="28"/>
          <w:szCs w:val="28"/>
        </w:rPr>
        <w:t>з/день, пиразинамид 0,5 - 3 таб. * 1 раз/день, этамбутол 0,2 - 3 таб. * 1 раз/день. К 30.01.15 г. получено 30 доз ИФХ. Лечение переносит удовлетворительно. Планируется в течение еще 1 месяца продолжать интенсивную фазу терапии, затем после повторного рентг</w:t>
      </w:r>
      <w:r>
        <w:rPr>
          <w:rFonts w:ascii="Times New Roman CYR" w:hAnsi="Times New Roman CYR" w:cs="Times New Roman CYR"/>
          <w:noProof/>
          <w:sz w:val="28"/>
          <w:szCs w:val="28"/>
        </w:rPr>
        <w:t>енологического обследования и при условии положительной динамики перейти к фазе продолжения терапии (в этом случае необходимо назначить на 4 месяца химиотерапию изониазидом и рифампицином или изониазидом и этамбутолом на 6 месяцев).</w:t>
      </w:r>
    </w:p>
    <w:p w14:paraId="139865ED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На всем протяжении лече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ния больной остается нетрудоспособным. Трудовой прогноз благоприятный. </w:t>
      </w:r>
    </w:p>
    <w:p w14:paraId="588AEA72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При эффективном лечении и соблюдении всех принципов противотуберкулезной терапии больной переводится в III группу больных (излеченные) с обязательным комплексным обследованием не реже </w:t>
      </w:r>
      <w:r>
        <w:rPr>
          <w:rFonts w:ascii="Times New Roman CYR" w:hAnsi="Times New Roman CYR" w:cs="Times New Roman CYR"/>
          <w:noProof/>
          <w:sz w:val="28"/>
          <w:szCs w:val="28"/>
        </w:rPr>
        <w:t>1 раза в 6 месяцев сроком на 3 года. Затем при клиническом благополучии - снятие с учета и перевод под наблюдение поликлинической общей лечебной сети по месту жительства с последующим проведение медицинских осмотров 2 раза в год в течение 3 лет после сняти</w:t>
      </w:r>
      <w:r>
        <w:rPr>
          <w:rFonts w:ascii="Times New Roman CYR" w:hAnsi="Times New Roman CYR" w:cs="Times New Roman CYR"/>
          <w:noProof/>
          <w:sz w:val="28"/>
          <w:szCs w:val="28"/>
        </w:rPr>
        <w:t xml:space="preserve">я с учета. </w:t>
      </w:r>
    </w:p>
    <w:p w14:paraId="6450FDD7" w14:textId="77777777" w:rsidR="00000000" w:rsidRDefault="007857C8">
      <w:pPr>
        <w:widowControl w:val="0"/>
        <w:tabs>
          <w:tab w:val="left" w:pos="3014"/>
          <w:tab w:val="left" w:pos="627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br w:type="page"/>
        <w:t>Список используемой литературы</w:t>
      </w:r>
    </w:p>
    <w:p w14:paraId="12270690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noProof/>
          <w:sz w:val="28"/>
          <w:szCs w:val="28"/>
        </w:rPr>
      </w:pPr>
    </w:p>
    <w:p w14:paraId="7E337389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1. Перельман М.И., Богадельникова И.В. «Фтизиатрия», учебник. «ГЭОТАР-Медиа», 2009. </w:t>
      </w:r>
    </w:p>
    <w:p w14:paraId="16E45BF0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Король О.И., Пак Ф.П. «Фтизиатрия», «ПИТЕР», 2011.</w:t>
      </w:r>
    </w:p>
    <w:p w14:paraId="51A7C1C1" w14:textId="77777777" w:rsidR="00000000" w:rsidRDefault="007857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 xml:space="preserve">. Перельман М.И. «Фтизиатрия», Национальное руководство. «ГЭОТАР-Медиа», </w:t>
      </w:r>
      <w:r>
        <w:rPr>
          <w:rFonts w:ascii="Times New Roman CYR" w:hAnsi="Times New Roman CYR" w:cs="Times New Roman CYR"/>
          <w:noProof/>
          <w:sz w:val="28"/>
          <w:szCs w:val="28"/>
        </w:rPr>
        <w:t>2007.</w:t>
      </w:r>
    </w:p>
    <w:p w14:paraId="2BC0F277" w14:textId="77777777" w:rsidR="007857C8" w:rsidRDefault="007857C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noProof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t>. Петренко В.И. «Фтизиатрия», учебник. «Медицина», 2008.</w:t>
      </w:r>
    </w:p>
    <w:sectPr w:rsidR="007857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59"/>
    <w:rsid w:val="00696A59"/>
    <w:rsid w:val="007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1D1"/>
  <w14:defaultImageDpi w14:val="0"/>
  <w15:docId w15:val="{C4E818E8-55C6-4A66-A54D-93E1B8AC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3673</Words>
  <Characters>20940</Characters>
  <Application>Microsoft Office Word</Application>
  <DocSecurity>0</DocSecurity>
  <Lines>174</Lines>
  <Paragraphs>49</Paragraphs>
  <ScaleCrop>false</ScaleCrop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2024-12-07T11:50:00Z</dcterms:created>
  <dcterms:modified xsi:type="dcterms:W3CDTF">2024-12-07T11:50:00Z</dcterms:modified>
</cp:coreProperties>
</file>