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A67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содержание</w:t>
      </w:r>
    </w:p>
    <w:p w14:paraId="6522326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F5112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39F0C2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</w:t>
      </w:r>
    </w:p>
    <w:p w14:paraId="77A24D6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противогрибковых лекарственных средств</w:t>
      </w:r>
    </w:p>
    <w:p w14:paraId="288006F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микозов</w:t>
      </w:r>
    </w:p>
    <w:p w14:paraId="5298F5F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противогрибковых лекарственных средств</w:t>
      </w:r>
    </w:p>
    <w:p w14:paraId="51201D2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Фармакологическая классификация</w:t>
      </w:r>
    </w:p>
    <w:p w14:paraId="580C468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 клиническому применению</w:t>
      </w:r>
    </w:p>
    <w:p w14:paraId="69F97FB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Химическая класс</w:t>
      </w:r>
      <w:r>
        <w:rPr>
          <w:rFonts w:ascii="Times New Roman CYR" w:hAnsi="Times New Roman CYR" w:cs="Times New Roman CYR"/>
          <w:sz w:val="28"/>
          <w:szCs w:val="28"/>
        </w:rPr>
        <w:t>ификация</w:t>
      </w:r>
    </w:p>
    <w:p w14:paraId="23A5091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 качества противогрибковых лекарственных средств</w:t>
      </w:r>
    </w:p>
    <w:p w14:paraId="0D5B668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Производные имидазола</w:t>
      </w:r>
    </w:p>
    <w:p w14:paraId="0678ACA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Производные триазола</w:t>
      </w:r>
    </w:p>
    <w:p w14:paraId="5E8415D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Полиеновые антибиотики</w:t>
      </w:r>
    </w:p>
    <w:p w14:paraId="0C4712D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Аллиламины</w:t>
      </w:r>
    </w:p>
    <w:p w14:paraId="1DAB1A0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Препараты других групп</w:t>
      </w:r>
    </w:p>
    <w:p w14:paraId="48132AE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 действия противогрибковых лекарственных средств</w:t>
      </w:r>
    </w:p>
    <w:p w14:paraId="2262CDD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Азолы</w:t>
      </w:r>
    </w:p>
    <w:p w14:paraId="43809C9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</w:t>
      </w:r>
      <w:r>
        <w:rPr>
          <w:rFonts w:ascii="Times New Roman CYR" w:hAnsi="Times New Roman CYR" w:cs="Times New Roman CYR"/>
          <w:sz w:val="28"/>
          <w:szCs w:val="28"/>
        </w:rPr>
        <w:t>лиеновые антибиотики</w:t>
      </w:r>
    </w:p>
    <w:p w14:paraId="3803DF4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Производные аллиламинов</w:t>
      </w:r>
    </w:p>
    <w:p w14:paraId="0799E79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Гризеофульвин</w:t>
      </w:r>
    </w:p>
    <w:p w14:paraId="365626D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противогрибковых лекарственных средств</w:t>
      </w:r>
    </w:p>
    <w:p w14:paraId="221C7BD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9C7C55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3FEB6DF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61C6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7DD8C4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5BD50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тесному сотрудничеству фармацевтической химии с фармакологией можно не т</w:t>
      </w:r>
      <w:r>
        <w:rPr>
          <w:rFonts w:ascii="Times New Roman CYR" w:hAnsi="Times New Roman CYR" w:cs="Times New Roman CYR"/>
          <w:sz w:val="28"/>
          <w:szCs w:val="28"/>
        </w:rPr>
        <w:t>олько знать механизм действия препарата и его применение, но обосновать их на молекулярном уровне. Свойства, побочные эффекты, взаимодействие с другими препаратами, дозировка и многая другая информация о лекарственном веществе зависит от химической структу</w:t>
      </w:r>
      <w:r>
        <w:rPr>
          <w:rFonts w:ascii="Times New Roman CYR" w:hAnsi="Times New Roman CYR" w:cs="Times New Roman CYR"/>
          <w:sz w:val="28"/>
          <w:szCs w:val="28"/>
        </w:rPr>
        <w:t>ры данного вещества. Зная формулу соединения, можно её усовершенствовать в области достигаемого эффекта, фармакокинетики, дозы, путей введения и других показателей.</w:t>
      </w:r>
    </w:p>
    <w:p w14:paraId="5308B88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будут рассмотрены противогрибковые ЛС, их общая характеристика, ме</w:t>
      </w:r>
      <w:r>
        <w:rPr>
          <w:rFonts w:ascii="Times New Roman CYR" w:hAnsi="Times New Roman CYR" w:cs="Times New Roman CYR"/>
          <w:sz w:val="28"/>
          <w:szCs w:val="28"/>
        </w:rPr>
        <w:t>ханизм действия, показания к применению и нежелательные эффекты при применении.</w:t>
      </w:r>
    </w:p>
    <w:p w14:paraId="109BC91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Противогрибковые средства (антимикотики)- лекарственные средства, обладающие фунгицидным или фунгистатическим действием и применяемые для профилактики и лечения микозов.</w:t>
      </w:r>
    </w:p>
    <w:p w14:paraId="437D699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</w:t>
      </w:r>
      <w:r>
        <w:rPr>
          <w:rFonts w:ascii="Times New Roman CYR" w:hAnsi="Times New Roman CYR" w:cs="Times New Roman CYR"/>
          <w:sz w:val="28"/>
          <w:szCs w:val="28"/>
        </w:rPr>
        <w:t>чения грибковых заболеваний используют ряд лекарственных средств, различных по происхождению (природные или синтетические), спектру и механизму действия, противогрибковому эффекту (фунгицидный или фунгистатический), показаниям к применению (местные или сис</w:t>
      </w:r>
      <w:r>
        <w:rPr>
          <w:rFonts w:ascii="Times New Roman CYR" w:hAnsi="Times New Roman CYR" w:cs="Times New Roman CYR"/>
          <w:sz w:val="28"/>
          <w:szCs w:val="28"/>
        </w:rPr>
        <w:t>темные инфекции), способам назначения (внутрь, парентерально, наружно). В последние десятилетия отмечается значительный рост грибковых заболеваний. Это связано со многими факторами и, в частности, с широким применением в медицинской практике антибиотиков ш</w:t>
      </w:r>
      <w:r>
        <w:rPr>
          <w:rFonts w:ascii="Times New Roman CYR" w:hAnsi="Times New Roman CYR" w:cs="Times New Roman CYR"/>
          <w:sz w:val="28"/>
          <w:szCs w:val="28"/>
        </w:rPr>
        <w:t>ирокого спектра действия, иммунодепрессантов и других групп лекарственных средств. В связи с тенденцией к росту грибковых заболеваний (как поверхностных, так и тяжелых висцеральных микозов, ассоциированных с ВИЧ-инфекцией, онкогематологическими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ми), развитием устойчивости возбудителей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имеющимся лекарственным средствам, выявлением видов грибов, ранее считавшихся непатогенными (в настоящее время потенциальными возбудителями микозов считаются около 400 видов грибов) возросла потребность в эффектив</w:t>
      </w:r>
      <w:r>
        <w:rPr>
          <w:rFonts w:ascii="Times New Roman CYR" w:hAnsi="Times New Roman CYR" w:cs="Times New Roman CYR"/>
          <w:sz w:val="28"/>
          <w:szCs w:val="28"/>
        </w:rPr>
        <w:t>ных противогрибковых средствах [1].</w:t>
      </w:r>
    </w:p>
    <w:p w14:paraId="3D48AC9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курсовой работы является:</w:t>
      </w:r>
    </w:p>
    <w:p w14:paraId="2811AB1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обоснование механизма действия противогрибковых ЛС;</w:t>
      </w:r>
    </w:p>
    <w:p w14:paraId="48DD7ED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разъяснение зависимости фармакологического эффекта от химической структуры.</w:t>
      </w:r>
    </w:p>
    <w:p w14:paraId="74574CF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применения противогрибковых ЛС при леч</w:t>
      </w:r>
      <w:r>
        <w:rPr>
          <w:rFonts w:ascii="Times New Roman CYR" w:hAnsi="Times New Roman CYR" w:cs="Times New Roman CYR"/>
          <w:sz w:val="28"/>
          <w:szCs w:val="28"/>
        </w:rPr>
        <w:t>ении микозов различной этиологии.</w:t>
      </w:r>
    </w:p>
    <w:p w14:paraId="5430007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История создания противогрибковых ЛС</w:t>
      </w:r>
    </w:p>
    <w:p w14:paraId="508F78C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93B1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Грибковые заболевания известны очень давно, еще со времен античности. Однако возбудители дерматомикозов, кандидоза были выявлены только в середине XIX в., к началу XX в. были описан</w:t>
      </w:r>
      <w:r>
        <w:rPr>
          <w:rFonts w:ascii="Times New Roman CYR" w:hAnsi="Times New Roman CYR" w:cs="Times New Roman CYR"/>
          <w:sz w:val="28"/>
          <w:szCs w:val="28"/>
        </w:rPr>
        <w:t>ы возбудители многих висцеральных микозов. До появления в медицинской практике антимикотиков для лечения микозов использовали антисептики и калия йодид. В 1954 г. была обнаружена противогрибковая активность у известного с конца 40-х гг. XX века полиенового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антибиотика нистатина, в связи с чем нистатин стал широко применяться для лечения кандидоза. Высокоэффективным противогрибковым средством оказался антибиотик гризеофульвин. Гризеофульвин был впервые выделен в 1939 г. и использовался при грибковых заболева</w:t>
      </w:r>
      <w:r>
        <w:rPr>
          <w:rFonts w:ascii="Times New Roman CYR" w:hAnsi="Times New Roman CYR" w:cs="Times New Roman CYR"/>
          <w:sz w:val="28"/>
          <w:szCs w:val="28"/>
        </w:rPr>
        <w:t>ниях растений, в медицинскую практику был внедрен в 1958 г. и явился исторически первым специфическим антимикотиком для лечения дерматомикозов у человека. Для лечения глубоких (висцеральных) микозов начали использовать другой полиеновый антибиотик- амфотер</w:t>
      </w:r>
      <w:r>
        <w:rPr>
          <w:rFonts w:ascii="Times New Roman CYR" w:hAnsi="Times New Roman CYR" w:cs="Times New Roman CYR"/>
          <w:sz w:val="28"/>
          <w:szCs w:val="28"/>
        </w:rPr>
        <w:t>ицин В (был получен в очищенном виде в 1956 г.). Крупные успехи в создании противогрибковых средств относятся к 70-м гг. XX в., когда были синтезированы и внедрены в практику производные имидазола- антимикотики II поколения- клотримазол (в 1969 г.), микона</w:t>
      </w:r>
      <w:r>
        <w:rPr>
          <w:rFonts w:ascii="Times New Roman CYR" w:hAnsi="Times New Roman CYR" w:cs="Times New Roman CYR"/>
          <w:sz w:val="28"/>
          <w:szCs w:val="28"/>
        </w:rPr>
        <w:t>зол, кетоконазол (1978 г.) и др. К антимикотикам III поколения относятся производные триазола (итраконазол- синтезирован в 1980 г., флуконазол- синтезирован в 1982 г.), активное использование которых началось в 90-хх годах, и аллиламины (тербинафин,нафтифи</w:t>
      </w:r>
      <w:r>
        <w:rPr>
          <w:rFonts w:ascii="Times New Roman CYR" w:hAnsi="Times New Roman CYR" w:cs="Times New Roman CYR"/>
          <w:sz w:val="28"/>
          <w:szCs w:val="28"/>
        </w:rPr>
        <w:t>н). Антимикотики IV поколения- новые ЛС, уже зарегистрированные в России или находящиеся в стадии клинических испытаний- липосомальные формы полиеновых антибиотиков (амфотерицинаВ и нистатина), производные триазола (вориконазол- был создан в 1995 г., позак</w:t>
      </w:r>
      <w:r>
        <w:rPr>
          <w:rFonts w:ascii="Times New Roman CYR" w:hAnsi="Times New Roman CYR" w:cs="Times New Roman CYR"/>
          <w:sz w:val="28"/>
          <w:szCs w:val="28"/>
        </w:rPr>
        <w:t xml:space="preserve">оназол, равуконазол) и эхинокандины (каспофунгин). Полиеновые антибиотики- антимикотики природного происхождения,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продуцируемые Streptomyces nodosum (амфотерицин), Actinomyces levoris Krass (леворин), актиномицетом Streptoverticillium mycoheptinicum (миког</w:t>
      </w:r>
      <w:r>
        <w:rPr>
          <w:rFonts w:ascii="Times New Roman CYR" w:hAnsi="Times New Roman CYR" w:cs="Times New Roman CYR"/>
          <w:sz w:val="28"/>
          <w:szCs w:val="28"/>
        </w:rPr>
        <w:t>ептин), актиомицетом Streptomyces noursei (нистатин) [2].</w:t>
      </w:r>
    </w:p>
    <w:p w14:paraId="01FBCDA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противогрибковый лекарственный микоз имидазол</w:t>
      </w:r>
    </w:p>
    <w:p w14:paraId="340E18C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Общая характеристика микозов</w:t>
      </w:r>
    </w:p>
    <w:p w14:paraId="1BDA37B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98E7D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Микозы - широко распространенная группа инфекций, вызванных большим числом видов различных патогенных и условно-патоге</w:t>
      </w:r>
      <w:r>
        <w:rPr>
          <w:rFonts w:ascii="Times New Roman CYR" w:hAnsi="Times New Roman CYR" w:cs="Times New Roman CYR"/>
          <w:sz w:val="28"/>
          <w:szCs w:val="28"/>
        </w:rPr>
        <w:t>нных грибов.</w:t>
      </w:r>
    </w:p>
    <w:p w14:paraId="0E01D91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клинико-патогенетических особенностей вызываемого микоза, тканевого тропизма, своеобразия паразитарного морфогенеза и уровня патогенности возбудители микотических инфекций могут быть условно подразделены на ряд групп:</w:t>
      </w:r>
    </w:p>
    <w:p w14:paraId="77F2794F" w14:textId="77777777" w:rsidR="00000000" w:rsidRDefault="00D9004B">
      <w:pPr>
        <w:widowControl w:val="0"/>
        <w:tabs>
          <w:tab w:val="left" w:pos="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возбудители ке</w:t>
      </w:r>
      <w:r>
        <w:rPr>
          <w:rFonts w:ascii="Times New Roman CYR" w:hAnsi="Times New Roman CYR" w:cs="Times New Roman CYR"/>
          <w:sz w:val="28"/>
          <w:szCs w:val="28"/>
        </w:rPr>
        <w:t>ратомикозов;</w:t>
      </w:r>
    </w:p>
    <w:p w14:paraId="2C24B4C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дерматофиты;</w:t>
      </w:r>
    </w:p>
    <w:p w14:paraId="1736F6B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грибы с “истинным” паразитарным диморфизмом;</w:t>
      </w:r>
    </w:p>
    <w:p w14:paraId="32A31FC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условно-патогенные дрожжеподобные и плесневые грибы -возбудители “оппортунестических” инфекций.</w:t>
      </w:r>
    </w:p>
    <w:p w14:paraId="3706B43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Краткий анализ современного состояния сложной проблемы микозов показывает:</w:t>
      </w:r>
    </w:p>
    <w:p w14:paraId="173D62A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резкое уве</w:t>
      </w:r>
      <w:r>
        <w:rPr>
          <w:rFonts w:ascii="Times New Roman CYR" w:hAnsi="Times New Roman CYR" w:cs="Times New Roman CYR"/>
          <w:sz w:val="28"/>
          <w:szCs w:val="28"/>
        </w:rPr>
        <w:t>личение за последние время частоты и тяжести грибковых инфекций, в том числе с хроническим течением, и глубоких микозов;</w:t>
      </w:r>
    </w:p>
    <w:p w14:paraId="28FF4A8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иммунодефицитных состояний в возникновении, патогенезе, течении и исходе заболевания, в особенности в связи с врожденными имму</w:t>
      </w:r>
      <w:r>
        <w:rPr>
          <w:rFonts w:ascii="Times New Roman CYR" w:hAnsi="Times New Roman CYR" w:cs="Times New Roman CYR"/>
          <w:sz w:val="28"/>
          <w:szCs w:val="28"/>
        </w:rPr>
        <w:t>нодефицитами и пандемии ВИЧ-инфекции;</w:t>
      </w:r>
    </w:p>
    <w:p w14:paraId="64DA37E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удельный вес микозов в проблеме так называемых “оппортунестических” инфекций;</w:t>
      </w:r>
    </w:p>
    <w:p w14:paraId="229EF76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влияние, как это не парадоксально, достижений в других областях медицины (успехи антибиотико- и гормонотерапии, комбинированная тер</w:t>
      </w:r>
      <w:r>
        <w:rPr>
          <w:rFonts w:ascii="Times New Roman CYR" w:hAnsi="Times New Roman CYR" w:cs="Times New Roman CYR"/>
          <w:sz w:val="28"/>
          <w:szCs w:val="28"/>
        </w:rPr>
        <w:t>апия, транспланталогия, ряд хирургических вмешательств) на увеличение частоты и длительности течения микозов. Необходимо также отметить, что появление длительно живущих лиц с глубокими нарушениями деятельности иммунной системы создает условия для появления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патогенных свойств у грибов, ранее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считавшихся потенциальными возбудителями микозов.</w:t>
      </w:r>
    </w:p>
    <w:p w14:paraId="4786E30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лечения микозов в связи с многообразием различных по свойствам видов грибов и локализацией патологического процесса.</w:t>
      </w:r>
    </w:p>
    <w:p w14:paraId="1CC0092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микозов на сегодняшний день сто</w:t>
      </w:r>
      <w:r>
        <w:rPr>
          <w:rFonts w:ascii="Times New Roman CYR" w:hAnsi="Times New Roman CYR" w:cs="Times New Roman CYR"/>
          <w:sz w:val="28"/>
          <w:szCs w:val="28"/>
        </w:rPr>
        <w:t>ит достаточно остро. Во-первых грибковые поражения обезображивают кожу больного, во-вторых при заболевании происходит аллергизация организма (за исключением кератомикозов), в-третьих поражаются многие органы и ткани (системные микозы), происходит образован</w:t>
      </w:r>
      <w:r>
        <w:rPr>
          <w:rFonts w:ascii="Times New Roman CYR" w:hAnsi="Times New Roman CYR" w:cs="Times New Roman CYR"/>
          <w:sz w:val="28"/>
          <w:szCs w:val="28"/>
        </w:rPr>
        <w:t>ие гранулем, нарушающих функции многих органов.</w:t>
      </w:r>
    </w:p>
    <w:p w14:paraId="0E2C5BA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Возбудители системных микозов, проникая в кровеносное русло, могут вызвать так называемый грибковый сепсис, который нередко заканчивается летально. Проблема кератомикозов в большинстве случаев косметическая, </w:t>
      </w:r>
      <w:r>
        <w:rPr>
          <w:rFonts w:ascii="Times New Roman CYR" w:hAnsi="Times New Roman CYR" w:cs="Times New Roman CYR"/>
          <w:sz w:val="28"/>
          <w:szCs w:val="28"/>
        </w:rPr>
        <w:t>тогда как субкутанные микозы помимо обезображивания кожных покровов приводят к тяжелым формам аллергий.</w:t>
      </w:r>
    </w:p>
    <w:p w14:paraId="56C44BB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Распространению грибковых заболеваний во многом способствуют наши условия существования, а именно, теплота и влажность, отсутствие вентиляции, а также м</w:t>
      </w:r>
      <w:r>
        <w:rPr>
          <w:rFonts w:ascii="Times New Roman CYR" w:hAnsi="Times New Roman CYR" w:cs="Times New Roman CYR"/>
          <w:sz w:val="28"/>
          <w:szCs w:val="28"/>
        </w:rPr>
        <w:t xml:space="preserve">ногие детергенты и мыла, удаляющие липидный слой кожи вместе с аутохтонными бактериями, естественными антагонистами грибов. Грибы попадают в наш организм также и при медицинских манипуляциях. Снижение естественной резистентности организма вследствие таких </w:t>
      </w:r>
      <w:r>
        <w:rPr>
          <w:rFonts w:ascii="Times New Roman CYR" w:hAnsi="Times New Roman CYR" w:cs="Times New Roman CYR"/>
          <w:sz w:val="28"/>
          <w:szCs w:val="28"/>
        </w:rPr>
        <w:t>заболеваний как злокачественные новообразования, сахарный диабет, иммуносуппресивная терапия, а также длительное применение антибиотиков широкого спектра действия, кортикостероидов, длительные инфузии плазмозамещающих растворов, и иммунодефициты, имеющие о</w:t>
      </w:r>
      <w:r>
        <w:rPr>
          <w:rFonts w:ascii="Times New Roman CYR" w:hAnsi="Times New Roman CYR" w:cs="Times New Roman CYR"/>
          <w:sz w:val="28"/>
          <w:szCs w:val="28"/>
        </w:rPr>
        <w:t xml:space="preserve">собое значение при системных микозах, приводят к инвазивному росту экзогенных и эндогенных грибов. Необходимо отметить, что в любом случае состояние макроорганизма оказывает определяющее влияние на возникновение, течение и исход заболевания, независимо от </w:t>
      </w:r>
      <w:r>
        <w:rPr>
          <w:rFonts w:ascii="Times New Roman CYR" w:hAnsi="Times New Roman CYR" w:cs="Times New Roman CYR"/>
          <w:sz w:val="28"/>
          <w:szCs w:val="28"/>
        </w:rPr>
        <w:t xml:space="preserve">того, является ли возбудитель патогенным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условно-патогенным микроорганизмом [3].</w:t>
      </w:r>
    </w:p>
    <w:p w14:paraId="43997A9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015EF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Классификация противогрибковых средств</w:t>
      </w:r>
    </w:p>
    <w:p w14:paraId="39A49DE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A195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классификаций лекарственных средств, относящихся к группе антимикотиков: по химической структуре, механизм</w:t>
      </w:r>
      <w:r>
        <w:rPr>
          <w:rFonts w:ascii="Times New Roman CYR" w:hAnsi="Times New Roman CYR" w:cs="Times New Roman CYR"/>
          <w:sz w:val="28"/>
          <w:szCs w:val="28"/>
        </w:rPr>
        <w:t>у действия, спектру активности, фармакокинетике, переносимости, особенностям клинического применения и др.</w:t>
      </w:r>
    </w:p>
    <w:p w14:paraId="64BB969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8E0E3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 Фармакологическая классификация</w:t>
      </w:r>
    </w:p>
    <w:p w14:paraId="63C4B75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Средства, применяемые при лечении заболеваний, вызванных патогенными грибами:</w:t>
      </w:r>
    </w:p>
    <w:p w14:paraId="0CB955A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системных (глубоких) мико</w:t>
      </w:r>
      <w:r>
        <w:rPr>
          <w:rFonts w:ascii="Times New Roman CYR" w:hAnsi="Times New Roman CYR" w:cs="Times New Roman CYR"/>
          <w:sz w:val="28"/>
          <w:szCs w:val="28"/>
        </w:rPr>
        <w:t>зах:</w:t>
      </w:r>
    </w:p>
    <w:p w14:paraId="3D179620" w14:textId="77777777" w:rsidR="00000000" w:rsidRDefault="00D900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антибиотики - амфотерицин Б, микогептин;</w:t>
      </w:r>
    </w:p>
    <w:p w14:paraId="4CE714C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имидозола - миконазол, кетоконазол (низорал);</w:t>
      </w:r>
    </w:p>
    <w:p w14:paraId="5814F74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тиазола - флуканозол (дифлюкан);</w:t>
      </w:r>
    </w:p>
    <w:p w14:paraId="375E2DB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эпидермомикозах (дерматомикозах):</w:t>
      </w:r>
    </w:p>
    <w:p w14:paraId="330D7D2F" w14:textId="77777777" w:rsidR="00000000" w:rsidRDefault="00D900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N-метилнафталина - тербиафин (ламизил), нафтиф</w:t>
      </w:r>
      <w:r>
        <w:rPr>
          <w:rFonts w:ascii="Times New Roman CYR" w:hAnsi="Times New Roman CYR" w:cs="Times New Roman CYR"/>
          <w:sz w:val="28"/>
          <w:szCs w:val="28"/>
        </w:rPr>
        <w:t>ин;</w:t>
      </w:r>
    </w:p>
    <w:p w14:paraId="27883F8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антибиотики - гризеофульвин;</w:t>
      </w:r>
    </w:p>
    <w:p w14:paraId="30F9F48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тиазола - интраконазол (орунгал);</w:t>
      </w:r>
    </w:p>
    <w:p w14:paraId="0026109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нитрофенола - нитрофунгин;</w:t>
      </w:r>
    </w:p>
    <w:p w14:paraId="4F576A3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препараты йода - раствор йода спиртовой, калия йодид;</w:t>
      </w:r>
    </w:p>
    <w:p w14:paraId="679389E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имидазола - клотримазол, кетоконазол (низорал), изоконазол (тр</w:t>
      </w:r>
      <w:r>
        <w:rPr>
          <w:rFonts w:ascii="Times New Roman CYR" w:hAnsi="Times New Roman CYR" w:cs="Times New Roman CYR"/>
          <w:sz w:val="28"/>
          <w:szCs w:val="28"/>
        </w:rPr>
        <w:t>авоген);</w:t>
      </w:r>
    </w:p>
    <w:p w14:paraId="221DCEF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препараты других групп - мазь "Цинкудан", мазь "Ундецин", микосептин.. Средства, применяемые при лечении заболеваний, вызываемых условно-патогенными грибами (кандидомикоз):</w:t>
      </w:r>
    </w:p>
    <w:p w14:paraId="6C9A8D9C" w14:textId="77777777" w:rsidR="00000000" w:rsidRDefault="00D900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антибиотики - нистатин, леворин, амфотерицин Б;</w:t>
      </w:r>
    </w:p>
    <w:p w14:paraId="0037816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имидазо</w:t>
      </w:r>
      <w:r>
        <w:rPr>
          <w:rFonts w:ascii="Times New Roman CYR" w:hAnsi="Times New Roman CYR" w:cs="Times New Roman CYR"/>
          <w:sz w:val="28"/>
          <w:szCs w:val="28"/>
        </w:rPr>
        <w:t>ла - миконазол, клотримазол;</w:t>
      </w:r>
    </w:p>
    <w:p w14:paraId="6C6B025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бис-четверичные аммониевые соли - декамин;</w:t>
      </w:r>
    </w:p>
    <w:p w14:paraId="60457B8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тиазола - флуканозол (дифлюкан);</w:t>
      </w:r>
    </w:p>
    <w:p w14:paraId="649FD90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N-метилнафталина - тербиафин (ламизил), нафтифин [4].</w:t>
      </w:r>
    </w:p>
    <w:p w14:paraId="6356DC1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45DDF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По клиническому применению</w:t>
      </w:r>
    </w:p>
    <w:p w14:paraId="1161C38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9791C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 для лечения глубоких (</w:t>
      </w:r>
      <w:r>
        <w:rPr>
          <w:rFonts w:ascii="Times New Roman CYR" w:hAnsi="Times New Roman CYR" w:cs="Times New Roman CYR"/>
          <w:sz w:val="28"/>
          <w:szCs w:val="28"/>
        </w:rPr>
        <w:t>системных) микозов.</w:t>
      </w:r>
    </w:p>
    <w:p w14:paraId="47C0307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 для лечения эпидермофитий и трихофитий.</w:t>
      </w:r>
    </w:p>
    <w:p w14:paraId="330F654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.Препараты для лечения кандидозов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0AC07F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B96B2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 Химическая классификация</w:t>
      </w:r>
    </w:p>
    <w:p w14:paraId="6E50F02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A672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Полиеновые антибиотики: нистатин, леворин, натамицин, амфотерицин В, микогептин.</w:t>
      </w:r>
    </w:p>
    <w:p w14:paraId="39F4329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имидазола: микона</w:t>
      </w:r>
      <w:r>
        <w:rPr>
          <w:rFonts w:ascii="Times New Roman CYR" w:hAnsi="Times New Roman CYR" w:cs="Times New Roman CYR"/>
          <w:sz w:val="28"/>
          <w:szCs w:val="28"/>
        </w:rPr>
        <w:t>зол, кетоконазол, изоконазол, клотримазол, эконазол, тиоконазол, бифоназол, оксиконазол.</w:t>
      </w:r>
    </w:p>
    <w:p w14:paraId="6845822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триазола: флуконазол, итраконазол, вориконазол.</w:t>
      </w:r>
    </w:p>
    <w:p w14:paraId="4D9EEDF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Аллиламины (производные N-метилнафталина): тербинафин, нафтифин.</w:t>
      </w:r>
    </w:p>
    <w:p w14:paraId="651B970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Эхинокандины: каспофунгин.</w:t>
      </w:r>
    </w:p>
    <w:p w14:paraId="6E7E159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</w:t>
      </w:r>
      <w:r>
        <w:rPr>
          <w:rFonts w:ascii="Times New Roman CYR" w:hAnsi="Times New Roman CYR" w:cs="Times New Roman CYR"/>
          <w:sz w:val="28"/>
          <w:szCs w:val="28"/>
        </w:rPr>
        <w:t>ты других групп: гризеофульвин, аморолфин, циклопирокс.</w:t>
      </w:r>
    </w:p>
    <w:p w14:paraId="760F8CE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классификация для фармацевтической химии является более важной. Поэтому в дальнейшем будут рассмотрены противогрибковые ЛС на основе химической классификации.</w:t>
      </w:r>
    </w:p>
    <w:p w14:paraId="4D9DAA1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медицинской практике наиболе</w:t>
      </w:r>
      <w:r>
        <w:rPr>
          <w:rFonts w:ascii="Times New Roman CYR" w:hAnsi="Times New Roman CYR" w:cs="Times New Roman CYR"/>
          <w:sz w:val="28"/>
          <w:szCs w:val="28"/>
        </w:rPr>
        <w:t xml:space="preserve">е часто для лечения микозов применяются производные имидазола (клотримазол, кетоконазол, миконазол), триазола (итраконазол, флуконазол, вориконазол), полиеновые антибиотики (нистати, леворин, аммфотерицин В), антибиотики, относящиеся к другим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группам (грез</w:t>
      </w:r>
      <w:r>
        <w:rPr>
          <w:rFonts w:ascii="Times New Roman CYR" w:hAnsi="Times New Roman CYR" w:cs="Times New Roman CYR"/>
          <w:sz w:val="28"/>
          <w:szCs w:val="28"/>
        </w:rPr>
        <w:t>еофульвин) и аллиламины (тербинафин).</w:t>
      </w:r>
    </w:p>
    <w:p w14:paraId="3492763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Контроль качества противогрибковых лекарственных средств</w:t>
      </w:r>
    </w:p>
    <w:p w14:paraId="71CEEC1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2A44C1D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Производные имидазола</w:t>
      </w:r>
    </w:p>
    <w:p w14:paraId="2ACE377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1C31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формулы производных имидазола приведены в таблице 1.</w:t>
      </w:r>
    </w:p>
    <w:p w14:paraId="441534E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C221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Производные имидазола [5,6].</w:t>
      </w:r>
    </w:p>
    <w:p w14:paraId="0CD4BCD4" w14:textId="12DFA52F" w:rsidR="00000000" w:rsidRDefault="005863B7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BF4D7" wp14:editId="2E7D2ACC">
            <wp:extent cx="2143125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04B">
        <w:rPr>
          <w:rFonts w:ascii="Times New Roman CYR" w:hAnsi="Times New Roman CYR" w:cs="Times New Roman CYR"/>
          <w:sz w:val="20"/>
          <w:szCs w:val="20"/>
        </w:rPr>
        <w:t>Клотримазол (</w:t>
      </w:r>
      <w:r w:rsidR="00D9004B">
        <w:rPr>
          <w:rFonts w:ascii="Times New Roman CYR" w:hAnsi="Times New Roman CYR" w:cs="Times New Roman CYR"/>
          <w:sz w:val="20"/>
          <w:szCs w:val="20"/>
          <w:lang w:val="en-US"/>
        </w:rPr>
        <w:t>Clotrimazolum</w:t>
      </w:r>
      <w:r w:rsidR="00D9004B">
        <w:rPr>
          <w:rFonts w:ascii="Times New Roman CYR" w:hAnsi="Times New Roman CYR" w:cs="Times New Roman CYR"/>
          <w:sz w:val="20"/>
          <w:szCs w:val="20"/>
        </w:rPr>
        <w:t xml:space="preserve">) </w:t>
      </w:r>
      <w:r w:rsidR="00D9004B">
        <w:rPr>
          <w:rFonts w:ascii="Times New Roman CYR" w:hAnsi="Times New Roman CYR" w:cs="Times New Roman CYR"/>
          <w:sz w:val="20"/>
          <w:szCs w:val="20"/>
          <w:lang w:val="en-US"/>
        </w:rPr>
        <w:t>Clotrimazole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3936"/>
      </w:tblGrid>
      <w:tr w:rsidR="00000000" w14:paraId="5DAE91B4" w14:textId="77777777">
        <w:tblPrEx>
          <w:tblCellMar>
            <w:top w:w="0" w:type="dxa"/>
            <w:bottom w:w="0" w:type="dxa"/>
          </w:tblCellMar>
        </w:tblPrEx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B6DA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BEFB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0D187D3C" w14:textId="22E37A92" w:rsidR="00000000" w:rsidRDefault="005863B7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C8F5C" wp14:editId="113B16B9">
            <wp:extent cx="2971800" cy="1990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92E46" w14:textId="77777777" w:rsidR="00000000" w:rsidRDefault="00D9004B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Кетоконазол (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Ketoconazolum</w:t>
      </w:r>
      <w:r>
        <w:rPr>
          <w:rFonts w:ascii="Times New Roman CYR" w:hAnsi="Times New Roman CYR" w:cs="Times New Roman CYR"/>
          <w:sz w:val="20"/>
          <w:szCs w:val="20"/>
        </w:rPr>
        <w:t xml:space="preserve">)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Ketoconazole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3936"/>
      </w:tblGrid>
      <w:tr w:rsidR="00000000" w14:paraId="50ADF4FA" w14:textId="77777777">
        <w:tblPrEx>
          <w:tblCellMar>
            <w:top w:w="0" w:type="dxa"/>
            <w:bottom w:w="0" w:type="dxa"/>
          </w:tblCellMar>
        </w:tblPrEx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3E92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4CB8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3C9BF542" w14:textId="554D6EC0" w:rsidR="00000000" w:rsidRDefault="005863B7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E14792F" wp14:editId="1B819568">
            <wp:extent cx="3019425" cy="1762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04B">
        <w:rPr>
          <w:rFonts w:ascii="Times New Roman CYR" w:hAnsi="Times New Roman CYR" w:cs="Times New Roman CYR"/>
          <w:sz w:val="20"/>
          <w:szCs w:val="20"/>
        </w:rPr>
        <w:t>Миконазола нитрат (</w:t>
      </w:r>
      <w:r w:rsidR="00D9004B">
        <w:rPr>
          <w:rFonts w:ascii="Times New Roman CYR" w:hAnsi="Times New Roman CYR" w:cs="Times New Roman CYR"/>
          <w:sz w:val="20"/>
          <w:szCs w:val="20"/>
          <w:lang w:val="en-US"/>
        </w:rPr>
        <w:t>Miconazoli</w:t>
      </w:r>
      <w:r w:rsidR="00D9004B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9004B">
        <w:rPr>
          <w:rFonts w:ascii="Times New Roman CYR" w:hAnsi="Times New Roman CYR" w:cs="Times New Roman CYR"/>
          <w:sz w:val="20"/>
          <w:szCs w:val="20"/>
          <w:lang w:val="en-US"/>
        </w:rPr>
        <w:t>nitras</w:t>
      </w:r>
      <w:r w:rsidR="00D9004B">
        <w:rPr>
          <w:rFonts w:ascii="Times New Roman CYR" w:hAnsi="Times New Roman CYR" w:cs="Times New Roman CYR"/>
          <w:sz w:val="20"/>
          <w:szCs w:val="20"/>
        </w:rPr>
        <w:t xml:space="preserve">) </w:t>
      </w:r>
      <w:r w:rsidR="00D9004B">
        <w:rPr>
          <w:rFonts w:ascii="Times New Roman CYR" w:hAnsi="Times New Roman CYR" w:cs="Times New Roman CYR"/>
          <w:sz w:val="20"/>
          <w:szCs w:val="20"/>
          <w:lang w:val="en-US"/>
        </w:rPr>
        <w:t>Miconasole</w:t>
      </w:r>
      <w:r w:rsidR="00D9004B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9004B">
        <w:rPr>
          <w:rFonts w:ascii="Times New Roman CYR" w:hAnsi="Times New Roman CYR" w:cs="Times New Roman CYR"/>
          <w:sz w:val="20"/>
          <w:szCs w:val="20"/>
          <w:lang w:val="en-US"/>
        </w:rPr>
        <w:t>nirate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3936"/>
      </w:tblGrid>
      <w:tr w:rsidR="00000000" w14:paraId="0A0A8C87" w14:textId="77777777">
        <w:tblPrEx>
          <w:tblCellMar>
            <w:top w:w="0" w:type="dxa"/>
            <w:bottom w:w="0" w:type="dxa"/>
          </w:tblCellMar>
        </w:tblPrEx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C808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B9B0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51BDC69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9A8B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Клотримазол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Clotrimazolum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Clotrimazole</w:t>
      </w:r>
    </w:p>
    <w:p w14:paraId="6E4A3DF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Белый или бледно-желтый кристаллический порошок. Практически нерастворим в воде, растворим в 96% спирте и мети</w:t>
      </w:r>
      <w:r>
        <w:rPr>
          <w:rFonts w:ascii="Times New Roman CYR" w:hAnsi="Times New Roman CYR" w:cs="Times New Roman CYR"/>
          <w:sz w:val="28"/>
          <w:szCs w:val="28"/>
        </w:rPr>
        <w:t>ленхлориде.</w:t>
      </w:r>
    </w:p>
    <w:p w14:paraId="3138CDB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 (идентификация). Первая идентификация: В.</w:t>
      </w:r>
    </w:p>
    <w:p w14:paraId="6B39490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идентификация: А, 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FB3D0C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Температура плавления от 141°С до 145°С.</w:t>
      </w:r>
    </w:p>
    <w:p w14:paraId="005C914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Абсорбционная спектрофотометрия в ИК-области.</w:t>
      </w:r>
    </w:p>
    <w:p w14:paraId="7A3EDCE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Тонкослойная хроматография (ТСХ).</w:t>
      </w:r>
    </w:p>
    <w:p w14:paraId="58ACC6D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10 мг испытуемого образца </w:t>
      </w:r>
      <w:r>
        <w:rPr>
          <w:rFonts w:ascii="Times New Roman CYR" w:hAnsi="Times New Roman CYR" w:cs="Times New Roman CYR"/>
          <w:sz w:val="28"/>
          <w:szCs w:val="28"/>
        </w:rPr>
        <w:t xml:space="preserve">растворяют в 3 мл кислоты серной Р. Образуется бледно-желтый раствор. К полученному раствору прибавляют 10 мг ртути (2) оксида Р, 20 мг натрия нитрита Р и выдерживают при периодическом встряхивании. Появляется оранжевое окрашивание, постепенно переходящее </w:t>
      </w:r>
      <w:r>
        <w:rPr>
          <w:rFonts w:ascii="Times New Roman CYR" w:hAnsi="Times New Roman CYR" w:cs="Times New Roman CYR"/>
          <w:sz w:val="28"/>
          <w:szCs w:val="28"/>
        </w:rPr>
        <w:t>в оранжево-коричневое.</w:t>
      </w:r>
    </w:p>
    <w:p w14:paraId="7755B86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Испытания на чистоту.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1,25 г испытуемого образца растворяют в 96% спирте и доводят до объема 25 мл этим же растворителем.</w:t>
      </w:r>
    </w:p>
    <w:p w14:paraId="2E90BA3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Прозрачность.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быть прозрачным.</w:t>
      </w:r>
    </w:p>
    <w:p w14:paraId="01438AB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Цветность. Окраска раствора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быть не интенс</w:t>
      </w:r>
      <w:r>
        <w:rPr>
          <w:rFonts w:ascii="Times New Roman CYR" w:hAnsi="Times New Roman CYR" w:cs="Times New Roman CYR"/>
          <w:sz w:val="28"/>
          <w:szCs w:val="28"/>
        </w:rPr>
        <w:t>ивнее эталона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(КЖ)6.</w:t>
      </w:r>
    </w:p>
    <w:p w14:paraId="172C9E8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(2-хлорфенил)дифенилметанол. Не более 0.2%. ТСХ.</w:t>
      </w:r>
    </w:p>
    <w:p w14:paraId="25CADFB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Имидазол. Не более 0.2%. ТСХ.</w:t>
      </w:r>
    </w:p>
    <w:p w14:paraId="72F61F3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Потеря в массе при высушивании. Не более 0,5%. 1,000 г испытуемого образца сушат при температуре 105°.</w:t>
      </w:r>
    </w:p>
    <w:p w14:paraId="6717DF4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Сульфатная зола. Не более 0,1%. Определение проводя</w:t>
      </w:r>
      <w:r>
        <w:rPr>
          <w:rFonts w:ascii="Times New Roman CYR" w:hAnsi="Times New Roman CYR" w:cs="Times New Roman CYR"/>
          <w:sz w:val="28"/>
          <w:szCs w:val="28"/>
        </w:rPr>
        <w:t>т из 1,0 г испытуемого образца.</w:t>
      </w:r>
    </w:p>
    <w:p w14:paraId="19DE614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 0,300 г испытуемого образца растворяют в 80 мл кислоты уксусной безводной Р и титруют 0.1 М раствором кислоты хлорной до перехода окраски от коричневато-желтой до зеленой, используя в качестве инд</w:t>
      </w:r>
      <w:r>
        <w:rPr>
          <w:rFonts w:ascii="Times New Roman CYR" w:hAnsi="Times New Roman CYR" w:cs="Times New Roman CYR"/>
          <w:sz w:val="28"/>
          <w:szCs w:val="28"/>
        </w:rPr>
        <w:t>икатора 0.3 мл нафтолбензеина Р.</w:t>
      </w:r>
    </w:p>
    <w:p w14:paraId="034654C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 0,1 М кислоты хлорной соответствует 34.48 мг С22Н17С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14:paraId="3C303A4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защищенном от света месте [7].</w:t>
      </w:r>
    </w:p>
    <w:p w14:paraId="21388EA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Кетоконазол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Ketoconazolum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Ketoconazole</w:t>
      </w:r>
    </w:p>
    <w:p w14:paraId="11C5C43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Описание. Белый или почти белый порошок. Практически нерастворим в воде, легко </w:t>
      </w:r>
      <w:r>
        <w:rPr>
          <w:rFonts w:ascii="Times New Roman CYR" w:hAnsi="Times New Roman CYR" w:cs="Times New Roman CYR"/>
          <w:sz w:val="28"/>
          <w:szCs w:val="28"/>
        </w:rPr>
        <w:t>растворим в метиленхлориде, растворим в метаноле, умеренно растворим в 96% спирте.</w:t>
      </w:r>
    </w:p>
    <w:p w14:paraId="6B0504C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 (идентификация). Первая идентификация: В.</w:t>
      </w:r>
    </w:p>
    <w:p w14:paraId="3A95839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идентификация: А, 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4E4FE9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Температура плавления от 148°С до 152°С.</w:t>
      </w:r>
    </w:p>
    <w:p w14:paraId="3006863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Абсорбционная спектрофотометрия в ИК-обла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14:paraId="0557FD1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Тонкослойная хроматография (ТСХ).</w:t>
      </w:r>
    </w:p>
    <w:p w14:paraId="1B963B8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30 мг испытуемого образца помещаем в фарфоровый тигель, прибавляют 0,3 г натрия карбоната безводного Р и нагревают на открытом пламени в течении 10 мин. Охлаждают, полученный остаток растворяют в 5 мл кислоты аз</w:t>
      </w:r>
      <w:r>
        <w:rPr>
          <w:rFonts w:ascii="Times New Roman CYR" w:hAnsi="Times New Roman CYR" w:cs="Times New Roman CYR"/>
          <w:sz w:val="28"/>
          <w:szCs w:val="28"/>
        </w:rPr>
        <w:t>отной разведенной Р и фильтруют. К 1 мл фильтрата прибавляют 1 мл воды Р. Полученный раствор дает реакцию на хлориды.</w:t>
      </w:r>
    </w:p>
    <w:p w14:paraId="6D762C1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Испытания на чистоту.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1,0 г испытуемого образца растворяют в метиленхлориде Р и доводят до объема 10 мл этим же растворителем.</w:t>
      </w:r>
    </w:p>
    <w:p w14:paraId="69855E5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Прозрачность.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быть прозрачным.</w:t>
      </w:r>
    </w:p>
    <w:p w14:paraId="3C812B9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Цветность. Окраска раствора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быть не интенсивнее эталона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(КЖ)4.</w:t>
      </w:r>
    </w:p>
    <w:p w14:paraId="4272F11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Угол оптического вращения. От -0,10° до +0,10°. Измеряют угол оптического вращения раствора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98BF8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примеси. Жидкостная хрома</w:t>
      </w:r>
      <w:r>
        <w:rPr>
          <w:rFonts w:ascii="Times New Roman CYR" w:hAnsi="Times New Roman CYR" w:cs="Times New Roman CYR"/>
          <w:sz w:val="28"/>
          <w:szCs w:val="28"/>
        </w:rPr>
        <w:t>тография.</w:t>
      </w:r>
    </w:p>
    <w:p w14:paraId="54F8574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металлы. Не более 0,002%. 1.0 г испытуемого образца должен выдерживать испытания на тяжелые металлы. Эталон готовят с использованием 2 мл эталонного раствора свинца Р.</w:t>
      </w:r>
    </w:p>
    <w:p w14:paraId="5639830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Сульфатная зола. Не более 0,1%. Определение проводят из 1,0 г испытуем</w:t>
      </w:r>
      <w:r>
        <w:rPr>
          <w:rFonts w:ascii="Times New Roman CYR" w:hAnsi="Times New Roman CYR" w:cs="Times New Roman CYR"/>
          <w:sz w:val="28"/>
          <w:szCs w:val="28"/>
        </w:rPr>
        <w:t>ого образца.</w:t>
      </w:r>
    </w:p>
    <w:p w14:paraId="776498E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 0,200 г испытуемого образца растворяют в 70 мл смеси кислота уксусная безводная - метилэтилкетон (1:7 об/об) и титруют 0,1 М раствором кислоты хлорной потенциометрически.</w:t>
      </w:r>
    </w:p>
    <w:p w14:paraId="6949DAC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 кислоты хлорной соответствует 26,57 мг С2</w:t>
      </w:r>
      <w:r>
        <w:rPr>
          <w:rFonts w:ascii="Times New Roman CYR" w:hAnsi="Times New Roman CYR" w:cs="Times New Roman CYR"/>
          <w:sz w:val="28"/>
          <w:szCs w:val="28"/>
        </w:rPr>
        <w:t>6Н28С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4.</w:t>
      </w:r>
    </w:p>
    <w:p w14:paraId="515C26C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защищенном от света месте [7].</w:t>
      </w:r>
    </w:p>
    <w:p w14:paraId="574818C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Миконазола нитрат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Miconazoli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nitras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Miconasole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nirate</w:t>
      </w:r>
    </w:p>
    <w:p w14:paraId="03EC440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Белый или почти белый порошок. Очень мало растворим в воде, умеренно растворим в метаноле, мало растворим в 96% спирте.</w:t>
      </w:r>
    </w:p>
    <w:p w14:paraId="19FA3B9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(идентификация). Первая идентификация: А, В.</w:t>
      </w:r>
    </w:p>
    <w:p w14:paraId="2FCD36D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идентификация: А, 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EBEDE2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Температура плавления от 178°С до 184°С.</w:t>
      </w:r>
    </w:p>
    <w:p w14:paraId="2B5C7F0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Абсорбционная спектрофотометрия в ИК-области.</w:t>
      </w:r>
    </w:p>
    <w:p w14:paraId="16818D0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Тонкослойная хроматография (ТСХ).</w:t>
      </w:r>
    </w:p>
    <w:p w14:paraId="030B1CF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Исследуемый образец дает реакцию на нитраты.</w:t>
      </w:r>
    </w:p>
    <w:p w14:paraId="5C62A25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Испытания на чистоту.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0,1 г испытуемого образца растворяют в метаноле и доводят до объема 10 мл этим же растворителем.</w:t>
      </w:r>
    </w:p>
    <w:p w14:paraId="4EF9E9E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Прозрачность.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быть прозрачным.</w:t>
      </w:r>
    </w:p>
    <w:p w14:paraId="648FF42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Цветность. Окраска раствора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быть не интенсивнее эталона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(Ж)7.</w:t>
      </w:r>
    </w:p>
    <w:p w14:paraId="01973C5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Угол о</w:t>
      </w:r>
      <w:r>
        <w:rPr>
          <w:rFonts w:ascii="Times New Roman CYR" w:hAnsi="Times New Roman CYR" w:cs="Times New Roman CYR"/>
          <w:sz w:val="28"/>
          <w:szCs w:val="28"/>
        </w:rPr>
        <w:t xml:space="preserve">птического вращения. От -0,10° до +0,10°. Измеряют угол оптического вращения раствора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1F28ED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примеси. Жидкостная хроматография.</w:t>
      </w:r>
    </w:p>
    <w:p w14:paraId="715F125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в массе при высушивании. Не более 0,5%. 1,000 г испытуемого образца сушат при температуре 105° в течении 2 ч.</w:t>
      </w:r>
    </w:p>
    <w:p w14:paraId="674F947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ульфатная зола. Не более 0,1%. Определение проводят из 1,0 г испытуемого образца.</w:t>
      </w:r>
    </w:p>
    <w:p w14:paraId="72FEACC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 0,350 г испытуемого образца растворяют в 75 мл кислоты уксусной ледяной Р, при необходимости слегка нагревая, и титруют 0,1 М раствором хлорной ки</w:t>
      </w:r>
      <w:r>
        <w:rPr>
          <w:rFonts w:ascii="Times New Roman CYR" w:hAnsi="Times New Roman CYR" w:cs="Times New Roman CYR"/>
          <w:sz w:val="28"/>
          <w:szCs w:val="28"/>
        </w:rPr>
        <w:t>слоты потенциометрически.</w:t>
      </w:r>
    </w:p>
    <w:p w14:paraId="2F38616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проводят контрольный опыт.</w:t>
      </w:r>
    </w:p>
    <w:p w14:paraId="20FDB55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 0,1 М раствора хлорной кислоты соответствует 47,91 мг С18Н14С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2О1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О3.</w:t>
      </w:r>
    </w:p>
    <w:p w14:paraId="4021926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защищенном от света месте [7].</w:t>
      </w:r>
    </w:p>
    <w:p w14:paraId="62FB740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4.2 Производные триазола</w:t>
      </w:r>
    </w:p>
    <w:p w14:paraId="639F2A3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3CC4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Структурная формула производного триазола пр</w:t>
      </w:r>
      <w:r>
        <w:rPr>
          <w:rFonts w:ascii="Times New Roman CYR" w:hAnsi="Times New Roman CYR" w:cs="Times New Roman CYR"/>
          <w:sz w:val="28"/>
          <w:szCs w:val="28"/>
        </w:rPr>
        <w:t>иведена в таблице 2.</w:t>
      </w:r>
    </w:p>
    <w:p w14:paraId="3461D95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C25D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Производные триазола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786"/>
      </w:tblGrid>
      <w:tr w:rsidR="00000000" w14:paraId="77C04DDD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8246" w14:textId="2DBE0558" w:rsidR="00000000" w:rsidRDefault="0058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27A0C30" wp14:editId="113EB54D">
                  <wp:extent cx="2152650" cy="1333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</w:rPr>
              <w:t>Флуконазол (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Fluconazolum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Fluconazole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70C0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2778088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EB020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Флуконазол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Fluconazolum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Fluconazole</w:t>
      </w:r>
    </w:p>
    <w:p w14:paraId="4CB96CC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Белый или почти белый кристаллический порошок. Гигроскопичен. Мало раст</w:t>
      </w:r>
      <w:r>
        <w:rPr>
          <w:rFonts w:ascii="Times New Roman CYR" w:hAnsi="Times New Roman CYR" w:cs="Times New Roman CYR"/>
          <w:sz w:val="28"/>
          <w:szCs w:val="28"/>
        </w:rPr>
        <w:t>ворим в воде, легко растворим в метаноле, растворим в ацетоне. Обладает полиморфизмом.</w:t>
      </w:r>
    </w:p>
    <w:p w14:paraId="008E1A6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 (идентификация). Абсорбционная спектрофотометрия в ИК-области.</w:t>
      </w:r>
    </w:p>
    <w:p w14:paraId="6696D52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Испытания на чистоту.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1,0 г испытуемого образца растворяют в метаноле Р и доводят д</w:t>
      </w:r>
      <w:r>
        <w:rPr>
          <w:rFonts w:ascii="Times New Roman CYR" w:hAnsi="Times New Roman CYR" w:cs="Times New Roman CYR"/>
          <w:sz w:val="28"/>
          <w:szCs w:val="28"/>
        </w:rPr>
        <w:t>о объема 20 мл этим же растворителем.</w:t>
      </w:r>
    </w:p>
    <w:p w14:paraId="437C11C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Прозрачность.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быть прозрачным.</w:t>
      </w:r>
    </w:p>
    <w:p w14:paraId="09C412E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Цветность.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быть бесцветным.</w:t>
      </w:r>
    </w:p>
    <w:p w14:paraId="4217216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примеси. ЖХ.</w:t>
      </w:r>
    </w:p>
    <w:p w14:paraId="0C6970A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Тяжелые металлы. Не более 0,001%. 2.0 г испытуемого образца растворяют в смеси из 15 объемов воды </w:t>
      </w:r>
      <w:r>
        <w:rPr>
          <w:rFonts w:ascii="Times New Roman CYR" w:hAnsi="Times New Roman CYR" w:cs="Times New Roman CYR"/>
          <w:sz w:val="28"/>
          <w:szCs w:val="28"/>
        </w:rPr>
        <w:t>Р и 85 объемов метанола Р и доводят до объема 20,0 мл этой же смесью растворителей. 12 мл полученного раствора должны выдерживать испытания на тяжелые металлы. Эталон готовят с использованием эталонного раствора свинца Р.</w:t>
      </w:r>
    </w:p>
    <w:p w14:paraId="44141A7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в массе при высушивании. Не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0,5%. 1,000 г испытуемого образца сушат при температуре 105°.</w:t>
      </w:r>
    </w:p>
    <w:p w14:paraId="52478EC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Сульфатная зола. Не более 0,1%. Определение проводят из 1,0 г испытуемого образца.</w:t>
      </w:r>
    </w:p>
    <w:p w14:paraId="1E3E7DA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Количественное определение. 0,125 г испытуемого образца растворяют в 60 мл кислоты уксусной безводной Р </w:t>
      </w:r>
      <w:r>
        <w:rPr>
          <w:rFonts w:ascii="Times New Roman CYR" w:hAnsi="Times New Roman CYR" w:cs="Times New Roman CYR"/>
          <w:sz w:val="28"/>
          <w:szCs w:val="28"/>
        </w:rPr>
        <w:t>и титруют 0,1 М раствором кислоты хлорной потенциометрически.</w:t>
      </w:r>
    </w:p>
    <w:p w14:paraId="5E67636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 0,1 М раствора кислоты хлорной соответствует 15,32 мг С13Н12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F5E652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воздухонепроницаемом контейнере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235B5C1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9A14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Полиеноые антибиотики</w:t>
      </w:r>
    </w:p>
    <w:p w14:paraId="57DDB58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88E7F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формулы полиеновых антибиотиков пр</w:t>
      </w:r>
      <w:r>
        <w:rPr>
          <w:rFonts w:ascii="Times New Roman CYR" w:hAnsi="Times New Roman CYR" w:cs="Times New Roman CYR"/>
          <w:sz w:val="28"/>
          <w:szCs w:val="28"/>
        </w:rPr>
        <w:t>иведены в таблице 3.</w:t>
      </w:r>
    </w:p>
    <w:p w14:paraId="7238A26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A82E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Полиеновые антибиотики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[5]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54"/>
      </w:tblGrid>
      <w:tr w:rsidR="00000000" w14:paraId="161E8AF1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017A" w14:textId="6B80E51E" w:rsidR="00000000" w:rsidRDefault="0058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F32810D" wp14:editId="3CBAF61F">
                  <wp:extent cx="2752725" cy="137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&lt;http://ru.wikipedia.org/wiki/%D0%A4%D0%B0%D0%B9%D0%BB:Amphotericin_B.png&gt;Амфатерицин В (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Ampotericinum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A78D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2CC4F44D" w14:textId="0F771BFB" w:rsidR="00000000" w:rsidRDefault="005863B7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8DB40D" wp14:editId="45F6285C">
            <wp:extent cx="2781300" cy="1352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04B">
        <w:rPr>
          <w:rFonts w:ascii="Times New Roman CYR" w:hAnsi="Times New Roman CYR" w:cs="Times New Roman CYR"/>
          <w:sz w:val="20"/>
          <w:szCs w:val="20"/>
        </w:rPr>
        <w:t xml:space="preserve"> &lt;http://ru.wikipedia.org/wiki/%D0%A4%D0%B0%D0%B9%D0%BB:Nystatin.png&gt;Нистатин (</w:t>
      </w:r>
      <w:r w:rsidR="00D9004B">
        <w:rPr>
          <w:rFonts w:ascii="Times New Roman CYR" w:hAnsi="Times New Roman CYR" w:cs="Times New Roman CYR"/>
          <w:sz w:val="20"/>
          <w:szCs w:val="20"/>
          <w:lang w:val="en-US"/>
        </w:rPr>
        <w:t>Nystatinum</w:t>
      </w:r>
      <w:r w:rsidR="00D9004B">
        <w:rPr>
          <w:rFonts w:ascii="Times New Roman CYR" w:hAnsi="Times New Roman CYR" w:cs="Times New Roman CYR"/>
          <w:sz w:val="20"/>
          <w:szCs w:val="20"/>
        </w:rPr>
        <w:t xml:space="preserve">) </w:t>
      </w:r>
      <w:r w:rsidR="00D9004B">
        <w:rPr>
          <w:rFonts w:ascii="Times New Roman CYR" w:hAnsi="Times New Roman CYR" w:cs="Times New Roman CYR"/>
          <w:sz w:val="20"/>
          <w:szCs w:val="20"/>
          <w:lang w:val="en-US"/>
        </w:rPr>
        <w:t>Nystatine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54"/>
      </w:tblGrid>
      <w:tr w:rsidR="00000000" w14:paraId="6EB9C62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0305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9083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67F4D5A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687E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Амфатерицин 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Ampotericinum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388368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Желтый или оранжевый порошок без запаха или почти без запаха.</w:t>
      </w:r>
    </w:p>
    <w:p w14:paraId="6BA1C1A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Растворимост</w:t>
      </w:r>
      <w:r>
        <w:rPr>
          <w:rFonts w:ascii="Times New Roman CYR" w:hAnsi="Times New Roman CYR" w:cs="Times New Roman CYR"/>
          <w:sz w:val="28"/>
          <w:szCs w:val="28"/>
        </w:rPr>
        <w:t>ь. Практически нерастворим в воде, этаноле, толуоле Р и эфире Р; растворим в 200 частях диметилформамида Р, мало растворим в метаноле.</w:t>
      </w:r>
    </w:p>
    <w:p w14:paraId="378FC66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Подлинность. А. Растворяют 25 мг испытуемого образца в 5 мл диметилсульфосида Р, добавляют достаточное для получения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50 мл раствора количество метанола Р и разводят 2.0 мл этого раствора до 200 мл метанолом Р. Спектр поглащения полученного раствора при наблюдении между 300 нм и 450 нм дает три максимума при длине волны около 362, 381 и 405 нм. Отношение показателя погло</w:t>
      </w:r>
      <w:r>
        <w:rPr>
          <w:rFonts w:ascii="Times New Roman CYR" w:hAnsi="Times New Roman CYR" w:cs="Times New Roman CYR"/>
          <w:sz w:val="28"/>
          <w:szCs w:val="28"/>
        </w:rPr>
        <w:t>щения слоя в 1 см при 362 нм к таковому при 381 нм соответствует около 0.6; отношение показателя поглощения при 381 нм к таковому при 405 нм составляет примерно 0,9.</w:t>
      </w:r>
    </w:p>
    <w:p w14:paraId="21BABB2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Растворяют около 1 мг испытуемого образца в 2, 0 мл диметилсульфоксида Р и вводят 5 мл </w:t>
      </w:r>
      <w:r>
        <w:rPr>
          <w:rFonts w:ascii="Times New Roman CYR" w:hAnsi="Times New Roman CYR" w:cs="Times New Roman CYR"/>
          <w:sz w:val="28"/>
          <w:szCs w:val="28"/>
        </w:rPr>
        <w:t>фосфорной кислоты для образования нижнего слоя, на границе раздела двух жидкостей сразу же образуется голубое кольцо. Перемешивают две жидкости, сразу же образуется интенсивная синяя окраска. Добавляют 15 мл воды и перемешивают. Цвет раствора становится бл</w:t>
      </w:r>
      <w:r>
        <w:rPr>
          <w:rFonts w:ascii="Times New Roman CYR" w:hAnsi="Times New Roman CYR" w:cs="Times New Roman CYR"/>
          <w:sz w:val="28"/>
          <w:szCs w:val="28"/>
        </w:rPr>
        <w:t>едно желтый.</w:t>
      </w:r>
    </w:p>
    <w:p w14:paraId="13AB86D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Испытания на чистоту. Сульфатная зола. Не более 30 мг/г.</w:t>
      </w:r>
    </w:p>
    <w:p w14:paraId="365FAEC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при высушивании. Высушивают до постоянной массы при 60°С и пониженном давлении; потеря должна быть не более 50 мг/г.</w:t>
      </w:r>
    </w:p>
    <w:p w14:paraId="0FC0101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 Растирают в порошок 0.060 г испыту</w:t>
      </w:r>
      <w:r>
        <w:rPr>
          <w:rFonts w:ascii="Times New Roman CYR" w:hAnsi="Times New Roman CYR" w:cs="Times New Roman CYR"/>
          <w:sz w:val="28"/>
          <w:szCs w:val="28"/>
        </w:rPr>
        <w:t>емого вещества с диметилформамидом Р и добавляют, встряхивая, количество диметилформамида Р, достаточное для получения 100 мл. Разводят 10 мл до 100 мл диметилфорамидом и проводят испытание на определение микробиологической активности антибиотиков, использ</w:t>
      </w:r>
      <w:r>
        <w:rPr>
          <w:rFonts w:ascii="Times New Roman CYR" w:hAnsi="Times New Roman CYR" w:cs="Times New Roman CYR"/>
          <w:sz w:val="28"/>
          <w:szCs w:val="28"/>
        </w:rPr>
        <w:t xml:space="preserve">уя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Saccharomyces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cerevisae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тест-организма, культуральную среду КсЗ с конечным значением рН 6,1, стерильный фосфатный буфер рН 10,5, амфотерицин В в соответствующей концентрации и температуру инкубации 29-33°С. Точность определения такова, что фи</w:t>
      </w:r>
      <w:r>
        <w:rPr>
          <w:rFonts w:ascii="Times New Roman CYR" w:hAnsi="Times New Roman CYR" w:cs="Times New Roman CYR"/>
          <w:sz w:val="28"/>
          <w:szCs w:val="28"/>
        </w:rPr>
        <w:t>дуциальные пределы ошибки для найденной активности (Р=0,95) не менее 95 и не более 105% от найденной активности. Верхний фидуциальный предел ошибки для найденной активности (Р=0,95) не менее 750 мкг на 1 мг в пересчете на высушенное вещество.</w:t>
      </w:r>
    </w:p>
    <w:p w14:paraId="5636CE8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п</w:t>
      </w:r>
      <w:r>
        <w:rPr>
          <w:rFonts w:ascii="Times New Roman CYR" w:hAnsi="Times New Roman CYR" w:cs="Times New Roman CYR"/>
          <w:sz w:val="28"/>
          <w:szCs w:val="28"/>
        </w:rPr>
        <w:t>лотно укупоренной таре, защищающей от действия света, при температуре от 2 до 8°С [8].</w:t>
      </w:r>
    </w:p>
    <w:p w14:paraId="0F9DC80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Нистатин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Nystatinum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Nystatine</w:t>
      </w:r>
    </w:p>
    <w:p w14:paraId="33100DE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Желтый или слегка коричневатый порошок. Гигроскопичен. Практически нерастворим в воде, легко растворим в диметилформамиде и дим</w:t>
      </w:r>
      <w:r>
        <w:rPr>
          <w:rFonts w:ascii="Times New Roman CYR" w:hAnsi="Times New Roman CYR" w:cs="Times New Roman CYR"/>
          <w:sz w:val="28"/>
          <w:szCs w:val="28"/>
        </w:rPr>
        <w:t>еттилсульфоксиде, мало растворим в метаноле, практически нерастворим в 96% спирте.</w:t>
      </w:r>
    </w:p>
    <w:p w14:paraId="09F27B2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 (идентификация). Первая идентификация: В, Е.</w:t>
      </w:r>
    </w:p>
    <w:p w14:paraId="366BB3B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идентификация: А, 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DACC9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Абсорбционная спектрофотометрия в УФ и видимой области.</w:t>
      </w:r>
    </w:p>
    <w:p w14:paraId="50E8D8B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Абсорбционная спектрофо</w:t>
      </w:r>
      <w:r>
        <w:rPr>
          <w:rFonts w:ascii="Times New Roman CYR" w:hAnsi="Times New Roman CYR" w:cs="Times New Roman CYR"/>
          <w:sz w:val="28"/>
          <w:szCs w:val="28"/>
        </w:rPr>
        <w:t>тометрия в ИК-области.</w:t>
      </w:r>
    </w:p>
    <w:p w14:paraId="0FCF907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К 2 мг испытуемого образца прибавляют 0,1 мл кислоты хлористоводородной Р. Появляется коричневое окрашивание.</w:t>
      </w:r>
    </w:p>
    <w:p w14:paraId="28E716B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К 2 мг испытуемого образца прибавляют 0,1 мл кислоты серной Р. Появляется коричневое окрашивание, которое постепенно </w:t>
      </w:r>
      <w:r>
        <w:rPr>
          <w:rFonts w:ascii="Times New Roman CYR" w:hAnsi="Times New Roman CYR" w:cs="Times New Roman CYR"/>
          <w:sz w:val="28"/>
          <w:szCs w:val="28"/>
        </w:rPr>
        <w:t>переходит в фиолетовое.</w:t>
      </w:r>
    </w:p>
    <w:p w14:paraId="445EC49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ТСХ.</w:t>
      </w:r>
    </w:p>
    <w:p w14:paraId="02A7CBF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Испытания на чистоту. Оптическая плотность. Не более 0,60 в при 305 нм. 0,10 г испытуемого образца растворяют в смеси из 5,0 мл ЛУК Р и 50 мл метанола Р и доводят метанолом Р до объема 100,0 мл. 1 мл полученного раствора дов</w:t>
      </w:r>
      <w:r>
        <w:rPr>
          <w:rFonts w:ascii="Times New Roman CYR" w:hAnsi="Times New Roman CYR" w:cs="Times New Roman CYR"/>
          <w:sz w:val="28"/>
          <w:szCs w:val="28"/>
        </w:rPr>
        <w:t>одят до объема 100,0 мл. Измеряют оптическую плотность в максимуме при 305 нм в течение 30 мин после приготовления.</w:t>
      </w:r>
    </w:p>
    <w:p w14:paraId="7A487BA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Состав. ЖХ: определение проводят метолом внутренней нормализации. Испытание проводит с защитой от света.</w:t>
      </w:r>
    </w:p>
    <w:p w14:paraId="49BD777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металлы. Не более 0,002%. 1</w:t>
      </w:r>
      <w:r>
        <w:rPr>
          <w:rFonts w:ascii="Times New Roman CYR" w:hAnsi="Times New Roman CYR" w:cs="Times New Roman CYR"/>
          <w:sz w:val="28"/>
          <w:szCs w:val="28"/>
        </w:rPr>
        <w:t>,0 г испытуемого образца должен выдерживать испытание на тяжелые металлы. Эталон готовят с использованием эталонного раствора свинца Р.</w:t>
      </w:r>
    </w:p>
    <w:p w14:paraId="049DC68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в массе при высушивании. Не более 5,0%. 1,000 г испытуемого образца сушат при температуре 60° над фосфора (5) окс</w:t>
      </w:r>
      <w:r>
        <w:rPr>
          <w:rFonts w:ascii="Times New Roman CYR" w:hAnsi="Times New Roman CYR" w:cs="Times New Roman CYR"/>
          <w:sz w:val="28"/>
          <w:szCs w:val="28"/>
        </w:rPr>
        <w:t>идом, при давлении, не превышающем 0,1 кПа, в течение 3 ч.</w:t>
      </w:r>
    </w:p>
    <w:p w14:paraId="33D549B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Сульфатная зола. Не более 3,5%. Определение проводят из 1,0 г испытуемого образца.</w:t>
      </w:r>
    </w:p>
    <w:p w14:paraId="187A895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 Количественное определение антибиотиков микробиологическим методом. Испытание проводят</w:t>
      </w:r>
      <w:r>
        <w:rPr>
          <w:rFonts w:ascii="Times New Roman CYR" w:hAnsi="Times New Roman CYR" w:cs="Times New Roman CYR"/>
          <w:sz w:val="28"/>
          <w:szCs w:val="28"/>
        </w:rPr>
        <w:t xml:space="preserve"> с защитой от света. Испытуемый образец и ФСО нистатина растворяют по отдельности в диметилформамиде Р и разводят смесью из диметилформамида Р и буферного раствора рН 6,0 (5:95 об/об).</w:t>
      </w:r>
    </w:p>
    <w:p w14:paraId="2FF3927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воздухонепроницаемом контейнере в защищенном от света месте</w:t>
      </w:r>
      <w:r>
        <w:rPr>
          <w:rFonts w:ascii="Times New Roman CYR" w:hAnsi="Times New Roman CYR" w:cs="Times New Roman CYR"/>
          <w:sz w:val="28"/>
          <w:szCs w:val="28"/>
        </w:rPr>
        <w:t xml:space="preserve"> [6].</w:t>
      </w:r>
    </w:p>
    <w:p w14:paraId="2E47B4F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6C66C" w14:textId="77777777" w:rsidR="00000000" w:rsidRDefault="00D90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4.4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Аллиламины</w:t>
      </w:r>
    </w:p>
    <w:p w14:paraId="0926CA6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032A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Структурнная формула аллиламина приведена в таблице 4.</w:t>
      </w:r>
    </w:p>
    <w:p w14:paraId="44140AF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52E1F" w14:textId="77777777" w:rsidR="00000000" w:rsidRDefault="00D900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Аллиламины [5].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832"/>
      </w:tblGrid>
      <w:tr w:rsidR="00000000" w14:paraId="2DF03D0C" w14:textId="77777777">
        <w:tblPrEx>
          <w:tblCellMar>
            <w:top w:w="0" w:type="dxa"/>
            <w:bottom w:w="0" w:type="dxa"/>
          </w:tblCellMar>
        </w:tblPrEx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424B" w14:textId="25CA012D" w:rsidR="00000000" w:rsidRDefault="0058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A4138E1" wp14:editId="11C74C62">
                  <wp:extent cx="2990850" cy="1752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</w:rPr>
              <w:t>Тербинафина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</w:rPr>
              <w:t>гидрохлорид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(Terbinafini hydrochloridum) Terbinafine hydrochloride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E15C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</w:tbl>
    <w:p w14:paraId="7462B8C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582FD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Тербинафина гидрохлорид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Terbinafini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Terbinafine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hydrochloride</w:t>
      </w:r>
    </w:p>
    <w:p w14:paraId="743135A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Белый или почти белый порошок. Очень мало раствори</w:t>
      </w:r>
      <w:r>
        <w:rPr>
          <w:rFonts w:ascii="Times New Roman CYR" w:hAnsi="Times New Roman CYR" w:cs="Times New Roman CYR"/>
          <w:sz w:val="28"/>
          <w:szCs w:val="28"/>
        </w:rPr>
        <w:t>м или мало растворим в воде, легко растворим в этаноле и в метаноле, мало растворим в ацетоне.</w:t>
      </w:r>
    </w:p>
    <w:p w14:paraId="1EE552D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Подлинность. А. Абсорбционная спектрофотометрия в ИК-области.</w:t>
      </w:r>
    </w:p>
    <w:p w14:paraId="5EA7DB0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Испытуемый образец дает реакцию на хлориды. В качестве растворителя используют этанол Р.</w:t>
      </w:r>
    </w:p>
    <w:p w14:paraId="688B262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</w:t>
      </w:r>
      <w:r>
        <w:rPr>
          <w:rFonts w:ascii="Times New Roman CYR" w:hAnsi="Times New Roman CYR" w:cs="Times New Roman CYR"/>
          <w:sz w:val="28"/>
          <w:szCs w:val="28"/>
        </w:rPr>
        <w:t>ния на чистоту. Сопутствующие примеси. Жидкостная хроматография.</w:t>
      </w:r>
    </w:p>
    <w:p w14:paraId="3D42F13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в массе при высушивании. Не более 0,5%. 1,000 г испытуемого образца сушат при температуре 105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C2BD4E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Сульфатная зола. Не более 0,1%. Определение проводят из 1,0 г испытуемого образца.</w:t>
      </w:r>
    </w:p>
    <w:p w14:paraId="489324D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</w:t>
      </w:r>
      <w:r>
        <w:rPr>
          <w:rFonts w:ascii="Times New Roman CYR" w:hAnsi="Times New Roman CYR" w:cs="Times New Roman CYR"/>
          <w:sz w:val="28"/>
          <w:szCs w:val="28"/>
        </w:rPr>
        <w:t>чественное определение. 0,250 г испытуемого образца растворяют в 50 мл 96% спирта Р, прибавляют 5 мл 0,01М раствора кислоты хлористоводородной и титруют 0,1М раствором натрия гидроксида потенциометрически. Отмечают объем титранта между двумя точками переги</w:t>
      </w:r>
      <w:r>
        <w:rPr>
          <w:rFonts w:ascii="Times New Roman CYR" w:hAnsi="Times New Roman CYR" w:cs="Times New Roman CYR"/>
          <w:sz w:val="28"/>
          <w:szCs w:val="28"/>
        </w:rPr>
        <w:t>ба на кривой титрования.</w:t>
      </w:r>
    </w:p>
    <w:p w14:paraId="4FF9292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 0,1М раствора натрия гидроксида соответствует 32,79 мг С21Н25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4AD210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защищенном от света месте [7].</w:t>
      </w:r>
    </w:p>
    <w:p w14:paraId="20D8CB2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F7820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4.5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Препараты других групп</w:t>
      </w:r>
    </w:p>
    <w:p w14:paraId="2D44D423" w14:textId="77777777" w:rsidR="00000000" w:rsidRDefault="00D900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B0B05" w14:textId="77777777" w:rsidR="00000000" w:rsidRDefault="00D900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Структурная формула гризеофульвина гризеофульвина приведена в таблице 5.</w:t>
      </w:r>
    </w:p>
    <w:p w14:paraId="2532A386" w14:textId="77777777" w:rsidR="00000000" w:rsidRDefault="00D9004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803F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 Пре</w:t>
      </w:r>
      <w:r>
        <w:rPr>
          <w:rFonts w:ascii="Times New Roman CYR" w:hAnsi="Times New Roman CYR" w:cs="Times New Roman CYR"/>
          <w:sz w:val="28"/>
          <w:szCs w:val="28"/>
        </w:rPr>
        <w:t>параты других групп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[5]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54"/>
      </w:tblGrid>
      <w:tr w:rsidR="00000000" w14:paraId="4428845C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6AEE" w14:textId="073C7D96" w:rsidR="00000000" w:rsidRDefault="0058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32FE7A2" wp14:editId="134633C3">
                  <wp:extent cx="2790825" cy="16287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</w:rPr>
              <w:t>Гризеофульвин (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Griseofulvinum</w:t>
            </w:r>
            <w:r w:rsidR="00D9004B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E449" w14:textId="77777777" w:rsidR="00000000" w:rsidRDefault="00D9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616A8DF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D5470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Гризеофульвин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Griseofulvinum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4137D0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Белый или светло-кремовый порошок, почти без запаха.</w:t>
      </w:r>
    </w:p>
    <w:p w14:paraId="3AB0AEC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Растворимость. Очень мало растворим в воде, мало растворим в этано</w:t>
      </w:r>
      <w:r>
        <w:rPr>
          <w:rFonts w:ascii="Times New Roman CYR" w:hAnsi="Times New Roman CYR" w:cs="Times New Roman CYR"/>
          <w:sz w:val="28"/>
          <w:szCs w:val="28"/>
        </w:rPr>
        <w:t>ле, растворим в хлороформе Р, легко растворим в тетрахлорэтане Р.</w:t>
      </w:r>
    </w:p>
    <w:p w14:paraId="272D6FA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Подлинность. Можно применять испытания А, Г, либо испытания Б, В, Г.</w:t>
      </w:r>
    </w:p>
    <w:p w14:paraId="1520C9A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Проводят спектрофотометрию в ИК-области спектра. ИК-спектр соответствует спектру, полученному со стандартным образцом </w:t>
      </w:r>
      <w:r>
        <w:rPr>
          <w:rFonts w:ascii="Times New Roman CYR" w:hAnsi="Times New Roman CYR" w:cs="Times New Roman CYR"/>
          <w:sz w:val="28"/>
          <w:szCs w:val="28"/>
        </w:rPr>
        <w:t>гризеофульвина СО, или спектру сравнения гризеофульвина.</w:t>
      </w:r>
    </w:p>
    <w:p w14:paraId="25E42AA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ТСХ.</w:t>
      </w:r>
    </w:p>
    <w:p w14:paraId="3D44807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Растворяют 5 мг препарата в 1 мл серной кислоты и прибавляют 5 мг и прибавляют 5 мг порошкообразного бихромата калия; появляется вишнево-красное окрашивание.</w:t>
      </w:r>
    </w:p>
    <w:p w14:paraId="08001EA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Температура плавления около</w:t>
      </w:r>
      <w:r>
        <w:rPr>
          <w:rFonts w:ascii="Times New Roman CYR" w:hAnsi="Times New Roman CYR" w:cs="Times New Roman CYR"/>
          <w:sz w:val="28"/>
          <w:szCs w:val="28"/>
        </w:rPr>
        <w:t xml:space="preserve"> 220°С.</w:t>
      </w:r>
    </w:p>
    <w:p w14:paraId="07A3ED7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Испытания на чистоту. Удельное оптическое вращение. Используют раствор препарата в диметилформамиде Р с концентрацией 10 мг/мл. Удельное оптическое вращение от +354 до +364°.</w:t>
      </w:r>
    </w:p>
    <w:p w14:paraId="36D8D18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частиц. В ступке растирают 10 мг препарата с 10 каплями раствора о</w:t>
      </w:r>
      <w:r>
        <w:rPr>
          <w:rFonts w:ascii="Times New Roman CYR" w:hAnsi="Times New Roman CYR" w:cs="Times New Roman CYR"/>
          <w:sz w:val="28"/>
          <w:szCs w:val="28"/>
        </w:rPr>
        <w:t>ксиэтиленцеллюлозы, прибавляют еще 3,50 мл раствора оксиэтиленцеллюлезы и снова растирают. Переносят каплю полученной суспензии в подходящую камеру для счета глубиной 0,10 мм, накрывают покровным стеклом и оценивают под микроскопом 10 полей, каждое площадь</w:t>
      </w:r>
      <w:r>
        <w:rPr>
          <w:rFonts w:ascii="Times New Roman CYR" w:hAnsi="Times New Roman CYR" w:cs="Times New Roman CYR"/>
          <w:sz w:val="28"/>
          <w:szCs w:val="28"/>
        </w:rPr>
        <w:t>ю 0,04 мм</w:t>
      </w:r>
      <w:r>
        <w:rPr>
          <w:rFonts w:ascii="Times New Roman" w:hAnsi="Times New Roman" w:cs="Times New Roman"/>
          <w:sz w:val="28"/>
          <w:szCs w:val="28"/>
        </w:rPr>
        <w:t xml:space="preserve">², </w:t>
      </w:r>
      <w:r>
        <w:rPr>
          <w:rFonts w:ascii="Times New Roman CYR" w:hAnsi="Times New Roman CYR" w:cs="Times New Roman CYR"/>
          <w:sz w:val="28"/>
          <w:szCs w:val="28"/>
        </w:rPr>
        <w:t>используя увеличение 600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; в каждом из полей может быть не более 30 кристаллов размером более 5 мкм.</w:t>
      </w:r>
    </w:p>
    <w:p w14:paraId="36EC15B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в диметилформамиде. Раствор 0,75 г препарата в 10 мл диметилформамида прозрачный и интенсивность его окраски не превышает интенсивность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окраски стандартного окрашенного раствора Жл2.</w:t>
      </w:r>
    </w:p>
    <w:p w14:paraId="1A0910B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растворимые в петролейном эфире. Нагревают с обратным холодильником 1 г препарата с 40 мг петролейного эфира Р в течении 10 мин, охлаждают и фильтруют. Промывают колбу тремя порциями, каждая по 10 м</w:t>
      </w:r>
      <w:r>
        <w:rPr>
          <w:rFonts w:ascii="Times New Roman CYR" w:hAnsi="Times New Roman CYR" w:cs="Times New Roman CYR"/>
          <w:sz w:val="28"/>
          <w:szCs w:val="28"/>
        </w:rPr>
        <w:t>л, петролейного эфира Р, фильтруют, выпаривают объединенные фильтраты на водяной бане и сушат при 105° в течении 1 ч; масса остатка не должна превышать 2,0 мг.</w:t>
      </w:r>
    </w:p>
    <w:p w14:paraId="68D378D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Сульфатная зола. Не более 2,0 мг/г.</w:t>
      </w:r>
    </w:p>
    <w:p w14:paraId="13D00F6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при высушивании. Высушивают до постоянной массы при 1</w:t>
      </w:r>
      <w:r>
        <w:rPr>
          <w:rFonts w:ascii="Times New Roman CYR" w:hAnsi="Times New Roman CYR" w:cs="Times New Roman CYR"/>
          <w:sz w:val="28"/>
          <w:szCs w:val="28"/>
        </w:rPr>
        <w:t>05°. Потеря составляет не более 10 мг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2FEB8B7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Кислотность. Растворяют 0.25 г препарата в 20 мл нейтрализованного этанола и титруют раствором гидроксида натрия (0,02 моль/л), не содержащим карбонатов, ТР, используя в качестве индикатора раствор фенолфталеина в э</w:t>
      </w:r>
      <w:r>
        <w:rPr>
          <w:rFonts w:ascii="Times New Roman CYR" w:hAnsi="Times New Roman CYR" w:cs="Times New Roman CYR"/>
          <w:sz w:val="28"/>
          <w:szCs w:val="28"/>
        </w:rPr>
        <w:t>таноле; для достижения средней точки перехода окраски индикатора требуется не более 1,0 мл.</w:t>
      </w:r>
    </w:p>
    <w:p w14:paraId="7A52B5D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 Растворяют около 0,10 г препарата (точная навеска) в достаточном количестве безводного этанола Р до получения 200 мл и разводят 2.0 мл э</w:t>
      </w:r>
      <w:r>
        <w:rPr>
          <w:rFonts w:ascii="Times New Roman CYR" w:hAnsi="Times New Roman CYR" w:cs="Times New Roman CYR"/>
          <w:sz w:val="28"/>
          <w:szCs w:val="28"/>
        </w:rPr>
        <w:t>того раствора до 100 мл безводным этанолом Р. Определяют поглощение этого раствора в кювете с толщиной слоя 1 см при максимуме 291 нм и рассчитывают содержание С17Н17С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</w:t>
      </w:r>
      <w:r>
        <w:rPr>
          <w:rFonts w:ascii="Times New Roman CYR" w:hAnsi="Times New Roman CYR" w:cs="Times New Roman CYR"/>
          <w:sz w:val="28"/>
          <w:szCs w:val="28"/>
        </w:rPr>
        <w:t>6 используя величину поглощаемости 68,6.</w:t>
      </w:r>
    </w:p>
    <w:p w14:paraId="5216CFD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 В хорошо укупоренной таре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[9]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031850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9A11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Механизм действия противогрибковых лекарственных средств</w:t>
      </w:r>
    </w:p>
    <w:p w14:paraId="503665C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51EC068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Азолы</w:t>
      </w:r>
    </w:p>
    <w:p w14:paraId="66C3EE9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6015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Антифунгинальное действие азолов связано с нарушением под их влиянием образования структурного компонента клеточных мембран грибковых клеток - эргостерола.</w:t>
      </w:r>
    </w:p>
    <w:p w14:paraId="4C8EF7B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синтезе эргостерола в клетках </w:t>
      </w:r>
      <w:r>
        <w:rPr>
          <w:rFonts w:ascii="Times New Roman CYR" w:hAnsi="Times New Roman CYR" w:cs="Times New Roman CYR"/>
          <w:sz w:val="28"/>
          <w:szCs w:val="28"/>
        </w:rPr>
        <w:t>грибков принимает участие цитохром Р-450 зависимая система ферментов. Азолы угнетают активность одного из таких ферментов - стерол-14</w:t>
      </w:r>
      <w:r>
        <w:rPr>
          <w:rFonts w:ascii="Symbol" w:hAnsi="Symbol" w:cs="Symbol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-деметилазы. Это вызывает в конечном итоге нарушение структуры и функций мембран, торможение роста грибков и приводит к ра</w:t>
      </w:r>
      <w:r>
        <w:rPr>
          <w:rFonts w:ascii="Times New Roman CYR" w:hAnsi="Times New Roman CYR" w:cs="Times New Roman CYR"/>
          <w:sz w:val="28"/>
          <w:szCs w:val="28"/>
        </w:rPr>
        <w:t>витию фунгистатического эффекта [10].</w:t>
      </w:r>
    </w:p>
    <w:p w14:paraId="23C22AC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F10F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5.2 Полиеновые антибиотики</w:t>
      </w:r>
    </w:p>
    <w:p w14:paraId="7069DDC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E927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Амфотерицин В взаимодействует с липидным компонентом цитоплазматической мембраны грибковой клетки эргостеролом, что позволяет ему встраиваться в мембрану. Из-за наличия в структуре молекулы</w:t>
      </w:r>
      <w:r>
        <w:rPr>
          <w:rFonts w:ascii="Times New Roman CYR" w:hAnsi="Times New Roman CYR" w:cs="Times New Roman CYR"/>
          <w:sz w:val="28"/>
          <w:szCs w:val="28"/>
        </w:rPr>
        <w:t xml:space="preserve"> амфотерицина макролактонного кольца, в мембране образуется множество искусственных пор. Нарушается проницаемость мембран, что способствует неконтролируемому транспорту через цитоплазматические мембраны воды, электролитов и неэлектролитов. Клетка теряет ус</w:t>
      </w:r>
      <w:r>
        <w:rPr>
          <w:rFonts w:ascii="Times New Roman CYR" w:hAnsi="Times New Roman CYR" w:cs="Times New Roman CYR"/>
          <w:sz w:val="28"/>
          <w:szCs w:val="28"/>
        </w:rPr>
        <w:t>тойчивость к воздействию внешних осмотических сил и лизируется.</w:t>
      </w:r>
    </w:p>
    <w:p w14:paraId="34F65B8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Грезеофульвин также образует искусственные поры в мембранах грибков, что вызывает нарушение проницаемости клеточных мембран и приводит к гибели грибковых клеток [10].</w:t>
      </w:r>
    </w:p>
    <w:p w14:paraId="6A21A0D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23E8F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5.3 Производные аллилам</w:t>
      </w:r>
      <w:r>
        <w:rPr>
          <w:rFonts w:ascii="Times New Roman CYR" w:hAnsi="Times New Roman CYR" w:cs="Times New Roman CYR"/>
          <w:caps/>
          <w:sz w:val="28"/>
          <w:szCs w:val="28"/>
        </w:rPr>
        <w:t>инов</w:t>
      </w:r>
    </w:p>
    <w:p w14:paraId="27AD208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C68C6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связан с нарушением синтеза стероидов грибками. В отличие от азолов, действие тербинафина не связано с влиянием на систему микросомальных ферментов.</w:t>
      </w:r>
    </w:p>
    <w:p w14:paraId="57041FD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Тербинафин угнетает фермент скваленэпоксидазу грибковых клеток и таким образом преп</w:t>
      </w:r>
      <w:r>
        <w:rPr>
          <w:rFonts w:ascii="Times New Roman CYR" w:hAnsi="Times New Roman CYR" w:cs="Times New Roman CYR"/>
          <w:sz w:val="28"/>
          <w:szCs w:val="28"/>
        </w:rPr>
        <w:t>ятствует синтезу эргостерола, что приводит к возникновению его дефицита и накоплению токсического для клеток метаболита сквалена. Это влечет за собой нарушение структуры и функций мембран, повышение проницаемости клеточных мембран, что приводит к разрушени</w:t>
      </w:r>
      <w:r>
        <w:rPr>
          <w:rFonts w:ascii="Times New Roman CYR" w:hAnsi="Times New Roman CYR" w:cs="Times New Roman CYR"/>
          <w:sz w:val="28"/>
          <w:szCs w:val="28"/>
        </w:rPr>
        <w:t>ю грибковых клеток и развитию фунгицидного эффекта [10].</w:t>
      </w:r>
    </w:p>
    <w:p w14:paraId="544609D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55B2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5.4 Грезеофульвин</w:t>
      </w:r>
    </w:p>
    <w:p w14:paraId="68B7726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AE092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Полагают, что гризеофульвин нарушает функции белка микротрубочек тубулина, из которого строится митотическое веретено и таким образом нарушает деление грибковых клеток, что привод</w:t>
      </w:r>
      <w:r>
        <w:rPr>
          <w:rFonts w:ascii="Times New Roman CYR" w:hAnsi="Times New Roman CYR" w:cs="Times New Roman CYR"/>
          <w:sz w:val="28"/>
          <w:szCs w:val="28"/>
        </w:rPr>
        <w:t>ит к развитию фунгистатического эффекта [10].</w:t>
      </w:r>
    </w:p>
    <w:p w14:paraId="0FA20E8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470C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Применение противогрибковых лекарственных средств</w:t>
      </w:r>
    </w:p>
    <w:p w14:paraId="4637D91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90FE4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Спектр действия азолов. Проявляют активность в отношении условнопатогенных дрожжеподобных грибков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>, криптококков, возбудителей эндемических мик</w:t>
      </w:r>
      <w:r>
        <w:rPr>
          <w:rFonts w:ascii="Times New Roman CYR" w:hAnsi="Times New Roman CYR" w:cs="Times New Roman CYR"/>
          <w:sz w:val="28"/>
          <w:szCs w:val="28"/>
        </w:rPr>
        <w:t>озов (бластомицетов, кокцидий, гистоплазм), дерматофитов. Некоторые из азолов (в частности итраконазол) угнетают рост аспергилуса.</w:t>
      </w:r>
    </w:p>
    <w:p w14:paraId="4078EF3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Кетоконазол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Ketoconazole</w:t>
      </w:r>
      <w:r>
        <w:rPr>
          <w:rFonts w:ascii="Times New Roman CYR" w:hAnsi="Times New Roman CYR" w:cs="Times New Roman CYR"/>
          <w:sz w:val="28"/>
          <w:szCs w:val="28"/>
        </w:rPr>
        <w:t xml:space="preserve">, син.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Nisoral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A7D2A7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Является первым из внедренных в клиническую практику азолов, эффективных при приеме </w:t>
      </w:r>
      <w:r>
        <w:rPr>
          <w:rFonts w:ascii="Times New Roman CYR" w:hAnsi="Times New Roman CYR" w:cs="Times New Roman CYR"/>
          <w:sz w:val="28"/>
          <w:szCs w:val="28"/>
        </w:rPr>
        <w:t>внутрь.</w:t>
      </w:r>
    </w:p>
    <w:p w14:paraId="2ED377F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Используютсядля лечения системных (бластомикоз, гистоплазмоз, кокцидиомикоз) и поверхностных (кандидомикоз) грибковых инфекциях.</w:t>
      </w:r>
    </w:p>
    <w:p w14:paraId="01AD288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внутрь. Обычные доза составляет для взрослых - 400 мг 1 раз в день, детям - 3,3-6,6 мг/кг. Длительность тера</w:t>
      </w:r>
      <w:r>
        <w:rPr>
          <w:rFonts w:ascii="Times New Roman CYR" w:hAnsi="Times New Roman CYR" w:cs="Times New Roman CYR"/>
          <w:sz w:val="28"/>
          <w:szCs w:val="28"/>
        </w:rPr>
        <w:t>пии от 5 дней при кандидомикоззном вульвовагините до 6-12 месяцев при глубоких микозах.</w:t>
      </w:r>
    </w:p>
    <w:p w14:paraId="6AF7891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ГЭБ - не проникает.</w:t>
      </w:r>
    </w:p>
    <w:p w14:paraId="355257D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большей степени, по сравнению с новыми азолами, ингибирует микросомальные ферменты млекопитающих.</w:t>
      </w:r>
    </w:p>
    <w:p w14:paraId="330013C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эффекты: диспепсические расс</w:t>
      </w:r>
      <w:r>
        <w:rPr>
          <w:rFonts w:ascii="Times New Roman CYR" w:hAnsi="Times New Roman CYR" w:cs="Times New Roman CYR"/>
          <w:sz w:val="28"/>
          <w:szCs w:val="28"/>
        </w:rPr>
        <w:t>тройства, эндокринные нарушения, гипертензия, задержка жидкости в организме, нарушение функций печени, тератогенное действие.</w:t>
      </w:r>
    </w:p>
    <w:p w14:paraId="250419E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Ф.в.: табл. 0,2;</w:t>
      </w:r>
    </w:p>
    <w:p w14:paraId="2963885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 2%;</w:t>
      </w:r>
    </w:p>
    <w:p w14:paraId="6A734DD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шампунь.</w:t>
      </w:r>
    </w:p>
    <w:p w14:paraId="647F480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Миконазол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(Miconazole, </w:t>
      </w:r>
      <w:r>
        <w:rPr>
          <w:rFonts w:ascii="Times New Roman CYR" w:hAnsi="Times New Roman CYR" w:cs="Times New Roman CYR"/>
          <w:sz w:val="28"/>
          <w:szCs w:val="28"/>
        </w:rPr>
        <w:t>син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Dactarin, Dactanol, Micatin)</w:t>
      </w:r>
    </w:p>
    <w:p w14:paraId="01FB944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противогрибковым азолом, кото</w:t>
      </w:r>
      <w:r>
        <w:rPr>
          <w:rFonts w:ascii="Times New Roman CYR" w:hAnsi="Times New Roman CYR" w:cs="Times New Roman CYR"/>
          <w:sz w:val="28"/>
          <w:szCs w:val="28"/>
        </w:rPr>
        <w:t>рый предназначен прежде всего для местного применения при вульвовагинальном кандидомикозе, а также грибковых поражениях кожи и ногтей.</w:t>
      </w:r>
    </w:p>
    <w:p w14:paraId="2B74502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по таким показаниям в виде кремов, лосьенов, пудры, суппозиториев, аэрозолей.</w:t>
      </w:r>
    </w:p>
    <w:p w14:paraId="28345C7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и профилактики микозо</w:t>
      </w:r>
      <w:r>
        <w:rPr>
          <w:rFonts w:ascii="Times New Roman CYR" w:hAnsi="Times New Roman CYR" w:cs="Times New Roman CYR"/>
          <w:sz w:val="28"/>
          <w:szCs w:val="28"/>
        </w:rPr>
        <w:t>в полости рта и ЖКТ применяют гель и таблетки.</w:t>
      </w:r>
    </w:p>
    <w:p w14:paraId="7BCB04D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Миконазол может быть использован для лечения системных микозов. При этом его назначают путем внутривенных инфузий в дозе 10-30 мг/кг.</w:t>
      </w:r>
    </w:p>
    <w:p w14:paraId="3686536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Миконазол плохо (не более 1%) всасывается с поверхности кожи, слизистых при</w:t>
      </w:r>
      <w:r>
        <w:rPr>
          <w:rFonts w:ascii="Times New Roman CYR" w:hAnsi="Times New Roman CYR" w:cs="Times New Roman CYR"/>
          <w:sz w:val="28"/>
          <w:szCs w:val="28"/>
        </w:rPr>
        <w:t xml:space="preserve"> местном применении, а также из просвета ЖКТ при приеме внутрь.</w:t>
      </w:r>
    </w:p>
    <w:p w14:paraId="5A3A440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эффекты:</w:t>
      </w:r>
    </w:p>
    <w:p w14:paraId="085171F4" w14:textId="77777777" w:rsidR="00000000" w:rsidRDefault="00D900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раздражение, жжение, мацерация - при аппликации на кожу;</w:t>
      </w:r>
    </w:p>
    <w:p w14:paraId="378D5F3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зуд, жжение, боли в низу живота, головные боли, кожная сыпь - при интравагинальном введении;</w:t>
      </w:r>
    </w:p>
    <w:p w14:paraId="458A254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озноб, лихора</w:t>
      </w:r>
      <w:r>
        <w:rPr>
          <w:rFonts w:ascii="Times New Roman CYR" w:hAnsi="Times New Roman CYR" w:cs="Times New Roman CYR"/>
          <w:sz w:val="28"/>
          <w:szCs w:val="28"/>
        </w:rPr>
        <w:t>дка, головокружение - при в/в введении;</w:t>
      </w:r>
    </w:p>
    <w:p w14:paraId="5FC426D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диарея - при приеме внутрь.</w:t>
      </w:r>
    </w:p>
    <w:p w14:paraId="0314274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Ф.в.: 2% крем;</w:t>
      </w:r>
    </w:p>
    <w:p w14:paraId="3734C39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спиртовой раствор во флак. по 30 мл для наружного применения;</w:t>
      </w:r>
    </w:p>
    <w:p w14:paraId="7E3F383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суппозитории 0,1 и 0,2;</w:t>
      </w:r>
    </w:p>
    <w:p w14:paraId="5A5B883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 250 мг для приема внутрь;</w:t>
      </w:r>
    </w:p>
    <w:p w14:paraId="04858CB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гель 2% - 40,0 для приема внутрь;</w:t>
      </w:r>
    </w:p>
    <w:p w14:paraId="1273D6B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р-р в амп. по 20</w:t>
      </w:r>
      <w:r>
        <w:rPr>
          <w:rFonts w:ascii="Times New Roman CYR" w:hAnsi="Times New Roman CYR" w:cs="Times New Roman CYR"/>
          <w:sz w:val="28"/>
          <w:szCs w:val="28"/>
        </w:rPr>
        <w:t xml:space="preserve"> мл для в/в введения;</w:t>
      </w:r>
    </w:p>
    <w:p w14:paraId="010117F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спрей;</w:t>
      </w:r>
    </w:p>
    <w:p w14:paraId="2200AD9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пудра.</w:t>
      </w:r>
    </w:p>
    <w:p w14:paraId="0F0FDA9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Клотримазол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Clotrimazole</w:t>
      </w:r>
      <w:r>
        <w:rPr>
          <w:rFonts w:ascii="Times New Roman CYR" w:hAnsi="Times New Roman CYR" w:cs="Times New Roman CYR"/>
          <w:sz w:val="28"/>
          <w:szCs w:val="28"/>
        </w:rPr>
        <w:t xml:space="preserve">, син.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Lotrimin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E4281D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 для лечения только поверхностных грибковых инфекций кожи и слизистых, прежде всего кандидомикоза и дерматомикозов.</w:t>
      </w:r>
    </w:p>
    <w:p w14:paraId="087B7A7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местно: на кожу в виде аппликаций</w:t>
      </w:r>
      <w:r>
        <w:rPr>
          <w:rFonts w:ascii="Times New Roman CYR" w:hAnsi="Times New Roman CYR" w:cs="Times New Roman CYR"/>
          <w:sz w:val="28"/>
          <w:szCs w:val="28"/>
        </w:rPr>
        <w:t xml:space="preserve"> - 2 раза в день, интравагинально в виде таблеток по 100 мг ежедневно на ночь в течение 7 дней, по 500 мг - однократно, в виде кремов - на ночь в течение 7-14 дней.</w:t>
      </w:r>
    </w:p>
    <w:p w14:paraId="041624B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поверхности кожи всасывается не более 1%, при интравагинальном введении - от3 до 10 %.</w:t>
      </w:r>
    </w:p>
    <w:p w14:paraId="608C23A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</w:t>
      </w:r>
      <w:r>
        <w:rPr>
          <w:rFonts w:ascii="Times New Roman CYR" w:hAnsi="Times New Roman CYR" w:cs="Times New Roman CYR"/>
          <w:sz w:val="28"/>
          <w:szCs w:val="28"/>
        </w:rPr>
        <w:t>осавшияся клотримазол метаболизируется в печени и экскретируется в желчь.</w:t>
      </w:r>
    </w:p>
    <w:p w14:paraId="7B4091F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эффекты: покраснение, отек, зуд, десквамация, сыпь, жжение в месте аппликации, боли в низу живота при интравагинальном введении.</w:t>
      </w:r>
    </w:p>
    <w:p w14:paraId="772C717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Ф.в.: 1% крем, лосьен, раствор;</w:t>
      </w:r>
    </w:p>
    <w:p w14:paraId="7F09E00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вагин</w:t>
      </w:r>
      <w:r>
        <w:rPr>
          <w:rFonts w:ascii="Times New Roman CYR" w:hAnsi="Times New Roman CYR" w:cs="Times New Roman CYR"/>
          <w:sz w:val="28"/>
          <w:szCs w:val="28"/>
        </w:rPr>
        <w:t>альный крем;</w:t>
      </w:r>
    </w:p>
    <w:p w14:paraId="38E4923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троше 10 мг;</w:t>
      </w:r>
    </w:p>
    <w:p w14:paraId="33C9EC7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вагинальные по 100 мг.</w:t>
      </w:r>
    </w:p>
    <w:p w14:paraId="6481A30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Флуконазол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Fluconazole</w:t>
      </w:r>
      <w:r>
        <w:rPr>
          <w:rFonts w:ascii="Times New Roman CYR" w:hAnsi="Times New Roman CYR" w:cs="Times New Roman CYR"/>
          <w:sz w:val="28"/>
          <w:szCs w:val="28"/>
        </w:rPr>
        <w:t xml:space="preserve">, син.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Diflucan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C58A29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 и полно всасывается при приеме внутрь. Проникает в большинство тканей и биологические жидкости, проходит через ГЭБ. Элиминируется почками, в связи счем, п</w:t>
      </w:r>
      <w:r>
        <w:rPr>
          <w:rFonts w:ascii="Times New Roman CYR" w:hAnsi="Times New Roman CYR" w:cs="Times New Roman CYR"/>
          <w:sz w:val="28"/>
          <w:szCs w:val="28"/>
        </w:rPr>
        <w:t>ри почечной недостаточности - кумулирует.</w:t>
      </w:r>
    </w:p>
    <w:p w14:paraId="4F62E45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Флуконазол в меньшей степени, по сравнению с другими азолами влияет на функции микросомальных ферментов печени у человека.</w:t>
      </w:r>
    </w:p>
    <w:p w14:paraId="1FDE6A6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Используется для лечения системных и поверхностных микозов. Является препаратом выбора при </w:t>
      </w:r>
      <w:r>
        <w:rPr>
          <w:rFonts w:ascii="Times New Roman CYR" w:hAnsi="Times New Roman CYR" w:cs="Times New Roman CYR"/>
          <w:sz w:val="28"/>
          <w:szCs w:val="28"/>
        </w:rPr>
        <w:t>грибковых инфекциях, сопровождающихся поражением оболочек и тканей головного мозга (применяется для лечения и профилактики криптококкового менингита у больных спидом).</w:t>
      </w:r>
    </w:p>
    <w:p w14:paraId="32A5670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 и внутривенно в дозах 100-400 мг в день.</w:t>
      </w:r>
    </w:p>
    <w:p w14:paraId="0E6E87C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эффекты: тошнота</w:t>
      </w:r>
      <w:r>
        <w:rPr>
          <w:rFonts w:ascii="Times New Roman CYR" w:hAnsi="Times New Roman CYR" w:cs="Times New Roman CYR"/>
          <w:sz w:val="28"/>
          <w:szCs w:val="28"/>
        </w:rPr>
        <w:t>, рвота, диарея, головная боль, сыпь, аллопеция, нарушения функций печени, вплоть до развития печеночной недостаточности.</w:t>
      </w:r>
    </w:p>
    <w:p w14:paraId="415BD06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Ф.в.: табл. 50, 100, 150 и 200 мг;</w:t>
      </w:r>
    </w:p>
    <w:p w14:paraId="7A56197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для приготовления суспензии для приема внутрь 10 и 40 мг/мл;</w:t>
      </w:r>
    </w:p>
    <w:p w14:paraId="541AD5B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р-р 2 мг/мл во флак по 200 и 4</w:t>
      </w:r>
      <w:r>
        <w:rPr>
          <w:rFonts w:ascii="Times New Roman CYR" w:hAnsi="Times New Roman CYR" w:cs="Times New Roman CYR"/>
          <w:sz w:val="28"/>
          <w:szCs w:val="28"/>
        </w:rPr>
        <w:t>00 мл для в/в инфузии.</w:t>
      </w:r>
    </w:p>
    <w:p w14:paraId="2485F3C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Спектр действия Амфотерицина В. Проявляет активность в отношении дрожжеподобных грибков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, возбудителей эндемических микозов (криптококков, гистоплазм, бластомицетов, кокцидий) и патогенных плесниевых грибков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Aspergil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Mucor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1E4C28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амфотерицин В при угрожающих жизни системных грибковых инфекциях, вызванных чувствительными возбудителями.</w:t>
      </w:r>
    </w:p>
    <w:p w14:paraId="00085EB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в расчете на системное действие, только парентерально, так как при приеме внутрь он не всасывается из ЖКТ.</w:t>
      </w:r>
    </w:p>
    <w:p w14:paraId="5C271F0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Г</w:t>
      </w:r>
      <w:r>
        <w:rPr>
          <w:rFonts w:ascii="Times New Roman CYR" w:hAnsi="Times New Roman CYR" w:cs="Times New Roman CYR"/>
          <w:sz w:val="28"/>
          <w:szCs w:val="28"/>
        </w:rPr>
        <w:t>ЭБ амфотерицин не проникает.</w:t>
      </w:r>
    </w:p>
    <w:p w14:paraId="63DE030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внутривенно, путем медленной инфузии в дозе 0,5-1 мг/кг в день. Курсовая доза 1,0-2,0.</w:t>
      </w:r>
    </w:p>
    <w:p w14:paraId="5726B62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эффекты.</w:t>
      </w:r>
    </w:p>
    <w:p w14:paraId="0325C54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разделить на 2 категории:</w:t>
      </w:r>
    </w:p>
    <w:p w14:paraId="5B0D7ACC" w14:textId="77777777" w:rsidR="00000000" w:rsidRDefault="00D900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немедленные реакции, непосредственно связанные с инфузией лекарства:</w:t>
      </w:r>
    </w:p>
    <w:p w14:paraId="2F2CCDB0" w14:textId="77777777" w:rsidR="00000000" w:rsidRDefault="00D9004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зноб, лихорадка (что, как полагают, связано с высвобождением из макрофагов/моноцитов интерлейкина-1 и фактора некроза опухолей)</w:t>
      </w:r>
    </w:p>
    <w:p w14:paraId="64DBA0C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спазм дыхательной мускулатуры, головная боль, гипотензия</w:t>
      </w:r>
    </w:p>
    <w:p w14:paraId="58B46D0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можно ослабить, снизив скорость инфузии, введением глюкокортикоидо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1CC6905D" w14:textId="77777777" w:rsidR="00000000" w:rsidRDefault="00D900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реакции, непосредственно не связанные с инфузией лекарства/отсроченные - нарушения функций почек, азотемия, анемия, флебиты, энцефалопатия.</w:t>
      </w:r>
    </w:p>
    <w:p w14:paraId="089D00D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Ф.в.: порошок во флаконах по 50 000 ЕД в 2 вариантах: для внутривенного введения и для ингаляций, а также суспе</w:t>
      </w:r>
      <w:r>
        <w:rPr>
          <w:rFonts w:ascii="Times New Roman CYR" w:hAnsi="Times New Roman CYR" w:cs="Times New Roman CYR"/>
          <w:sz w:val="28"/>
          <w:szCs w:val="28"/>
        </w:rPr>
        <w:t>нзия для инъекций амфотерицина В в липидном комплексе с содержанием 5 мг/мл.</w:t>
      </w:r>
    </w:p>
    <w:p w14:paraId="0A356B9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Спектр действия нистатина. Активен в отношении главным образом дрожжеподобных грибков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E6DE1B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для подавления локальной кандидомикозной инфекции (кандидоз слизис</w:t>
      </w:r>
      <w:r>
        <w:rPr>
          <w:rFonts w:ascii="Times New Roman CYR" w:hAnsi="Times New Roman CYR" w:cs="Times New Roman CYR"/>
          <w:sz w:val="28"/>
          <w:szCs w:val="28"/>
        </w:rPr>
        <w:t>тых оболочек ротовой полости, половых органов, ЖКТ).</w:t>
      </w:r>
    </w:p>
    <w:p w14:paraId="1878089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расчете на системное действие не используется, так как очень токсичен.</w:t>
      </w:r>
    </w:p>
    <w:p w14:paraId="4FEF232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 виде кремов, мазей, суппозиториев, а также внутрь.</w:t>
      </w:r>
    </w:p>
    <w:p w14:paraId="2425AC1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Нистатин практически не всасывается с поверхности кожи, слизистых и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системных эффектов не вызывает.</w:t>
      </w:r>
    </w:p>
    <w:p w14:paraId="544815B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эффекты: диспепсические расстройства, аллергические реакции.</w:t>
      </w:r>
    </w:p>
    <w:p w14:paraId="6C7711F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Ф.в.: табл. в оболочке 250 000 и 500 000 ЕД;</w:t>
      </w:r>
    </w:p>
    <w:p w14:paraId="2EF9C2F8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100 000 ЕД в 1,0;</w:t>
      </w:r>
    </w:p>
    <w:p w14:paraId="3EB9767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крем;</w:t>
      </w:r>
    </w:p>
    <w:p w14:paraId="6C01986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суппозитории;</w:t>
      </w:r>
    </w:p>
    <w:p w14:paraId="1441837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активности тербинафина. Проявляет активность в отноше</w:t>
      </w:r>
      <w:r>
        <w:rPr>
          <w:rFonts w:ascii="Times New Roman CYR" w:hAnsi="Times New Roman CYR" w:cs="Times New Roman CYR"/>
          <w:sz w:val="28"/>
          <w:szCs w:val="28"/>
        </w:rPr>
        <w:t>нии дерматофитов, дрожжеподобных и плесниевых грибков.</w:t>
      </w:r>
    </w:p>
    <w:p w14:paraId="305D151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при грибковых поражениях кожи, ногтей, волос, кандидозе кожи и слизистых оболочек.</w:t>
      </w:r>
    </w:p>
    <w:p w14:paraId="7DFE06C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внутрь, обычно по 200 мг в 1 или 2 приема ежедневно и местно в виде аппликаций1-2 раза в день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1-2 недель.</w:t>
      </w:r>
    </w:p>
    <w:p w14:paraId="1557568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Тербинафин проходит гистагематические барьеры и распределяется по тканям. Высокие концентрации при этом создаются в коже. Он накапливается в сальных железах, волосяных фолликулах, подкожно-жировой клетчатке и оказывает влияние на дерма</w:t>
      </w:r>
      <w:r>
        <w:rPr>
          <w:rFonts w:ascii="Times New Roman CYR" w:hAnsi="Times New Roman CYR" w:cs="Times New Roman CYR"/>
          <w:sz w:val="28"/>
          <w:szCs w:val="28"/>
        </w:rPr>
        <w:t>тофитов и кандид.</w:t>
      </w:r>
    </w:p>
    <w:p w14:paraId="529EC56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эффекты: диспепсические расстройства, холестаз, нейтропения, аллергические реакции, покраснение кожи и зуд в области нанесения крема.</w:t>
      </w:r>
    </w:p>
    <w:p w14:paraId="30086DF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Ф.в.: табл. 250 мг;</w:t>
      </w:r>
    </w:p>
    <w:p w14:paraId="4E6E88BF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 1%-10,0.</w:t>
      </w:r>
    </w:p>
    <w:p w14:paraId="0180EB3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действия гризеофульвина. Проявляет активность то</w:t>
      </w:r>
      <w:r>
        <w:rPr>
          <w:rFonts w:ascii="Times New Roman CYR" w:hAnsi="Times New Roman CYR" w:cs="Times New Roman CYR"/>
          <w:sz w:val="28"/>
          <w:szCs w:val="28"/>
        </w:rPr>
        <w:t>лько в отношении дерматофитов : микроспориума, эпидермофитона, трихофитона. На другие грибы и бактерии - не действует.</w:t>
      </w:r>
    </w:p>
    <w:p w14:paraId="49CB8E8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для лечения дерматомикозов: микроспории, эпидермофитии и трихофитии, вызванных чувствительными возбудителями.</w:t>
      </w:r>
    </w:p>
    <w:p w14:paraId="212838E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Применяют при </w:t>
      </w:r>
      <w:r>
        <w:rPr>
          <w:rFonts w:ascii="Times New Roman CYR" w:hAnsi="Times New Roman CYR" w:cs="Times New Roman CYR"/>
          <w:sz w:val="28"/>
          <w:szCs w:val="28"/>
        </w:rPr>
        <w:t>поражении кожи, волос, ногтей.</w:t>
      </w:r>
    </w:p>
    <w:p w14:paraId="1F1AA82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внутрь. Гризеофульвин избирательно накапливается во вновь образующихся клетках кожи (волос, ногтей), продуцирующих кератин и препятствует таким образом их инфицированию грибками из вышележащих инфицированных слоев к</w:t>
      </w:r>
      <w:r>
        <w:rPr>
          <w:rFonts w:ascii="Times New Roman CYR" w:hAnsi="Times New Roman CYR" w:cs="Times New Roman CYR"/>
          <w:sz w:val="28"/>
          <w:szCs w:val="28"/>
        </w:rPr>
        <w:t>ожи. Инфицированный эпидермис по мере старения ороговевает и слущивается, что в конечном итоге и приводит к излечению.</w:t>
      </w:r>
    </w:p>
    <w:p w14:paraId="5CB23556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действие гризеофульвина состоит в том, чтобы предупреждать инфицирование новых клеток, он должен назначаться длительно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- от 2-6 недель (при поражении кожи и волос) до нескольких месяцев (при инфекции ногтей).</w:t>
      </w:r>
    </w:p>
    <w:p w14:paraId="3BB51B8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Обычные суточные дозы составляют 0,5-1,0 для взрослых, 10-15 мг/кг - для детей.</w:t>
      </w:r>
    </w:p>
    <w:p w14:paraId="2DEDEA7A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эффекты:</w:t>
      </w:r>
    </w:p>
    <w:p w14:paraId="1B491B65" w14:textId="77777777" w:rsidR="00000000" w:rsidRDefault="00D900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нейротоксичекое действие (головная боль, сонливость, дезори</w:t>
      </w:r>
      <w:r>
        <w:rPr>
          <w:rFonts w:ascii="Times New Roman CYR" w:hAnsi="Times New Roman CYR" w:cs="Times New Roman CYR"/>
          <w:sz w:val="28"/>
          <w:szCs w:val="28"/>
        </w:rPr>
        <w:t>ентация, слабость, головокружение, нарушения зрения, перферические полиневриты)</w:t>
      </w:r>
    </w:p>
    <w:p w14:paraId="5EACB9B2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гематологические нарушения</w:t>
      </w:r>
    </w:p>
    <w:p w14:paraId="235CD0DC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аллергические реакции</w:t>
      </w:r>
    </w:p>
    <w:p w14:paraId="3AC550A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Гризеофульвин индуцирует микросомальные ферменты печени и может ускорять метаболизм многих лекарств.</w:t>
      </w:r>
    </w:p>
    <w:p w14:paraId="3EB4E50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Ф.в.: табл. 125 мг;</w:t>
      </w:r>
    </w:p>
    <w:p w14:paraId="3CC1F6E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бл., содержащие микронизированный гризеофульвин по 250 и 500 мг и капс. 125 и 250 мг;</w:t>
      </w:r>
    </w:p>
    <w:p w14:paraId="782A0E2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табл., содержащие ультрамикронизированный гризеофульвин 125, 165, 250 и 330 мг;</w:t>
      </w:r>
    </w:p>
    <w:p w14:paraId="006EC3C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суспензия для приема внутрь 125 мг/5 мл [10].</w:t>
      </w:r>
    </w:p>
    <w:p w14:paraId="345913F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85EC0F1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1CD254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был да</w:t>
      </w:r>
      <w:r>
        <w:rPr>
          <w:rFonts w:ascii="Times New Roman CYR" w:hAnsi="Times New Roman CYR" w:cs="Times New Roman CYR"/>
          <w:sz w:val="28"/>
          <w:szCs w:val="28"/>
        </w:rPr>
        <w:t>н анализ противогрибковым лекарственным средствам: приведена общая характеристика противогрибковых ЛС, классификация, контроль качества, механизм действия, спектр действия, показания к применению, нежелательные эффекты и формы выпуска.</w:t>
      </w:r>
    </w:p>
    <w:p w14:paraId="5ABDAA8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классиф</w:t>
      </w:r>
      <w:r>
        <w:rPr>
          <w:rFonts w:ascii="Times New Roman CYR" w:hAnsi="Times New Roman CYR" w:cs="Times New Roman CYR"/>
          <w:sz w:val="28"/>
          <w:szCs w:val="28"/>
        </w:rPr>
        <w:t xml:space="preserve">икации можно заметить, что антимикотики относятся к различным группам ЛС в зависимости от химического строения, включающие в себя природные и синтетические антибиотики, производные имидазола и триазола, аллиламины, производные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-метилнафталина, нитрофенола</w:t>
      </w:r>
      <w:r>
        <w:rPr>
          <w:rFonts w:ascii="Times New Roman CYR" w:hAnsi="Times New Roman CYR" w:cs="Times New Roman CYR"/>
          <w:sz w:val="28"/>
          <w:szCs w:val="28"/>
        </w:rPr>
        <w:t>, препараты йода и другие группы препаратов.</w:t>
      </w:r>
    </w:p>
    <w:p w14:paraId="3944820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Противогрибковые ЛС обладают достаточно широким спектром действия. Активны в отношении патогенных и условно патогенных грибов, обладают фунгицидным или фунгистатическим действием, применяются сиситемно или местн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143CC665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можно сказать, что противогрибковые ЛС являются достаточно распространенными в связи с возрастанием числа патогенных и условно патогенных грибов, увеличением их резистентности к противогрибковым препаратам, в связи с социальным образом жизн</w:t>
      </w:r>
      <w:r>
        <w:rPr>
          <w:rFonts w:ascii="Times New Roman CYR" w:hAnsi="Times New Roman CYR" w:cs="Times New Roman CYR"/>
          <w:sz w:val="28"/>
          <w:szCs w:val="28"/>
        </w:rPr>
        <w:t>и людей и увеличением числа контактов, что является одним из основных способов передачи болезнетворных агентов.</w:t>
      </w:r>
    </w:p>
    <w:p w14:paraId="7A93DC97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14:paraId="15828D23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D29FE" w14:textId="77777777" w:rsidR="00000000" w:rsidRDefault="00D90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Противогрибковые средства виды и свойства [Электронный ресурс]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 xml:space="preserve">: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www.b2blogger.com/presscom/2008/6/12587/</w:t>
      </w:r>
      <w:r>
        <w:rPr>
          <w:rFonts w:ascii="Times New Roman CYR" w:hAnsi="Times New Roman CYR" w:cs="Times New Roman CYR"/>
          <w:sz w:val="28"/>
          <w:szCs w:val="28"/>
        </w:rPr>
        <w:t>. - Дата доступа 15.05.2011</w:t>
      </w:r>
    </w:p>
    <w:p w14:paraId="12F0CA8B" w14:textId="77777777" w:rsidR="00000000" w:rsidRDefault="00D90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Системные противогрибковые средства [ Электронный ресурс]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 xml:space="preserve">: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www.gynecolog.net/2011/04/17657/</w:t>
      </w:r>
      <w:r>
        <w:rPr>
          <w:rFonts w:ascii="Times New Roman CYR" w:hAnsi="Times New Roman CYR" w:cs="Times New Roman CYR"/>
          <w:sz w:val="28"/>
          <w:szCs w:val="28"/>
        </w:rPr>
        <w:t>. - Дата доступа 15.05.2011</w:t>
      </w:r>
    </w:p>
    <w:p w14:paraId="3A970519" w14:textId="77777777" w:rsidR="00000000" w:rsidRDefault="00D90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Реферат Микозы [ Электронный ресурс] - Р</w:t>
      </w:r>
      <w:r>
        <w:rPr>
          <w:rFonts w:ascii="Times New Roman CYR" w:hAnsi="Times New Roman CYR" w:cs="Times New Roman CYR"/>
          <w:sz w:val="28"/>
          <w:szCs w:val="28"/>
        </w:rPr>
        <w:t xml:space="preserve">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 xml:space="preserve">: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www.bestreferat.ru/referat-65181/</w:t>
      </w:r>
      <w:r>
        <w:rPr>
          <w:rFonts w:ascii="Times New Roman CYR" w:hAnsi="Times New Roman CYR" w:cs="Times New Roman CYR"/>
          <w:sz w:val="28"/>
          <w:szCs w:val="28"/>
        </w:rPr>
        <w:t>. - Дата доступа 15.05.2011</w:t>
      </w:r>
    </w:p>
    <w:p w14:paraId="4EAB5850" w14:textId="77777777" w:rsidR="00000000" w:rsidRDefault="00D90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Противогрибковые средства [ Электронный ресурс]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 xml:space="preserve">: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www.rldnet.ru/articles_443/</w:t>
      </w:r>
      <w:r>
        <w:rPr>
          <w:rFonts w:ascii="Times New Roman CYR" w:hAnsi="Times New Roman CYR" w:cs="Times New Roman CYR"/>
          <w:sz w:val="28"/>
          <w:szCs w:val="28"/>
        </w:rPr>
        <w:t>. - Дата доступа 15.05.2011</w:t>
      </w:r>
    </w:p>
    <w:p w14:paraId="1E67D2CD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М.Д., Лекарственные средств</w:t>
      </w:r>
      <w:r>
        <w:rPr>
          <w:rFonts w:ascii="Times New Roman CYR" w:hAnsi="Times New Roman CYR" w:cs="Times New Roman CYR"/>
          <w:sz w:val="28"/>
          <w:szCs w:val="28"/>
        </w:rPr>
        <w:t>а - Москва 1984, т.2</w:t>
      </w:r>
    </w:p>
    <w:p w14:paraId="100EBEDE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Беликов, В.Г. Фармацевтическая химия - Пятигорск, 2003.</w:t>
      </w:r>
    </w:p>
    <w:p w14:paraId="20BD0D90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фармакопея Республики Беларусь / Под общ.ред. А.А. Шерякова. - Молодечно: Типография «Победа»: - Т. 3: Контроль качества фармацевтических субстанций. - 2009г.</w:t>
      </w:r>
    </w:p>
    <w:p w14:paraId="0FBE08A9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Международная фармакопея 3-е издание т.3 / Женева: ВОЗ, 1981.</w:t>
      </w:r>
    </w:p>
    <w:p w14:paraId="085EE97B" w14:textId="77777777" w:rsidR="00000000" w:rsidRDefault="00D90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Международная фармакопея 3-е издание т.2 / Женева: ВОЗ, 1981.</w:t>
      </w:r>
    </w:p>
    <w:p w14:paraId="3C2FBBFF" w14:textId="77777777" w:rsidR="00D9004B" w:rsidRDefault="00D90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Рождественский Д. А. Общая фармакология/ Д. А. Рождественский. Мн.: Новое знание, 2003.</w:t>
      </w:r>
    </w:p>
    <w:sectPr w:rsidR="00D900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B7"/>
    <w:rsid w:val="005863B7"/>
    <w:rsid w:val="00D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A74EC"/>
  <w14:defaultImageDpi w14:val="0"/>
  <w15:docId w15:val="{77161DDD-CCF9-42F2-8182-C09FFA21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5782</Words>
  <Characters>32960</Characters>
  <Application>Microsoft Office Word</Application>
  <DocSecurity>0</DocSecurity>
  <Lines>274</Lines>
  <Paragraphs>77</Paragraphs>
  <ScaleCrop>false</ScaleCrop>
  <Company/>
  <LinksUpToDate>false</LinksUpToDate>
  <CharactersWithSpaces>38665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2024-12-31T19:29:00Z</dcterms:created>
  <dcterms:modified xsi:type="dcterms:W3CDTF">2024-12-31T19:29:00Z</dcterms:modified>
</cp:coreProperties>
</file>