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DA1FC" w14:textId="77777777" w:rsidR="00000000" w:rsidRDefault="00C6660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Введение</w:t>
      </w:r>
    </w:p>
    <w:p w14:paraId="505BFC0A" w14:textId="77777777" w:rsidR="00000000" w:rsidRDefault="00C666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3E0EE03" w14:textId="77777777" w:rsidR="00000000" w:rsidRDefault="00C666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Кишечная палочка является довольно распространенным микроорганизмом, вызывающим многочисленные проблемы пищеварительного тракта, мочевыделительной и половой систем у человека, обладающая способностью присутствовать на кожных покровах и слизистых</w:t>
      </w:r>
      <w:r>
        <w:rPr>
          <w:color w:val="000000"/>
          <w:sz w:val="28"/>
          <w:szCs w:val="28"/>
          <w:lang w:val="ru-RU"/>
        </w:rPr>
        <w:t xml:space="preserve"> оболочках различных систем организма как вариант нормы.</w:t>
      </w:r>
    </w:p>
    <w:p w14:paraId="1717D5E3" w14:textId="77777777" w:rsidR="00000000" w:rsidRDefault="00C666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Кишечная палочка (лат. Escherichiacoli, E. coli, по имени Теодора Эшериха) - грамотрицательная палочковидная бактерия, широко встречается в нижней части кишечника теплокровных организмов. Большинство</w:t>
      </w:r>
      <w:r>
        <w:rPr>
          <w:color w:val="000000"/>
          <w:sz w:val="28"/>
          <w:szCs w:val="28"/>
          <w:lang w:val="ru-RU"/>
        </w:rPr>
        <w:t xml:space="preserve"> штаммов E. Coli являются безвредными, однако серотип O157: H7 может вызывать тяжёлые пищевые отравления у людей. Безвредные штаммы являются частью нормальной флоры кишечника человека и животных. Кишечная палочка приносит пользу организму хозяина, например</w:t>
      </w:r>
      <w:r>
        <w:rPr>
          <w:color w:val="000000"/>
          <w:sz w:val="28"/>
          <w:szCs w:val="28"/>
          <w:lang w:val="ru-RU"/>
        </w:rPr>
        <w:t>, синтезируя витамин K, а также предотвращая развитие патогенных микроорганизмов в кишечнике.</w:t>
      </w:r>
    </w:p>
    <w:p w14:paraId="0875356B" w14:textId="77777777" w:rsidR="00000000" w:rsidRDefault="00C666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Е. coli впервые были выделены в 1885 году немецким педиатром Т. Эшерихом в клинике детских болезней в Граце (Австрия) из кала больного ребенка с признаками диареи</w:t>
      </w:r>
      <w:r>
        <w:rPr>
          <w:color w:val="000000"/>
          <w:sz w:val="28"/>
          <w:szCs w:val="28"/>
          <w:lang w:val="ru-RU"/>
        </w:rPr>
        <w:t xml:space="preserve"> и впоследствии были названы имBacterium coli commune (EscherichТ., 1885, 1886). В пятом издании "Определителя микробов" Д. Берджи (1939) родEscherichiaбыл включен в состав семействаEnterobacteriaceae.</w:t>
      </w:r>
    </w:p>
    <w:p w14:paraId="138EF615" w14:textId="77777777" w:rsidR="00000000" w:rsidRDefault="00C6660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Морфологические свойства</w:t>
      </w:r>
    </w:p>
    <w:p w14:paraId="6E833D8C" w14:textId="77777777" w:rsidR="00000000" w:rsidRDefault="00C6660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BDD0D5C" w14:textId="77777777" w:rsidR="00000000" w:rsidRDefault="00C666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E. coli - грамотрицательная</w:t>
      </w:r>
      <w:r>
        <w:rPr>
          <w:color w:val="000000"/>
          <w:sz w:val="28"/>
          <w:szCs w:val="28"/>
          <w:lang w:val="ru-RU"/>
        </w:rPr>
        <w:t xml:space="preserve"> бактерия, факультативный анаэроб, не образует эндоспор. Клетки палочковидные, со слегка закруглёнными концами, размером 0,4-0,8 х 1-3 мкм, объём клетки составляет около 0,6-0,7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μm³</w:t>
      </w:r>
      <w:r>
        <w:rPr>
          <w:color w:val="000000"/>
          <w:sz w:val="28"/>
          <w:szCs w:val="28"/>
          <w:lang w:val="ru-RU"/>
        </w:rPr>
        <w:t>. Кишечная палочка может жить на разных субстратах. В анаэробных условиях E</w:t>
      </w:r>
      <w:r>
        <w:rPr>
          <w:color w:val="000000"/>
          <w:sz w:val="28"/>
          <w:szCs w:val="28"/>
          <w:lang w:val="ru-RU"/>
        </w:rPr>
        <w:t>. coli образует в качестве продукта жизнедеятельности лактат, сукцинат, этанол, ацетат и углекислый газ. Часто при этом образуется молекулярный водород, который мешает образованию указанных выше метаболитов, поэтому E. coli часто сосуществует с микрооргани</w:t>
      </w:r>
      <w:r>
        <w:rPr>
          <w:color w:val="000000"/>
          <w:sz w:val="28"/>
          <w:szCs w:val="28"/>
          <w:lang w:val="ru-RU"/>
        </w:rPr>
        <w:t>змами, потребляющими водород - например, с метаногенами или бактериями, восстанавливающими сульфат.</w:t>
      </w:r>
    </w:p>
    <w:p w14:paraId="2A5652AC" w14:textId="77777777" w:rsidR="00000000" w:rsidRDefault="00C666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Оптимальный рост достигается культурами E. coli при температуре 37°C, некоторые штаммы могут делиться при температурах до 49°C. Рост может стимулироваться а</w:t>
      </w:r>
      <w:r>
        <w:rPr>
          <w:color w:val="000000"/>
          <w:sz w:val="28"/>
          <w:szCs w:val="28"/>
          <w:lang w:val="ru-RU"/>
        </w:rPr>
        <w:t>эробным или анаэробным дыханием, различными парами окислителей и восстановителей, в том числе, окислением пирувата, формиата, водорода, аминокислот, а также восстановлением кислорода, нитрата, диметилсульфоксида и триметиламин N-оксида.</w:t>
      </w:r>
    </w:p>
    <w:p w14:paraId="4CAE5891" w14:textId="77777777" w:rsidR="00000000" w:rsidRDefault="00C666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Штаммы, имеющие жгу</w:t>
      </w:r>
      <w:r>
        <w:rPr>
          <w:color w:val="000000"/>
          <w:sz w:val="28"/>
          <w:szCs w:val="28"/>
          <w:lang w:val="ru-RU"/>
        </w:rPr>
        <w:t>тики, способны передвигаться. Жгутики расположены перитрихально. На конце жгутика расположен белок FimH, который прикрепляется к молекулам сахаров на поверхности, а сам жгутик состоит из цепочки взаимосвязанных белковых сегментов, закрученных в форме тонко</w:t>
      </w:r>
      <w:r>
        <w:rPr>
          <w:color w:val="000000"/>
          <w:sz w:val="28"/>
          <w:szCs w:val="28"/>
          <w:lang w:val="ru-RU"/>
        </w:rPr>
        <w:t>й длинной пружины и упруго вытягивающихся при воздействии силы.</w:t>
      </w:r>
    </w:p>
    <w:p w14:paraId="57888279" w14:textId="77777777" w:rsidR="00000000" w:rsidRDefault="00C6660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2B0246F5" w14:textId="77777777" w:rsidR="00000000" w:rsidRDefault="00C6660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Питание</w:t>
      </w:r>
    </w:p>
    <w:p w14:paraId="1168E72B" w14:textId="77777777" w:rsidR="00000000" w:rsidRDefault="00C666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0791F03" w14:textId="77777777" w:rsidR="00000000" w:rsidRDefault="00C666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Кишечная палочка является гетеротрофным организмом, а это означает, что он получает свою еду из другого источника. Этим источником является организм-хозяин. И от их хозяина, они полу</w:t>
      </w:r>
      <w:r>
        <w:rPr>
          <w:color w:val="000000"/>
          <w:sz w:val="28"/>
          <w:szCs w:val="28"/>
          <w:lang w:val="ru-RU"/>
        </w:rPr>
        <w:t xml:space="preserve">чают углерод через биосинтез </w:t>
      </w:r>
      <w:r>
        <w:rPr>
          <w:color w:val="000000"/>
          <w:sz w:val="28"/>
          <w:szCs w:val="28"/>
          <w:lang w:val="ru-RU"/>
        </w:rPr>
        <w:lastRenderedPageBreak/>
        <w:t>органических молекул, попавшие в организм хозяина. Углерод очень важен для кишечной палочки, потому что бактериальная клетка состоит почти полностью из молекул углерода, связанных с другими важными элементами.</w:t>
      </w:r>
    </w:p>
    <w:p w14:paraId="41A76705" w14:textId="77777777" w:rsidR="00000000" w:rsidRDefault="00C6660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4E27F5BF" w14:textId="77777777" w:rsidR="00000000" w:rsidRDefault="00C6660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Размножение</w:t>
      </w:r>
    </w:p>
    <w:p w14:paraId="6E0B77E7" w14:textId="77777777" w:rsidR="00000000" w:rsidRDefault="00C666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903B8C0" w14:textId="77777777" w:rsidR="00000000" w:rsidRDefault="00C666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Киш</w:t>
      </w:r>
      <w:r>
        <w:rPr>
          <w:color w:val="000000"/>
          <w:sz w:val="28"/>
          <w:szCs w:val="28"/>
          <w:lang w:val="ru-RU"/>
        </w:rPr>
        <w:t>ечная палочка, при клеточном делении, использует средства бесполого размножения, потому что нет никакой передачи генетического материала; бактерия просто сделав точную копию себя. Это наиболее распространенная форма размножения для кишечной палочки. Индиви</w:t>
      </w:r>
      <w:r>
        <w:rPr>
          <w:color w:val="000000"/>
          <w:sz w:val="28"/>
          <w:szCs w:val="28"/>
          <w:lang w:val="ru-RU"/>
        </w:rPr>
        <w:t>дуальная бактерия начинает этот процесс удлинения клетки, после чего почти точной репликации генома таким образом, происходят две идентичные копии. Мутации и ошибки могут произойти во время генетической репликации, но обычно это происходит в небольших коли</w:t>
      </w:r>
      <w:r>
        <w:rPr>
          <w:color w:val="000000"/>
          <w:sz w:val="28"/>
          <w:szCs w:val="28"/>
          <w:lang w:val="ru-RU"/>
        </w:rPr>
        <w:t>чествах, и не имеют большого влияния на бактерии. Перегородки образуются, и клетка поровну делит клеточные компоненты и один экземпляр родительского генома оказывается в каждой стороне. Клетка делится, оставив две копии исходного бактерия называемых дочерн</w:t>
      </w:r>
      <w:r>
        <w:rPr>
          <w:color w:val="000000"/>
          <w:sz w:val="28"/>
          <w:szCs w:val="28"/>
          <w:lang w:val="ru-RU"/>
        </w:rPr>
        <w:t>ими клетками.</w:t>
      </w:r>
    </w:p>
    <w:p w14:paraId="2ED383E1" w14:textId="77777777" w:rsidR="00000000" w:rsidRDefault="00C666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Клетки </w:t>
      </w:r>
      <w:r>
        <w:rPr>
          <w:i/>
          <w:iCs/>
          <w:color w:val="000000"/>
          <w:sz w:val="28"/>
          <w:szCs w:val="28"/>
          <w:lang w:val="ru-RU"/>
        </w:rPr>
        <w:t xml:space="preserve">Е. coli </w:t>
      </w:r>
      <w:r>
        <w:rPr>
          <w:color w:val="000000"/>
          <w:sz w:val="28"/>
          <w:szCs w:val="28"/>
          <w:lang w:val="ru-RU"/>
        </w:rPr>
        <w:t>делятся путем перетяжки, так же как и клетки других грамотрицательных бактерий. В начальных стадиях деления клетки происходит перешнуровка нуклеоида и образование петлеобразных инвагинатов цитоплазматической мембраны в месте бу</w:t>
      </w:r>
      <w:r>
        <w:rPr>
          <w:color w:val="000000"/>
          <w:sz w:val="28"/>
          <w:szCs w:val="28"/>
          <w:lang w:val="ru-RU"/>
        </w:rPr>
        <w:t>дущей перетяжки.</w:t>
      </w:r>
    </w:p>
    <w:p w14:paraId="03771852" w14:textId="77777777" w:rsidR="00000000" w:rsidRDefault="00C6660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0AECC381" w14:textId="77777777" w:rsidR="00000000" w:rsidRDefault="00C6660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Адаптация</w:t>
      </w:r>
    </w:p>
    <w:p w14:paraId="3814EACE" w14:textId="77777777" w:rsidR="00000000" w:rsidRDefault="00C666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580AA7E" w14:textId="77777777" w:rsidR="00000000" w:rsidRDefault="00C666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Оптимальные условия для жизнедеятельности кишечной палочки: температура 37 </w:t>
      </w:r>
      <w:r>
        <w:rPr>
          <w:color w:val="000000"/>
          <w:sz w:val="28"/>
          <w:szCs w:val="28"/>
          <w:vertAlign w:val="superscript"/>
          <w:lang w:val="en-US"/>
        </w:rPr>
        <w:t>O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С, </w:t>
      </w:r>
      <w:r>
        <w:rPr>
          <w:color w:val="000000"/>
          <w:sz w:val="28"/>
          <w:szCs w:val="28"/>
          <w:lang w:val="en-US"/>
        </w:rPr>
        <w:t>pH</w:t>
      </w:r>
      <w:r>
        <w:rPr>
          <w:color w:val="000000"/>
          <w:sz w:val="28"/>
          <w:szCs w:val="28"/>
          <w:lang w:val="ru-RU"/>
        </w:rPr>
        <w:t xml:space="preserve"> нейтральный (~ 7)</w:t>
      </w:r>
    </w:p>
    <w:p w14:paraId="04196C75" w14:textId="77777777" w:rsidR="00000000" w:rsidRDefault="00C6660F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кишечная палочка пищеварительный бактерия</w:t>
      </w:r>
    </w:p>
    <w:p w14:paraId="5E627F52" w14:textId="77777777" w:rsidR="00000000" w:rsidRDefault="00C666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В ответ на изменения температуры или осмолярности окружающей среды, </w:t>
      </w:r>
      <w:r>
        <w:rPr>
          <w:i/>
          <w:iCs/>
          <w:color w:val="000000"/>
          <w:sz w:val="28"/>
          <w:szCs w:val="28"/>
          <w:lang w:val="ru-RU"/>
        </w:rPr>
        <w:t>Е. палочка</w:t>
      </w:r>
      <w:r>
        <w:rPr>
          <w:color w:val="000000"/>
          <w:sz w:val="28"/>
          <w:szCs w:val="28"/>
          <w:lang w:val="ru-RU"/>
        </w:rPr>
        <w:t xml:space="preserve"> испол</w:t>
      </w:r>
      <w:r>
        <w:rPr>
          <w:color w:val="000000"/>
          <w:sz w:val="28"/>
          <w:szCs w:val="28"/>
          <w:lang w:val="ru-RU"/>
        </w:rPr>
        <w:t xml:space="preserve">ьзует свою способность физически изменить диаметр поринов найденных на клеточной мембране. Если есть крупные молекулы питательных присутствующие, которые обычно не являются, </w:t>
      </w:r>
      <w:r>
        <w:rPr>
          <w:i/>
          <w:iCs/>
          <w:color w:val="000000"/>
          <w:sz w:val="28"/>
          <w:szCs w:val="28"/>
          <w:lang w:val="ru-RU"/>
        </w:rPr>
        <w:t>Е. палочка</w:t>
      </w:r>
      <w:r>
        <w:rPr>
          <w:color w:val="000000"/>
          <w:sz w:val="28"/>
          <w:szCs w:val="28"/>
          <w:lang w:val="ru-RU"/>
        </w:rPr>
        <w:t xml:space="preserve"> будет увеличить диаметр его порина, чтобы молекула, чтобы ввести в орга</w:t>
      </w:r>
      <w:r>
        <w:rPr>
          <w:color w:val="000000"/>
          <w:sz w:val="28"/>
          <w:szCs w:val="28"/>
          <w:lang w:val="ru-RU"/>
        </w:rPr>
        <w:t xml:space="preserve">низм. Это также работает в обратном направлении в том, что если есть ингибирующие молекулы, присутствующие, </w:t>
      </w:r>
      <w:r>
        <w:rPr>
          <w:i/>
          <w:iCs/>
          <w:color w:val="000000"/>
          <w:sz w:val="28"/>
          <w:szCs w:val="28"/>
          <w:lang w:val="ru-RU"/>
        </w:rPr>
        <w:t>кишечная палочка</w:t>
      </w:r>
      <w:r>
        <w:rPr>
          <w:color w:val="000000"/>
          <w:sz w:val="28"/>
          <w:szCs w:val="28"/>
          <w:lang w:val="ru-RU"/>
        </w:rPr>
        <w:t>будет уменьшать диаметр поринов.</w:t>
      </w:r>
    </w:p>
    <w:p w14:paraId="03BB5D2F" w14:textId="77777777" w:rsidR="00000000" w:rsidRDefault="00C6660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45F2993C" w14:textId="77777777" w:rsidR="00000000" w:rsidRDefault="00C6660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Культуральные свойства</w:t>
      </w:r>
    </w:p>
    <w:p w14:paraId="06ED5F61" w14:textId="77777777" w:rsidR="00000000" w:rsidRDefault="00C666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B70B1C7" w14:textId="77777777" w:rsidR="00000000" w:rsidRDefault="00C666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Бактерии хорошо растут на простых питательных средах: мясопептонном бульо</w:t>
      </w:r>
      <w:r>
        <w:rPr>
          <w:color w:val="000000"/>
          <w:sz w:val="28"/>
          <w:szCs w:val="28"/>
          <w:lang w:val="ru-RU"/>
        </w:rPr>
        <w:t>не (МПБ), мясопептонном агаре (МПА). На МПБ дают обильный рост при значительном помутнении среды; осадок небольшой, сероватого цвета, легкоразбивающийся. Образуют пристеночное кольцо, пленка на поверхности бульона обычно отсутствует. На МПА колонии прозрач</w:t>
      </w:r>
      <w:r>
        <w:rPr>
          <w:color w:val="000000"/>
          <w:sz w:val="28"/>
          <w:szCs w:val="28"/>
          <w:lang w:val="ru-RU"/>
        </w:rPr>
        <w:t>ные с серовато-голубым отливом, легко сливающиеся между собой. На среде Эндо образуют плоские красные колонии средней величины. Красные колонии могут быть с темным металлическим блеском (</w:t>
      </w:r>
      <w:r>
        <w:rPr>
          <w:i/>
          <w:iCs/>
          <w:color w:val="000000"/>
          <w:sz w:val="28"/>
          <w:szCs w:val="28"/>
          <w:lang w:val="ru-RU"/>
        </w:rPr>
        <w:t>Е. coli</w:t>
      </w:r>
      <w:r>
        <w:rPr>
          <w:color w:val="000000"/>
          <w:sz w:val="28"/>
          <w:szCs w:val="28"/>
          <w:lang w:val="ru-RU"/>
        </w:rPr>
        <w:t>) или без блеска (</w:t>
      </w:r>
      <w:r>
        <w:rPr>
          <w:i/>
          <w:iCs/>
          <w:color w:val="000000"/>
          <w:sz w:val="28"/>
          <w:szCs w:val="28"/>
          <w:lang w:val="ru-RU"/>
        </w:rPr>
        <w:t>E. aerogenes</w:t>
      </w:r>
      <w:r>
        <w:rPr>
          <w:color w:val="000000"/>
          <w:sz w:val="28"/>
          <w:szCs w:val="28"/>
          <w:lang w:val="ru-RU"/>
        </w:rPr>
        <w:t>). Для лактозоотрицательных вари</w:t>
      </w:r>
      <w:r>
        <w:rPr>
          <w:color w:val="000000"/>
          <w:sz w:val="28"/>
          <w:szCs w:val="28"/>
          <w:lang w:val="ru-RU"/>
        </w:rPr>
        <w:t>антов кишечной палочки (</w:t>
      </w:r>
      <w:r>
        <w:rPr>
          <w:i/>
          <w:iCs/>
          <w:color w:val="000000"/>
          <w:sz w:val="28"/>
          <w:szCs w:val="28"/>
          <w:lang w:val="ru-RU"/>
        </w:rPr>
        <w:t>B. paracoli</w:t>
      </w:r>
      <w:r>
        <w:rPr>
          <w:color w:val="000000"/>
          <w:sz w:val="28"/>
          <w:szCs w:val="28"/>
          <w:lang w:val="ru-RU"/>
        </w:rPr>
        <w:t>) характерны бесцветные колонии. Им свойственна широкая приспособительная изменчивость, в результате которой возникают разнообразные варианты, что усложняет их классификацию.</w:t>
      </w:r>
    </w:p>
    <w:p w14:paraId="0D60F936" w14:textId="77777777" w:rsidR="00000000" w:rsidRDefault="00C6660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5C453EE5" w14:textId="77777777" w:rsidR="00000000" w:rsidRDefault="00C6660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Устойчивость</w:t>
      </w:r>
    </w:p>
    <w:p w14:paraId="678AAC75" w14:textId="77777777" w:rsidR="00000000" w:rsidRDefault="00C666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E06F977" w14:textId="77777777" w:rsidR="00000000" w:rsidRDefault="00C666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Бактерии группы кишечных палоче</w:t>
      </w:r>
      <w:r>
        <w:rPr>
          <w:color w:val="000000"/>
          <w:sz w:val="28"/>
          <w:szCs w:val="28"/>
          <w:lang w:val="ru-RU"/>
        </w:rPr>
        <w:t xml:space="preserve">к обезвреживаются обычными методами пастеризации (65 - 75° С). При 60° С кишечная палочка погибает </w:t>
      </w:r>
      <w:r>
        <w:rPr>
          <w:color w:val="000000"/>
          <w:sz w:val="28"/>
          <w:szCs w:val="28"/>
          <w:lang w:val="ru-RU"/>
        </w:rPr>
        <w:lastRenderedPageBreak/>
        <w:t>через 15 минут.1% раствор фенола вызывает гибель микроба через 5-15 минут, сулема в разведении 1: 1000 - через 2 мин., устойчивы к действию многих анилиновых</w:t>
      </w:r>
      <w:r>
        <w:rPr>
          <w:color w:val="000000"/>
          <w:sz w:val="28"/>
          <w:szCs w:val="28"/>
          <w:lang w:val="ru-RU"/>
        </w:rPr>
        <w:t xml:space="preserve"> красителей.</w:t>
      </w:r>
    </w:p>
    <w:p w14:paraId="7C9D38D2" w14:textId="77777777" w:rsidR="00000000" w:rsidRDefault="00C6660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3699D463" w14:textId="77777777" w:rsidR="00000000" w:rsidRDefault="00C6660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Патология</w:t>
      </w:r>
    </w:p>
    <w:p w14:paraId="4675BCCC" w14:textId="77777777" w:rsidR="00000000" w:rsidRDefault="00C666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DD8A7FD" w14:textId="77777777" w:rsidR="00000000" w:rsidRDefault="00C666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 кишечной палочки существует более </w:t>
      </w:r>
      <w:r>
        <w:rPr>
          <w:b/>
          <w:bCs/>
          <w:color w:val="000000"/>
          <w:sz w:val="28"/>
          <w:szCs w:val="28"/>
          <w:lang w:val="ru-RU"/>
        </w:rPr>
        <w:t xml:space="preserve">700 </w:t>
      </w:r>
      <w:r>
        <w:rPr>
          <w:color w:val="000000"/>
          <w:sz w:val="28"/>
          <w:szCs w:val="28"/>
          <w:lang w:val="ru-RU"/>
        </w:rPr>
        <w:t>серотипов. Они основаны на трех различных антигенах: антиген O, который является производным от клеточной стенки, антиген Н, который является производным от жгутиков, использующие для подвижн</w:t>
      </w:r>
      <w:r>
        <w:rPr>
          <w:color w:val="000000"/>
          <w:sz w:val="28"/>
          <w:szCs w:val="28"/>
          <w:lang w:val="ru-RU"/>
        </w:rPr>
        <w:t>ости, антиген К, который является производным полисахаридной капсулы, который секретируется.</w:t>
      </w:r>
    </w:p>
    <w:p w14:paraId="6BB1727E" w14:textId="77777777" w:rsidR="00000000" w:rsidRDefault="00C6660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Патогенные E. coli подразделяют на 4 группы: </w:t>
      </w:r>
      <w:r>
        <w:rPr>
          <w:color w:val="000000"/>
          <w:sz w:val="28"/>
          <w:szCs w:val="28"/>
          <w:lang w:val="ru-RU"/>
        </w:rPr>
        <w:t>энтеропатогенные (английское сокращение - EPEC), энетротоксигенные (ETEC), энтероинвазивные (EIEC) и энтерогеморрагиче</w:t>
      </w:r>
      <w:r>
        <w:rPr>
          <w:color w:val="000000"/>
          <w:sz w:val="28"/>
          <w:szCs w:val="28"/>
          <w:lang w:val="ru-RU"/>
        </w:rPr>
        <w:t>ские (EHECилиVTEC).</w:t>
      </w:r>
    </w:p>
    <w:p w14:paraId="118246F5" w14:textId="77777777" w:rsidR="00000000" w:rsidRDefault="00C6660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Энтеротоксигенные эшерихии</w:t>
      </w:r>
      <w:r>
        <w:rPr>
          <w:color w:val="000000"/>
          <w:sz w:val="28"/>
          <w:szCs w:val="28"/>
          <w:lang w:val="ru-RU"/>
        </w:rPr>
        <w:t xml:space="preserve"> колонизируют тонкий кишечник и вызывают холероподобные заболевания. Носительство после выздоровления не формируется. Чаще всего встречаются в Индии. У нас - в южных регионах. Источники заражения - пища и вода.</w:t>
      </w:r>
      <w:r>
        <w:rPr>
          <w:color w:val="000000"/>
          <w:sz w:val="28"/>
          <w:szCs w:val="28"/>
          <w:lang w:val="ru-RU"/>
        </w:rPr>
        <w:t xml:space="preserve"> Пик заболеваемости приходится на детей от года до трех лет. Заражающая доза - 10</w:t>
      </w:r>
      <w:r>
        <w:rPr>
          <w:color w:val="000000"/>
          <w:sz w:val="28"/>
          <w:szCs w:val="28"/>
          <w:vertAlign w:val="superscript"/>
          <w:lang w:val="ru-RU"/>
        </w:rPr>
        <w:t xml:space="preserve">8 - </w:t>
      </w:r>
      <w:r>
        <w:rPr>
          <w:color w:val="000000"/>
          <w:sz w:val="28"/>
          <w:szCs w:val="28"/>
          <w:lang w:val="ru-RU"/>
        </w:rPr>
        <w:t>10</w:t>
      </w:r>
      <w:r>
        <w:rPr>
          <w:color w:val="000000"/>
          <w:sz w:val="28"/>
          <w:szCs w:val="28"/>
          <w:vertAlign w:val="superscript"/>
          <w:lang w:val="ru-RU"/>
        </w:rPr>
        <w:t>9</w:t>
      </w:r>
      <w:r>
        <w:rPr>
          <w:color w:val="000000"/>
          <w:sz w:val="28"/>
          <w:szCs w:val="28"/>
          <w:lang w:val="ru-RU"/>
        </w:rPr>
        <w:t xml:space="preserve"> бактерий, или иначе - колониеобразующих единиц (КОЕ), в 1г кала.</w:t>
      </w:r>
    </w:p>
    <w:p w14:paraId="4DE8F028" w14:textId="77777777" w:rsidR="00000000" w:rsidRDefault="00C6660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Энтероинвазивные Escherichia coli</w:t>
      </w:r>
      <w:r>
        <w:rPr>
          <w:color w:val="000000"/>
          <w:sz w:val="28"/>
          <w:szCs w:val="28"/>
          <w:lang w:val="ru-RU"/>
        </w:rPr>
        <w:t>, такие как О136, О159, О167, О28, О29, О112, О124: Н30, О124: Н</w:t>
      </w:r>
      <w:r>
        <w:rPr>
          <w:color w:val="000000"/>
          <w:sz w:val="28"/>
          <w:szCs w:val="28"/>
          <w:lang w:val="ru-RU"/>
        </w:rPr>
        <w:t>32, имеют такой же фактор патогенности как у шигелл - бактерий, вызывающих дизентерию. Поэтому симптоматика заболевания напоминает дизентерию. У больного наблюдается непродолжительная водянистая диарея, которая к концу первых суток заканчивается "дизентери</w:t>
      </w:r>
      <w:r>
        <w:rPr>
          <w:color w:val="000000"/>
          <w:sz w:val="28"/>
          <w:szCs w:val="28"/>
          <w:lang w:val="ru-RU"/>
        </w:rPr>
        <w:t xml:space="preserve">йным плевком" - комком слизи. В отличие от предыдущей группы, заболевание, вызванное энтероинвазивными E. coli характеризуется очень высокой температурой и продолжительностью (острый </w:t>
      </w:r>
      <w:r>
        <w:rPr>
          <w:color w:val="000000"/>
          <w:sz w:val="28"/>
          <w:szCs w:val="28"/>
          <w:lang w:val="ru-RU"/>
        </w:rPr>
        <w:lastRenderedPageBreak/>
        <w:t>период - до двух недель). Встречаются EIEC повсеместно, заражение происхо</w:t>
      </w:r>
      <w:r>
        <w:rPr>
          <w:color w:val="000000"/>
          <w:sz w:val="28"/>
          <w:szCs w:val="28"/>
          <w:lang w:val="ru-RU"/>
        </w:rPr>
        <w:t>дит также в основном через пищу и воду. Колонизируют толстый кишечник. Чаще всего болеют дети до 2-ух лет. Заражающая доза - 10</w:t>
      </w:r>
      <w:r>
        <w:rPr>
          <w:color w:val="000000"/>
          <w:sz w:val="28"/>
          <w:szCs w:val="28"/>
          <w:vertAlign w:val="superscript"/>
          <w:lang w:val="ru-RU"/>
        </w:rPr>
        <w:t>5</w:t>
      </w:r>
      <w:r>
        <w:rPr>
          <w:color w:val="000000"/>
          <w:sz w:val="28"/>
          <w:szCs w:val="28"/>
          <w:lang w:val="ru-RU"/>
        </w:rPr>
        <w:t xml:space="preserve"> КОЕ в 1г кала.</w:t>
      </w:r>
    </w:p>
    <w:p w14:paraId="7C520F7C" w14:textId="77777777" w:rsidR="00000000" w:rsidRDefault="00C6660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Энтеропатогенные эшерихии вызывают инфекции, по симптоматике заболевания сходные с сальмонеллезом</w:t>
      </w:r>
      <w:r>
        <w:rPr>
          <w:color w:val="000000"/>
          <w:sz w:val="28"/>
          <w:szCs w:val="28"/>
          <w:lang w:val="ru-RU"/>
        </w:rPr>
        <w:t>. Заражающая ко</w:t>
      </w:r>
      <w:r>
        <w:rPr>
          <w:color w:val="000000"/>
          <w:sz w:val="28"/>
          <w:szCs w:val="28"/>
          <w:lang w:val="ru-RU"/>
        </w:rPr>
        <w:t>нцентрация - от 10</w:t>
      </w:r>
      <w:r>
        <w:rPr>
          <w:color w:val="000000"/>
          <w:sz w:val="28"/>
          <w:szCs w:val="28"/>
          <w:vertAlign w:val="superscript"/>
          <w:lang w:val="ru-RU"/>
        </w:rPr>
        <w:t>5</w:t>
      </w:r>
      <w:r>
        <w:rPr>
          <w:color w:val="000000"/>
          <w:sz w:val="28"/>
          <w:szCs w:val="28"/>
          <w:lang w:val="ru-RU"/>
        </w:rPr>
        <w:t xml:space="preserve"> до 10</w:t>
      </w:r>
      <w:r>
        <w:rPr>
          <w:color w:val="000000"/>
          <w:sz w:val="28"/>
          <w:szCs w:val="28"/>
          <w:vertAlign w:val="superscript"/>
          <w:lang w:val="ru-RU"/>
        </w:rPr>
        <w:t xml:space="preserve">10 </w:t>
      </w:r>
      <w:r>
        <w:rPr>
          <w:color w:val="000000"/>
          <w:sz w:val="28"/>
          <w:szCs w:val="28"/>
          <w:lang w:val="ru-RU"/>
        </w:rPr>
        <w:t xml:space="preserve">КОЕ/г. Дети чаще всего получают внутрибольничные штаммы EPEC, либо заражаются контактно-бытовым путем (полотенца, постельное белье). Взрослые приобретают энтеропатогенныхэшерихий через продукты. В Соединенных Штатах Америки </w:t>
      </w:r>
      <w:r>
        <w:rPr>
          <w:b/>
          <w:bCs/>
          <w:color w:val="000000"/>
          <w:sz w:val="28"/>
          <w:szCs w:val="28"/>
          <w:lang w:val="ru-RU"/>
        </w:rPr>
        <w:t>энте</w:t>
      </w:r>
      <w:r>
        <w:rPr>
          <w:b/>
          <w:bCs/>
          <w:color w:val="000000"/>
          <w:sz w:val="28"/>
          <w:szCs w:val="28"/>
          <w:lang w:val="ru-RU"/>
        </w:rPr>
        <w:t>ропатогенные E. Coli</w:t>
      </w:r>
      <w:r>
        <w:rPr>
          <w:color w:val="000000"/>
          <w:sz w:val="28"/>
          <w:szCs w:val="28"/>
          <w:lang w:val="ru-RU"/>
        </w:rPr>
        <w:t xml:space="preserve"> стоят на первом месте среди кишечных заболеваний детей. </w:t>
      </w:r>
      <w:r>
        <w:rPr>
          <w:b/>
          <w:bCs/>
          <w:color w:val="000000"/>
          <w:sz w:val="28"/>
          <w:szCs w:val="28"/>
          <w:lang w:val="ru-RU"/>
        </w:rPr>
        <w:t>Симптомы: водянистая диарея, тошнота, рвота</w:t>
      </w:r>
      <w:r>
        <w:rPr>
          <w:color w:val="000000"/>
          <w:sz w:val="28"/>
          <w:szCs w:val="28"/>
          <w:lang w:val="ru-RU"/>
        </w:rPr>
        <w:t>. Заболевание длительное - до 15 дней. Может формироваться носительство после выздоровления.</w:t>
      </w:r>
    </w:p>
    <w:p w14:paraId="732909E5" w14:textId="77777777" w:rsidR="00000000" w:rsidRDefault="00C666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Самая опасная, но, к счастью, наиболее редк</w:t>
      </w:r>
      <w:r>
        <w:rPr>
          <w:color w:val="000000"/>
          <w:sz w:val="28"/>
          <w:szCs w:val="28"/>
          <w:lang w:val="ru-RU"/>
        </w:rPr>
        <w:t>ая группа - энтерогеморрагические или веротоксические эшерихии. К ним относится пока одна серогруппа - О157: Н7. Открыты они были впервые в 80-ых годах и первая вспышка произошла в США (в доме престарелых, через плохо прожаренные гамбургеры). Потом - в Япо</w:t>
      </w:r>
      <w:r>
        <w:rPr>
          <w:color w:val="000000"/>
          <w:sz w:val="28"/>
          <w:szCs w:val="28"/>
          <w:lang w:val="ru-RU"/>
        </w:rPr>
        <w:t>нии. Причем в одном офисном здании заболели практически 1000 человек (ели каракатиц, которые были выловлены в прибрежной зоне). На 30 лет человечество забыло об этом кошмаре, но в 2011 году Европу всколыхнула весть об эпидемии энтерогеморрагическойEscheric</w:t>
      </w:r>
      <w:r>
        <w:rPr>
          <w:color w:val="000000"/>
          <w:sz w:val="28"/>
          <w:szCs w:val="28"/>
          <w:lang w:val="ru-RU"/>
        </w:rPr>
        <w:t>hiacoli. Ходят слухи, что происхождение EHEC имеет искусственный характер (бакоружие или неудачные опыты по генной модификации), но это - всего лишь предположение. Фактор патогенности - шигеллоподобный токсин, который превосходит по токсичности шигеллезный</w:t>
      </w:r>
      <w:r>
        <w:rPr>
          <w:color w:val="000000"/>
          <w:sz w:val="28"/>
          <w:szCs w:val="28"/>
          <w:lang w:val="ru-RU"/>
        </w:rPr>
        <w:t xml:space="preserve"> в сотни раз. "Ареал обитания" - толстый кишечник. Клиническая картина при заболевании следующая: боли в животе, холероподобная диарея, которая в течение нескольких часов переходит в кровавый понос. Если нет острой </w:t>
      </w:r>
      <w:r>
        <w:rPr>
          <w:color w:val="000000"/>
          <w:sz w:val="28"/>
          <w:szCs w:val="28"/>
          <w:lang w:val="ru-RU"/>
        </w:rPr>
        <w:lastRenderedPageBreak/>
        <w:t>почечной недостаточности, в комплексе с н</w:t>
      </w:r>
      <w:r>
        <w:rPr>
          <w:color w:val="000000"/>
          <w:sz w:val="28"/>
          <w:szCs w:val="28"/>
          <w:lang w:val="ru-RU"/>
        </w:rPr>
        <w:t xml:space="preserve">изким содержанием тромбоцитов и анемией (все это называется гемолитико-уремическим синдромом, или ГУС), то в течение одной - двух недель больного лечат детоксическими препаратами. Лечение антибиотиками категорически не рекомендуется! В случае развития ГУС </w:t>
      </w:r>
      <w:r>
        <w:rPr>
          <w:color w:val="000000"/>
          <w:sz w:val="28"/>
          <w:szCs w:val="28"/>
          <w:lang w:val="ru-RU"/>
        </w:rPr>
        <w:t>смертность очень высокая - до 100%.</w:t>
      </w:r>
    </w:p>
    <w:p w14:paraId="086D8E28" w14:textId="77777777" w:rsidR="00000000" w:rsidRDefault="00C6660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6DF340A9" w14:textId="77777777" w:rsidR="00000000" w:rsidRDefault="00C6660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Биотехнология</w:t>
      </w:r>
    </w:p>
    <w:p w14:paraId="28049313" w14:textId="77777777" w:rsidR="00000000" w:rsidRDefault="00C666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coli играет важную роль в современной промышленной микробиологии и биологической инженерии. Работа Стенли Нормана Коэна и Герберта Бойера на E. coli, с использованием плазмид и эндонуклеаз рестрикции для</w:t>
      </w:r>
      <w:r>
        <w:rPr>
          <w:color w:val="000000"/>
          <w:sz w:val="28"/>
          <w:szCs w:val="28"/>
          <w:lang w:val="ru-RU"/>
        </w:rPr>
        <w:t xml:space="preserve"> создания рекомбинантной ДНК, находится у истоков современной биотехнологии.</w:t>
      </w:r>
    </w:p>
    <w:p w14:paraId="528B0729" w14:textId="77777777" w:rsidR="00000000" w:rsidRDefault="00C6660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Кишечную палочку считают универсальным организмом для синтеза чужеродных белков. В E. coli исследователи вводят гены при помощи плазмид, что позволяет осуществлять биосинтез белко</w:t>
      </w:r>
      <w:r>
        <w:rPr>
          <w:color w:val="000000"/>
          <w:sz w:val="28"/>
          <w:szCs w:val="28"/>
          <w:lang w:val="ru-RU"/>
        </w:rPr>
        <w:t>в для промышленной ферментации. Также разработаны системы для синтеза в E. coli рекомбинантных белков. Одним из первых примеров использования технологии рекомбинантных ДНК является синтез аналога инсулина человека. Модифицированные E. coli используют при р</w:t>
      </w:r>
      <w:r>
        <w:rPr>
          <w:color w:val="000000"/>
          <w:sz w:val="28"/>
          <w:szCs w:val="28"/>
          <w:lang w:val="ru-RU"/>
        </w:rPr>
        <w:t>азработке вакцин, синтеза иммобилизованных ферментов и решения других задач. Однако, в организме E. coli невозможно получать некоторые крупные белковые комплексы, содержащие дисульфидные связи, в частности, белки, для проявления биологической активности ко</w:t>
      </w:r>
      <w:r>
        <w:rPr>
          <w:color w:val="000000"/>
          <w:sz w:val="28"/>
          <w:szCs w:val="28"/>
          <w:lang w:val="ru-RU"/>
        </w:rPr>
        <w:t>торых требуется посттрансляционная модификация.</w:t>
      </w:r>
    </w:p>
    <w:p w14:paraId="3A9E7FC5" w14:textId="77777777" w:rsidR="00000000" w:rsidRDefault="00C6660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Список использованной литературы</w:t>
      </w:r>
    </w:p>
    <w:p w14:paraId="6D98742B" w14:textId="77777777" w:rsidR="00000000" w:rsidRDefault="00C6660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CAD7A07" w14:textId="77777777" w:rsidR="00000000" w:rsidRDefault="00C6660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Коли-инфекция, Джесси Рассел. High Quality Content by WIKIPEDIA articles! Коли-инфекция (Escherichia coli кишечная палочка; син. эшерихиоз) - группа инфекционных болезне</w:t>
      </w:r>
      <w:r>
        <w:rPr>
          <w:color w:val="000000"/>
          <w:sz w:val="28"/>
          <w:szCs w:val="28"/>
          <w:lang w:val="ru-RU"/>
        </w:rPr>
        <w:t>й, вызываемых патогенными серотипами кишечных палочек.</w:t>
      </w:r>
    </w:p>
    <w:p w14:paraId="762F214D" w14:textId="77777777" w:rsidR="00000000" w:rsidRDefault="00C6660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Микрокосм: E. coli и новая наука о жизни, Циммер Карл.</w:t>
      </w:r>
    </w:p>
    <w:p w14:paraId="091D811C" w14:textId="77777777" w:rsidR="00C6660F" w:rsidRDefault="00C6660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интернет - ресурсы</w:t>
      </w:r>
    </w:p>
    <w:sectPr w:rsidR="00C6660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9B"/>
    <w:rsid w:val="0005759B"/>
    <w:rsid w:val="00C6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2126CE"/>
  <w14:defaultImageDpi w14:val="0"/>
  <w15:docId w15:val="{013C0DF5-33E5-419D-ACA7-80AC3B35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1623</Words>
  <Characters>9254</Characters>
  <Application>Microsoft Office Word</Application>
  <DocSecurity>0</DocSecurity>
  <Lines>77</Lines>
  <Paragraphs>21</Paragraphs>
  <ScaleCrop>false</ScaleCrop>
  <Company/>
  <LinksUpToDate>false</LinksUpToDate>
  <CharactersWithSpaces>10856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2024-12-30T20:44:00Z</dcterms:created>
  <dcterms:modified xsi:type="dcterms:W3CDTF">2024-12-30T20:44:00Z</dcterms:modified>
</cp:coreProperties>
</file>