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2AB6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ГБОУ ВПО</w:t>
      </w:r>
    </w:p>
    <w:p w14:paraId="7C575A1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«Красноярский государственный медицинский университет им. проф. В.Ф. Войно-Ясенецкого Министерства здравоохранения Российской Федерации»</w:t>
      </w:r>
    </w:p>
    <w:p w14:paraId="3E295C4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Кафедра травматологии, ортопедии и ВПХ с курсом ПО им. проф. Л.Л.Роднянского</w:t>
      </w:r>
    </w:p>
    <w:p w14:paraId="53C539B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50436D2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45C05FC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0027BFA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0FF0E38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27568FA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3ED21CC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1DA67D7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Реферат</w:t>
      </w:r>
    </w:p>
    <w:p w14:paraId="17283E8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«Костные опухоли»</w:t>
      </w:r>
    </w:p>
    <w:p w14:paraId="7DF2D9D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689CEEE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67867C1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2D54876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1EDC5C7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Выполнил:</w:t>
      </w:r>
    </w:p>
    <w:p w14:paraId="06D3B1A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Врач-интерн</w:t>
      </w:r>
    </w:p>
    <w:p w14:paraId="0252E92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Романов И.В.</w:t>
      </w:r>
    </w:p>
    <w:p w14:paraId="41C81BD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34E105A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37A30D3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053EFB9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5C47301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320DBB5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53D8437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КРАСНОЯРСК 2016</w:t>
      </w:r>
    </w:p>
    <w:p w14:paraId="2AA1A7D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16B0BB0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14:paraId="1502A4F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217ECFB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Опухоли опорно-двигательного аппарата, в частности опухоли костей являются одним из наиболее сложных с точки зрения диагностики и лечения разделов клинической онкологии. Кость имеет</w:t>
      </w:r>
      <w:r>
        <w:rPr>
          <w:rFonts w:ascii="Times New Roman CYR" w:hAnsi="Times New Roman CYR" w:cs="Times New Roman CYR"/>
          <w:sz w:val="28"/>
          <w:szCs w:val="28"/>
        </w:rPr>
        <w:t xml:space="preserve"> многотканевую структуру и в ней могут развиваться разнообразные по гистогенезу опухоли. Международная гистологическая классификация опухолей насчитывает 32 нозологические единицы и среди них 14 видов сарком. Через разнообразие клинических, рентгенологичес</w:t>
      </w:r>
      <w:r>
        <w:rPr>
          <w:rFonts w:ascii="Times New Roman CYR" w:hAnsi="Times New Roman CYR" w:cs="Times New Roman CYR"/>
          <w:sz w:val="28"/>
          <w:szCs w:val="28"/>
        </w:rPr>
        <w:t>ких и морфологических проявлений диагностика первичных опухолей костей часто связана со значительными трудностями, о чем свидетельствует то обстоятельство, что диагностические ошибки наблюдаются в 60-85 % наблюдений. Большая часть запоздалых обращений к вр</w:t>
      </w:r>
      <w:r>
        <w:rPr>
          <w:rFonts w:ascii="Times New Roman CYR" w:hAnsi="Times New Roman CYR" w:cs="Times New Roman CYR"/>
          <w:sz w:val="28"/>
          <w:szCs w:val="28"/>
        </w:rPr>
        <w:t>ачу, запущенных случаев и низкой эффективности лечебных мероприятий обусловлена также тем, что медицинские работники широкой лечебной сети недостаточно ознакомлены с клиникой опухолей костей.</w:t>
      </w:r>
    </w:p>
    <w:p w14:paraId="18F3D70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5D8E0EA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2DD5CD7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I. Костные опухоли</w:t>
      </w:r>
    </w:p>
    <w:p w14:paraId="7E3897D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5C26CB4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Эпидемиология</w:t>
      </w:r>
    </w:p>
    <w:p w14:paraId="5750720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433423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Первый пик заболе</w:t>
      </w:r>
      <w:r>
        <w:rPr>
          <w:rFonts w:ascii="Times New Roman CYR" w:hAnsi="Times New Roman CYR" w:cs="Times New Roman CYR"/>
          <w:sz w:val="28"/>
          <w:szCs w:val="28"/>
        </w:rPr>
        <w:t>ваемости приходится на 10-40 лет (в этом периоде чаще развивается саркома Юинга и остеосаркома), второй - на возраст после 60 лет (чаще возникают фибросаркомы, ретикулосаркомы и хондросаркомы).</w:t>
      </w:r>
    </w:p>
    <w:p w14:paraId="7D8049B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Первичные злокачественные опухоли костей наиболее часто встреч</w:t>
      </w:r>
      <w:r>
        <w:rPr>
          <w:rFonts w:ascii="Times New Roman CYR" w:hAnsi="Times New Roman CYR" w:cs="Times New Roman CYR"/>
          <w:sz w:val="28"/>
          <w:szCs w:val="28"/>
        </w:rPr>
        <w:t>аются в течение второго десятилетия жизни и составляют приблизительно 3 случая на 100 000 человек. Несмотря на эту относительно большую заболеваемость в течение второго десятилетия жизни, первичные опухоли костей составляют только 3,2% среди всех злокачест</w:t>
      </w:r>
      <w:r>
        <w:rPr>
          <w:rFonts w:ascii="Times New Roman CYR" w:hAnsi="Times New Roman CYR" w:cs="Times New Roman CYR"/>
          <w:sz w:val="28"/>
          <w:szCs w:val="28"/>
        </w:rPr>
        <w:t>венных новообразований у детей в возрасте моложе 15 лет. У взрослых людей в возрасте старше 30 лет заболеваемость составляет примерно 0,2 случая на 100 000 населения. Наиболее частая локализация остеосаркомы (до 90% случаев) - длинные трубчатые кости. Кост</w:t>
      </w:r>
      <w:r>
        <w:rPr>
          <w:rFonts w:ascii="Times New Roman CYR" w:hAnsi="Times New Roman CYR" w:cs="Times New Roman CYR"/>
          <w:sz w:val="28"/>
          <w:szCs w:val="28"/>
        </w:rPr>
        <w:t>и, формирующие коленный сустав, поражаются в 50% случаев, проксимальный конец плечевой кости - в 25%. Проксимальная локализация считается прогностически неблагоприятным признаком - такие опухоли протекают более злокачественно и сопровождаются частыми рецид</w:t>
      </w:r>
      <w:r>
        <w:rPr>
          <w:rFonts w:ascii="Times New Roman CYR" w:hAnsi="Times New Roman CYR" w:cs="Times New Roman CYR"/>
          <w:sz w:val="28"/>
          <w:szCs w:val="28"/>
        </w:rPr>
        <w:t>ивами.</w:t>
      </w:r>
    </w:p>
    <w:p w14:paraId="3D98D67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Национального канцер-регистра в 2012 г. в Украине диагностированы 428 злокачественных опухолей костей и суставных хрящей (223 - у мужчин, 205 - у женщин). Заболеваемость составила 0,9 случая на 100 тыс. населения. По статистике европейских</w:t>
      </w:r>
      <w:r>
        <w:rPr>
          <w:rFonts w:ascii="Times New Roman CYR" w:hAnsi="Times New Roman CYR" w:cs="Times New Roman CYR"/>
          <w:sz w:val="28"/>
          <w:szCs w:val="28"/>
        </w:rPr>
        <w:t xml:space="preserve"> стран и США частота опухолей костей составляет 3 случая на 100 тыс. населения в возрасте до 15 лет и 0,2 - в возрасте от 30 до 50 лет. В этом же году от этих опухолей умерли 284 пациента (167 мужчин и 117 женщин). Показатель смертности составил 0,6 случая</w:t>
      </w:r>
      <w:r>
        <w:rPr>
          <w:rFonts w:ascii="Times New Roman CYR" w:hAnsi="Times New Roman CYR" w:cs="Times New Roman CYR"/>
          <w:sz w:val="28"/>
          <w:szCs w:val="28"/>
        </w:rPr>
        <w:t xml:space="preserve"> на 100 тыс. населения. Доброкачественные опухоли встречаются в 2-3 раза реже, чем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злокачественные.</w:t>
      </w:r>
    </w:p>
    <w:p w14:paraId="2B692731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7C115BF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1.2 Определение и виды костных опухолей</w:t>
      </w:r>
    </w:p>
    <w:p w14:paraId="4101F26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02BDA4B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Опухоли костей - злокачественное или доброкачественное перерождение костной либо хрящевой ткани. Первичные злокач</w:t>
      </w:r>
      <w:r>
        <w:rPr>
          <w:rFonts w:ascii="Times New Roman CYR" w:hAnsi="Times New Roman CYR" w:cs="Times New Roman CYR"/>
          <w:sz w:val="28"/>
          <w:szCs w:val="28"/>
        </w:rPr>
        <w:t xml:space="preserve">ественные новообразования костей встречаются редко и составляют около 0,2-1% от общего числа опухолей. Вторичные (метастатические) костные опухоли являются распространенным осложнением других злокачественных новообразований, например, рака легких или рака </w:t>
      </w:r>
      <w:r>
        <w:rPr>
          <w:rFonts w:ascii="Times New Roman CYR" w:hAnsi="Times New Roman CYR" w:cs="Times New Roman CYR"/>
          <w:sz w:val="28"/>
          <w:szCs w:val="28"/>
        </w:rPr>
        <w:t>молочной железы. У детей чаще выявляются первичные опухоли костей, у взрослых - вторичные</w:t>
      </w:r>
    </w:p>
    <w:p w14:paraId="406438D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Виды костных опухолей:</w:t>
      </w:r>
    </w:p>
    <w:p w14:paraId="5FE5C42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Первичные опухоли остеогенного происхождения:</w:t>
      </w:r>
    </w:p>
    <w:p w14:paraId="0CA335E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А. Доброкачественные (остеома, остеоид-остеома, остеобластокластома, хондрома, хондробластома, </w:t>
      </w:r>
      <w:r>
        <w:rPr>
          <w:rFonts w:ascii="Times New Roman CYR" w:hAnsi="Times New Roman CYR" w:cs="Times New Roman CYR"/>
          <w:sz w:val="28"/>
          <w:szCs w:val="28"/>
        </w:rPr>
        <w:t>фиброма, доброкачественная хордома и др.)</w:t>
      </w:r>
    </w:p>
    <w:p w14:paraId="6C56E28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Б. Злокачественные (остеогенная саркома, хондросаркома, злокачественная остеобластокластома, злокачественная хордома).</w:t>
      </w:r>
    </w:p>
    <w:p w14:paraId="5C3D8DE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.Первичные опухоли неостеогенного происхождения:</w:t>
      </w:r>
    </w:p>
    <w:p w14:paraId="407941D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А. Доброкачественные (гемангиома, лимфангиома,</w:t>
      </w:r>
      <w:r>
        <w:rPr>
          <w:rFonts w:ascii="Times New Roman CYR" w:hAnsi="Times New Roman CYR" w:cs="Times New Roman CYR"/>
          <w:sz w:val="28"/>
          <w:szCs w:val="28"/>
        </w:rPr>
        <w:t xml:space="preserve"> липома, фиброма, </w:t>
      </w:r>
    </w:p>
    <w:p w14:paraId="06E0938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нейрома).</w:t>
      </w:r>
    </w:p>
    <w:p w14:paraId="7089610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Б. Злокачественные (опухоль Юинга. Ретикулосаркома, липосаркома, </w:t>
      </w:r>
    </w:p>
    <w:p w14:paraId="615B934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фибросаркома).</w:t>
      </w:r>
    </w:p>
    <w:p w14:paraId="112E90F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Вторичные опухоли, параоссальные и метастатические.</w:t>
      </w:r>
    </w:p>
    <w:p w14:paraId="427C431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3426069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.3 Клиника </w:t>
      </w:r>
    </w:p>
    <w:p w14:paraId="31D7D52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01819A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большом разнообразии клинических проявлений костных опухолей симптомокомп</w:t>
      </w:r>
      <w:r>
        <w:rPr>
          <w:rFonts w:ascii="Times New Roman CYR" w:hAnsi="Times New Roman CYR" w:cs="Times New Roman CYR"/>
          <w:sz w:val="28"/>
          <w:szCs w:val="28"/>
        </w:rPr>
        <w:t>лекс этих заболеваний состоит из трёх кардинальных признаков:</w:t>
      </w:r>
    </w:p>
    <w:p w14:paraId="779CB3C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боли в пораженном участке скелета;</w:t>
      </w:r>
    </w:p>
    <w:p w14:paraId="51AA5F5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пальпируемой опухоли; </w:t>
      </w:r>
    </w:p>
    <w:p w14:paraId="101787E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нарушения функции конечности;</w:t>
      </w:r>
    </w:p>
    <w:p w14:paraId="71C5B52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Болевой синдром является одним из основных симптомов злокачественных опухолей. В начале болезни боль имеет</w:t>
      </w:r>
      <w:r>
        <w:rPr>
          <w:rFonts w:ascii="Times New Roman CYR" w:hAnsi="Times New Roman CYR" w:cs="Times New Roman CYR"/>
          <w:sz w:val="28"/>
          <w:szCs w:val="28"/>
        </w:rPr>
        <w:t xml:space="preserve"> неопределённый характер, а затем локализуется в поражённом сегменте конечности и, постепенно нарастая, становится постоянной.</w:t>
      </w:r>
    </w:p>
    <w:p w14:paraId="48C4A71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обусловлено инфильтративным ростом опухолей, их прорастанием в окружающие ткани, сдавлением нервных стволов. В отличие от вос</w:t>
      </w:r>
      <w:r>
        <w:rPr>
          <w:rFonts w:ascii="Times New Roman CYR" w:hAnsi="Times New Roman CYR" w:cs="Times New Roman CYR"/>
          <w:sz w:val="28"/>
          <w:szCs w:val="28"/>
        </w:rPr>
        <w:t>палительных заболеваний при злокачественных опухолях боль не унимается даже при иммобилизации конечности, значительно усиливается ночью. Интенсивность боли в определённой степени зависит от характера опухоли. Так, при остеогенной саркоме, малодифференциров</w:t>
      </w:r>
      <w:r>
        <w:rPr>
          <w:rFonts w:ascii="Times New Roman CYR" w:hAnsi="Times New Roman CYR" w:cs="Times New Roman CYR"/>
          <w:sz w:val="28"/>
          <w:szCs w:val="28"/>
        </w:rPr>
        <w:t>анных хондросаркоме, опухоли Юинга в большинстве случаев наблюдается значительный болевой синдром. Следует отметить, что при поражении таза довольно часто локализация боли не соответствует топографии процесса. Это дезориентирует врача, который может неправ</w:t>
      </w:r>
      <w:r>
        <w:rPr>
          <w:rFonts w:ascii="Times New Roman CYR" w:hAnsi="Times New Roman CYR" w:cs="Times New Roman CYR"/>
          <w:sz w:val="28"/>
          <w:szCs w:val="28"/>
        </w:rPr>
        <w:t>ильно трактовать симптомы заболевания и тем самым установить ошибочный диагноз. При доброкачественных опухолях болевой синдром, как правило, отсутствует на ранних стадиях заболевания и только когда опухоль достигает больших размеров и сдавливает нервные ст</w:t>
      </w:r>
      <w:r>
        <w:rPr>
          <w:rFonts w:ascii="Times New Roman CYR" w:hAnsi="Times New Roman CYR" w:cs="Times New Roman CYR"/>
          <w:sz w:val="28"/>
          <w:szCs w:val="28"/>
        </w:rPr>
        <w:t>волы или нервные окончания /рецепторы/ болевой синдром может стать значительным. Только одна доброкачественная опухоль несмотря на её небольшие размеры может сопровождаться интенсивной болью. Это остеоид-остеома.</w:t>
      </w:r>
    </w:p>
    <w:p w14:paraId="3B4BD1B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пальпируемой опухоли в основном не </w:t>
      </w:r>
      <w:r>
        <w:rPr>
          <w:rFonts w:ascii="Times New Roman CYR" w:hAnsi="Times New Roman CYR" w:cs="Times New Roman CYR"/>
          <w:sz w:val="28"/>
          <w:szCs w:val="28"/>
        </w:rPr>
        <w:t xml:space="preserve">является ранним признаком заболевания и, как правило, свидетельствует о том, что процесс зашел далеко. Однако следует принимать во внимание темпы роста опухоли. При остеогенной саркоме - одной из наиболее агрессивных опухолей скелета в течение 2-3 месяцев </w:t>
      </w:r>
      <w:r>
        <w:rPr>
          <w:rFonts w:ascii="Times New Roman CYR" w:hAnsi="Times New Roman CYR" w:cs="Times New Roman CYR"/>
          <w:sz w:val="28"/>
          <w:szCs w:val="28"/>
        </w:rPr>
        <w:t xml:space="preserve">с момента возникновения болевого синдрома уже выявляется опухоль. А такие злокачественные опухоли, как периостальная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саркома, хондросаркома растут медленно и могут достигать больших размеров. В связи с инфильтративным ростом злокачественные опухоли не имею</w:t>
      </w:r>
      <w:r>
        <w:rPr>
          <w:rFonts w:ascii="Times New Roman CYR" w:hAnsi="Times New Roman CYR" w:cs="Times New Roman CYR"/>
          <w:sz w:val="28"/>
          <w:szCs w:val="28"/>
        </w:rPr>
        <w:t>т чётких границ, сращены с окружающими тканями. Характерен также симптом "головы медузы" - расширение венозной сетки на коже над опухолью, что связано с развитием дополнительных сосудов в новообразованной ткани.</w:t>
      </w:r>
    </w:p>
    <w:p w14:paraId="66B811B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Доброкачественная опухоль растёт медленно, и</w:t>
      </w:r>
      <w:r>
        <w:rPr>
          <w:rFonts w:ascii="Times New Roman CYR" w:hAnsi="Times New Roman CYR" w:cs="Times New Roman CYR"/>
          <w:sz w:val="28"/>
          <w:szCs w:val="28"/>
        </w:rPr>
        <w:t>ногда годами, имеет чёткие границы, ткани над ней подвижные, легко смещаются, что свидетельствует о том, что они не вовлекаются в процесс.</w:t>
      </w:r>
    </w:p>
    <w:p w14:paraId="3E8CB64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злокачественных опухолях в зависимости от их локализации, размеров, а также характера и интенсивности болевого си</w:t>
      </w:r>
      <w:r>
        <w:rPr>
          <w:rFonts w:ascii="Times New Roman CYR" w:hAnsi="Times New Roman CYR" w:cs="Times New Roman CYR"/>
          <w:sz w:val="28"/>
          <w:szCs w:val="28"/>
        </w:rPr>
        <w:t>ндрома в разные сроки от начала заболевания наблюдается нарушение функции конечности.</w:t>
      </w:r>
    </w:p>
    <w:p w14:paraId="373AAED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Если, например, опухоль локализируется в метафизарной зоне, быстро растёт и вызывает сильную боль, то рано возникает контрактура сустава и атрофия мышц. При поражении диа</w:t>
      </w:r>
      <w:r>
        <w:rPr>
          <w:rFonts w:ascii="Times New Roman CYR" w:hAnsi="Times New Roman CYR" w:cs="Times New Roman CYR"/>
          <w:sz w:val="28"/>
          <w:szCs w:val="28"/>
        </w:rPr>
        <w:t>физарных участков кости нарушение функции конечности возникает позже. Функция конечности при доброкачественных опухолях костей, как правило, не нарушается, или эти нарушения незначительны.</w:t>
      </w:r>
    </w:p>
    <w:p w14:paraId="61526C8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Оценивая клинические данные, следует учитывать возраст, пол, особен</w:t>
      </w:r>
      <w:r>
        <w:rPr>
          <w:rFonts w:ascii="Times New Roman CYR" w:hAnsi="Times New Roman CYR" w:cs="Times New Roman CYR"/>
          <w:sz w:val="28"/>
          <w:szCs w:val="28"/>
        </w:rPr>
        <w:t>ности локализации опухоли. Первичные злокачественные опухоли костей чаще локализуются в области коленного сустава (остеогенная саркома, параоссальных саркома). Поражение диафиза чаще наблюдается при саркоме Юинга, а кости таза чаще поражаются хондросаркомо</w:t>
      </w:r>
      <w:r>
        <w:rPr>
          <w:rFonts w:ascii="Times New Roman CYR" w:hAnsi="Times New Roman CYR" w:cs="Times New Roman CYR"/>
          <w:sz w:val="28"/>
          <w:szCs w:val="28"/>
        </w:rPr>
        <w:t>й.</w:t>
      </w:r>
    </w:p>
    <w:p w14:paraId="3219A17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Доброкачественные опухоли характеризуются:</w:t>
      </w:r>
    </w:p>
    <w:p w14:paraId="1C548E8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отчетливой границей больного и здорового участка тканей;</w:t>
      </w:r>
    </w:p>
    <w:p w14:paraId="72EC964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медленным ростом, раздвигая ткани;</w:t>
      </w:r>
    </w:p>
    <w:p w14:paraId="794DF55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правильным расположением;</w:t>
      </w:r>
    </w:p>
    <w:p w14:paraId="3EC9D27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клетки опухоли с небольшой активностью деления;</w:t>
      </w:r>
    </w:p>
    <w:p w14:paraId="5F9BDA3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дают рецидивов и метастазов, могут малигн</w:t>
      </w:r>
      <w:r>
        <w:rPr>
          <w:rFonts w:ascii="Times New Roman CYR" w:hAnsi="Times New Roman CYR" w:cs="Times New Roman CYR"/>
          <w:sz w:val="28"/>
          <w:szCs w:val="28"/>
        </w:rPr>
        <w:t xml:space="preserve">изироваться: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остехондромы, энхондромы, остеобластокластомы и др.</w:t>
      </w:r>
    </w:p>
    <w:p w14:paraId="790EAE7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Злокачественные опухоли характеризуются:</w:t>
      </w:r>
    </w:p>
    <w:p w14:paraId="4348FB0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инфильтративным ростом в окружающих тканях;</w:t>
      </w:r>
    </w:p>
    <w:p w14:paraId="61D4157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отсутствием четких границ;</w:t>
      </w:r>
    </w:p>
    <w:p w14:paraId="2049283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полями митозов; резкой атипией клеток; расстройством дифференциации и созреван</w:t>
      </w:r>
      <w:r>
        <w:rPr>
          <w:rFonts w:ascii="Times New Roman CYR" w:hAnsi="Times New Roman CYR" w:cs="Times New Roman CYR"/>
          <w:sz w:val="28"/>
          <w:szCs w:val="28"/>
        </w:rPr>
        <w:t>ия;</w:t>
      </w:r>
    </w:p>
    <w:p w14:paraId="31997F1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метастазированием с летальным исходом.</w:t>
      </w:r>
    </w:p>
    <w:p w14:paraId="68AE0B9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77FEB4E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Стадии</w:t>
      </w:r>
    </w:p>
    <w:p w14:paraId="017006F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1C74EC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полученных входе обследования данных врачи определяют стадии болезни, которая поразила кость человека. Вообще различают 4 различных стадии костного рака. Однако они могут разделяться н</w:t>
      </w:r>
      <w:r>
        <w:rPr>
          <w:rFonts w:ascii="Times New Roman CYR" w:hAnsi="Times New Roman CYR" w:cs="Times New Roman CYR"/>
          <w:sz w:val="28"/>
          <w:szCs w:val="28"/>
        </w:rPr>
        <w:t>а некие подстадии.</w:t>
      </w:r>
    </w:p>
    <w:p w14:paraId="1624F79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Рак костей 1 стадии:</w:t>
      </w:r>
    </w:p>
    <w:p w14:paraId="233C1B8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Это начальная стадия рака, на данной стадии, опухоль имеет низкий коэффициент злокачественности и находится локализовано в самой кости. Опухоль до или более 8 см в наибольшем измерении, степень агрессивности опухоли </w:t>
      </w:r>
      <w:r>
        <w:rPr>
          <w:rFonts w:ascii="Times New Roman CYR" w:hAnsi="Times New Roman CYR" w:cs="Times New Roman CYR"/>
          <w:sz w:val="28"/>
          <w:szCs w:val="28"/>
        </w:rPr>
        <w:t>(дифференцировки) 1-2</w:t>
      </w:r>
    </w:p>
    <w:p w14:paraId="53F7D2B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Стадия 1А:</w:t>
      </w:r>
    </w:p>
    <w:p w14:paraId="655ABE4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этой стадии раковые образования так и остаются в кости, однако опухоль разрастается и начинает давить на костные стенки, в конце этой стадии кость начинает отекать и возникают боли.</w:t>
      </w:r>
    </w:p>
    <w:p w14:paraId="654335F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Стадия 1Б:</w:t>
      </w:r>
    </w:p>
    <w:p w14:paraId="5E79FBB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Рак на данном этапе либо по</w:t>
      </w:r>
      <w:r>
        <w:rPr>
          <w:rFonts w:ascii="Times New Roman CYR" w:hAnsi="Times New Roman CYR" w:cs="Times New Roman CYR"/>
          <w:sz w:val="28"/>
          <w:szCs w:val="28"/>
        </w:rPr>
        <w:t>ражает всю кость целиком, либо приникает в костные стенки, но на сопутствующие ткани ещё не переходит.</w:t>
      </w:r>
    </w:p>
    <w:p w14:paraId="08BAF4D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Рак костей 2 стадии:</w:t>
      </w:r>
    </w:p>
    <w:p w14:paraId="0750005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Опухоль всё так же локализована в кости, однако клетки рака уже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утрачивают дифференцирование, вскоре они станут проникать через кост</w:t>
      </w:r>
      <w:r>
        <w:rPr>
          <w:rFonts w:ascii="Times New Roman CYR" w:hAnsi="Times New Roman CYR" w:cs="Times New Roman CYR"/>
          <w:sz w:val="28"/>
          <w:szCs w:val="28"/>
        </w:rPr>
        <w:t>ную ткань и образовывать рак в других частях тела. Опухоль более 8 см, степень агрессивности 3-4</w:t>
      </w:r>
    </w:p>
    <w:p w14:paraId="232A362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Рак костей 3 стадии:</w:t>
      </w:r>
    </w:p>
    <w:p w14:paraId="256CCF5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Опухоль разрастается на мягкие ткани, которые находятся около кости. Опухоль, осложненная патологическим переломом конечности (рисунок 1) </w:t>
      </w:r>
    </w:p>
    <w:p w14:paraId="5A59F2A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7BF9CAE" w14:textId="1706F712" w:rsidR="00000000" w:rsidRDefault="00EC24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CCAF0F6" wp14:editId="3DF26484">
            <wp:extent cx="3286125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A42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</w:t>
      </w:r>
    </w:p>
    <w:p w14:paraId="70A7C64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F6D88E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Рак костей 4 стадии:</w:t>
      </w:r>
    </w:p>
    <w:p w14:paraId="5829BEF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 стадия является последней. Рак уходит далеко за пределы единственной кости. Его метастазы разрастаются на внутренние органы, чаще всего задевает легкие, потом рак проникает в лимфат</w:t>
      </w:r>
      <w:r>
        <w:rPr>
          <w:rFonts w:ascii="Times New Roman CYR" w:hAnsi="Times New Roman CYR" w:cs="Times New Roman CYR"/>
          <w:sz w:val="28"/>
          <w:szCs w:val="28"/>
        </w:rPr>
        <w:t>ическую систему. Очень хорошо видны образования, при раке костей 4 стадии на фотографиях. Выживаемость при последней стадии рак крайне низкая (рисунок 2)</w:t>
      </w:r>
    </w:p>
    <w:p w14:paraId="548EDFDE" w14:textId="2779A475" w:rsidR="00000000" w:rsidRDefault="00EC24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508AF3B8" wp14:editId="2C2F23B5">
            <wp:extent cx="3124200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29F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</w:t>
      </w:r>
    </w:p>
    <w:p w14:paraId="14695B7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51"/>
        <w:gridCol w:w="1383"/>
        <w:gridCol w:w="1134"/>
        <w:gridCol w:w="1169"/>
      </w:tblGrid>
      <w:tr w:rsidR="00000000" w14:paraId="768ED3F8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E6DEAA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Стадия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F8F1F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8670172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AF4A29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9BCAEE9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M</w:t>
            </w:r>
          </w:p>
        </w:tc>
      </w:tr>
      <w:tr w:rsidR="00000000" w14:paraId="1753829D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6D232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AA0CD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G1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7D41B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0DE69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12A5F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42380389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67D80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IB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987BE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G1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961C3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8323B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BEAB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36D3D49D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C7A41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IIA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B0781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G2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B84F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85B1B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C1A8F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1BFDBE5D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05DC1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IIB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9A35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G2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BD537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F50A8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62747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13DA86F4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CBB0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IIIAG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F825C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G3-4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8F1A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B01EA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51F9C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4F694D80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80BF8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IIIBG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FEDF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G3-4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880B6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T2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E7C24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D497E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511EE204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F0277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IVA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E5656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Любая G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3098A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Любая 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1ED57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N1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B0656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M0</w:t>
            </w:r>
          </w:p>
        </w:tc>
      </w:tr>
      <w:tr w:rsidR="00000000" w14:paraId="67F33A9B" w14:textId="77777777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185F3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IVB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C9498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Любая G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D527A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Любая 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1E232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Любая N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F63C5" w14:textId="77777777" w:rsidR="00000000" w:rsidRDefault="00B851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M1</w:t>
            </w:r>
          </w:p>
        </w:tc>
      </w:tr>
    </w:tbl>
    <w:p w14:paraId="791C356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A3AB71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Клиническая классификация стадий рака по TNM:</w:t>
      </w:r>
    </w:p>
    <w:p w14:paraId="498EF08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 - первичная опухоль</w:t>
      </w:r>
    </w:p>
    <w:p w14:paraId="0BAF537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Тх - оценить первичную опухоль невозможно.</w:t>
      </w:r>
    </w:p>
    <w:p w14:paraId="602130C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Т0 - не выяв</w:t>
      </w:r>
      <w:r>
        <w:rPr>
          <w:rFonts w:ascii="Times New Roman CYR" w:hAnsi="Times New Roman CYR" w:cs="Times New Roman CYR"/>
          <w:sz w:val="28"/>
          <w:szCs w:val="28"/>
        </w:rPr>
        <w:t>лена первичная опухоль.</w:t>
      </w:r>
    </w:p>
    <w:p w14:paraId="74591F8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Т1 - выявлена опухоль размером до 8 сантиметров в наибольшем измерении.</w:t>
      </w:r>
    </w:p>
    <w:p w14:paraId="1A1A703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Т2 - выявлена опухоль размером более 8 сантиметров в наибольшем измерении.</w:t>
      </w:r>
    </w:p>
    <w:p w14:paraId="034F5AB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Т3 - выявлены множественные опухоли в кости первичного очага.- регионарные лимфатичес</w:t>
      </w:r>
      <w:r>
        <w:rPr>
          <w:rFonts w:ascii="Times New Roman CYR" w:hAnsi="Times New Roman CYR" w:cs="Times New Roman CYR"/>
          <w:sz w:val="28"/>
          <w:szCs w:val="28"/>
        </w:rPr>
        <w:t xml:space="preserve">кие узлы (ЛУ) </w:t>
      </w:r>
    </w:p>
    <w:p w14:paraId="1658514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? - нет возможности оценить состояние регионарных ЛУ.- метастазы в регионарных ЛУ отсутствуют.- выявлены метастазы в регионарных ЛУ.</w:t>
      </w:r>
    </w:p>
    <w:p w14:paraId="553239F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 - наличие отдаленнх метастаз (MTS) </w:t>
      </w:r>
    </w:p>
    <w:p w14:paraId="02E6227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Мх - невозможно оценить наличие отдаленных MTS.</w:t>
      </w:r>
    </w:p>
    <w:p w14:paraId="51C57E2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М0 - не выявлены отдал</w:t>
      </w:r>
      <w:r>
        <w:rPr>
          <w:rFonts w:ascii="Times New Roman CYR" w:hAnsi="Times New Roman CYR" w:cs="Times New Roman CYR"/>
          <w:sz w:val="28"/>
          <w:szCs w:val="28"/>
        </w:rPr>
        <w:t>енные MTS.- выявлены отдаленных MTS:</w:t>
      </w:r>
    </w:p>
    <w:p w14:paraId="20869F1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М1а - выявлены MTS в легкие;b - выявлены MTS иной локализации.</w:t>
      </w:r>
    </w:p>
    <w:p w14:paraId="6791901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Патоморфологическая классификация стадий рака pTNM:</w:t>
      </w:r>
    </w:p>
    <w:p w14:paraId="56529E2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Критерии выделения категории рТ, pN и рМ соответствуют таковым для категории Т, N и М.- гистопатологиче</w:t>
      </w:r>
      <w:r>
        <w:rPr>
          <w:rFonts w:ascii="Times New Roman CYR" w:hAnsi="Times New Roman CYR" w:cs="Times New Roman CYR"/>
          <w:sz w:val="28"/>
          <w:szCs w:val="28"/>
        </w:rPr>
        <w:t xml:space="preserve">ская дифференцировка </w:t>
      </w:r>
    </w:p>
    <w:p w14:paraId="3A8ADE9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Ох - не может быть установлена степень дифференцировки.- высокодифференцированное новообразование.- степень дифференцировки опухоли - средняя.- степень дифференцировки - низкая.- недифференцированные опухоли.</w:t>
      </w:r>
    </w:p>
    <w:p w14:paraId="7C893FA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Саркома Юинга и первичная</w:t>
      </w:r>
      <w:r>
        <w:rPr>
          <w:rFonts w:ascii="Times New Roman CYR" w:hAnsi="Times New Roman CYR" w:cs="Times New Roman CYR"/>
          <w:sz w:val="28"/>
          <w:szCs w:val="28"/>
        </w:rPr>
        <w:t xml:space="preserve"> лимфома кости оцениваются как G4.</w:t>
      </w:r>
    </w:p>
    <w:p w14:paraId="385D02B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Такая классификация применима почти для всех первичных злокачественных опухолей кости за исключением таких новообразований, как злокачественная лимфома, множественная миелома, юкстакортикальная остеосаркома и юкстакортика</w:t>
      </w:r>
      <w:r>
        <w:rPr>
          <w:rFonts w:ascii="Times New Roman CYR" w:hAnsi="Times New Roman CYR" w:cs="Times New Roman CYR"/>
          <w:sz w:val="28"/>
          <w:szCs w:val="28"/>
        </w:rPr>
        <w:t>льная хондросаркома.</w:t>
      </w:r>
    </w:p>
    <w:p w14:paraId="633D7D0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8F2FE0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.5 Диагностика</w:t>
      </w:r>
    </w:p>
    <w:p w14:paraId="2D08A6D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3FF469F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Рентгенологическое исследование</w:t>
      </w:r>
    </w:p>
    <w:p w14:paraId="1E91A12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рентгенограмме хорошо видны большинство костных опухолей. Кость в месте расположения опухоли выглядит "изъеденной" или как полость в цельной кости. В некоторых случаях вокруг костного</w:t>
      </w:r>
      <w:r>
        <w:rPr>
          <w:rFonts w:ascii="Times New Roman CYR" w:hAnsi="Times New Roman CYR" w:cs="Times New Roman CYR"/>
          <w:sz w:val="28"/>
          <w:szCs w:val="28"/>
        </w:rPr>
        <w:t xml:space="preserve"> дефекта можно увидеть опухоль, которая распространяется на рядом расположенные ткани. Злокачественный характер опухоли радиолог может предположить по рентгенологическим признакам. Но подтвердить его подозрения способна лишь биопсия.</w:t>
      </w:r>
    </w:p>
    <w:p w14:paraId="53E094D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Рентгенография органов</w:t>
      </w:r>
      <w:r>
        <w:rPr>
          <w:rFonts w:ascii="Times New Roman CYR" w:hAnsi="Times New Roman CYR" w:cs="Times New Roman CYR"/>
          <w:sz w:val="28"/>
          <w:szCs w:val="28"/>
        </w:rPr>
        <w:t xml:space="preserve"> грудной клетки проводится для того, чтобы выявить распространение опухоли в легкие.</w:t>
      </w:r>
    </w:p>
    <w:p w14:paraId="69BAA1A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Компьютерная томография (КТ)</w:t>
      </w:r>
    </w:p>
    <w:p w14:paraId="37D810D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 - это рентгенологическая процедура, которая позволяет получить детальное изображение поперечных срезов тканей всего организма. КТ-сканер, в</w:t>
      </w:r>
      <w:r>
        <w:rPr>
          <w:rFonts w:ascii="Times New Roman CYR" w:hAnsi="Times New Roman CYR" w:cs="Times New Roman CYR"/>
          <w:sz w:val="28"/>
          <w:szCs w:val="28"/>
        </w:rPr>
        <w:t>ращаясь вокруг тела пациента, создает множество снимков. Полученные снимки с помощью компьютера совмещаются в единое изображение среза тканей. Аппарат делает снимки множества срезов области тела, которую необходимо обследовать.</w:t>
      </w:r>
    </w:p>
    <w:p w14:paraId="770B7A3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 помогает определить стади</w:t>
      </w:r>
      <w:r>
        <w:rPr>
          <w:rFonts w:ascii="Times New Roman CYR" w:hAnsi="Times New Roman CYR" w:cs="Times New Roman CYR"/>
          <w:sz w:val="28"/>
          <w:szCs w:val="28"/>
        </w:rPr>
        <w:t>ю злокачественной опухоли. Данное исследование может выявить распространение опухоли в другие органы. Сканирование выявляет поражение лимфатических узлов и отдаленных органов.</w:t>
      </w:r>
    </w:p>
    <w:p w14:paraId="0E5BCBC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Перед проведением процедуры пациента могут попросить выпить некоторое количество</w:t>
      </w:r>
      <w:r>
        <w:rPr>
          <w:rFonts w:ascii="Times New Roman CYR" w:hAnsi="Times New Roman CYR" w:cs="Times New Roman CYR"/>
          <w:sz w:val="28"/>
          <w:szCs w:val="28"/>
        </w:rPr>
        <w:t xml:space="preserve"> контрастного вещества. Оно помогает увидеть контуры кишечника, и поэтому некоторые его области нельзя спутать с опухолью. Кроме этого, определенный вид контрастного вещества иногда вводиться внутривенно. Это помогает лучше увидеть отдельные структуры орга</w:t>
      </w:r>
      <w:r>
        <w:rPr>
          <w:rFonts w:ascii="Times New Roman CYR" w:hAnsi="Times New Roman CYR" w:cs="Times New Roman CYR"/>
          <w:sz w:val="28"/>
          <w:szCs w:val="28"/>
        </w:rPr>
        <w:t>низма.</w:t>
      </w:r>
    </w:p>
    <w:p w14:paraId="72A61FD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 применяется также для ориентирования биопсийной иглы при подозрении на метастазы. В ходе процедуры, которая носит название пункционная биопсия под контролем КТ, пациент находится на специальном столе. В это время радиолог продвигает пункционную и</w:t>
      </w:r>
      <w:r>
        <w:rPr>
          <w:rFonts w:ascii="Times New Roman CYR" w:hAnsi="Times New Roman CYR" w:cs="Times New Roman CYR"/>
          <w:sz w:val="28"/>
          <w:szCs w:val="28"/>
        </w:rPr>
        <w:t>глу по направлению к опухоли. Снимки проводятся до тех пор, пока врач не убедится в правильном расположении иглы внутри новообразования</w:t>
      </w:r>
    </w:p>
    <w:p w14:paraId="6A21111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 длится намного дольше, чем обычная рентгенологическая процедура. В это время пациент должен неподвижно лежать на стол</w:t>
      </w:r>
      <w:r>
        <w:rPr>
          <w:rFonts w:ascii="Times New Roman CYR" w:hAnsi="Times New Roman CYR" w:cs="Times New Roman CYR"/>
          <w:sz w:val="28"/>
          <w:szCs w:val="28"/>
        </w:rPr>
        <w:t>е. Часть тела, которую необходимо обследовать, располагается внутри сканера.</w:t>
      </w:r>
    </w:p>
    <w:p w14:paraId="1199750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Магнитно-резонансная томография (МРТ)</w:t>
      </w:r>
    </w:p>
    <w:p w14:paraId="472A4C1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МРТ-сканер используюет вместо рентгеновских лучей радиоволны, которые создает с помощью мощного магнита. Энергия радиоволн поглощается тканям</w:t>
      </w:r>
      <w:r>
        <w:rPr>
          <w:rFonts w:ascii="Times New Roman CYR" w:hAnsi="Times New Roman CYR" w:cs="Times New Roman CYR"/>
          <w:sz w:val="28"/>
          <w:szCs w:val="28"/>
        </w:rPr>
        <w:t>и, а затем высвобождается определенным образом в зависимости от вида ткани и заболевания. В некоторых случаях для лучшего отображения опухоли внутривенно вводится контрастное вещество под названием гадолиний. Компьютер переводит высвобожденные тканями ради</w:t>
      </w:r>
      <w:r>
        <w:rPr>
          <w:rFonts w:ascii="Times New Roman CYR" w:hAnsi="Times New Roman CYR" w:cs="Times New Roman CYR"/>
          <w:sz w:val="28"/>
          <w:szCs w:val="28"/>
        </w:rPr>
        <w:t>оволны в очень детальное изображение какого-либо участка организма.</w:t>
      </w:r>
    </w:p>
    <w:p w14:paraId="3CB5754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МРТ является наилучшим методом выявления костных опухолей. МРТ особенно полезен для обследования головного и спинного мозга. По сравнению с КТ, процедура МРТ менее комфортна для пациента. </w:t>
      </w:r>
      <w:r>
        <w:rPr>
          <w:rFonts w:ascii="Times New Roman CYR" w:hAnsi="Times New Roman CYR" w:cs="Times New Roman CYR"/>
          <w:sz w:val="28"/>
          <w:szCs w:val="28"/>
        </w:rPr>
        <w:t>Она требует больше времени: нередко целого часа. Аппарат издает глухие стучащие звуки, которые раздражают некоторых пациентов. Поэтому отдельные диагностические отделения для подавления этих звуков предоставляют наушники.</w:t>
      </w:r>
    </w:p>
    <w:p w14:paraId="18601E3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Радионуклидное сканирование костей</w:t>
      </w:r>
      <w:r>
        <w:rPr>
          <w:rFonts w:ascii="Times New Roman CYR" w:hAnsi="Times New Roman CYR" w:cs="Times New Roman CYR"/>
          <w:sz w:val="28"/>
          <w:szCs w:val="28"/>
        </w:rPr>
        <w:t xml:space="preserve"> (остеосцинтиграфия)</w:t>
      </w:r>
    </w:p>
    <w:p w14:paraId="3A7441D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Выявить распространение опухоли на другие кости помогает это исследование. Оно обнаруживает метастазы раньше, чем обычная рентгенография. Объем повреждения кости первичной опухолью также может определить остеосцинтиграфия.</w:t>
      </w:r>
    </w:p>
    <w:p w14:paraId="190F3D8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Пациенту пер</w:t>
      </w:r>
      <w:r>
        <w:rPr>
          <w:rFonts w:ascii="Times New Roman CYR" w:hAnsi="Times New Roman CYR" w:cs="Times New Roman CYR"/>
          <w:sz w:val="28"/>
          <w:szCs w:val="28"/>
        </w:rPr>
        <w:t>ед исследованием внутривенно вводится радиоактивное вещество технеция дифосфонат. Радиоактивность данного вещества не вызывает долгосрочных эффектов и крайне мала. Технеций "притягивается" пораженными костными клетками. Эти области будут видны на снимке ка</w:t>
      </w:r>
      <w:r>
        <w:rPr>
          <w:rFonts w:ascii="Times New Roman CYR" w:hAnsi="Times New Roman CYR" w:cs="Times New Roman CYR"/>
          <w:sz w:val="28"/>
          <w:szCs w:val="28"/>
        </w:rPr>
        <w:t xml:space="preserve">к серые или черные зоны, которые называются "горячими". Заподозрить злокачественную опухоль позволяет наличие подобных участков. Но также могут выглядеть и другие костные заболевания, такие как артриты или инфекции. Для того, чтобы отличить состояния друг </w:t>
      </w:r>
      <w:r>
        <w:rPr>
          <w:rFonts w:ascii="Times New Roman CYR" w:hAnsi="Times New Roman CYR" w:cs="Times New Roman CYR"/>
          <w:sz w:val="28"/>
          <w:szCs w:val="28"/>
        </w:rPr>
        <w:t>от друга, необходимо проведение биопсии.</w:t>
      </w:r>
    </w:p>
    <w:p w14:paraId="78B8757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Позитронно-эмиссионная томография (ПЭТ)</w:t>
      </w:r>
    </w:p>
    <w:p w14:paraId="577FB8D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ПЭТ используется глюкоза, которая содержит радиоактивный атом. Испускаемая радиоактивность фиксируется специальной камерой. Так как злокачественные клетки обладают повышен</w:t>
      </w:r>
      <w:r>
        <w:rPr>
          <w:rFonts w:ascii="Times New Roman CYR" w:hAnsi="Times New Roman CYR" w:cs="Times New Roman CYR"/>
          <w:sz w:val="28"/>
          <w:szCs w:val="28"/>
        </w:rPr>
        <w:t>ным метаболизмом, они поглощают большие количества радиоактивного сахара. ПЭТ помогает выявить опухоль, где бы она в организме ни располагалась. В некоторых случаях данная методика позволяет разграничить доброкачественные и злокачественные опухоли. Для луч</w:t>
      </w:r>
      <w:r>
        <w:rPr>
          <w:rFonts w:ascii="Times New Roman CYR" w:hAnsi="Times New Roman CYR" w:cs="Times New Roman CYR"/>
          <w:sz w:val="28"/>
          <w:szCs w:val="28"/>
        </w:rPr>
        <w:t>шего выявления некоторых видов рака ПЭТ иногда совмещают с КТ (методика ПЭТ-КТ).</w:t>
      </w:r>
    </w:p>
    <w:p w14:paraId="59E1E83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Биопсия</w:t>
      </w:r>
    </w:p>
    <w:p w14:paraId="4A95777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Биопсия - это забор образца ткани с целью ее последующего изучения под микроскопом. Это единственный способ выявить злокачественность опухоли. При наличии рака биопси</w:t>
      </w:r>
      <w:r>
        <w:rPr>
          <w:rFonts w:ascii="Times New Roman CYR" w:hAnsi="Times New Roman CYR" w:cs="Times New Roman CYR"/>
          <w:sz w:val="28"/>
          <w:szCs w:val="28"/>
        </w:rPr>
        <w:t>я подскажет врачу, является ли опухоль первичной или представляет собой метастаз. Для диагностики злокачественных опухолей костей используется несколько образцов тканей и клеток (рисунок 3)</w:t>
      </w:r>
    </w:p>
    <w:p w14:paraId="6314FE0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376123D0" w14:textId="1212F29C" w:rsidR="00000000" w:rsidRDefault="00EC24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DB4B853" wp14:editId="6B7C13DD">
            <wp:extent cx="329565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A5E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</w:t>
      </w:r>
    </w:p>
    <w:p w14:paraId="4E9533E3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4CF46D8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 проведения</w:t>
      </w:r>
      <w:r>
        <w:rPr>
          <w:rFonts w:ascii="Times New Roman CYR" w:hAnsi="Times New Roman CYR" w:cs="Times New Roman CYR"/>
          <w:sz w:val="28"/>
          <w:szCs w:val="28"/>
        </w:rPr>
        <w:t xml:space="preserve"> биопсии зависит от наличия признаков злокачественности, и от наиболее вероятного вида опухоли в данном случае. Образца, полученного при пункционной биопсии, достаточно для выявления некоторых видов опухолей. Крупные образцы требуются для диагностики други</w:t>
      </w:r>
      <w:r>
        <w:rPr>
          <w:rFonts w:ascii="Times New Roman CYR" w:hAnsi="Times New Roman CYR" w:cs="Times New Roman CYR"/>
          <w:sz w:val="28"/>
          <w:szCs w:val="28"/>
        </w:rPr>
        <w:t>х новообразований. Их можно получить при хирургической биопсии.</w:t>
      </w:r>
    </w:p>
    <w:p w14:paraId="581B64C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Пункционная биопсия</w:t>
      </w:r>
    </w:p>
    <w:p w14:paraId="2DF62D1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Выделяют два вида пункционной биопсии: тонкоигольная биопсия и толстоигольная биопсия. Перед проведением процедуры необходимо местное обезболивание. Для тонкоигольной аспир</w:t>
      </w:r>
      <w:r>
        <w:rPr>
          <w:rFonts w:ascii="Times New Roman CYR" w:hAnsi="Times New Roman CYR" w:cs="Times New Roman CYR"/>
          <w:sz w:val="28"/>
          <w:szCs w:val="28"/>
        </w:rPr>
        <w:t>ационной биопсии хирург выбирает тонкую иглу, присоединенную к шприцу. С ее помощью из новообразования производится удаление небольшого количества жидкости и содержащихся в ней клеток. Если опухоль располагается глубоко врач продвигает иглу внутрь, ориенти</w:t>
      </w:r>
      <w:r>
        <w:rPr>
          <w:rFonts w:ascii="Times New Roman CYR" w:hAnsi="Times New Roman CYR" w:cs="Times New Roman CYR"/>
          <w:sz w:val="28"/>
          <w:szCs w:val="28"/>
        </w:rPr>
        <w:t xml:space="preserve">руясь по изображениям на экране компьютера, полученным при КТ. При толстоигольной биопсии врач для получения небольшого цилиндрического образца ткани (около 1-1,5 см в длину и 0,3 см диаметром) использует широкую иглу. Многие специалисты полагают, что при </w:t>
      </w:r>
      <w:r>
        <w:rPr>
          <w:rFonts w:ascii="Times New Roman CYR" w:hAnsi="Times New Roman CYR" w:cs="Times New Roman CYR"/>
          <w:sz w:val="28"/>
          <w:szCs w:val="28"/>
        </w:rPr>
        <w:t>диагностике первичных опухолей костей толстоигольная биопсия обладает преимуществами перед ТАБ (рисунок 4)</w:t>
      </w:r>
    </w:p>
    <w:p w14:paraId="582C9C6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14:paraId="4279EFF8" w14:textId="205DE773" w:rsidR="00000000" w:rsidRDefault="00EC24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9104A3B" wp14:editId="62D4FF95">
            <wp:extent cx="3848100" cy="292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C5E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4</w:t>
      </w:r>
    </w:p>
    <w:p w14:paraId="6E70DDD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Хирургическая биопсия кости</w:t>
      </w:r>
    </w:p>
    <w:p w14:paraId="7AFBDC5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Данная процедура требует разреза на коже, для обеспечения хирургу доступа </w:t>
      </w:r>
      <w:r>
        <w:rPr>
          <w:rFonts w:ascii="Times New Roman CYR" w:hAnsi="Times New Roman CYR" w:cs="Times New Roman CYR"/>
          <w:sz w:val="28"/>
          <w:szCs w:val="28"/>
        </w:rPr>
        <w:t>к опухоли. Так он сможет иссечь небольшой образец ткани. Биопсия называется эксцизионной, если опухоль удаляется целиком, а не только небольшой ее фрагмент. Подобная процедура нередко проводится под общим наркозом (рисунок 5)</w:t>
      </w:r>
    </w:p>
    <w:p w14:paraId="2B41086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14:paraId="78EBB7DF" w14:textId="5E517434" w:rsidR="00000000" w:rsidRDefault="00EC24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0FC7980" wp14:editId="39AA88DE">
            <wp:extent cx="365760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D42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5</w:t>
      </w:r>
    </w:p>
    <w:p w14:paraId="5C4CDCF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0BC5F927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44F4059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Доброкачественные новообразования костей</w:t>
      </w:r>
    </w:p>
    <w:p w14:paraId="6087431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0252C3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Остеома</w:t>
      </w:r>
    </w:p>
    <w:p w14:paraId="6D1DD43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2C62BEC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Различают губчатую, компактную и смешанные формы. Остеомы составляют порядка 10% от всех опухолей костей. Остеомы бывают на широком основании , бывают на ножке. Чаще всего </w:t>
      </w:r>
      <w:r>
        <w:rPr>
          <w:rFonts w:ascii="Times New Roman CYR" w:hAnsi="Times New Roman CYR" w:cs="Times New Roman CYR"/>
          <w:sz w:val="28"/>
          <w:szCs w:val="28"/>
        </w:rPr>
        <w:t>данные новообразования встречаются у пациетов 10-25 лететнего возраста. Растет очень медленно, может годами протекать бессимптомно. Обычно локализуется в костях черепа (компактная остеома), плечевых и бедренных костях (смешанные и губчатые остеомы). Единст</w:t>
      </w:r>
      <w:r>
        <w:rPr>
          <w:rFonts w:ascii="Times New Roman CYR" w:hAnsi="Times New Roman CYR" w:cs="Times New Roman CYR"/>
          <w:sz w:val="28"/>
          <w:szCs w:val="28"/>
        </w:rPr>
        <w:t>венная опасная локализация - на внутренней пластинке костей черепа, поскольку опухоль может сдавливать мозг, вызывая повышение внутричерепного давления, эпиприпадки, расстройства памяти и головные боли &lt;http://www.krasotaimedicina.ru/diseases/zabolevanija_</w:t>
      </w:r>
      <w:r>
        <w:rPr>
          <w:rFonts w:ascii="Times New Roman CYR" w:hAnsi="Times New Roman CYR" w:cs="Times New Roman CYR"/>
          <w:sz w:val="28"/>
          <w:szCs w:val="28"/>
        </w:rPr>
        <w:t>neurology/headache&gt;.</w:t>
      </w:r>
    </w:p>
    <w:p w14:paraId="633CF9A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Представляет собой неподвижное, гладкое, плотное безболезненное образование. На рентгенограмме костей черепа</w:t>
      </w:r>
      <w:r>
        <w:rPr>
          <w:rFonts w:ascii="Times New Roman CYR" w:hAnsi="Times New Roman CYR" w:cs="Times New Roman CYR"/>
          <w:sz w:val="28"/>
          <w:szCs w:val="28"/>
        </w:rPr>
        <w:t xml:space="preserve"> &lt;http://www.krasotaimedicina.ru/treatment/X-ray-neurology/skull&gt; компактная остеома отображается в виде овального или округлого плотного гомогенного образования с широким основанием, четкими границами и ровными контурами. На рентгенограммах трубчатых кост</w:t>
      </w:r>
      <w:r>
        <w:rPr>
          <w:rFonts w:ascii="Times New Roman CYR" w:hAnsi="Times New Roman CYR" w:cs="Times New Roman CYR"/>
          <w:sz w:val="28"/>
          <w:szCs w:val="28"/>
        </w:rPr>
        <w:t>ей губчатые и смешанные остеомы выявляются, как образования, имеющие гомогенную структуру и четкие контуры. Лечение - удаление остеомы &lt;http://www.krasotaimedicina.ru/treatment/operations-skull-neurology/tumor-bones&gt; в сочетании с резекцией прилегающей пла</w:t>
      </w:r>
      <w:r>
        <w:rPr>
          <w:rFonts w:ascii="Times New Roman CYR" w:hAnsi="Times New Roman CYR" w:cs="Times New Roman CYR"/>
          <w:sz w:val="28"/>
          <w:szCs w:val="28"/>
        </w:rPr>
        <w:t>стинки. При бессимптомном течении возможно динамическое наблюдение.</w:t>
      </w:r>
    </w:p>
    <w:p w14:paraId="3542926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Лечение - по показаниям - при боли, нарушение функции конечности из-за наличия остеомы, а так же большие размеры новообразования. Хирургическое лечение - удаление только опухоли, сбивание </w:t>
      </w:r>
      <w:r>
        <w:rPr>
          <w:rFonts w:ascii="Times New Roman CYR" w:hAnsi="Times New Roman CYR" w:cs="Times New Roman CYR"/>
          <w:sz w:val="28"/>
          <w:szCs w:val="28"/>
        </w:rPr>
        <w:t>ее долотом вместе с надкостницей. Рецидивы опухоли крайне редко встречаются, а злокачественного ее перерождения не выявлено.</w:t>
      </w:r>
    </w:p>
    <w:p w14:paraId="55F824C1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2BA6F30E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3EC72BF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 Остеоид-остеома</w:t>
      </w:r>
    </w:p>
    <w:p w14:paraId="79EF62D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FAF114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Доброкачественное, как правило, одиночное новообразование, не превышающее I см в диаметре, имеющее четкие к</w:t>
      </w:r>
      <w:r>
        <w:rPr>
          <w:rFonts w:ascii="Times New Roman CYR" w:hAnsi="Times New Roman CYR" w:cs="Times New Roman CYR"/>
          <w:sz w:val="28"/>
          <w:szCs w:val="28"/>
        </w:rPr>
        <w:t xml:space="preserve">онтуры и располагающееся в любой кости скелета, кроме костей черепа и грудины. </w:t>
      </w:r>
    </w:p>
    <w:p w14:paraId="2A373F9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статистическим данным остеоидная остеома составляет 9-11 % от всех доброкачественных опухолей скелета. Остеоидная остеома преимущественно диагностируется в возрасте от 5 до </w:t>
      </w:r>
      <w:r>
        <w:rPr>
          <w:rFonts w:ascii="Times New Roman CYR" w:hAnsi="Times New Roman CYR" w:cs="Times New Roman CYR"/>
          <w:sz w:val="28"/>
          <w:szCs w:val="28"/>
        </w:rPr>
        <w:t xml:space="preserve">25 лет. Мужчины болеют в 2 раза чаще. </w:t>
      </w:r>
    </w:p>
    <w:p w14:paraId="248F598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Обычно остеоид-остеома - солитарная опухоль, локализующаяся в любом отделе скелета (чаще в длинных трубчатых костях). На первом месте по частоте поражения стоит бедренная кость, затем большеберцовая и плечевая кости. </w:t>
      </w:r>
    </w:p>
    <w:p w14:paraId="2A694E9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Самым главным проявлением остеоид-остеомы является боль в области поражения. А поражает данная опухоль, главным образом, кости конечностей - локтевые, лучевые, кости голени, бедра или плеча.</w:t>
      </w:r>
    </w:p>
    <w:p w14:paraId="24F85DC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первом этапе пациент жалуется на мышечные боли, поскольку ощу</w:t>
      </w:r>
      <w:r>
        <w:rPr>
          <w:rFonts w:ascii="Times New Roman CYR" w:hAnsi="Times New Roman CYR" w:cs="Times New Roman CYR"/>
          <w:sz w:val="28"/>
          <w:szCs w:val="28"/>
        </w:rPr>
        <w:t>щения исходят из глубины тканей. С развитием и ростом опухоли боли принимают более локализованный характер, становятся более интенсивными, и при этом нарушается функциональность пораженной конечности.</w:t>
      </w:r>
    </w:p>
    <w:p w14:paraId="673194B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поражении ножных костей у пациента появляется хромо</w:t>
      </w:r>
      <w:r>
        <w:rPr>
          <w:rFonts w:ascii="Times New Roman CYR" w:hAnsi="Times New Roman CYR" w:cs="Times New Roman CYR"/>
          <w:sz w:val="28"/>
          <w:szCs w:val="28"/>
        </w:rPr>
        <w:t>та. При поражении костей верхних конечностей, руки начинают плохо сгибаться, и нет полного сжатия пальцев.</w:t>
      </w:r>
    </w:p>
    <w:p w14:paraId="74234E5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пальпации опухоль хорошо ощутима и болезненна.</w:t>
      </w:r>
    </w:p>
    <w:p w14:paraId="0981C80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Диагностика: рентгенографически выявляют очаг деструкции костной ткани овальной формы с чёткими ко</w:t>
      </w:r>
      <w:r>
        <w:rPr>
          <w:rFonts w:ascii="Times New Roman CYR" w:hAnsi="Times New Roman CYR" w:cs="Times New Roman CYR"/>
          <w:sz w:val="28"/>
          <w:szCs w:val="28"/>
        </w:rPr>
        <w:t xml:space="preserve">нтурами. Вокруг очага - зона остеосклероза за счёт периостальных и в меньшей степени эндостальных изменений. Для уточнения характера поражения и более чёткого выявления очага показана КТ. </w:t>
      </w:r>
    </w:p>
    <w:p w14:paraId="52E3C62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Дифференциальный диагноз остеоидостеомы проводят с костным абсцессо</w:t>
      </w:r>
      <w:r>
        <w:rPr>
          <w:rFonts w:ascii="Times New Roman CYR" w:hAnsi="Times New Roman CYR" w:cs="Times New Roman CYR"/>
          <w:sz w:val="28"/>
          <w:szCs w:val="28"/>
        </w:rPr>
        <w:t>м Броди.</w:t>
      </w:r>
    </w:p>
    <w:p w14:paraId="0734B70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Лечение: единственным методом лечения остеоидной остеомы является оперативное вмешательство. Объем операции целиком зависит от варианта опухоли и локализации. Операцией выбора следует считать резекцию кости с удалением «гнезда» опухоли и прилежаще</w:t>
      </w:r>
      <w:r>
        <w:rPr>
          <w:rFonts w:ascii="Times New Roman CYR" w:hAnsi="Times New Roman CYR" w:cs="Times New Roman CYR"/>
          <w:sz w:val="28"/>
          <w:szCs w:val="28"/>
        </w:rPr>
        <w:t>й зоны склероза единым блоком. К рецидивам заболевания приводят, как правило, неадекватные оперативные вмешательства, заключающиеся в частичном удалении опухоли. Радикальное удаление остеоидной остеомы ведет к полному выздоровлению. Случаев озлокачествлени</w:t>
      </w:r>
      <w:r>
        <w:rPr>
          <w:rFonts w:ascii="Times New Roman CYR" w:hAnsi="Times New Roman CYR" w:cs="Times New Roman CYR"/>
          <w:sz w:val="28"/>
          <w:szCs w:val="28"/>
        </w:rPr>
        <w:t>я не наблюдается. После радикального удаления, как правило, остеоид-остеома не рецидивирует.</w:t>
      </w:r>
    </w:p>
    <w:p w14:paraId="0C5F707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46AAA5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.3 Остеобластокластома </w:t>
      </w:r>
    </w:p>
    <w:p w14:paraId="4B16E53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865301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Доброкачественное новообразование на костях, фактически граничащее со злокачественной опухолью по своим характерным чертам. Черты, которы</w:t>
      </w:r>
      <w:r>
        <w:rPr>
          <w:rFonts w:ascii="Times New Roman CYR" w:hAnsi="Times New Roman CYR" w:cs="Times New Roman CYR"/>
          <w:sz w:val="28"/>
          <w:szCs w:val="28"/>
        </w:rPr>
        <w:t>е делают близкой остеобластокластому к злокачественной, являются: очень быстрый рост, прорастание ее в окружающие ткани, и даже развитие метастаз в других внутренних органах и тканях.</w:t>
      </w:r>
    </w:p>
    <w:p w14:paraId="6CF402B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Остеобластокластома, как правило, солитарная опухоль. Редко отмечается д</w:t>
      </w:r>
      <w:r>
        <w:rPr>
          <w:rFonts w:ascii="Times New Roman CYR" w:hAnsi="Times New Roman CYR" w:cs="Times New Roman CYR"/>
          <w:sz w:val="28"/>
          <w:szCs w:val="28"/>
        </w:rPr>
        <w:t xml:space="preserve">войная ее локализация и преимущественно в соседних костях. Наиболее часто поражаются длинные трубчатые кости (74,2%), реже - плоские и мелкие кости. </w:t>
      </w:r>
    </w:p>
    <w:p w14:paraId="6819A83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длинных трубчатых костях опухоль локализуется в эпиметафизарном отделе (у детей - в метафизе). Она не пр</w:t>
      </w:r>
      <w:r>
        <w:rPr>
          <w:rFonts w:ascii="Times New Roman CYR" w:hAnsi="Times New Roman CYR" w:cs="Times New Roman CYR"/>
          <w:sz w:val="28"/>
          <w:szCs w:val="28"/>
        </w:rPr>
        <w:t xml:space="preserve">орастает суставной хрящ и эпифизарный хрящ. В редких случаях наблюдается диафизарная локализация остеобластокластомы (по нашим данным, в 0,2% случаев). </w:t>
      </w:r>
    </w:p>
    <w:p w14:paraId="3B57D9A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Клинические проявления остеобластокластомы во многом зависят от локализации опухоли. Первым признаком б</w:t>
      </w:r>
      <w:r>
        <w:rPr>
          <w:rFonts w:ascii="Times New Roman CYR" w:hAnsi="Times New Roman CYR" w:cs="Times New Roman CYR"/>
          <w:sz w:val="28"/>
          <w:szCs w:val="28"/>
        </w:rPr>
        <w:t xml:space="preserve">ывают боли в области поражения, развивается деформация кости, возможны патологические переломы. </w:t>
      </w:r>
    </w:p>
    <w:p w14:paraId="34454C3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Доброкачественная остеобластокластома может озлокачествляться. </w:t>
      </w:r>
    </w:p>
    <w:p w14:paraId="618A639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Причины озлокачествления доброкачественной опухоли точно не выяснены, но есть основания полага</w:t>
      </w:r>
      <w:r>
        <w:rPr>
          <w:rFonts w:ascii="Times New Roman CYR" w:hAnsi="Times New Roman CYR" w:cs="Times New Roman CYR"/>
          <w:sz w:val="28"/>
          <w:szCs w:val="28"/>
        </w:rPr>
        <w:t xml:space="preserve">ть, что этому способствуют травма и беременность. Мы наблюдали случаи озлокачествления остеобластокластом длинных трубчатых костей после многократных серий дистанционной лучевой терапии. </w:t>
      </w:r>
    </w:p>
    <w:p w14:paraId="151BE19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Признаки озлокачествления остеобластокластомы: бурный рост опухоли, </w:t>
      </w:r>
      <w:r>
        <w:rPr>
          <w:rFonts w:ascii="Times New Roman CYR" w:hAnsi="Times New Roman CYR" w:cs="Times New Roman CYR"/>
          <w:sz w:val="28"/>
          <w:szCs w:val="28"/>
        </w:rPr>
        <w:t xml:space="preserve">нарастание болей, увеличение диаметра очага деструкции или переход ячеисто-трабекулярной фазы в литическую, разрушение кортикального слоя на большом протяжении, нечеткость контуров очага деструкции, разрушение замыкательной пластинки, ранее ограничивающей </w:t>
      </w:r>
      <w:r>
        <w:rPr>
          <w:rFonts w:ascii="Times New Roman CYR" w:hAnsi="Times New Roman CYR" w:cs="Times New Roman CYR"/>
          <w:sz w:val="28"/>
          <w:szCs w:val="28"/>
        </w:rPr>
        <w:t xml:space="preserve">вход в костномозговой канал, периостальная реакция. </w:t>
      </w:r>
    </w:p>
    <w:p w14:paraId="69A92A4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Заключение об озлокачествлении остеобластокластомы на основании клинико-рентгенологических данных должно быть подтверждено морфологическим исследованием опухоли. </w:t>
      </w:r>
    </w:p>
    <w:p w14:paraId="19C6CA6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Помимо озлокачествления доброкачественно</w:t>
      </w:r>
      <w:r>
        <w:rPr>
          <w:rFonts w:ascii="Times New Roman CYR" w:hAnsi="Times New Roman CYR" w:cs="Times New Roman CYR"/>
          <w:sz w:val="28"/>
          <w:szCs w:val="28"/>
        </w:rPr>
        <w:t xml:space="preserve">й формы остеобластокластомы могут быть и первично озлокачествленные остеобластокластомы, которые, по существу (Т. П. Виноградова) являются разновидностью сарком остеогенного происхождения. </w:t>
      </w:r>
    </w:p>
    <w:p w14:paraId="7A4F42C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Локализация злокачественных остеобластокластом такая же, как и доб</w:t>
      </w:r>
      <w:r>
        <w:rPr>
          <w:rFonts w:ascii="Times New Roman CYR" w:hAnsi="Times New Roman CYR" w:cs="Times New Roman CYR"/>
          <w:sz w:val="28"/>
          <w:szCs w:val="28"/>
        </w:rPr>
        <w:t>рокачественных опухолей. При рентгенологическом исследовании определяется очаг деструкции костной ткани без четких контуров. Кортикальный слой разрушен на большом протяжении, опухоль нередко прорастает в мягкие ткани. Имеется ряд особенностей, отличающих з</w:t>
      </w:r>
      <w:r>
        <w:rPr>
          <w:rFonts w:ascii="Times New Roman CYR" w:hAnsi="Times New Roman CYR" w:cs="Times New Roman CYR"/>
          <w:sz w:val="28"/>
          <w:szCs w:val="28"/>
        </w:rPr>
        <w:t xml:space="preserve">локачественную остеобластокластому от остеогенной остеокластической саркомы: более старший возраст больных, менее выраженная клиническая картина и более благоприятные отдаленные исходы. </w:t>
      </w:r>
    </w:p>
    <w:p w14:paraId="4DC2C8E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Диагностика: рентгенологическая картина остеобластокластом длинных тр</w:t>
      </w:r>
      <w:r>
        <w:rPr>
          <w:rFonts w:ascii="Times New Roman CYR" w:hAnsi="Times New Roman CYR" w:cs="Times New Roman CYR"/>
          <w:sz w:val="28"/>
          <w:szCs w:val="28"/>
        </w:rPr>
        <w:t xml:space="preserve">убчатых костей. </w:t>
      </w:r>
    </w:p>
    <w:p w14:paraId="44A3221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Пораженный отрезок кости представляется асимметрично вздутым. Кортикальный слой неравномерно истончен, часто бывает волнистым, может разрушаться на большом протяжении. В месте перерыва кортикальный слой бывает разволокненным или заострен в</w:t>
      </w:r>
      <w:r>
        <w:rPr>
          <w:rFonts w:ascii="Times New Roman CYR" w:hAnsi="Times New Roman CYR" w:cs="Times New Roman CYR"/>
          <w:sz w:val="28"/>
          <w:szCs w:val="28"/>
        </w:rPr>
        <w:t xml:space="preserve"> виде «отточенного карандаша», что имитирует в ряде случаев «периостальный козырек» при остеогенной саркоме. Опухоль, разрушая кортикальный слой, может выходить за пределы кости в виде мягкотканной тени. </w:t>
      </w:r>
    </w:p>
    <w:p w14:paraId="4160693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Различают ячеисто-трабекулярную и литическую фазы о</w:t>
      </w:r>
      <w:r>
        <w:rPr>
          <w:rFonts w:ascii="Times New Roman CYR" w:hAnsi="Times New Roman CYR" w:cs="Times New Roman CYR"/>
          <w:sz w:val="28"/>
          <w:szCs w:val="28"/>
        </w:rPr>
        <w:t>стеобластокластомы. В первом случае определяются очаги деструкции костной ткани, как бы разделенные перегородками. Литическая фаза характеризуется наличием очага сплошной деструкции. Очаг деструкции располагается асимметрично по отношению к центральной оси</w:t>
      </w:r>
      <w:r>
        <w:rPr>
          <w:rFonts w:ascii="Times New Roman CYR" w:hAnsi="Times New Roman CYR" w:cs="Times New Roman CYR"/>
          <w:sz w:val="28"/>
          <w:szCs w:val="28"/>
        </w:rPr>
        <w:t xml:space="preserve"> кости, но увеличиваясь может занимать весь поперечник кости. Характерно четкое ограничение очага деструкции от неповрежденной кости. Костно-мозговой канал отделен от опухоли замыкательной пластинкой.</w:t>
      </w:r>
    </w:p>
    <w:p w14:paraId="2AB1ED3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Лечение: доброкачественных остеобластокластом осуществл</w:t>
      </w:r>
      <w:r>
        <w:rPr>
          <w:rFonts w:ascii="Times New Roman CYR" w:hAnsi="Times New Roman CYR" w:cs="Times New Roman CYR"/>
          <w:sz w:val="28"/>
          <w:szCs w:val="28"/>
        </w:rPr>
        <w:t>яется двумя методами - хирургическим и лучевым. Большое значение в оценке проводимого лечения принадлежат рентгенологическому исследованию, позволяющему установить анатомические и морфологические изменения в пораженном отделе скелета в процессе терапии и н</w:t>
      </w:r>
      <w:r>
        <w:rPr>
          <w:rFonts w:ascii="Times New Roman CYR" w:hAnsi="Times New Roman CYR" w:cs="Times New Roman CYR"/>
          <w:sz w:val="28"/>
          <w:szCs w:val="28"/>
        </w:rPr>
        <w:t>а отдаленных сроках после нее. В этих случаях, помимо многоосевой рентгенографии, может быть рекомендована рентгенография с прямым увеличением изображения и томография. Известны определенные структурные особенности остеобластокластомы в различные сроки пос</w:t>
      </w:r>
      <w:r>
        <w:rPr>
          <w:rFonts w:ascii="Times New Roman CYR" w:hAnsi="Times New Roman CYR" w:cs="Times New Roman CYR"/>
          <w:sz w:val="28"/>
          <w:szCs w:val="28"/>
        </w:rPr>
        <w:t>ле проведенной дистанционной лучевой терапии. В среднем через 3-4 месяца при благоприятном течении процесса на месте ранее бесструктурных участков опухоли появляются трабекулярные тени; постепенно трабекулы становятся более плотными. Очаг поражения приобре</w:t>
      </w:r>
      <w:r>
        <w:rPr>
          <w:rFonts w:ascii="Times New Roman CYR" w:hAnsi="Times New Roman CYR" w:cs="Times New Roman CYR"/>
          <w:sz w:val="28"/>
          <w:szCs w:val="28"/>
        </w:rPr>
        <w:t>тает мелкоячеистую или крупноячеистую структуру. Восстанавливается истонченный или разрушенный кортикальный слой; могут уменьшаться размеры опухоли. Отмечается образование склеротического вала между опухолью и неизмененным отделом кости. Сроки репаративног</w:t>
      </w:r>
      <w:r>
        <w:rPr>
          <w:rFonts w:ascii="Times New Roman CYR" w:hAnsi="Times New Roman CYR" w:cs="Times New Roman CYR"/>
          <w:sz w:val="28"/>
          <w:szCs w:val="28"/>
        </w:rPr>
        <w:t xml:space="preserve">о костеобразования варьируют от 2-3 месяцев до 7-8 и более месяцев. В случаях развития феномена «парадоксальной реакции», описанного впервые Herendeen (1924), через 2-8 недель после лучевой терапии усиливается боль в области поражения, увеличиваются очаги </w:t>
      </w:r>
      <w:r>
        <w:rPr>
          <w:rFonts w:ascii="Times New Roman CYR" w:hAnsi="Times New Roman CYR" w:cs="Times New Roman CYR"/>
          <w:sz w:val="28"/>
          <w:szCs w:val="28"/>
        </w:rPr>
        <w:t xml:space="preserve">деструкции, рассасываются трабекулы, истончается кортикальный слой. Парадоксальная реакция стихает, примерно, через 3 месяца. Однако парадоксальная реакция в процессе лучевой терапии остеобластокластом может и не наблюдаться. </w:t>
      </w:r>
    </w:p>
    <w:p w14:paraId="06E5A58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Важным критерием эффективност</w:t>
      </w:r>
      <w:r>
        <w:rPr>
          <w:rFonts w:ascii="Times New Roman CYR" w:hAnsi="Times New Roman CYR" w:cs="Times New Roman CYR"/>
          <w:sz w:val="28"/>
          <w:szCs w:val="28"/>
        </w:rPr>
        <w:t>и терапии остеобластокластом является выраженность реминерализации бывшего очага поражения. Относительная концентрация минеральных веществ в различные сроки после лучевого и хирургического методов лечения остеобластом определяется методом относительной сим</w:t>
      </w:r>
      <w:r>
        <w:rPr>
          <w:rFonts w:ascii="Times New Roman CYR" w:hAnsi="Times New Roman CYR" w:cs="Times New Roman CYR"/>
          <w:sz w:val="28"/>
          <w:szCs w:val="28"/>
        </w:rPr>
        <w:t>метричной фотометрии рентгенограмм.</w:t>
      </w:r>
    </w:p>
    <w:p w14:paraId="330C0A6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FF6F90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Гемангиома</w:t>
      </w:r>
    </w:p>
    <w:p w14:paraId="70BBD6C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712AB54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подавляющем большинстве случаев локализована в позвоночнике, существенно реже поражаются плоские и трубчатые кости.</w:t>
      </w:r>
    </w:p>
    <w:p w14:paraId="0E78644B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часто в теле позвонка, реже двух, а иногда и трех встречается разрастание кап</w:t>
      </w:r>
      <w:r>
        <w:rPr>
          <w:rFonts w:ascii="Times New Roman CYR" w:hAnsi="Times New Roman CYR" w:cs="Times New Roman CYR"/>
          <w:sz w:val="28"/>
          <w:szCs w:val="28"/>
        </w:rPr>
        <w:t xml:space="preserve">иллярных сосудов или кавернозных полостей. Возникающее разрастание мягкой соединительной ткани вызывает рарефикацию и частичную деструкцию позвонков. Опухоль возникает в любом возрасте. </w:t>
      </w:r>
    </w:p>
    <w:p w14:paraId="3BAC577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Симптомы - незначительные местные боли, появляющиеся при движении, а </w:t>
      </w:r>
      <w:r>
        <w:rPr>
          <w:rFonts w:ascii="Times New Roman CYR" w:hAnsi="Times New Roman CYR" w:cs="Times New Roman CYR"/>
          <w:sz w:val="28"/>
          <w:szCs w:val="28"/>
        </w:rPr>
        <w:t>также при длительном сидении или хождении.</w:t>
      </w:r>
    </w:p>
    <w:p w14:paraId="5DA3DE8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Заболевание может протекать много лет и заканчивается склерозированием тела позвонка или его компрессией.</w:t>
      </w:r>
    </w:p>
    <w:p w14:paraId="729D7FC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Лечение. В начальных стадиях заболевания показаны разгрузка позвоночника жестким корсетом, рентгенотерапия.</w:t>
      </w:r>
      <w:r>
        <w:rPr>
          <w:rFonts w:ascii="Times New Roman CYR" w:hAnsi="Times New Roman CYR" w:cs="Times New Roman CYR"/>
          <w:sz w:val="28"/>
          <w:szCs w:val="28"/>
        </w:rPr>
        <w:t xml:space="preserve"> При симптомах компрессии спинного мозга производится ламинэктомия.</w:t>
      </w:r>
    </w:p>
    <w:p w14:paraId="1F3C6DE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.5 Множественные экзостозы</w:t>
      </w:r>
    </w:p>
    <w:p w14:paraId="6C512B2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00F086A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Возникают в области метафизов длинных трубчатых костей как порок развития эпифизарного хряща. В основе заболевания лежит усиленный рост хряща не по оси конечнос</w:t>
      </w:r>
      <w:r>
        <w:rPr>
          <w:rFonts w:ascii="Times New Roman CYR" w:hAnsi="Times New Roman CYR" w:cs="Times New Roman CYR"/>
          <w:sz w:val="28"/>
          <w:szCs w:val="28"/>
        </w:rPr>
        <w:t>ти, а в сторону, что вызывает образование остеофитов</w:t>
      </w:r>
    </w:p>
    <w:p w14:paraId="266988DC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окончанием роста больного прекращается увеличение экзостоза. </w:t>
      </w:r>
    </w:p>
    <w:p w14:paraId="39B4268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Симптомы зависят от количества экзостозов, которые бывают одиночные и множественные (более 100), поражающие весь скелет, величина различна </w:t>
      </w:r>
      <w:r>
        <w:rPr>
          <w:rFonts w:ascii="Times New Roman CYR" w:hAnsi="Times New Roman CYR" w:cs="Times New Roman CYR"/>
          <w:sz w:val="28"/>
          <w:szCs w:val="28"/>
        </w:rPr>
        <w:t>(иногда с кулак). При пальпации экзостозы плотные, неподвижные, гладкие или бугристые. Кости, на которых они растут, часто отстаютв росте и искривляются . Экзостозы в зависимости от расположения и роста могут препятствовать движениям мышц, сдавливать нервы</w:t>
      </w:r>
      <w:r>
        <w:rPr>
          <w:rFonts w:ascii="Times New Roman CYR" w:hAnsi="Times New Roman CYR" w:cs="Times New Roman CYR"/>
          <w:sz w:val="28"/>
          <w:szCs w:val="28"/>
        </w:rPr>
        <w:t>, вызывая двигательные, чувствительные или трофические расстройства .</w:t>
      </w:r>
    </w:p>
    <w:p w14:paraId="4F360C4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 - хирургическое удаление тех экзостозов, которые ограничивают движения, сдавливают сосуды и нервы. Учитывая возможность озлокачествления экзостозов, показано удаление больших экз</w:t>
      </w:r>
      <w:r>
        <w:rPr>
          <w:rFonts w:ascii="Times New Roman CYR" w:hAnsi="Times New Roman CYR" w:cs="Times New Roman CYR"/>
          <w:sz w:val="28"/>
          <w:szCs w:val="28"/>
        </w:rPr>
        <w:t>остозов.</w:t>
      </w:r>
    </w:p>
    <w:p w14:paraId="6780CC4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53291E7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.6 Остеохондрома</w:t>
      </w:r>
    </w:p>
    <w:p w14:paraId="6B820222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7598C2D1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Доброкачественное новообразование, которое представляет собой гладкий и блестящий выступ кости, покрытое снаружи слоем хрящевой ткани, а внутри заполненное костно-мозговой тканью. У детей хрящевой слой толще, но с возрастом пос</w:t>
      </w:r>
      <w:r>
        <w:rPr>
          <w:rFonts w:ascii="Times New Roman CYR" w:hAnsi="Times New Roman CYR" w:cs="Times New Roman CYR"/>
          <w:sz w:val="28"/>
          <w:szCs w:val="28"/>
        </w:rPr>
        <w:t>тепенно истончается и по достижению взрослого возраста исчезает совсем или имеет вид очень тонкой пластины.</w:t>
      </w:r>
    </w:p>
    <w:p w14:paraId="0076BE7F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 слоем хряща, так называемой шапочкой, располагается костная ткань, а под ней находится губчатая кость. В центральной части имеется вещество кост</w:t>
      </w:r>
      <w:r>
        <w:rPr>
          <w:rFonts w:ascii="Times New Roman CYR" w:hAnsi="Times New Roman CYR" w:cs="Times New Roman CYR"/>
          <w:sz w:val="28"/>
          <w:szCs w:val="28"/>
        </w:rPr>
        <w:t>ного мозга, которое связано с костно-мозговыми каналами «материнской» кости. В структуре губчатой кости просматриваются участки остеоида, аморфные массы, обезыствленного хряща. Иногда над опухолью образуется сумка, заполненная обезыствленными хрящами и отл</w:t>
      </w:r>
      <w:r>
        <w:rPr>
          <w:rFonts w:ascii="Times New Roman CYR" w:hAnsi="Times New Roman CYR" w:cs="Times New Roman CYR"/>
          <w:sz w:val="28"/>
          <w:szCs w:val="28"/>
        </w:rPr>
        <w:t>ожениями фибрина. Размеры опухоли колеблются от 2 до 12 см.</w:t>
      </w:r>
    </w:p>
    <w:p w14:paraId="6676B745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Обнаруживается опухоль в длинных трубчатых костях в области метафизов, а по мере роста скелета перемещается к средней части. Изредка можно обнаружить опухоль на костях таза, ребрах, позвонке, лопа</w:t>
      </w:r>
      <w:r>
        <w:rPr>
          <w:rFonts w:ascii="Times New Roman CYR" w:hAnsi="Times New Roman CYR" w:cs="Times New Roman CYR"/>
          <w:sz w:val="28"/>
          <w:szCs w:val="28"/>
        </w:rPr>
        <w:t>тках, плечевой кости и суставах ключицы. Остеохондрома бывает одиночной и множественной. Множественные опухоли являются наследственными или появляются после ионизирующего облучения. Для доброкачественной опухоли этого вида не свойственны какие-либо симптом</w:t>
      </w:r>
      <w:r>
        <w:rPr>
          <w:rFonts w:ascii="Times New Roman CYR" w:hAnsi="Times New Roman CYR" w:cs="Times New Roman CYR"/>
          <w:sz w:val="28"/>
          <w:szCs w:val="28"/>
        </w:rPr>
        <w:t>ы. Особо крупные экземпляры могут провоцировать боль и нарушение функционирования конечности.</w:t>
      </w:r>
    </w:p>
    <w:p w14:paraId="7361C78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Симптомы: остеохондромы небольшого размера протекают бессимптомно и становятся случайной находкой, когда пациент нащупывает у себя «шишку» на кости. Крупная остео</w:t>
      </w:r>
      <w:r>
        <w:rPr>
          <w:rFonts w:ascii="Times New Roman CYR" w:hAnsi="Times New Roman CYR" w:cs="Times New Roman CYR"/>
          <w:sz w:val="28"/>
          <w:szCs w:val="28"/>
        </w:rPr>
        <w:t>хондрома может сдавливать мышцы, сухожилия и нервы. В таких случаях больные обращаются к врачам из-за болей или нарушения функции конечности.</w:t>
      </w:r>
    </w:p>
    <w:p w14:paraId="093170B3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Постановка диагноза осуществляется на основании комплексных признаков - рентгенологических и клинических. Основная</w:t>
      </w:r>
      <w:r>
        <w:rPr>
          <w:rFonts w:ascii="Times New Roman CYR" w:hAnsi="Times New Roman CYR" w:cs="Times New Roman CYR"/>
          <w:sz w:val="28"/>
          <w:szCs w:val="28"/>
        </w:rPr>
        <w:t xml:space="preserve"> роль отводится рентгенографии или магнитно-резонансной томографии. На рентгеновских снимках заметно изменение костных контуров по причине имеющегося опухолевидного новообразования, поверхности которого имеют неровные границы и напоминают цветную капусту. </w:t>
      </w:r>
      <w:r>
        <w:rPr>
          <w:rFonts w:ascii="Times New Roman CYR" w:hAnsi="Times New Roman CYR" w:cs="Times New Roman CYR"/>
          <w:sz w:val="28"/>
          <w:szCs w:val="28"/>
        </w:rPr>
        <w:t>Некоторые виды соединяются с костью толстой ножкой, а другие плотно прилегают. Хрящевой слой, как правило, не определяется, кроме случаев с очагами кальцификации.</w:t>
      </w:r>
    </w:p>
    <w:p w14:paraId="48BD3BE6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 производят ортопеды при помощи оперативного удаления образования с захватом тонкой пл</w:t>
      </w:r>
      <w:r>
        <w:rPr>
          <w:rFonts w:ascii="Times New Roman CYR" w:hAnsi="Times New Roman CYR" w:cs="Times New Roman CYR"/>
          <w:sz w:val="28"/>
          <w:szCs w:val="28"/>
        </w:rPr>
        <w:t>астины здоровой кости. Удаляют опухоль только в случае, если есть функциональные нарушения конечности, явная деформация скелета и заметный рост образования. Операция проводится в условиях стационара под общим наркозом. Прогноз в дальнейшем благоприятный, п</w:t>
      </w:r>
      <w:r>
        <w:rPr>
          <w:rFonts w:ascii="Times New Roman CYR" w:hAnsi="Times New Roman CYR" w:cs="Times New Roman CYR"/>
          <w:sz w:val="28"/>
          <w:szCs w:val="28"/>
        </w:rPr>
        <w:t>реобразование ее в злокачественную маловероятно.</w:t>
      </w:r>
    </w:p>
    <w:p w14:paraId="1EAFBB3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56AE5D49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.7.Хондрома</w:t>
      </w:r>
    </w:p>
    <w:p w14:paraId="7A3DA2B7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2998479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Доброкачественная опухоль кости, развивающаяся из хрящевой ткани. Может быть одиночной либо множественной. Локализуется хондрома &lt;http://www.krasotaimedicina.ru/diseases/traumatology/chondroma&gt;</w:t>
      </w:r>
      <w:r>
        <w:rPr>
          <w:rFonts w:ascii="Times New Roman CYR" w:hAnsi="Times New Roman CYR" w:cs="Times New Roman CYR"/>
          <w:sz w:val="28"/>
          <w:szCs w:val="28"/>
        </w:rPr>
        <w:t xml:space="preserve"> в костях стопы и кисти, реже - в ребрах и трубчатых костях. Может располагаться в костномозговом канале (энхондрома &lt;http://www.krasotaimedicina.ru/diseases/traumatology/enchondroma&gt;) или по наружной поверхности костей (экхондрома). Озлокачествляется в 5-</w:t>
      </w:r>
      <w:r>
        <w:rPr>
          <w:rFonts w:ascii="Times New Roman CYR" w:hAnsi="Times New Roman CYR" w:cs="Times New Roman CYR"/>
          <w:sz w:val="28"/>
          <w:szCs w:val="28"/>
        </w:rPr>
        <w:t xml:space="preserve">8% случаев. Обычно течет бессимптомно, возможны неинтенсивные боли. На рентгеновских снимках определяется округлый либо овальный очаг деструкции с четкими контурами. Отмечается неравномерное расширение кости, у детей возможна деформация и отставание роста </w:t>
      </w:r>
      <w:r>
        <w:rPr>
          <w:rFonts w:ascii="Times New Roman CYR" w:hAnsi="Times New Roman CYR" w:cs="Times New Roman CYR"/>
          <w:sz w:val="28"/>
          <w:szCs w:val="28"/>
        </w:rPr>
        <w:t>сегмента конечности. Лечение хирургическое: резекция (при необходимости с эндопротезированием или костной пластикой), при поражении костей стопы и кисти иногда требуется ампутация пальцев &lt;http://www.krasotaimedicina.ru/treatment/amputation-upper-extremiti</w:t>
      </w:r>
      <w:r>
        <w:rPr>
          <w:rFonts w:ascii="Times New Roman CYR" w:hAnsi="Times New Roman CYR" w:cs="Times New Roman CYR"/>
          <w:sz w:val="28"/>
          <w:szCs w:val="28"/>
        </w:rPr>
        <w:t>es/finger&gt;. Прогноз благоприятный.</w:t>
      </w:r>
    </w:p>
    <w:p w14:paraId="51FEF7C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  <w:lang w:val="en-US"/>
        </w:rPr>
      </w:pPr>
    </w:p>
    <w:p w14:paraId="3D7415D6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2976815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3. Злокачественные новообразования костей</w:t>
      </w:r>
    </w:p>
    <w:p w14:paraId="424CD53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костный опухоль остеобластокластома новообразование</w:t>
      </w:r>
    </w:p>
    <w:p w14:paraId="189BE344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 Остеогенная саркома</w:t>
      </w:r>
    </w:p>
    <w:p w14:paraId="2F6A641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1F8ED5FF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Остеогенная саркома - саркома, злокачественные клетки которой происходят из костной ткани и п</w:t>
      </w:r>
      <w:r>
        <w:rPr>
          <w:rFonts w:ascii="Times New Roman CYR" w:hAnsi="Times New Roman CYR" w:cs="Times New Roman CYR"/>
          <w:sz w:val="28"/>
          <w:szCs w:val="28"/>
        </w:rPr>
        <w:t xml:space="preserve">родуцируют эту ткань. В некоторых из этих опухолей доминируют хондробластические или фибробластические компоненты. Рентгенологически подразделяется на остеолитическую, остеопластическую (склеротическую) и смешанную формы. </w:t>
      </w:r>
    </w:p>
    <w:p w14:paraId="45B452F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Остеогенная саркома - чрезвычайно</w:t>
      </w:r>
      <w:r>
        <w:rPr>
          <w:rFonts w:ascii="Times New Roman CYR" w:hAnsi="Times New Roman CYR" w:cs="Times New Roman CYR"/>
          <w:sz w:val="28"/>
          <w:szCs w:val="28"/>
        </w:rPr>
        <w:t xml:space="preserve"> злокачественное новообразование. Возникая непосредственно из элементов кости, она характеризуется бурным течением и склонностью рано давать метастазы. </w:t>
      </w:r>
    </w:p>
    <w:p w14:paraId="31E03BA1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Остеогенная саркома наблюдается в любом возрасте, но около 65 % всех случаев падает на период от 10 до </w:t>
      </w:r>
      <w:r>
        <w:rPr>
          <w:rFonts w:ascii="Times New Roman CYR" w:hAnsi="Times New Roman CYR" w:cs="Times New Roman CYR"/>
          <w:sz w:val="28"/>
          <w:szCs w:val="28"/>
        </w:rPr>
        <w:t>30 лет, и чаще всего развитие саркомы отмечается в конце полового созревания. Мужчины поражаются в два раза чаще, чем женщины. Излюбленной локализацией являются длинные трубчатые кости; на долю плоских и коротких костей падает не больше одной пятой части в</w:t>
      </w:r>
      <w:r>
        <w:rPr>
          <w:rFonts w:ascii="Times New Roman CYR" w:hAnsi="Times New Roman CYR" w:cs="Times New Roman CYR"/>
          <w:sz w:val="28"/>
          <w:szCs w:val="28"/>
        </w:rPr>
        <w:t>сех остеогенных сарком. Кости нижних конечностей в 5-6 раз чаще поражаются, чем кости верхних конечностей, и 80 % всех опухолей нижних конечностей гнездятся в области коленного сустава. Первое место по частоте занимает бедро, на долю которого падает полови</w:t>
      </w:r>
      <w:r>
        <w:rPr>
          <w:rFonts w:ascii="Times New Roman CYR" w:hAnsi="Times New Roman CYR" w:cs="Times New Roman CYR"/>
          <w:sz w:val="28"/>
          <w:szCs w:val="28"/>
        </w:rPr>
        <w:t>на всех остеогенных сарком, затем следует большеберцовая кость, плечевая, тазовые кости, малоберцовая, плечевой пояс, локтевая кость. Лучевая кость, где так часто наблюдается гигантоклеточная опухоль, исключительно редко дает рост остеогенной саркомы. Почт</w:t>
      </w:r>
      <w:r>
        <w:rPr>
          <w:rFonts w:ascii="Times New Roman CYR" w:hAnsi="Times New Roman CYR" w:cs="Times New Roman CYR"/>
          <w:sz w:val="28"/>
          <w:szCs w:val="28"/>
        </w:rPr>
        <w:t>и никогда остеогенная саркома не исходит из надколенника. Поражение черепа имеет место главным образом в детском возрасте, а также в старости в качестве осложнения обезображивающей остеодистрофии. Типичной локализацией остеогенной саркомы в длинных трубчат</w:t>
      </w:r>
      <w:r>
        <w:rPr>
          <w:rFonts w:ascii="Times New Roman CYR" w:hAnsi="Times New Roman CYR" w:cs="Times New Roman CYR"/>
          <w:sz w:val="28"/>
          <w:szCs w:val="28"/>
        </w:rPr>
        <w:t>ых костях является мета- эпифизарный конец, а у детей и юношей, до наступления синостоза, - метафиз кости. В бедренной кости поражается обыкновенно дистальный конец, но около 10 % остеогенных сарком бедра гнездятся в диафизе и оставляют метафизы нетронутым</w:t>
      </w:r>
      <w:r>
        <w:rPr>
          <w:rFonts w:ascii="Times New Roman CYR" w:hAnsi="Times New Roman CYR" w:cs="Times New Roman CYR"/>
          <w:sz w:val="28"/>
          <w:szCs w:val="28"/>
        </w:rPr>
        <w:t>и. В большеберцовой кости остеогенная саркома только в одном случае из десяти располагается в дистальном конце - типичным местом служит проксимальный медиальный мыщелок. Таким же типичным местом для плечевой кости является область шероховатости дельтовидно</w:t>
      </w:r>
      <w:r>
        <w:rPr>
          <w:rFonts w:ascii="Times New Roman CYR" w:hAnsi="Times New Roman CYR" w:cs="Times New Roman CYR"/>
          <w:sz w:val="28"/>
          <w:szCs w:val="28"/>
        </w:rPr>
        <w:t>й мышцы.</w:t>
      </w:r>
    </w:p>
    <w:p w14:paraId="025C5E2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Симптомы: главным клиническим признаком остеосаркомы является боль над пораженной областью. Боль тупая, постоянная с постепенным нарастанием интенсивности. Характерным симптомом являются ночные боли. У 3/4 больных может присутствовать мягкотканный</w:t>
      </w:r>
      <w:r>
        <w:rPr>
          <w:rFonts w:ascii="Times New Roman CYR" w:hAnsi="Times New Roman CYR" w:cs="Times New Roman CYR"/>
          <w:sz w:val="28"/>
          <w:szCs w:val="28"/>
        </w:rPr>
        <w:t xml:space="preserve"> компонент. Конечность увеличена в объеме, часто выглядит отечной. Боль и увеличение объема приводят к нарушению функции. Длительность анамнеза составляет в среднем 3 месяца. </w:t>
      </w:r>
    </w:p>
    <w:p w14:paraId="2C95407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Характерно поражение метафизов длинных трубчатых костей. Наиболее частая локализ</w:t>
      </w:r>
      <w:r>
        <w:rPr>
          <w:rFonts w:ascii="Times New Roman CYR" w:hAnsi="Times New Roman CYR" w:cs="Times New Roman CYR"/>
          <w:sz w:val="28"/>
          <w:szCs w:val="28"/>
        </w:rPr>
        <w:t>ация (примерно 50% случаев) - область коленного сустава - дистальная часть бедра и проксимальная часть большеберцовой кости. Часто также поражается проксимальная часть плечевой кости и бедренной кости, и средняя треть бедренной кости. Поражение плоских кос</w:t>
      </w:r>
      <w:r>
        <w:rPr>
          <w:rFonts w:ascii="Times New Roman CYR" w:hAnsi="Times New Roman CYR" w:cs="Times New Roman CYR"/>
          <w:sz w:val="28"/>
          <w:szCs w:val="28"/>
        </w:rPr>
        <w:t xml:space="preserve">тей, особенно таза в детском возрасте встречается менее чем в 10% случаев. </w:t>
      </w:r>
    </w:p>
    <w:p w14:paraId="74D6A21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Остеосаркома обладает и локальным агрессивным ростом, может распространяться на эпифиз и близлежащий сустав (чаще всего поражаются коленный и плечевой суставы), распространяясь вдо</w:t>
      </w:r>
      <w:r>
        <w:rPr>
          <w:rFonts w:ascii="Times New Roman CYR" w:hAnsi="Times New Roman CYR" w:cs="Times New Roman CYR"/>
          <w:sz w:val="28"/>
          <w:szCs w:val="28"/>
        </w:rPr>
        <w:t xml:space="preserve">ль внутрисуставных структур, через суставной хрящ, через перикапсулярное пространство, или, прямым путем, вследствие патологического перелома, и образовывать не прилежащие к ней очаги - сателлиты - "skip"-метастазы. </w:t>
      </w:r>
    </w:p>
    <w:p w14:paraId="6916530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Диагностика: диагноз остеогенной сарком</w:t>
      </w:r>
      <w:r>
        <w:rPr>
          <w:rFonts w:ascii="Times New Roman CYR" w:hAnsi="Times New Roman CYR" w:cs="Times New Roman CYR"/>
          <w:sz w:val="28"/>
          <w:szCs w:val="28"/>
        </w:rPr>
        <w:t xml:space="preserve">ы основывается на гистопатологических критериях в совокупности с рентгенологическими данными. Стандартные гистологические варианты остеосаркомы - остеобластическая (50%), хондробластическая (25%) и фибробластическая - менее 20% </w:t>
      </w:r>
    </w:p>
    <w:p w14:paraId="187C36BF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.Полное рентгенологическое </w:t>
      </w:r>
      <w:r>
        <w:rPr>
          <w:rFonts w:ascii="Times New Roman CYR" w:hAnsi="Times New Roman CYR" w:cs="Times New Roman CYR"/>
          <w:sz w:val="28"/>
          <w:szCs w:val="28"/>
        </w:rPr>
        <w:t xml:space="preserve">исследование. </w:t>
      </w:r>
    </w:p>
    <w:p w14:paraId="704CF2E2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Это исследование позволяет заподозрить наличие остеосаркомы у пациента, а также выявляет наличие мягкотканного компонента, патологического перелома, определяет размеры опухоли, и оптимальный уровень проведения биопсии. </w:t>
      </w:r>
    </w:p>
    <w:p w14:paraId="530EBC7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Рентгенологические п</w:t>
      </w:r>
      <w:r>
        <w:rPr>
          <w:rFonts w:ascii="Times New Roman CYR" w:hAnsi="Times New Roman CYR" w:cs="Times New Roman CYR"/>
          <w:sz w:val="28"/>
          <w:szCs w:val="28"/>
        </w:rPr>
        <w:t xml:space="preserve">ризнаки остеосаркомы: </w:t>
      </w:r>
    </w:p>
    <w:p w14:paraId="7760FE8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метафизарная локализация в длинных трубчатых костях; </w:t>
      </w:r>
    </w:p>
    <w:p w14:paraId="5F10ED4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склеротических и литических очагов в кости, наличие </w:t>
      </w:r>
    </w:p>
    <w:p w14:paraId="276AFEF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васкуляризации; </w:t>
      </w:r>
    </w:p>
    <w:p w14:paraId="4EC49C4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очаги патологического остеобразования в мягких тканях; </w:t>
      </w:r>
    </w:p>
    <w:p w14:paraId="67AC395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нарушение целостности надкостницы с образован</w:t>
      </w:r>
      <w:r>
        <w:rPr>
          <w:rFonts w:ascii="Times New Roman CYR" w:hAnsi="Times New Roman CYR" w:cs="Times New Roman CYR"/>
          <w:sz w:val="28"/>
          <w:szCs w:val="28"/>
        </w:rPr>
        <w:t xml:space="preserve">ием "козырька" или "треугольника Кодмена"; </w:t>
      </w:r>
    </w:p>
    <w:p w14:paraId="5521A25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игольчатый периостит - "спикулы" (разрастание периоста в виде иголочек, расположенных перпендикулярно поверхности кости); </w:t>
      </w:r>
    </w:p>
    <w:p w14:paraId="065EB41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рентгенография легких позволяет выявить макрометастазы. </w:t>
      </w:r>
    </w:p>
    <w:p w14:paraId="7A30665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 множество рентгенологических </w:t>
      </w:r>
      <w:r>
        <w:rPr>
          <w:rFonts w:ascii="Times New Roman CYR" w:hAnsi="Times New Roman CYR" w:cs="Times New Roman CYR"/>
          <w:sz w:val="28"/>
          <w:szCs w:val="28"/>
        </w:rPr>
        <w:t xml:space="preserve">находок могут вводить в заблуждение: </w:t>
      </w:r>
    </w:p>
    <w:p w14:paraId="2DD32572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высокодифференцированная опухоль; </w:t>
      </w:r>
    </w:p>
    <w:p w14:paraId="18505A6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литические очаги или очаги с минимальным склерозом; </w:t>
      </w:r>
    </w:p>
    <w:p w14:paraId="5DA9395F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ограничение очага костномозговым каналом; </w:t>
      </w:r>
    </w:p>
    <w:p w14:paraId="400AD97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нетипичная периостальная реакция; </w:t>
      </w:r>
    </w:p>
    <w:p w14:paraId="7B44750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редкая интраоссальная локализация; </w:t>
      </w:r>
    </w:p>
    <w:p w14:paraId="0C4B6BFC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редкая скелетная</w:t>
      </w:r>
      <w:r>
        <w:rPr>
          <w:rFonts w:ascii="Times New Roman CYR" w:hAnsi="Times New Roman CYR" w:cs="Times New Roman CYR"/>
          <w:sz w:val="28"/>
          <w:szCs w:val="28"/>
        </w:rPr>
        <w:t xml:space="preserve"> локализация (мягкие ткани, череп, ребро и т.д.). </w:t>
      </w:r>
    </w:p>
    <w:p w14:paraId="447A6A8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.Морфологическое исследование опухоли. </w:t>
      </w:r>
    </w:p>
    <w:p w14:paraId="2756926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Одной из частых причин невозможности проведения органосохраняющей операции является неудачно проведенная биопсия с местным обсеменением опухолевыми клетками, развити</w:t>
      </w:r>
      <w:r>
        <w:rPr>
          <w:rFonts w:ascii="Times New Roman CYR" w:hAnsi="Times New Roman CYR" w:cs="Times New Roman CYR"/>
          <w:sz w:val="28"/>
          <w:szCs w:val="28"/>
        </w:rPr>
        <w:t xml:space="preserve">ем патологического перелома. Поэтому биопсия должна проводиться хирургом и предпочтительнее проводить трепанобиопсию, нежели ножевую биопсия (для максимальной защиты прилежащих к опухоли тканей от контакта с биоптатом). </w:t>
      </w:r>
    </w:p>
    <w:p w14:paraId="3F3BDBA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Остеосцинтиграфия (ОСГ) с Te-99 -</w:t>
      </w:r>
      <w:r>
        <w:rPr>
          <w:rFonts w:ascii="Times New Roman CYR" w:hAnsi="Times New Roman CYR" w:cs="Times New Roman CYR"/>
          <w:sz w:val="28"/>
          <w:szCs w:val="28"/>
        </w:rPr>
        <w:t xml:space="preserve"> позволяет выявить другие очаги в костях, хотя повышение накопления изотопа не является специфическим. При проведении ОСГ в динамике по изменению процента накопления изотопа в очаге до- и после химиотерапии, можно достаточно точно судить об эффективности х</w:t>
      </w:r>
      <w:r>
        <w:rPr>
          <w:rFonts w:ascii="Times New Roman CYR" w:hAnsi="Times New Roman CYR" w:cs="Times New Roman CYR"/>
          <w:sz w:val="28"/>
          <w:szCs w:val="28"/>
        </w:rPr>
        <w:t xml:space="preserve">имиотерапии. Значительное снижение процента накопления изотопа в очаге достаточно точно коррелирует с хорошим гистологическим ответом опухоли на химиотерапию. </w:t>
      </w:r>
    </w:p>
    <w:p w14:paraId="76657146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Компьютерная томография (КТ) очага - позволяет выявить точную локализацию опухоли, ее размеры,</w:t>
      </w:r>
      <w:r>
        <w:rPr>
          <w:rFonts w:ascii="Times New Roman CYR" w:hAnsi="Times New Roman CYR" w:cs="Times New Roman CYR"/>
          <w:sz w:val="28"/>
          <w:szCs w:val="28"/>
        </w:rPr>
        <w:t xml:space="preserve"> отношение опухоли к окружающим тканям, распространение ее на сустав. КТ легких позволяет выявить микрометастазы, не выявляемые рентгенологически. </w:t>
      </w:r>
    </w:p>
    <w:p w14:paraId="2CB776B4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.Магнито-резонансная томография (МРТ). </w:t>
      </w:r>
    </w:p>
    <w:p w14:paraId="15519D0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точный метод контрастирования опухоли, выявляющий ее отноше</w:t>
      </w:r>
      <w:r>
        <w:rPr>
          <w:rFonts w:ascii="Times New Roman CYR" w:hAnsi="Times New Roman CYR" w:cs="Times New Roman CYR"/>
          <w:sz w:val="28"/>
          <w:szCs w:val="28"/>
        </w:rPr>
        <w:t>ние к окружающим тканям, сосудисто-нервному пучку, а также позволяющий определить динамику процесса при проведении химиотерапии, ее эффективность и, соответственно, планировать объем операции. В настоящее время МРТ проводится с контрастом, содержащим гадол</w:t>
      </w:r>
      <w:r>
        <w:rPr>
          <w:rFonts w:ascii="Times New Roman CYR" w:hAnsi="Times New Roman CYR" w:cs="Times New Roman CYR"/>
          <w:sz w:val="28"/>
          <w:szCs w:val="28"/>
        </w:rPr>
        <w:t xml:space="preserve">иниум, который накапливается по периферии опухоли, четко отграничивая ее. </w:t>
      </w:r>
    </w:p>
    <w:p w14:paraId="7700D90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крупнейших онкологических клиниках мира используется усовершенствованный метод - DEMRI - динамический захват контрастного вещества, определяемый при МРТ. С помощью компьютера прои</w:t>
      </w:r>
      <w:r>
        <w:rPr>
          <w:rFonts w:ascii="Times New Roman CYR" w:hAnsi="Times New Roman CYR" w:cs="Times New Roman CYR"/>
          <w:sz w:val="28"/>
          <w:szCs w:val="28"/>
        </w:rPr>
        <w:t xml:space="preserve">зводится количественное определение (в%) опухолевых клеток, накапливающих контраст до- и после химиотерапии, тем самым определяя гистологический ответ опухоли на лечение еще в предоперационный период. </w:t>
      </w:r>
    </w:p>
    <w:p w14:paraId="769294B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.Ангиография - проводится перед операцией. Этим методо</w:t>
      </w:r>
      <w:r>
        <w:rPr>
          <w:rFonts w:ascii="Times New Roman CYR" w:hAnsi="Times New Roman CYR" w:cs="Times New Roman CYR"/>
          <w:sz w:val="28"/>
          <w:szCs w:val="28"/>
        </w:rPr>
        <w:t xml:space="preserve">м выявляют свободны или нет сосуды от опухоли, что определяет объем операции. При наличии в сосудах опухолевых эмболов, проведение органосохраняющей операции невозможно. </w:t>
      </w:r>
    </w:p>
    <w:p w14:paraId="70603314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Дифференциальный диагноз остеогенной саркомы проводят между хондросаркомой, эозинофил</w:t>
      </w:r>
      <w:r>
        <w:rPr>
          <w:rFonts w:ascii="Times New Roman CYR" w:hAnsi="Times New Roman CYR" w:cs="Times New Roman CYR"/>
          <w:sz w:val="28"/>
          <w:szCs w:val="28"/>
        </w:rPr>
        <w:t xml:space="preserve">ьной гранулемой, хрящевыми экзостозами, остеобластокластомой. </w:t>
      </w:r>
    </w:p>
    <w:p w14:paraId="3594772F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Лечение остеогенной саркомы включает в себя следующие стадии: </w:t>
      </w:r>
    </w:p>
    <w:p w14:paraId="1BAD15BA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Предоперационная химиотерапия для подавления микрометастазов в легких, уменьшения размеров первичного очага опухолеобразования и</w:t>
      </w:r>
      <w:r>
        <w:rPr>
          <w:rFonts w:ascii="Times New Roman CYR" w:hAnsi="Times New Roman CYR" w:cs="Times New Roman CYR"/>
          <w:sz w:val="28"/>
          <w:szCs w:val="28"/>
        </w:rPr>
        <w:t xml:space="preserve"> оценки гистологического ответа опухоли на химиотерапию, что определяет дальнейшую методику лечения. Для лечения остеогенной саркомы в настоящее используются следующие препараты: высокодозный метотрексат, адрибластин, ифосфамид, препараты платины, (карбопл</w:t>
      </w:r>
      <w:r>
        <w:rPr>
          <w:rFonts w:ascii="Times New Roman CYR" w:hAnsi="Times New Roman CYR" w:cs="Times New Roman CYR"/>
          <w:sz w:val="28"/>
          <w:szCs w:val="28"/>
        </w:rPr>
        <w:t xml:space="preserve">атин, цисплатин), этопозид. </w:t>
      </w:r>
    </w:p>
    <w:p w14:paraId="5A273744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Обязательная операция. Если ранее прибегали к обширной операция, зачастую включающую в себя ампутацию всей конечности, то в настоящее время ограничиваются щадящей операцией. При этом удаляют лишь части кости с заменой её на </w:t>
      </w:r>
      <w:r>
        <w:rPr>
          <w:rFonts w:ascii="Times New Roman CYR" w:hAnsi="Times New Roman CYR" w:cs="Times New Roman CYR"/>
          <w:sz w:val="28"/>
          <w:szCs w:val="28"/>
        </w:rPr>
        <w:t>имплантат из пластика, металла или трупной кости. От органосохраняющей операции отказываются в тех случаях, когда опухоль прорастает сосудисто-нервный пучок, если произошел патологический перелом, а также при больших размерах опухоли и её прорастании мягки</w:t>
      </w:r>
      <w:r>
        <w:rPr>
          <w:rFonts w:ascii="Times New Roman CYR" w:hAnsi="Times New Roman CYR" w:cs="Times New Roman CYR"/>
          <w:sz w:val="28"/>
          <w:szCs w:val="28"/>
        </w:rPr>
        <w:t xml:space="preserve">х тканей. Наличие метастазов не является противопоказанием к органосохраняющей операции. Крупные метастазы в легких также удаляются хирургически. </w:t>
      </w:r>
    </w:p>
    <w:p w14:paraId="2D801C7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Послеоперационная химиотерапия с учетом результатов предоперационной химиотерапии. </w:t>
      </w:r>
    </w:p>
    <w:p w14:paraId="26D10F9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Лучевая терапия для леч</w:t>
      </w:r>
      <w:r>
        <w:rPr>
          <w:rFonts w:ascii="Times New Roman CYR" w:hAnsi="Times New Roman CYR" w:cs="Times New Roman CYR"/>
          <w:sz w:val="28"/>
          <w:szCs w:val="28"/>
        </w:rPr>
        <w:t xml:space="preserve">ения малоэффективна в силу того, что клетки остеогенной саркомы малочувствительны к ионизирующему излучению. Лучевую терапию проводят в том случае, если по какой-либо причине операция невозможна. </w:t>
      </w:r>
    </w:p>
    <w:p w14:paraId="3D50188E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44CACD5D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3.2 Хондросаркома</w:t>
      </w:r>
    </w:p>
    <w:p w14:paraId="33353118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1AA9241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Злокачественная опухоль кости, образую</w:t>
      </w:r>
      <w:r>
        <w:rPr>
          <w:rFonts w:ascii="Times New Roman CYR" w:hAnsi="Times New Roman CYR" w:cs="Times New Roman CYR"/>
          <w:sz w:val="28"/>
          <w:szCs w:val="28"/>
        </w:rPr>
        <w:t>щаяся из хрящевой ткани. Встречается редко, как правило - у пожилых мужчин. Обычно локализуется в ребрах, костях плечевого пояса, костях таза и проксимальных отделах костей нижних конечностей. В 10-15% образованию хондросаркомы предшествуют экхондромы, энх</w:t>
      </w:r>
      <w:r>
        <w:rPr>
          <w:rFonts w:ascii="Times New Roman CYR" w:hAnsi="Times New Roman CYR" w:cs="Times New Roman CYR"/>
          <w:sz w:val="28"/>
          <w:szCs w:val="28"/>
        </w:rPr>
        <w:t>ондромы, остеохондроматоз, солитарные остеохондромы, болезнь Педжета &lt;http://www.krasotaimedicina.ru/diseases/traumatology/osteitis-deformans&gt; и болезнь Олье.</w:t>
      </w:r>
    </w:p>
    <w:p w14:paraId="65D9321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Проявляется интенсивными болями, затруднением движений в прилегающем суставе и отечностью мягких </w:t>
      </w:r>
      <w:r>
        <w:rPr>
          <w:rFonts w:ascii="Times New Roman CYR" w:hAnsi="Times New Roman CYR" w:cs="Times New Roman CYR"/>
          <w:sz w:val="28"/>
          <w:szCs w:val="28"/>
        </w:rPr>
        <w:t>тканей. При расположении в позвонках развивается пояснично-крестцовый радикулит &lt;http://www.krasotaimedicina.ru/diseases/zabolevanija_neurology/radiculitis&gt;. Течение обычно медленное. На рентгенограммах обнаруживается очаг деструкции. Кортикальный слой раз</w:t>
      </w:r>
      <w:r>
        <w:rPr>
          <w:rFonts w:ascii="Times New Roman CYR" w:hAnsi="Times New Roman CYR" w:cs="Times New Roman CYR"/>
          <w:sz w:val="28"/>
          <w:szCs w:val="28"/>
        </w:rPr>
        <w:t>рушен, периостальные наложения выражены нерезко, имеют вид спикул или козырька. Для уточнения диагноза могут назначаться МРТ, КТ, остеосцинтиграфия &lt;http://www.krasotaimedicina.ru/treatment/scintigraphy-rheumatology/static&gt;, открытая и проникающая игольчат</w:t>
      </w:r>
      <w:r>
        <w:rPr>
          <w:rFonts w:ascii="Times New Roman CYR" w:hAnsi="Times New Roman CYR" w:cs="Times New Roman CYR"/>
          <w:sz w:val="28"/>
          <w:szCs w:val="28"/>
        </w:rPr>
        <w:t>ая биопсия. Лечение чаще комплексное - химиохирургическое или радиохирургическое.</w:t>
      </w:r>
    </w:p>
    <w:p w14:paraId="5863394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719936FA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Саркома Юинга</w:t>
      </w:r>
    </w:p>
    <w:p w14:paraId="1DDEFB06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0E50E5B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Третья по распространенности злокачественная опухоль кости. Чаще поражает дистальные отделы длинных трубчатых костей нижних конечностей, реже выявляется в </w:t>
      </w:r>
      <w:r>
        <w:rPr>
          <w:rFonts w:ascii="Times New Roman CYR" w:hAnsi="Times New Roman CYR" w:cs="Times New Roman CYR"/>
          <w:sz w:val="28"/>
          <w:szCs w:val="28"/>
        </w:rPr>
        <w:t>области костей плечевого пояса, ребер, таза и позвоночника. Описана в 1921 году Джеймсом Юингом. Обычно диагностируется у подростков, мальчики страдают в полтора раза чаще девочек. Является чрезвычайно агрессивной опухолью - еще на этапе постановки диагноз</w:t>
      </w:r>
      <w:r>
        <w:rPr>
          <w:rFonts w:ascii="Times New Roman CYR" w:hAnsi="Times New Roman CYR" w:cs="Times New Roman CYR"/>
          <w:sz w:val="28"/>
          <w:szCs w:val="28"/>
        </w:rPr>
        <w:t>а у половины больных обнаруживаются метастазы &lt;http://www.krasotaimedicina.ru/diseases/oncologic/metastases&gt;, выявляемые при помощи обычных методов исследования. Частота микрометастазирования еще выше.</w:t>
      </w:r>
    </w:p>
    <w:p w14:paraId="5089F486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Симптомы:</w:t>
      </w:r>
    </w:p>
    <w:p w14:paraId="57769E5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)Боль</w:t>
      </w:r>
    </w:p>
    <w:p w14:paraId="7CA5F58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Первым признаком является боль, котора</w:t>
      </w:r>
      <w:r>
        <w:rPr>
          <w:rFonts w:ascii="Times New Roman CYR" w:hAnsi="Times New Roman CYR" w:cs="Times New Roman CYR"/>
          <w:sz w:val="28"/>
          <w:szCs w:val="28"/>
        </w:rPr>
        <w:t xml:space="preserve">я, в отличие от воспалительного процесса, не стихает в покое (усиление по ночам, отсутствие облегчения при фиксации конечностей). </w:t>
      </w:r>
    </w:p>
    <w:p w14:paraId="05CA230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мере роста опухоли начинает страдать функция близлежащего сустава, и затем развивается прощупываемая опухоль, нередко с па</w:t>
      </w:r>
      <w:r>
        <w:rPr>
          <w:rFonts w:ascii="Times New Roman CYR" w:hAnsi="Times New Roman CYR" w:cs="Times New Roman CYR"/>
          <w:sz w:val="28"/>
          <w:szCs w:val="28"/>
        </w:rPr>
        <w:t xml:space="preserve">тологическим переломом (поздний признак). </w:t>
      </w:r>
    </w:p>
    <w:p w14:paraId="36AE805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третьем - четвёртом месяце от начала заболевания из-за боли сначала нарушается, а затем прекращается движение в ближайшем суставе. </w:t>
      </w:r>
    </w:p>
    <w:p w14:paraId="5F7D3C7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)Повышение температуры тела больного </w:t>
      </w:r>
    </w:p>
    <w:p w14:paraId="6284FB3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)Наличие опухолевого образования </w:t>
      </w:r>
    </w:p>
    <w:p w14:paraId="22A74FD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обла</w:t>
      </w:r>
      <w:r>
        <w:rPr>
          <w:rFonts w:ascii="Times New Roman CYR" w:hAnsi="Times New Roman CYR" w:cs="Times New Roman CYR"/>
          <w:sz w:val="28"/>
          <w:szCs w:val="28"/>
        </w:rPr>
        <w:t xml:space="preserve">сти растущей опухоли появляется припухлость, покраснение, расширенные подкожные вены и местное повышение температуры. </w:t>
      </w:r>
    </w:p>
    <w:p w14:paraId="07AECE8A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)Возможны нарушения функций пораженной конечности </w:t>
      </w:r>
    </w:p>
    <w:p w14:paraId="5836390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)Иногда возникает лихорадка </w:t>
      </w:r>
    </w:p>
    <w:p w14:paraId="3336CAE3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Примерно у 50 % больных, по данным литературы, симптомы б</w:t>
      </w:r>
      <w:r>
        <w:rPr>
          <w:rFonts w:ascii="Times New Roman CYR" w:hAnsi="Times New Roman CYR" w:cs="Times New Roman CYR"/>
          <w:sz w:val="28"/>
          <w:szCs w:val="28"/>
        </w:rPr>
        <w:t>олезни отмечались в течение более чем 3 месяцев до установления правильного диагноза.</w:t>
      </w:r>
    </w:p>
    <w:p w14:paraId="58123E48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частая локализация саркомы Юинга - кости таза, бедро, большеберцовая кость, малоберцовая кость, ребра, лопатка, позвонки, плечевая кость. В противоположность ос</w:t>
      </w:r>
      <w:r>
        <w:rPr>
          <w:rFonts w:ascii="Times New Roman CYR" w:hAnsi="Times New Roman CYR" w:cs="Times New Roman CYR"/>
          <w:sz w:val="28"/>
          <w:szCs w:val="28"/>
        </w:rPr>
        <w:t>теогенной саркоме, саркома Юинга чаще всего поражает плоские кости. В трубчатых костях опухоль локализуется преимущественно в диафизе и имеет тенденцию к распространению к эпифизам кости. В 91% случаев опухоль располагается интрамедуллярно, причем распрост</w:t>
      </w:r>
      <w:r>
        <w:rPr>
          <w:rFonts w:ascii="Times New Roman CYR" w:hAnsi="Times New Roman CYR" w:cs="Times New Roman CYR"/>
          <w:sz w:val="28"/>
          <w:szCs w:val="28"/>
        </w:rPr>
        <w:t xml:space="preserve">ранение по костномозговому каналу часто больше, чем по кости. </w:t>
      </w:r>
    </w:p>
    <w:p w14:paraId="4EEC258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Диагностика: </w:t>
      </w:r>
    </w:p>
    <w:p w14:paraId="54677511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)Биопсия опухоли. Достаточное количество материала можно иногда получить из мягкотканного компонента. Если это невозможно, материал получают из участка кости, граничащего с костно</w:t>
      </w:r>
      <w:r>
        <w:rPr>
          <w:rFonts w:ascii="Times New Roman CYR" w:hAnsi="Times New Roman CYR" w:cs="Times New Roman CYR"/>
          <w:sz w:val="28"/>
          <w:szCs w:val="28"/>
        </w:rPr>
        <w:t xml:space="preserve">мозговым каналом. </w:t>
      </w:r>
    </w:p>
    <w:p w14:paraId="2002F7A7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)Рентгенография очага. </w:t>
      </w:r>
    </w:p>
    <w:p w14:paraId="2CE3796B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)Рентгенография и КТ легких. </w:t>
      </w:r>
    </w:p>
    <w:p w14:paraId="2DB5B6B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)Аспирационная биопсия или костного мозга из нескольких мест (так как саркома Юинга имеет тенденцию к метастазированию в костный мозг). </w:t>
      </w:r>
    </w:p>
    <w:p w14:paraId="2F306BB2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Остеосцинтиграфия позволяет выявить другие о</w:t>
      </w:r>
      <w:r>
        <w:rPr>
          <w:rFonts w:ascii="Times New Roman CYR" w:hAnsi="Times New Roman CYR" w:cs="Times New Roman CYR"/>
          <w:sz w:val="28"/>
          <w:szCs w:val="28"/>
        </w:rPr>
        <w:t xml:space="preserve">чаги в костях, так как могут быть множественные метастазы в кости. </w:t>
      </w:r>
    </w:p>
    <w:p w14:paraId="6FA048E1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)Компьютерная томография очага наиболее точно определяет размеры опухоли, её связь с окружающими тканями, сосудисто-нервным пучком, распространение опухоли по костномозговому каналу. </w:t>
      </w:r>
    </w:p>
    <w:p w14:paraId="7318C8EF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)Анг</w:t>
      </w:r>
      <w:r>
        <w:rPr>
          <w:rFonts w:ascii="Times New Roman CYR" w:hAnsi="Times New Roman CYR" w:cs="Times New Roman CYR"/>
          <w:sz w:val="28"/>
          <w:szCs w:val="28"/>
        </w:rPr>
        <w:t xml:space="preserve">иография. </w:t>
      </w:r>
    </w:p>
    <w:p w14:paraId="18E179E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)Ультразвуковое исследование. </w:t>
      </w:r>
    </w:p>
    <w:p w14:paraId="1D0F51B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Лечение:</w:t>
      </w:r>
    </w:p>
    <w:p w14:paraId="6FBF94E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)Многокомпонентная химиотерапия (используются препараты - винкристин, адриамицин, ифосфамид, циклофосфан, актиномицин, вепезид в комбинации). В современных программах лечения применяется предоперационная и</w:t>
      </w:r>
      <w:r>
        <w:rPr>
          <w:rFonts w:ascii="Times New Roman CYR" w:hAnsi="Times New Roman CYR" w:cs="Times New Roman CYR"/>
          <w:sz w:val="28"/>
          <w:szCs w:val="28"/>
        </w:rPr>
        <w:t xml:space="preserve"> послеоперационная полихимиотерапия, при этом учитывается также гистологический ответ опухоли на лечение. Хорошим ответом опухоли на химиотерапию считается наличие менее 5 % живых опухолевых клеток. </w:t>
      </w:r>
    </w:p>
    <w:p w14:paraId="23C13D1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)Лучевая терапия на очаг в высоких дозах. При развитии м</w:t>
      </w:r>
      <w:r>
        <w:rPr>
          <w:rFonts w:ascii="Times New Roman CYR" w:hAnsi="Times New Roman CYR" w:cs="Times New Roman CYR"/>
          <w:sz w:val="28"/>
          <w:szCs w:val="28"/>
        </w:rPr>
        <w:t xml:space="preserve">етастазов в легкие проводится лучевая терапия на легкие. </w:t>
      </w:r>
    </w:p>
    <w:p w14:paraId="4750571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)Если возможно, радикальное удаление опухоли (включая кость и мягкотканный компонент). Радикальная резекция возможна при очаге в малоберцовой кости, костях предплечья, ребрах, ключице, лопатке. </w:t>
      </w:r>
    </w:p>
    <w:p w14:paraId="702AFE9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3C76389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</w:t>
      </w:r>
      <w:r>
        <w:rPr>
          <w:rFonts w:ascii="Times New Roman CYR" w:hAnsi="Times New Roman CYR" w:cs="Times New Roman CYR"/>
          <w:sz w:val="28"/>
          <w:szCs w:val="28"/>
        </w:rPr>
        <w:t xml:space="preserve"> Фибросаркома</w:t>
      </w:r>
    </w:p>
    <w:p w14:paraId="1E656F7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  <w:lang w:val="en-US"/>
        </w:rPr>
      </w:pPr>
    </w:p>
    <w:p w14:paraId="3472F39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Злокачественная опухоль, встречающаяся крайне редко (1-4 % всех случаев костных опухолей). </w:t>
      </w:r>
    </w:p>
    <w:p w14:paraId="38F6BD65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часто фибросаркома кости развивается у лиц в возрасте от 20 до 40 лет. До 70 % случаев фибросаркома кости локализована в костях, формирующих</w:t>
      </w:r>
      <w:r>
        <w:rPr>
          <w:rFonts w:ascii="Times New Roman CYR" w:hAnsi="Times New Roman CYR" w:cs="Times New Roman CYR"/>
          <w:sz w:val="28"/>
          <w:szCs w:val="28"/>
        </w:rPr>
        <w:t xml:space="preserve"> коленный сустав.</w:t>
      </w:r>
    </w:p>
    <w:p w14:paraId="6CCC9C9D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Диагностика: рентгенологически фибросаркома кости локализуется в суставных концах трубчатых костей (метадиафизы), по преимуществу в области коленного сустава. Очаг деструкции, как правило, имеет центральное расположение, форма неправильна</w:t>
      </w:r>
      <w:r>
        <w:rPr>
          <w:rFonts w:ascii="Times New Roman CYR" w:hAnsi="Times New Roman CYR" w:cs="Times New Roman CYR"/>
          <w:sz w:val="28"/>
          <w:szCs w:val="28"/>
        </w:rPr>
        <w:t>я, контуры нечеткие, зона склероза отсутствует. Характер очага, как правило, остеолитический, обызвествления отсутствуют или неявно выражены, возможно наличие козырька Кодмена, разрушение кортикальною слоя. Динамика отрицательная.</w:t>
      </w:r>
    </w:p>
    <w:p w14:paraId="00A11379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отличие от остеогенной </w:t>
      </w:r>
      <w:r>
        <w:rPr>
          <w:rFonts w:ascii="Times New Roman CYR" w:hAnsi="Times New Roman CYR" w:cs="Times New Roman CYR"/>
          <w:sz w:val="28"/>
          <w:szCs w:val="28"/>
        </w:rPr>
        <w:t>саркомы не бывает игольчатого периостита. Может быть патологический перелом (не срастается). Выделяют периферическую форму фибросаркомы, при которой преимущественно поражается кортикальный слой и окружающие мягкие ткани. Характерно пальпируемое опухолевидн</w:t>
      </w:r>
      <w:r>
        <w:rPr>
          <w:rFonts w:ascii="Times New Roman CYR" w:hAnsi="Times New Roman CYR" w:cs="Times New Roman CYR"/>
          <w:sz w:val="28"/>
          <w:szCs w:val="28"/>
        </w:rPr>
        <w:t>ое образование. Окончательный диагноз выставляется при гистологическом исследовании.</w:t>
      </w:r>
    </w:p>
    <w:p w14:paraId="3E74B3BE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Лечение: фибросаркома не чувствительна ни к лучевой, ни к химической терапии, поэтому ее лечение - только хирургическое. На начальных стадиях этого типа опухоли показаны о</w:t>
      </w:r>
      <w:r>
        <w:rPr>
          <w:rFonts w:ascii="Times New Roman CYR" w:hAnsi="Times New Roman CYR" w:cs="Times New Roman CYR"/>
          <w:sz w:val="28"/>
          <w:szCs w:val="28"/>
        </w:rPr>
        <w:t xml:space="preserve">рганосохраняющие операции, как то - резекция суставного конца длинной трубчатой кости с эндопротезированием, межлопаточно-грудная или межподвздошно-брюшная резекция и пр. При больших размерах опухоли - только ампутации и экзартикуляции, других эффективных </w:t>
      </w:r>
      <w:r>
        <w:rPr>
          <w:rFonts w:ascii="Times New Roman CYR" w:hAnsi="Times New Roman CYR" w:cs="Times New Roman CYR"/>
          <w:sz w:val="28"/>
          <w:szCs w:val="28"/>
        </w:rPr>
        <w:t>способов лечения нет.</w:t>
      </w:r>
    </w:p>
    <w:p w14:paraId="1E204F00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5883832C" w14:textId="77777777" w:rsidR="00000000" w:rsidRDefault="00B851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14:paraId="484C1676" w14:textId="77777777" w:rsidR="00000000" w:rsidRDefault="00B8517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14:paraId="2A0680CA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Литература</w:t>
      </w:r>
    </w:p>
    <w:p w14:paraId="568789A4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28B844A0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Маланин Д.А., Черезов Л.Л. Первичные опухоли костей и костные метастазы. Диагностика и принципы лечения: Учебное пособие. - В.:2007;</w:t>
      </w:r>
    </w:p>
    <w:p w14:paraId="402D851E" w14:textId="77777777" w:rsidR="00000000" w:rsidRDefault="00B8517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В.Н.Трезубова, С.Д.Арутюнова. Клиническая стоматология: Учебное издание. - М</w:t>
      </w:r>
      <w:r>
        <w:rPr>
          <w:rFonts w:ascii="Times New Roman CYR" w:hAnsi="Times New Roman CYR" w:cs="Times New Roman CYR"/>
          <w:sz w:val="28"/>
          <w:szCs w:val="28"/>
        </w:rPr>
        <w:t xml:space="preserve">.: Издательский дом «Практическая медицина», 2015. </w:t>
      </w:r>
    </w:p>
    <w:p w14:paraId="2D58A551" w14:textId="77777777" w:rsidR="00B85175" w:rsidRDefault="00B8517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Нейштадт Э.Л.Маркочев А.Б. Опухоли и опухолевидные заболевания костей. - С-П.: «Фолиант», 2007.</w:t>
      </w:r>
    </w:p>
    <w:sectPr w:rsidR="00B8517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D6"/>
    <w:rsid w:val="00B85175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A9272"/>
  <w14:defaultImageDpi w14:val="0"/>
  <w15:docId w15:val="{02C5213F-8234-4064-87EC-DB8DC105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7119</Words>
  <Characters>40584</Characters>
  <Application>Microsoft Office Word</Application>
  <DocSecurity>0</DocSecurity>
  <Lines>338</Lines>
  <Paragraphs>95</Paragraphs>
  <ScaleCrop>false</ScaleCrop>
  <Company/>
  <LinksUpToDate>false</LinksUpToDate>
  <CharactersWithSpaces>47608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</cp:revision>
  <dcterms:created xsi:type="dcterms:W3CDTF">2024-12-05T07:08:00Z</dcterms:created>
  <dcterms:modified xsi:type="dcterms:W3CDTF">2024-12-05T07:08:00Z</dcterms:modified>
</cp:coreProperties>
</file>