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4D84" w14:textId="77777777" w:rsidR="00000000" w:rsidRDefault="0067221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14:paraId="15EF7B66" w14:textId="77777777" w:rsidR="00000000" w:rsidRDefault="0067221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Казанский государственный медицинский университет</w:t>
      </w:r>
    </w:p>
    <w:p w14:paraId="1F5DC59C" w14:textId="77777777" w:rsidR="00000000" w:rsidRDefault="0067221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14:paraId="6B72A512" w14:textId="77777777" w:rsidR="00000000" w:rsidRDefault="0067221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Медико-фармацевтический колледж</w:t>
      </w:r>
    </w:p>
    <w:p w14:paraId="2833949C" w14:textId="77777777" w:rsidR="00000000" w:rsidRDefault="0067221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060604</w:t>
      </w:r>
    </w:p>
    <w:p w14:paraId="5DD8DBE4" w14:textId="77777777" w:rsidR="00000000" w:rsidRDefault="00672210">
      <w:pPr>
        <w:spacing w:line="360" w:lineRule="auto"/>
        <w:jc w:val="center"/>
        <w:rPr>
          <w:sz w:val="28"/>
          <w:szCs w:val="28"/>
        </w:rPr>
      </w:pPr>
    </w:p>
    <w:p w14:paraId="6378B502" w14:textId="77777777" w:rsidR="00000000" w:rsidRDefault="00672210">
      <w:pPr>
        <w:spacing w:line="360" w:lineRule="auto"/>
        <w:jc w:val="center"/>
        <w:rPr>
          <w:sz w:val="28"/>
          <w:szCs w:val="28"/>
        </w:rPr>
      </w:pPr>
    </w:p>
    <w:p w14:paraId="28C4FF3F" w14:textId="77777777" w:rsidR="00000000" w:rsidRDefault="00672210">
      <w:pPr>
        <w:spacing w:line="360" w:lineRule="auto"/>
        <w:jc w:val="center"/>
        <w:rPr>
          <w:sz w:val="28"/>
          <w:szCs w:val="28"/>
        </w:rPr>
      </w:pPr>
    </w:p>
    <w:p w14:paraId="2880CE7B" w14:textId="77777777" w:rsidR="00000000" w:rsidRDefault="00672210">
      <w:pPr>
        <w:spacing w:line="360" w:lineRule="auto"/>
        <w:jc w:val="center"/>
        <w:rPr>
          <w:sz w:val="28"/>
          <w:szCs w:val="28"/>
        </w:rPr>
      </w:pPr>
    </w:p>
    <w:p w14:paraId="707E202B" w14:textId="77777777" w:rsidR="00000000" w:rsidRDefault="00672210">
      <w:pPr>
        <w:spacing w:line="360" w:lineRule="auto"/>
        <w:jc w:val="center"/>
        <w:rPr>
          <w:sz w:val="28"/>
          <w:szCs w:val="28"/>
        </w:rPr>
      </w:pPr>
    </w:p>
    <w:p w14:paraId="31A50982" w14:textId="77777777" w:rsidR="00000000" w:rsidRDefault="00672210">
      <w:pPr>
        <w:spacing w:line="360" w:lineRule="auto"/>
        <w:jc w:val="center"/>
        <w:rPr>
          <w:sz w:val="28"/>
          <w:szCs w:val="28"/>
        </w:rPr>
      </w:pPr>
    </w:p>
    <w:p w14:paraId="236A8BAE" w14:textId="77777777" w:rsidR="00000000" w:rsidRDefault="0067221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</w:t>
      </w:r>
      <w:r>
        <w:rPr>
          <w:sz w:val="28"/>
          <w:szCs w:val="28"/>
        </w:rPr>
        <w:t>ВАЯ РАБОТА</w:t>
      </w:r>
    </w:p>
    <w:p w14:paraId="497D68AE" w14:textId="77777777" w:rsidR="00000000" w:rsidRDefault="0067221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Тема:</w:t>
      </w:r>
    </w:p>
    <w:p w14:paraId="6B25A636" w14:textId="77777777" w:rsidR="00000000" w:rsidRDefault="0067221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Лабораторная диагностика нарушений функций почек</w:t>
      </w:r>
    </w:p>
    <w:p w14:paraId="1E665F01" w14:textId="77777777" w:rsidR="00000000" w:rsidRDefault="00672210">
      <w:pPr>
        <w:spacing w:line="360" w:lineRule="auto"/>
        <w:jc w:val="center"/>
        <w:rPr>
          <w:sz w:val="28"/>
          <w:szCs w:val="28"/>
        </w:rPr>
      </w:pPr>
    </w:p>
    <w:p w14:paraId="585766BA" w14:textId="77777777" w:rsidR="00000000" w:rsidRDefault="00672210">
      <w:pPr>
        <w:spacing w:line="360" w:lineRule="auto"/>
        <w:jc w:val="center"/>
        <w:rPr>
          <w:sz w:val="28"/>
          <w:szCs w:val="28"/>
        </w:rPr>
      </w:pPr>
    </w:p>
    <w:p w14:paraId="2C0CE4B5" w14:textId="77777777" w:rsidR="00000000" w:rsidRDefault="00672210">
      <w:pPr>
        <w:spacing w:line="360" w:lineRule="auto"/>
        <w:jc w:val="center"/>
        <w:rPr>
          <w:sz w:val="28"/>
          <w:szCs w:val="28"/>
        </w:rPr>
      </w:pPr>
    </w:p>
    <w:p w14:paraId="05AEC641" w14:textId="77777777" w:rsidR="00000000" w:rsidRDefault="00672210">
      <w:pPr>
        <w:spacing w:line="360" w:lineRule="auto"/>
        <w:jc w:val="center"/>
        <w:rPr>
          <w:sz w:val="28"/>
          <w:szCs w:val="28"/>
        </w:rPr>
      </w:pPr>
    </w:p>
    <w:p w14:paraId="1CF85E91" w14:textId="77777777" w:rsidR="00000000" w:rsidRDefault="0067221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Ахметова Руфия Робертовна</w:t>
      </w:r>
    </w:p>
    <w:p w14:paraId="7F50A7EE" w14:textId="77777777" w:rsidR="00000000" w:rsidRDefault="0067221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Руководитель: Сторожев А.Л.</w:t>
      </w:r>
    </w:p>
    <w:p w14:paraId="54474BB2" w14:textId="77777777" w:rsidR="00000000" w:rsidRDefault="00672210">
      <w:pPr>
        <w:spacing w:line="360" w:lineRule="auto"/>
        <w:jc w:val="center"/>
        <w:rPr>
          <w:sz w:val="28"/>
          <w:szCs w:val="28"/>
        </w:rPr>
      </w:pPr>
    </w:p>
    <w:p w14:paraId="4E2FDDC8" w14:textId="77777777" w:rsidR="00000000" w:rsidRDefault="00672210">
      <w:pPr>
        <w:spacing w:line="360" w:lineRule="auto"/>
        <w:jc w:val="center"/>
        <w:rPr>
          <w:sz w:val="28"/>
          <w:szCs w:val="28"/>
        </w:rPr>
      </w:pPr>
    </w:p>
    <w:p w14:paraId="1D5C0DA3" w14:textId="77777777" w:rsidR="00000000" w:rsidRDefault="00672210">
      <w:pPr>
        <w:spacing w:line="360" w:lineRule="auto"/>
        <w:jc w:val="center"/>
        <w:rPr>
          <w:sz w:val="28"/>
          <w:szCs w:val="28"/>
        </w:rPr>
      </w:pPr>
    </w:p>
    <w:p w14:paraId="6F83E0BB" w14:textId="77777777" w:rsidR="00000000" w:rsidRDefault="00672210">
      <w:pPr>
        <w:spacing w:line="360" w:lineRule="auto"/>
        <w:jc w:val="center"/>
        <w:rPr>
          <w:sz w:val="28"/>
          <w:szCs w:val="28"/>
        </w:rPr>
      </w:pPr>
    </w:p>
    <w:p w14:paraId="315160D1" w14:textId="77777777" w:rsidR="00000000" w:rsidRDefault="00672210">
      <w:pPr>
        <w:spacing w:line="360" w:lineRule="auto"/>
        <w:jc w:val="center"/>
        <w:rPr>
          <w:sz w:val="28"/>
          <w:szCs w:val="28"/>
        </w:rPr>
      </w:pPr>
    </w:p>
    <w:p w14:paraId="19FC0792" w14:textId="77777777" w:rsidR="00000000" w:rsidRDefault="00672210">
      <w:pPr>
        <w:spacing w:line="360" w:lineRule="auto"/>
        <w:jc w:val="center"/>
        <w:rPr>
          <w:sz w:val="28"/>
          <w:szCs w:val="28"/>
        </w:rPr>
      </w:pPr>
    </w:p>
    <w:p w14:paraId="74BB371D" w14:textId="77777777" w:rsidR="00000000" w:rsidRDefault="00672210">
      <w:pPr>
        <w:spacing w:line="360" w:lineRule="auto"/>
        <w:jc w:val="center"/>
        <w:rPr>
          <w:sz w:val="28"/>
          <w:szCs w:val="28"/>
        </w:rPr>
      </w:pPr>
    </w:p>
    <w:p w14:paraId="4D3E53E3" w14:textId="77777777" w:rsidR="00000000" w:rsidRDefault="0067221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г.</w:t>
      </w:r>
    </w:p>
    <w:p w14:paraId="6B250B25" w14:textId="77777777" w:rsidR="00000000" w:rsidRDefault="006722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72988ED" w14:textId="77777777" w:rsidR="00000000" w:rsidRDefault="006722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14:paraId="5F769096" w14:textId="77777777" w:rsidR="00000000" w:rsidRDefault="00672210">
      <w:pPr>
        <w:tabs>
          <w:tab w:val="left" w:pos="217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295B5F0" w14:textId="77777777" w:rsidR="00000000" w:rsidRDefault="00672210">
      <w:pPr>
        <w:tabs>
          <w:tab w:val="right" w:leader="dot" w:pos="9912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14:paraId="2471A429" w14:textId="77777777" w:rsidR="00000000" w:rsidRDefault="006722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ЭТИОЛОГИЯ И ПАТОГЕНЕЗ НАРУШЕНИЯ ФУНКЦИЙ ПОЧЕК</w:t>
      </w:r>
    </w:p>
    <w:p w14:paraId="36B388EB" w14:textId="77777777" w:rsidR="00000000" w:rsidRDefault="006722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Причины нарушения функций почек</w:t>
      </w:r>
    </w:p>
    <w:p w14:paraId="209878EA" w14:textId="77777777" w:rsidR="00000000" w:rsidRDefault="00672210">
      <w:pPr>
        <w:tabs>
          <w:tab w:val="right" w:leader="dot" w:pos="9912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1.2 Нару</w:t>
      </w:r>
      <w:r>
        <w:rPr>
          <w:noProof/>
          <w:sz w:val="28"/>
          <w:szCs w:val="28"/>
        </w:rPr>
        <w:t>шение основных функций почек</w:t>
      </w:r>
    </w:p>
    <w:p w14:paraId="14635ECF" w14:textId="77777777" w:rsidR="00000000" w:rsidRDefault="00672210">
      <w:pPr>
        <w:tabs>
          <w:tab w:val="right" w:leader="dot" w:pos="9912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Гемодинамические нарушения</w:t>
      </w:r>
    </w:p>
    <w:p w14:paraId="4338EEB6" w14:textId="77777777" w:rsidR="00000000" w:rsidRDefault="00672210">
      <w:pPr>
        <w:tabs>
          <w:tab w:val="right" w:leader="dot" w:pos="9912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2. ЛАБОРАТОРНАЯ ДИАГНОСТИКА НАРУШЕНИЯ ФУНКЦИЙ ПОЧЕК. ИССЛЕДОВАНИЕ МОЧИ</w:t>
      </w:r>
    </w:p>
    <w:p w14:paraId="7A2A88D7" w14:textId="77777777" w:rsidR="00000000" w:rsidRDefault="00672210">
      <w:pPr>
        <w:tabs>
          <w:tab w:val="right" w:leader="dot" w:pos="9912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Забор материала</w:t>
      </w:r>
    </w:p>
    <w:p w14:paraId="4CD0A04F" w14:textId="77777777" w:rsidR="00000000" w:rsidRDefault="00672210">
      <w:pPr>
        <w:tabs>
          <w:tab w:val="right" w:leader="dot" w:pos="9912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Исследование физических свойств мочи</w:t>
      </w:r>
    </w:p>
    <w:p w14:paraId="7AA2C871" w14:textId="77777777" w:rsidR="00000000" w:rsidRDefault="00672210">
      <w:pPr>
        <w:tabs>
          <w:tab w:val="right" w:leader="dot" w:pos="9912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Исследование химических свойств мочи</w:t>
      </w:r>
    </w:p>
    <w:p w14:paraId="51F09DC5" w14:textId="77777777" w:rsidR="00000000" w:rsidRDefault="00672210">
      <w:pPr>
        <w:tabs>
          <w:tab w:val="right" w:leader="dot" w:pos="9912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.3.1 Определение белк</w:t>
      </w:r>
      <w:r>
        <w:rPr>
          <w:noProof/>
          <w:sz w:val="28"/>
          <w:szCs w:val="28"/>
        </w:rPr>
        <w:t>а</w:t>
      </w:r>
    </w:p>
    <w:p w14:paraId="16E17F30" w14:textId="77777777" w:rsidR="00000000" w:rsidRDefault="00672210">
      <w:pPr>
        <w:tabs>
          <w:tab w:val="right" w:leader="dot" w:pos="9912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.3.2 Определение сахара</w:t>
      </w:r>
    </w:p>
    <w:p w14:paraId="63D90823" w14:textId="77777777" w:rsidR="00000000" w:rsidRDefault="00672210">
      <w:pPr>
        <w:tabs>
          <w:tab w:val="right" w:leader="dot" w:pos="9912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.3.3 Определение кетоновых тел (проба Ланге)</w:t>
      </w:r>
    </w:p>
    <w:p w14:paraId="181A0D4B" w14:textId="77777777" w:rsidR="00000000" w:rsidRDefault="00672210">
      <w:pPr>
        <w:tabs>
          <w:tab w:val="right" w:leader="dot" w:pos="9912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.3.4 Определение билирубина</w:t>
      </w:r>
    </w:p>
    <w:p w14:paraId="3A7CC346" w14:textId="77777777" w:rsidR="00000000" w:rsidRDefault="00672210">
      <w:pPr>
        <w:tabs>
          <w:tab w:val="right" w:leader="dot" w:pos="9912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.3.5 Определение уробилина</w:t>
      </w:r>
    </w:p>
    <w:p w14:paraId="5F5C23C7" w14:textId="77777777" w:rsidR="00000000" w:rsidRDefault="00672210">
      <w:pPr>
        <w:tabs>
          <w:tab w:val="right" w:leader="dot" w:pos="9912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.4 Микроскопическое исследование осадка мочи</w:t>
      </w:r>
    </w:p>
    <w:p w14:paraId="6CD570D7" w14:textId="77777777" w:rsidR="00000000" w:rsidRDefault="00672210">
      <w:pPr>
        <w:tabs>
          <w:tab w:val="right" w:leader="dot" w:pos="9912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14:paraId="5356E95B" w14:textId="77777777" w:rsidR="00000000" w:rsidRDefault="00672210">
      <w:pPr>
        <w:tabs>
          <w:tab w:val="right" w:leader="dot" w:pos="9912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ИСПОЛЬЗОВАННЫХ ИСТОЧНИКОВ</w:t>
      </w:r>
    </w:p>
    <w:p w14:paraId="48432EA3" w14:textId="77777777" w:rsidR="00000000" w:rsidRDefault="00672210">
      <w:pPr>
        <w:spacing w:line="360" w:lineRule="auto"/>
        <w:jc w:val="both"/>
        <w:rPr>
          <w:sz w:val="28"/>
          <w:szCs w:val="28"/>
        </w:rPr>
      </w:pPr>
    </w:p>
    <w:p w14:paraId="5460F03D" w14:textId="77777777" w:rsidR="00000000" w:rsidRDefault="00672210">
      <w:pPr>
        <w:spacing w:line="360" w:lineRule="auto"/>
        <w:jc w:val="both"/>
        <w:rPr>
          <w:sz w:val="28"/>
          <w:szCs w:val="28"/>
        </w:rPr>
      </w:pPr>
    </w:p>
    <w:p w14:paraId="25ED49E0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B37D791" w14:textId="77777777" w:rsidR="00000000" w:rsidRDefault="00672210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14:paraId="48558A33" w14:textId="77777777" w:rsidR="00000000" w:rsidRDefault="00672210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14A3AD08" w14:textId="77777777" w:rsidR="00000000" w:rsidRDefault="0067221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Несомненно, почкам принадл</w:t>
      </w:r>
      <w:r>
        <w:rPr>
          <w:sz w:val="28"/>
          <w:szCs w:val="28"/>
        </w:rPr>
        <w:t>ежит ведущая роль в обеспечении постоянства внутренней среды организма, необходимой для нормальной жизнедеятельности. Как известно, почки являются основным органом, регулирующим гомеостаз, и выполняют множество функций: регуляция объема внеклеточной жидкос</w:t>
      </w:r>
      <w:r>
        <w:rPr>
          <w:sz w:val="28"/>
          <w:szCs w:val="28"/>
        </w:rPr>
        <w:t>ти и крови, поддержание водно-электролитного и кислотно-основного баланса, выделение конечных продуктов метаболизма. Почки также являются эндокринным органом, продуцирующим ряд гормонов.</w:t>
      </w:r>
    </w:p>
    <w:p w14:paraId="6631D1F6" w14:textId="77777777" w:rsidR="00000000" w:rsidRDefault="0067221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клинической практике исследование функции почек имеет большое значе</w:t>
      </w:r>
      <w:r>
        <w:rPr>
          <w:sz w:val="28"/>
          <w:szCs w:val="28"/>
        </w:rPr>
        <w:t>ние, так как позволяет выявить функциональные нарушения при отсутствии клинических симптомов заболевания. Существующие в настоящее время методы исследования и их комплексное использование позволяют в большинстве случаев не только своевременно определить ви</w:t>
      </w:r>
      <w:r>
        <w:rPr>
          <w:sz w:val="28"/>
          <w:szCs w:val="28"/>
        </w:rPr>
        <w:t>д заболевания, но и выявить наличие и степень выраженности нарушения как суммарной, так и парциальных функций почек.</w:t>
      </w:r>
    </w:p>
    <w:p w14:paraId="2050C434" w14:textId="77777777" w:rsidR="00000000" w:rsidRDefault="00672210">
      <w:pPr>
        <w:pStyle w:val="1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исследования: </w:t>
      </w:r>
      <w:r>
        <w:rPr>
          <w:sz w:val="28"/>
          <w:szCs w:val="28"/>
        </w:rPr>
        <w:t>изучить методы лабораторной диагностики при нарушениях функций почек.</w:t>
      </w:r>
    </w:p>
    <w:p w14:paraId="5583BFB4" w14:textId="77777777" w:rsidR="00000000" w:rsidRDefault="00672210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исследования:</w:t>
      </w:r>
    </w:p>
    <w:p w14:paraId="3A5E3ACD" w14:textId="77777777" w:rsidR="00000000" w:rsidRDefault="00672210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изучить литературу</w:t>
      </w:r>
      <w:r>
        <w:rPr>
          <w:b/>
          <w:bCs/>
          <w:sz w:val="28"/>
          <w:szCs w:val="28"/>
        </w:rPr>
        <w:t>;</w:t>
      </w:r>
    </w:p>
    <w:p w14:paraId="4C029F37" w14:textId="77777777" w:rsidR="00000000" w:rsidRDefault="0067221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изучи</w:t>
      </w:r>
      <w:r>
        <w:rPr>
          <w:sz w:val="28"/>
          <w:szCs w:val="28"/>
        </w:rPr>
        <w:t>ть этиологию нарушения функций почек;</w:t>
      </w:r>
    </w:p>
    <w:p w14:paraId="1BA2EB88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рассмотреть основные нарушения функций почек;</w:t>
      </w:r>
    </w:p>
    <w:p w14:paraId="54327F1F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изучить методы исследования мочи;</w:t>
      </w:r>
    </w:p>
    <w:p w14:paraId="3043A360" w14:textId="77777777" w:rsidR="00000000" w:rsidRDefault="00672210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2DDF6EEC" w14:textId="77777777" w:rsidR="00000000" w:rsidRDefault="00672210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FAF0D6D" w14:textId="77777777" w:rsidR="00000000" w:rsidRDefault="006722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29A3098F" w14:textId="77777777" w:rsidR="00000000" w:rsidRDefault="006722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1. ЭТИОЛОГИЯ И ПАТОГЕНЕЗ НАРУШЕНИЯ ФУНКЦИЙ ПОЧЕК</w:t>
      </w:r>
    </w:p>
    <w:p w14:paraId="6EB26945" w14:textId="77777777" w:rsidR="00000000" w:rsidRDefault="006722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D7D705B" w14:textId="77777777" w:rsidR="00000000" w:rsidRDefault="006722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Причины нарушения функций почек</w:t>
      </w:r>
    </w:p>
    <w:p w14:paraId="604C294D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</w:p>
    <w:p w14:paraId="64D94B6F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и условия, приводящие к наруше</w:t>
      </w:r>
      <w:r>
        <w:rPr>
          <w:sz w:val="28"/>
          <w:szCs w:val="28"/>
        </w:rPr>
        <w:t>нию функций почек, весьма многообразны.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 происхождению они классифицируются на первичные (наследственные, врожденные (энзимопатии, тубулопатии, нефропатии, аномалии развития почки) и вторичные (приобретенные); инфекционные и неинфекционные (онкологически</w:t>
      </w:r>
      <w:r>
        <w:rPr>
          <w:sz w:val="28"/>
          <w:szCs w:val="28"/>
        </w:rPr>
        <w:t>е, посттравматические, иммуноаллергические, сателлитные). По уровню действия их делят на преренальные, ренальные и постренальные.</w:t>
      </w:r>
    </w:p>
    <w:p w14:paraId="7F2FC0B4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 преренальным причинам относят нарушения кровоснабжения почек. Как известно, процесс почечной фильтрации (первый этап обра</w:t>
      </w:r>
      <w:r>
        <w:rPr>
          <w:sz w:val="28"/>
          <w:szCs w:val="28"/>
        </w:rPr>
        <w:t>зования мочи), всецело зависит от количества крови поступающей в почки, которое в свою очередь определяется величиной артериального давления. В большинстве случаев, острая почечная недостаточность обусловлена резким падением артериального давления и, следо</w:t>
      </w:r>
      <w:r>
        <w:rPr>
          <w:sz w:val="28"/>
          <w:szCs w:val="28"/>
        </w:rPr>
        <w:t>вательно, количеством крови, поступающей в почки. Причиной падения артериального давления является критическое состояние - шок, которое характеризуется острым нарушением процессов кровообращения. Шоковое состояние может возникнуть при сильной потере крови,</w:t>
      </w:r>
      <w:r>
        <w:rPr>
          <w:sz w:val="28"/>
          <w:szCs w:val="28"/>
        </w:rPr>
        <w:t xml:space="preserve"> травмах, ожогах (гиповолемический шок), при нарушении работы сердца (кардиогенный шок при инфаркте миокарда), септический шок (при сепсисе), анафилактический шок (при введении в сенсибилизированный организм специфических аллергенов). Таким образом, при кр</w:t>
      </w:r>
      <w:r>
        <w:rPr>
          <w:sz w:val="28"/>
          <w:szCs w:val="28"/>
        </w:rPr>
        <w:t xml:space="preserve">итическом снижении количества крови поступающей в почки процесс фильтрации первичной мочи становится невозможным, а процесс образования мочи останавливается </w:t>
      </w:r>
      <w:r>
        <w:rPr>
          <w:sz w:val="28"/>
          <w:szCs w:val="28"/>
        </w:rPr>
        <w:lastRenderedPageBreak/>
        <w:t>(анурия).</w:t>
      </w:r>
    </w:p>
    <w:p w14:paraId="6600C25C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 ренальным причинам нарушения функции почек относятся все патологические состояния, пр</w:t>
      </w:r>
      <w:r>
        <w:rPr>
          <w:sz w:val="28"/>
          <w:szCs w:val="28"/>
        </w:rPr>
        <w:t xml:space="preserve">и которых поражается паренхима почек. </w:t>
      </w:r>
    </w:p>
    <w:p w14:paraId="462D1EC2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частыми причинами острого поражения почек являются острые гломерулонефриты, интерстициальные нефриты, интоксикации нефротропными ядами, тромбоз почечных сосудов, инфаркт почки и пр. Стоит отметить, что патоло</w:t>
      </w:r>
      <w:r>
        <w:rPr>
          <w:sz w:val="28"/>
          <w:szCs w:val="28"/>
        </w:rPr>
        <w:t>гический процесс может затрагивать как почечные клубочки (гломерулонефрит), нарушая процесс фильтрации, так и эпителий канальцев (нефрит, интоксикации), что приводит к их закупорке и нарушению процесса реабсорбции. Одной из форм ренальной почечной недостат</w:t>
      </w:r>
      <w:r>
        <w:rPr>
          <w:sz w:val="28"/>
          <w:szCs w:val="28"/>
        </w:rPr>
        <w:t>очности является закупорка почечных канальцев гемоглобином, разрушенных эритроцитов, которое возникает при массивном гемолизе или миоглобином при синдроме давления (краш-синдроме). Почечная недостаточность развивается также при двустороннем удалении почек,</w:t>
      </w:r>
      <w:r>
        <w:rPr>
          <w:sz w:val="28"/>
          <w:szCs w:val="28"/>
        </w:rPr>
        <w:t xml:space="preserve"> а также при массивных травмах обоих почек.</w:t>
      </w:r>
    </w:p>
    <w:p w14:paraId="4C01E26D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 постренальным причинам относится острая обструкция мочеточников обеих почек, которая может возникнуть при мочекаменной болезни, вдавлении мочеточников лигатурой (во время хирургической операции), гематомой</w:t>
      </w:r>
      <w:r>
        <w:rPr>
          <w:sz w:val="28"/>
          <w:szCs w:val="28"/>
        </w:rPr>
        <w:t xml:space="preserve"> (при травмах), опухолью.</w:t>
      </w:r>
    </w:p>
    <w:p w14:paraId="7F58434A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</w:p>
    <w:p w14:paraId="781A69F6" w14:textId="77777777" w:rsidR="00000000" w:rsidRDefault="00672210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Нарушение основных функций почек</w:t>
      </w:r>
    </w:p>
    <w:p w14:paraId="285FFAC7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</w:p>
    <w:p w14:paraId="05247A3D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нарушения функции почек различной этиологии лежат несколько основных патогенетических механизмов: снижение процесса фильтрации (при поражении клубочков или при снижении снабжения поч</w:t>
      </w:r>
      <w:r>
        <w:rPr>
          <w:sz w:val="28"/>
          <w:szCs w:val="28"/>
        </w:rPr>
        <w:t>ек кровью), закупорка почечных канальцев и омертвение эпителия канальцев (при гемолизе, отравлениях), невозможность выведения мочи из-за нарушения проводимости мочевыводящих путей.</w:t>
      </w:r>
    </w:p>
    <w:p w14:paraId="637236BF" w14:textId="77777777" w:rsidR="00000000" w:rsidRDefault="006722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Нарушение клубочковой фильтрации</w:t>
      </w:r>
    </w:p>
    <w:p w14:paraId="2FAB2D42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Сущность процесса фильтрации состоит в пер</w:t>
      </w:r>
      <w:r>
        <w:rPr>
          <w:sz w:val="28"/>
          <w:szCs w:val="28"/>
        </w:rPr>
        <w:t>еходе части воды со всеми растворенными в ней неорганическими и органическими веществами из крови, протекающей через капилляры почечных клубочков, в полость капсулы с образованием первичной мочи.</w:t>
      </w:r>
    </w:p>
    <w:p w14:paraId="54F3F7B8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фильтрации уменьшается: при снижении системного арте</w:t>
      </w:r>
      <w:r>
        <w:rPr>
          <w:sz w:val="28"/>
          <w:szCs w:val="28"/>
        </w:rPr>
        <w:t>риального давления (недостаточность сердечной деятельности, шок, коллапс); при сужении почечной артерии (болевой процесс, повышенное выделение ренина); при нарушении оттока мочи вследствие сдавления, сужения мочеточников, закупорки мочевыводящих путей (поч</w:t>
      </w:r>
      <w:r>
        <w:rPr>
          <w:sz w:val="28"/>
          <w:szCs w:val="28"/>
        </w:rPr>
        <w:t>ечнокаменная болезнь и др.) - в этом случае повышается внутрипочечное давление, которое может привести к полному прекращению процесса, фильтрации; при уменьшении количества функционирующих клубочков, ведущем к ограничению площади и скорости фильтрации; при</w:t>
      </w:r>
      <w:r>
        <w:rPr>
          <w:sz w:val="28"/>
          <w:szCs w:val="28"/>
        </w:rPr>
        <w:t xml:space="preserve"> уменьшении фильтрационной поверхности, происходящем при гломерулонефритах, склерозировании клубочков, при прорастании фильтрующей мембраны соединительной тканью; при повышении онкотического давления крови.</w:t>
      </w:r>
    </w:p>
    <w:p w14:paraId="2E733745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клубочковой фильтрации происходит: при</w:t>
      </w:r>
      <w:r>
        <w:rPr>
          <w:sz w:val="28"/>
          <w:szCs w:val="28"/>
        </w:rPr>
        <w:t xml:space="preserve"> повышении тонуса отводящей артериолы (наблюдается при адреналинемии); при понижении тонуса приводящей артериолы (в первую стадию лихорадки - озноб, при котором происходит уменьшение циркуляции крови на периферии и усиление ее во внутренних органах, в том </w:t>
      </w:r>
      <w:r>
        <w:rPr>
          <w:sz w:val="28"/>
          <w:szCs w:val="28"/>
        </w:rPr>
        <w:t>числе и в почках); при снижении онкотического давления крови.</w:t>
      </w:r>
    </w:p>
    <w:p w14:paraId="151C1B59" w14:textId="77777777" w:rsidR="00000000" w:rsidRDefault="006722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Нарушение канальцевой реабсорбции</w:t>
      </w:r>
    </w:p>
    <w:p w14:paraId="7251F188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Канальцевая реабсорбция - процесс перемещения веществ через клетки почечного эпителия в околоканальцевое внеклеточное пространство. Канальцевая секреция - транс</w:t>
      </w:r>
      <w:r>
        <w:rPr>
          <w:sz w:val="28"/>
          <w:szCs w:val="28"/>
        </w:rPr>
        <w:t>порт веществ из околоканальцевой жидкости в просвет канальцев.</w:t>
      </w:r>
    </w:p>
    <w:p w14:paraId="4CABE431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 веществ в канальцах осуществляется активно с участием </w:t>
      </w:r>
      <w:r>
        <w:rPr>
          <w:sz w:val="28"/>
          <w:szCs w:val="28"/>
        </w:rPr>
        <w:lastRenderedPageBreak/>
        <w:t>ферментов-переносчиков и затратой энергии или пассивно путем диффузии по градиенту концентрации без затраты энергии. Транспортиру</w:t>
      </w:r>
      <w:r>
        <w:rPr>
          <w:sz w:val="28"/>
          <w:szCs w:val="28"/>
        </w:rPr>
        <w:t>емые вещества проходят через клетку транзитом и покидают ее благодаря способности диффундировать через мембрану. Ферментативные процессы транспорта субстратов через клетку зависят от концентрации субстрата в первичной моче и плазме. Постгломерулярные перит</w:t>
      </w:r>
      <w:r>
        <w:rPr>
          <w:sz w:val="28"/>
          <w:szCs w:val="28"/>
        </w:rPr>
        <w:t>убулярные артериолы распадаются на капилляры и оплетают канальцы. Отдельные капилляры располагаются вдоль петли Генле и достигают корковой зоны. Поворотно-противоточная система в почках связана именно с этими анатомическими особенностями. Благодаря ей возм</w:t>
      </w:r>
      <w:r>
        <w:rPr>
          <w:sz w:val="28"/>
          <w:szCs w:val="28"/>
        </w:rPr>
        <w:t xml:space="preserve">ожен процесс разведения и концентрации мочи в дистальных канальцах, а фильтрат сохраняется изотоническим. </w:t>
      </w:r>
    </w:p>
    <w:p w14:paraId="795E1A51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Гиперосмолярность в мозговом слое почек поддерживается за счет мочевины.</w:t>
      </w:r>
    </w:p>
    <w:p w14:paraId="2A24928F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функций канальцевого аппарата может носить тотальный (или общий) и</w:t>
      </w:r>
      <w:r>
        <w:rPr>
          <w:sz w:val="28"/>
          <w:szCs w:val="28"/>
        </w:rPr>
        <w:t xml:space="preserve"> парциальный (или избирательный) характер и носит название тубулярной недостаточности, или тубулярного синдрома. По происхождению тубулярная недостаточность может быть приобретенной и наследственной. Наследственная тубулярная недостаточность может быть свя</w:t>
      </w:r>
      <w:r>
        <w:rPr>
          <w:sz w:val="28"/>
          <w:szCs w:val="28"/>
        </w:rPr>
        <w:t>зана с дефектом ферментных систем, ответственных за реабсорбцию или секрецию определенных веществ. Причинами приобретенной тубулярной недостаточности могут быть:</w:t>
      </w:r>
    </w:p>
    <w:p w14:paraId="5817389C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•перенапряжение процессов реабсорбции определенных веществ вследствие их избытка в первичной м</w:t>
      </w:r>
      <w:r>
        <w:rPr>
          <w:sz w:val="28"/>
          <w:szCs w:val="28"/>
        </w:rPr>
        <w:t>оче;</w:t>
      </w:r>
    </w:p>
    <w:p w14:paraId="0DE3AF83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•угнетение ферментных систем, обеспечивающих реабсорбцию различных веществ в канальцах (лекарственные препараты, токсические вещества и т.п.);</w:t>
      </w:r>
    </w:p>
    <w:p w14:paraId="72D0EB36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•расстройство гормональной регуляции ферментных процессов;</w:t>
      </w:r>
    </w:p>
    <w:p w14:paraId="53DC606A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•структурные изменения в канальцах нефронов (восп</w:t>
      </w:r>
      <w:r>
        <w:rPr>
          <w:sz w:val="28"/>
          <w:szCs w:val="28"/>
        </w:rPr>
        <w:t>аление, нарушения кровообращения, инфекционно-токсические и метаболические влияния).</w:t>
      </w:r>
    </w:p>
    <w:p w14:paraId="486BAEA1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Нарушение процесса концентрации и разведения мочи в почках</w:t>
      </w:r>
    </w:p>
    <w:p w14:paraId="66173472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вещества, подлежащие удалению из организма, проходя через почечные канальцы, концентрируются по сравнению с </w:t>
      </w:r>
      <w:r>
        <w:rPr>
          <w:sz w:val="28"/>
          <w:szCs w:val="28"/>
        </w:rPr>
        <w:t>их исходным состоянием в фильтрате. Эта важная способность почек (концентрационная) в известной мере связана с митохондриями клеток, обладающих основным набором ферментов, обеспечивающих комплекс общих реакций, в том числе процесс концентрации и выделения.</w:t>
      </w:r>
    </w:p>
    <w:p w14:paraId="2343F114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концентрационной функции почек судят по максимальной плотности мочи, зависящей главным образом от реабсорбционной функции канальцев. Нарушение концентрационной способности может проявиться в форме гипостенурии или изостенурии.</w:t>
      </w:r>
    </w:p>
    <w:p w14:paraId="008442D1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Гипостенурия - резкое сниж</w:t>
      </w:r>
      <w:r>
        <w:rPr>
          <w:sz w:val="28"/>
          <w:szCs w:val="28"/>
        </w:rPr>
        <w:t>ение относительной плотности, мочи. Сочетание гипостенурии с полиурией возникает при поражении канальцевого аппарата при относительном благополучии клубочков, что наблюдается на ранних стадиях хронического нефрита. Сочетание же гипостенурии с олигурией отм</w:t>
      </w:r>
      <w:r>
        <w:rPr>
          <w:sz w:val="28"/>
          <w:szCs w:val="28"/>
        </w:rPr>
        <w:t>ечают при поражении как канальцевого, так и клубочкого аппарата почек; характерно для хронической недостаточности почек.</w:t>
      </w:r>
    </w:p>
    <w:p w14:paraId="6D040864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Изостенурия - одно из тяжелых последствий нарушения концентрационной способности почек, когда относительная плотность мочи близка к вел</w:t>
      </w:r>
      <w:r>
        <w:rPr>
          <w:sz w:val="28"/>
          <w:szCs w:val="28"/>
        </w:rPr>
        <w:t>ичине относительной плотности клубочкового фильтрата - 1,010-1,012. Проявляется при нарушении канальцевого аппарата почек и выражается потерей способности их к концентрированию и разведению мочи, что приводит к значительному изменению выделения из организм</w:t>
      </w:r>
      <w:r>
        <w:rPr>
          <w:sz w:val="28"/>
          <w:szCs w:val="28"/>
        </w:rPr>
        <w:t>а минеральных веществ, азотистых шлаков с накоплением их в крови и тканях. Изостенурия сопутствует тяжелой недостаточности функции почек.</w:t>
      </w:r>
    </w:p>
    <w:p w14:paraId="4EC2D492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Нарушение канальцевой секреции</w:t>
      </w:r>
    </w:p>
    <w:p w14:paraId="2361CE2A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канальцевой секреции происходит активный транспорт веществ из крови в просве</w:t>
      </w:r>
      <w:r>
        <w:rPr>
          <w:sz w:val="28"/>
          <w:szCs w:val="28"/>
        </w:rPr>
        <w:t>т канальцев. В клетках канальцев имеются функционирующие системы активного и пассивного транспорта. В мембране клеток переносчики образуют комплексы с транспортируемыми соединениями. В почечных канальцах идет секреция калия, фосфатов, которые в больших кол</w:t>
      </w:r>
      <w:r>
        <w:rPr>
          <w:sz w:val="28"/>
          <w:szCs w:val="28"/>
        </w:rPr>
        <w:t>ичествах поступают с кормом.</w:t>
      </w:r>
    </w:p>
    <w:p w14:paraId="7A2EF506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секреторной функции канальцев возникает при продолжительных почечных заболеваниях, сопровождающихся атрофией, а также при ингибировании ферментных систем почечных канальцев при различных интоксикациях.</w:t>
      </w:r>
    </w:p>
    <w:p w14:paraId="767AEA3A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Общим результа</w:t>
      </w:r>
      <w:r>
        <w:rPr>
          <w:sz w:val="28"/>
          <w:szCs w:val="28"/>
        </w:rPr>
        <w:t>том действия этих механизмов является снижение или полное прекращение процесса образования мочи. Как известно с мочой из организма выводятся ненужные и токсические вещества, а также избыток воды и минеральных солей. При почечной недостаточности, прекращени</w:t>
      </w:r>
      <w:r>
        <w:rPr>
          <w:sz w:val="28"/>
          <w:szCs w:val="28"/>
        </w:rPr>
        <w:t>е мочеобразования приводит к накоплению этих веществ в организме, что вызывает развитие синдрома аутоинтоксикации или уремии.</w:t>
      </w:r>
    </w:p>
    <w:p w14:paraId="6478A76F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аутоинтоксикации обусловлено накоплением в организме избыточного количества мочевины (уремия) и других азотсодержащих пр</w:t>
      </w:r>
      <w:r>
        <w:rPr>
          <w:sz w:val="28"/>
          <w:szCs w:val="28"/>
        </w:rPr>
        <w:t>одуктов распада белков (азотемия). Многие из продуктов метаболизма белков (аммиак, индол, фенолы, ароматические амины) являются очень токсичными и, при высоких концентрациях, вызывают поражение различных внутренних органов.</w:t>
      </w:r>
    </w:p>
    <w:p w14:paraId="03BC2A9D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отмечается повышение конце</w:t>
      </w:r>
      <w:r>
        <w:rPr>
          <w:sz w:val="28"/>
          <w:szCs w:val="28"/>
        </w:rPr>
        <w:t>нтрации в крови маннитола, креатинина, мочевой кислоты, щавелевой кислоты, различных ферментов и гормонов, а также некоторых ионов. Аутоинтоксикация вызывает нарушение всех видов обмена веществ и поражение внутренних органов из которых складывается клиниче</w:t>
      </w:r>
      <w:r>
        <w:rPr>
          <w:sz w:val="28"/>
          <w:szCs w:val="28"/>
        </w:rPr>
        <w:t>ская картина нарушения функции почек</w:t>
      </w:r>
    </w:p>
    <w:p w14:paraId="64BB81FB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</w:p>
    <w:p w14:paraId="087655D3" w14:textId="77777777" w:rsidR="00000000" w:rsidRDefault="00672210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 Гемодинамические нарушения</w:t>
      </w:r>
    </w:p>
    <w:p w14:paraId="3EC738C0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</w:p>
    <w:p w14:paraId="7BD8E0F5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развития гемодинамических нарушений лежит выработка повышенных количеств ангиотензина II, вызывающего преимущественный снузм выносящей (эфферентной) артериолы почечного клубочка</w:t>
      </w:r>
      <w:r>
        <w:rPr>
          <w:sz w:val="28"/>
          <w:szCs w:val="28"/>
        </w:rPr>
        <w:t>, что повышает внутриклубочковое внутри капиллярное давление и способствует развитию внутрипочечной гипертепзии и клубочковой гиперфильтраиии. Кроме того, повышенное образование ангиотензина сопровождается появлением и нарастанием протеинурии, усилением си</w:t>
      </w:r>
      <w:r>
        <w:rPr>
          <w:sz w:val="28"/>
          <w:szCs w:val="28"/>
        </w:rPr>
        <w:t xml:space="preserve">нтеза мезангиального матрикса, что ведет к склерозированию почечной ткани и снижению функций почек. Системная артериальная гипертензия вносит свой вклад в прогрессирование хронической почечной недостаточности, преимущественно за счёт «передачи» системного </w:t>
      </w:r>
      <w:r>
        <w:rPr>
          <w:sz w:val="28"/>
          <w:szCs w:val="28"/>
        </w:rPr>
        <w:t>артериального давления на почечные капилляры и усугубления внутрипочечной гипертензии и гиперфильтрации, оказывающих повреждающее действие на почки. Внимание к протеинурии, как к важному факту прогрессирования паренхиматозных заболеваний почек особенно выр</w:t>
      </w:r>
      <w:r>
        <w:rPr>
          <w:sz w:val="28"/>
          <w:szCs w:val="28"/>
        </w:rPr>
        <w:t>осло после демонстрации прямой связи между величиной протеинурии и риском прогрессирования почечной недостаточности. Обратное развитие воспалительных изменений в ткани почки под действием эффективной патогенетической (иммуносупрессивной) терапии уже привод</w:t>
      </w:r>
      <w:r>
        <w:rPr>
          <w:sz w:val="28"/>
          <w:szCs w:val="28"/>
        </w:rPr>
        <w:t>ит к нормализации почечной гемодинамики на микроциркуляторном уровне, однако реализация данного подхода не всегда возможна, к тому же процессы воспаления и фиброза в почке часто развиваются параллельно и достаточно быстро.</w:t>
      </w:r>
    </w:p>
    <w:p w14:paraId="4A3B1495" w14:textId="77777777" w:rsidR="00000000" w:rsidRDefault="00672210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клинический диагностика почка моч</w:t>
      </w:r>
      <w:r>
        <w:rPr>
          <w:color w:val="FFFFFF"/>
          <w:sz w:val="28"/>
          <w:szCs w:val="28"/>
        </w:rPr>
        <w:t>а</w:t>
      </w:r>
    </w:p>
    <w:p w14:paraId="57918273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</w:p>
    <w:p w14:paraId="04466C51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CB6208A" w14:textId="77777777" w:rsidR="00000000" w:rsidRDefault="00672210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2. ЛАБОРАТОРНАЯ ДИАГНОСТИКА НАРУШЕНИЯ ФУНКЦИЙ ПОЧЕК. ИССЛЕДОВАНИЕ МОЧИ</w:t>
      </w:r>
    </w:p>
    <w:p w14:paraId="120B220E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</w:p>
    <w:p w14:paraId="50263758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Лабораторное исследование мочи позволяет определить не только функциональное состояние почек (клинический и другие анализы мочи), но и заболевания других органов, например м</w:t>
      </w:r>
      <w:r>
        <w:rPr>
          <w:sz w:val="28"/>
          <w:szCs w:val="28"/>
        </w:rPr>
        <w:t>очевого пузыря, желчных путей, печени, а также нарушений обмена веществ.</w:t>
      </w:r>
    </w:p>
    <w:p w14:paraId="65261703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</w:p>
    <w:p w14:paraId="014DCB73" w14:textId="77777777" w:rsidR="00000000" w:rsidRDefault="00672210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 Забор материала</w:t>
      </w:r>
    </w:p>
    <w:p w14:paraId="2082A9D6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</w:p>
    <w:p w14:paraId="4FBA2CEA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исследования мочи пользуются более концентрированной мочой из утренней порции, которую берут в первое утро после поступления больного в стационар. В дальнейш</w:t>
      </w:r>
      <w:r>
        <w:rPr>
          <w:sz w:val="28"/>
          <w:szCs w:val="28"/>
        </w:rPr>
        <w:t>ем анализ мочи делают не реже одного раза в 7-10 дней (во время пребывания в стационаре).</w:t>
      </w:r>
    </w:p>
    <w:p w14:paraId="3459FEDD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частые повторные клинические исследования мочи необходимы в процессе лечения, после оперативных вмешательств, до и после переливания крови и в тех случаях, когд</w:t>
      </w:r>
      <w:r>
        <w:rPr>
          <w:sz w:val="28"/>
          <w:szCs w:val="28"/>
        </w:rPr>
        <w:t xml:space="preserve">а анализ мочи может выявить патологические расстройства других органов и систем. Перед взятием мочи женщину необходимо подмыть, а если у нее менструация, мочу следует брать с помощью катетера. Для общего анализа достаточно 150-200 мл мочи. Мочу собирают в </w:t>
      </w:r>
      <w:r>
        <w:rPr>
          <w:sz w:val="28"/>
          <w:szCs w:val="28"/>
        </w:rPr>
        <w:t>тщательно вымытую посуду или подкладное судно. Из судна ее следует перелить в чистую стеклянную тару для направления в лабораторию. Используемую для сбора и хранения мочи посуду не следует мыть растворами щелочей во избежание искажения результатов исследов</w:t>
      </w:r>
      <w:r>
        <w:rPr>
          <w:sz w:val="28"/>
          <w:szCs w:val="28"/>
        </w:rPr>
        <w:t>ания.</w:t>
      </w:r>
    </w:p>
    <w:p w14:paraId="7B932B04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взятием мочи на бактерии и грибы (посев) или для биологического исследования необходимо обмыть половые органы дезинфицирующим раствором (например, раствором фурацилина или пермантаната калия) и взять 15-20 мл мочи стерильным катетером в специал</w:t>
      </w:r>
      <w:r>
        <w:rPr>
          <w:sz w:val="28"/>
          <w:szCs w:val="28"/>
        </w:rPr>
        <w:t>ьную посуду, которую сразу же закрывают. Антисептические вещества к взятой моче не добавляют. Моча изменяет свои свойства под влиянием различных обстоятельств: физической работы, перегревания тела, количества выпитой жидкости, особенностей принимаемой пищи</w:t>
      </w:r>
      <w:r>
        <w:rPr>
          <w:sz w:val="28"/>
          <w:szCs w:val="28"/>
        </w:rPr>
        <w:t xml:space="preserve"> и даже эмоциональных перенапряжений. Чтобы получить более точные результаты, мочу нужно брать всегда в относительно одинаковых условиях - утром сразу после пробуждения.</w:t>
      </w:r>
    </w:p>
    <w:p w14:paraId="57E62446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посуде с мочой, отправляемой в лабораторию, должна быть наклеена сопроводительная з</w:t>
      </w:r>
      <w:r>
        <w:rPr>
          <w:sz w:val="28"/>
          <w:szCs w:val="28"/>
        </w:rPr>
        <w:t>аписка с фамилией, именем и отчеством больного, номером отделения, в котором он лежит, номером палаты и целью исследования. моча должна храниться в темном и прохладном месте, и ее целесообразно исследовать не позже чем через 2 ч после сбора.</w:t>
      </w:r>
    </w:p>
    <w:p w14:paraId="330A79F5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</w:p>
    <w:p w14:paraId="33F56E64" w14:textId="77777777" w:rsidR="00000000" w:rsidRDefault="00672210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 Исследова</w:t>
      </w:r>
      <w:r>
        <w:rPr>
          <w:b/>
          <w:bCs/>
          <w:sz w:val="28"/>
          <w:szCs w:val="28"/>
        </w:rPr>
        <w:t>ние физических свойств мочи</w:t>
      </w:r>
    </w:p>
    <w:p w14:paraId="6998C99E" w14:textId="77777777" w:rsidR="00000000" w:rsidRDefault="006722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57BA3B1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Количество мочи</w:t>
      </w:r>
      <w:r>
        <w:rPr>
          <w:sz w:val="28"/>
          <w:szCs w:val="28"/>
        </w:rPr>
        <w:t xml:space="preserve"> (диурез) выделяемой за сутки в норме составляет в среднем 50-80% выпитой жидкости - 1500 мл, но оно подвержено значительным колебаниям. Если за сутки выделено меньше 750 мл или больше 3000 мл мочи, то это говори</w:t>
      </w:r>
      <w:r>
        <w:rPr>
          <w:sz w:val="28"/>
          <w:szCs w:val="28"/>
        </w:rPr>
        <w:t>т о развитии того или иного заболевания органов мочеотделения или других органов и систем. Измерение производят с помощью мерной посуды по нижнему мениску (уровню жидкости).</w:t>
      </w:r>
    </w:p>
    <w:p w14:paraId="1343895B" w14:textId="77777777" w:rsidR="00000000" w:rsidRDefault="006722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Цвет мочи </w:t>
      </w:r>
      <w:r>
        <w:rPr>
          <w:sz w:val="28"/>
          <w:szCs w:val="28"/>
        </w:rPr>
        <w:t>определяют в проходящем свете, приподняв цилиндр на уровень глаз на фоне</w:t>
      </w:r>
      <w:r>
        <w:rPr>
          <w:sz w:val="28"/>
          <w:szCs w:val="28"/>
        </w:rPr>
        <w:t xml:space="preserve"> листа белой бумаги. Цвет мочи в норме колеблется от светло-желтого до насыщенного желтого и обусловлен содержащимися в ней пигментами. Насыщенность жёлтого цвета мочи зависит от концентрации растворённых в ней веществ. При полиурии разведение больше, поэт</w:t>
      </w:r>
      <w:r>
        <w:rPr>
          <w:sz w:val="28"/>
          <w:szCs w:val="28"/>
        </w:rPr>
        <w:t>ому моча имеет более светлую окраску, при уменьшение диуреза приобретает насыщенно-жёлтый оттенок.</w:t>
      </w:r>
    </w:p>
    <w:p w14:paraId="20F9298C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может изменяться только цвет осадка: например, при избытке уратов осадок имеет коричневатый цвет, мочевой кислоты - желтый, фосфатов - белесоватый.</w:t>
      </w:r>
    </w:p>
    <w:p w14:paraId="11BBB043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нтенсивность цвета мочи зависит от количества выделенной мочи и её удельного веса. Моча насыщенного жёлтого цвета обычно концентрированная, выделяется в небольшом количестве и имеет высокий удельный вес. Очень светлая моча мало концентрированная, имеет низ</w:t>
      </w:r>
      <w:r>
        <w:rPr>
          <w:sz w:val="28"/>
          <w:szCs w:val="28"/>
        </w:rPr>
        <w:t>кий удельный вес и выделяется в большом количестве.</w:t>
      </w:r>
    </w:p>
    <w:p w14:paraId="6865A9FE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интенсивности окраски - следствие потерь жидкостей организмом: отеки, рвота, понос. Изменение цвета мочи может быть результатом выделения красящих соединений, образующихся в ходе органических из</w:t>
      </w:r>
      <w:r>
        <w:rPr>
          <w:sz w:val="28"/>
          <w:szCs w:val="28"/>
        </w:rPr>
        <w:t>менений или под воздействием компонентов рациона питания, принимавшихся лекарств, контрастных средств.</w:t>
      </w:r>
    </w:p>
    <w:p w14:paraId="1F376332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Прозрачность мочи</w:t>
      </w:r>
      <w:r>
        <w:rPr>
          <w:sz w:val="28"/>
          <w:szCs w:val="28"/>
        </w:rPr>
        <w:t xml:space="preserve"> определяют, смещая цилиндр, находящийся на уровне глаз, по отношению к какому-либо предмету на черном фоне. Мутность может быть слабой,</w:t>
      </w:r>
      <w:r>
        <w:rPr>
          <w:sz w:val="28"/>
          <w:szCs w:val="28"/>
        </w:rPr>
        <w:t xml:space="preserve"> умеренной и выраженной. При слабой мутности контуры предмета видны четко, при умеренной различают слабо выраженные контуры предмета, при выраженной мутности контуры предмета не видны. Нормальная моча прозрачна. Помутнение свежевыпущенной мочи может быть р</w:t>
      </w:r>
      <w:r>
        <w:rPr>
          <w:sz w:val="28"/>
          <w:szCs w:val="28"/>
        </w:rPr>
        <w:t>езультатом наличия в моче эритроцитов, лейкоцитов, эпителия, бактерий, жировых капель, выпадения в осадок солей (уратов, фосфатов, оксалатов) и зависит от концентрации солей, рН и температуры хранения мочи (низкая температура способствует выпадению солей в</w:t>
      </w:r>
      <w:r>
        <w:rPr>
          <w:sz w:val="28"/>
          <w:szCs w:val="28"/>
        </w:rPr>
        <w:t xml:space="preserve"> осадок). При длительном стоянии моча может стать мутной в результате размножения бактерий. В норме небольшая мутность может быть обусловлена эпителием и слизью.</w:t>
      </w:r>
    </w:p>
    <w:p w14:paraId="2AE53A8D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Запах мочи </w:t>
      </w:r>
      <w:r>
        <w:rPr>
          <w:sz w:val="28"/>
          <w:szCs w:val="28"/>
        </w:rPr>
        <w:t>определяется органолептически, и в норме моча имеет нерезкий специфический запах от</w:t>
      </w:r>
      <w:r>
        <w:rPr>
          <w:sz w:val="28"/>
          <w:szCs w:val="28"/>
        </w:rPr>
        <w:t xml:space="preserve"> присутствия небольшого количества летучих жирных кислот. Особого диагностического значения не имеет. При стоянии мочи появляется аммиачный запах. В бланке анализа записывают «плодовый запах», если в моче обнаруживаются кетоновые тела, «каловый запах» отме</w:t>
      </w:r>
      <w:r>
        <w:rPr>
          <w:sz w:val="28"/>
          <w:szCs w:val="28"/>
        </w:rPr>
        <w:t>чается при проникновении кишечной палочки в мочевыделительную систему.</w:t>
      </w:r>
    </w:p>
    <w:p w14:paraId="3703EE58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Плотность мочи.</w:t>
      </w:r>
      <w:r>
        <w:rPr>
          <w:sz w:val="28"/>
          <w:szCs w:val="28"/>
        </w:rPr>
        <w:t xml:space="preserve"> Мочу наливают в цилиндр, избегая образование пены. Если пена образуется, то ее следует удалить фильтровальной бумагой. Осторожно погружают урометр в жидкость; верхняя ча</w:t>
      </w:r>
      <w:r>
        <w:rPr>
          <w:sz w:val="28"/>
          <w:szCs w:val="28"/>
        </w:rPr>
        <w:t>сть урометра должна быть сухой и урометр не должен касаться стенок цилиндра. Когда урометр перестал погружаться, его слегка толкают сверху, иначе он опускается меньше, чем следует. После прекращения колебаний по нижнему мениску жидкости по шкале урометра о</w:t>
      </w:r>
      <w:r>
        <w:rPr>
          <w:sz w:val="28"/>
          <w:szCs w:val="28"/>
        </w:rPr>
        <w:t>тмечают удельный вес.</w:t>
      </w:r>
    </w:p>
    <w:p w14:paraId="2CDB6582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малом количестве мочи, ее следует развести дистиллированной водой (1 мл мочи +1 мл воды - разведение в 2 раза, 1 мл мочи +2 мл воды - в 3 раза и т.д.). Определив удельный вес, две последние цифры удельного веса умножают на степень</w:t>
      </w:r>
      <w:r>
        <w:rPr>
          <w:sz w:val="28"/>
          <w:szCs w:val="28"/>
        </w:rPr>
        <w:t xml:space="preserve"> разведения.</w:t>
      </w:r>
    </w:p>
    <w:p w14:paraId="77D20743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Реакция мочи.</w:t>
      </w:r>
      <w:r>
        <w:rPr>
          <w:sz w:val="28"/>
          <w:szCs w:val="28"/>
        </w:rPr>
        <w:t xml:space="preserve"> У большинства здоровых людей реакция мочи кислая, что связано главным образом с составом употребляемой пищи. При преобладании растительной пищи моча становится щелочной, а у людей питающихся смешанной или мясной пищей моча кислая</w:t>
      </w:r>
      <w:r>
        <w:rPr>
          <w:sz w:val="28"/>
          <w:szCs w:val="28"/>
        </w:rPr>
        <w:t>. Реакция мочи определяется при помощи химических реакций или индикаторной универсальной бумаги. Полоску индикаторной бумаги погружают в мочу, извлекают, и сразу же сравнивают полученную окраску со шкалой, цвета которой соответствуют определенному значению</w:t>
      </w:r>
      <w:r>
        <w:rPr>
          <w:sz w:val="28"/>
          <w:szCs w:val="28"/>
        </w:rPr>
        <w:t xml:space="preserve"> рН.</w:t>
      </w:r>
    </w:p>
    <w:p w14:paraId="4F6D89C7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</w:p>
    <w:p w14:paraId="384B7B9F" w14:textId="77777777" w:rsidR="00000000" w:rsidRDefault="00672210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 Исследование химических свойств мочи</w:t>
      </w:r>
    </w:p>
    <w:p w14:paraId="42D264EB" w14:textId="77777777" w:rsidR="00000000" w:rsidRDefault="00672210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C766344" w14:textId="77777777" w:rsidR="00000000" w:rsidRDefault="00672210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.3.1 Определение белка</w:t>
      </w:r>
    </w:p>
    <w:p w14:paraId="04CADDA8" w14:textId="77777777" w:rsidR="00000000" w:rsidRDefault="006722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Качественная проба</w:t>
      </w:r>
    </w:p>
    <w:p w14:paraId="75A6211D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Качественные реакции на белок основаны на его осаждении реактивами или нагреванием. При наличии белка в моче образуется большая или меньшая степень помутнения. Услови</w:t>
      </w:r>
      <w:r>
        <w:rPr>
          <w:sz w:val="28"/>
          <w:szCs w:val="28"/>
        </w:rPr>
        <w:t>я определения белка:</w:t>
      </w:r>
    </w:p>
    <w:p w14:paraId="01514063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Моча должна иметь кислую реакцию. Щелочную мочу подкисляют, добавляя 2-3 капли уксусной кислоты</w:t>
      </w:r>
    </w:p>
    <w:p w14:paraId="251FCA57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Моча должна быть прозрачной. Помутнение устраняется фильтрованием через бумажный фильтр. Качественную пробу следует проводить в двух пр</w:t>
      </w:r>
      <w:r>
        <w:rPr>
          <w:sz w:val="28"/>
          <w:szCs w:val="28"/>
        </w:rPr>
        <w:t>обирках, одна - контроль.</w:t>
      </w:r>
    </w:p>
    <w:p w14:paraId="4FA2442C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Оценка: В норме белка в моче не содержится.</w:t>
      </w:r>
    </w:p>
    <w:p w14:paraId="1F1E25CA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Проба с сульфосалициловой кислотой</w:t>
      </w:r>
    </w:p>
    <w:p w14:paraId="629C716D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Реактивы:</w:t>
      </w:r>
    </w:p>
    <w:p w14:paraId="26B84189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20% раствор сульфосалициловой кислоты.</w:t>
      </w:r>
    </w:p>
    <w:p w14:paraId="05B6DD92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исследования:</w:t>
      </w:r>
    </w:p>
    <w:p w14:paraId="535ED160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пробирку наливают 4-5 мл мочи и добавляют 8-10 капель реактива. При наличии белка </w:t>
      </w:r>
      <w:r>
        <w:rPr>
          <w:sz w:val="28"/>
          <w:szCs w:val="28"/>
        </w:rPr>
        <w:t>в моче, в зависимости от количества его, может быть помутнение или выпадает хлопьевидный осадок. Проба считается одной из самых чувствительных, положительна при наличии белка в моче в количестве - 0,015%.</w:t>
      </w:r>
    </w:p>
    <w:p w14:paraId="77933793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Количественное определение белка</w:t>
      </w:r>
      <w:r>
        <w:rPr>
          <w:sz w:val="28"/>
          <w:szCs w:val="28"/>
        </w:rPr>
        <w:t xml:space="preserve"> (проба Робертса - </w:t>
      </w:r>
      <w:r>
        <w:rPr>
          <w:sz w:val="28"/>
          <w:szCs w:val="28"/>
        </w:rPr>
        <w:t>Стольникова):</w:t>
      </w:r>
    </w:p>
    <w:p w14:paraId="65C7EB3A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метода: Если при наслаивании мочи на азотную кислоту на границе двух жидкостей образуется тонкое белое кольцо между 2-й и 3-й минутами, то в исследуемой моче содержится 0,033%o белка.</w:t>
      </w:r>
    </w:p>
    <w:p w14:paraId="4197EE68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Реактивы:</w:t>
      </w:r>
    </w:p>
    <w:p w14:paraId="7CA1D98E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концентрированная азотная кислота,</w:t>
      </w:r>
    </w:p>
    <w:p w14:paraId="68240B41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 </w:t>
      </w:r>
      <w:r>
        <w:rPr>
          <w:sz w:val="28"/>
          <w:szCs w:val="28"/>
        </w:rPr>
        <w:t>исследования:</w:t>
      </w:r>
    </w:p>
    <w:p w14:paraId="49D0A164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пробирку наливают 1-3 мл азотной кислоты и осторожно по стенке наслаивают такое же количество мочи. Замечают время после наслаивания. Если кольцо на границе жидкостей (рассматривать его следует на черном фоне) образуется сразу или раньше 2-</w:t>
      </w:r>
      <w:r>
        <w:rPr>
          <w:sz w:val="28"/>
          <w:szCs w:val="28"/>
        </w:rPr>
        <w:t>х минут после наслаивания, мочу необходимо развести водой. После чего производят повторное определение белка в разведенной моче. Разведение производят до тех пор, пока белое кольцо при наслаивании на азотную кислоту разведенной мочи не появится между 2-й и</w:t>
      </w:r>
      <w:r>
        <w:rPr>
          <w:sz w:val="28"/>
          <w:szCs w:val="28"/>
        </w:rPr>
        <w:t xml:space="preserve"> 3-й минутами. Количество белка вычисляют путем умножения 0,033%o на степень разведения.</w:t>
      </w:r>
    </w:p>
    <w:p w14:paraId="63CC5EEE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</w:p>
    <w:p w14:paraId="3262B5FD" w14:textId="77777777" w:rsidR="00000000" w:rsidRDefault="00672210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0FEC8979" w14:textId="77777777" w:rsidR="00000000" w:rsidRDefault="00672210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2.3.2 Определение сахара</w:t>
      </w:r>
    </w:p>
    <w:p w14:paraId="0062A347" w14:textId="77777777" w:rsidR="00000000" w:rsidRDefault="006722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Качественная проба (проба Гайнеса)</w:t>
      </w:r>
    </w:p>
    <w:p w14:paraId="631E96BC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Проба основана на свойстве глюкозы восстанавливать гидрат окиси меди в гидрат закиси меди (желтый цвет) </w:t>
      </w:r>
      <w:r>
        <w:rPr>
          <w:sz w:val="28"/>
          <w:szCs w:val="28"/>
        </w:rPr>
        <w:t>или закись меди (красный цвет).</w:t>
      </w:r>
    </w:p>
    <w:p w14:paraId="27899021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Реактивы:</w:t>
      </w:r>
    </w:p>
    <w:p w14:paraId="636AFE14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реактив Гайнеса (смесь растворов сернокислой меди, едкого натра и глицерина).</w:t>
      </w:r>
    </w:p>
    <w:p w14:paraId="1AA23908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исследования:</w:t>
      </w:r>
    </w:p>
    <w:p w14:paraId="5C72B3BB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пробирку наливают 3-4 мл раствора Гайнеса, прибавляют 8-10 капель мочи и нагревают до кипения. При наличии сахара цв</w:t>
      </w:r>
      <w:r>
        <w:rPr>
          <w:sz w:val="28"/>
          <w:szCs w:val="28"/>
        </w:rPr>
        <w:t>ет мочи изменяется от коричневато-зеленого до красного, в зависимости от количества сахара.</w:t>
      </w:r>
    </w:p>
    <w:p w14:paraId="3766063E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Оценка: В норме сахара в моче нет.</w:t>
      </w:r>
    </w:p>
    <w:p w14:paraId="600A5548" w14:textId="77777777" w:rsidR="00000000" w:rsidRDefault="006722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Количественное определение сахара</w:t>
      </w:r>
    </w:p>
    <w:p w14:paraId="0776A66B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Поляриметрический метод:</w:t>
      </w:r>
    </w:p>
    <w:p w14:paraId="6DDB02A0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метода заключается в использовании свойства глюкозы вращать пл</w:t>
      </w:r>
      <w:r>
        <w:rPr>
          <w:sz w:val="28"/>
          <w:szCs w:val="28"/>
        </w:rPr>
        <w:t>оскость поляризации вправо. По углу вращения поляризованного луча можно определить количество глюкозы.</w:t>
      </w:r>
    </w:p>
    <w:p w14:paraId="0600B754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определения:</w:t>
      </w:r>
    </w:p>
    <w:p w14:paraId="6485C716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Моча должна быть прозрачной, не содержать белка, кислой реакции. Для этого мочу подкисляют слабой уксусной кислотой, кипятят, охлаждают </w:t>
      </w:r>
      <w:r>
        <w:rPr>
          <w:sz w:val="28"/>
          <w:szCs w:val="28"/>
        </w:rPr>
        <w:t>и фильтруют. Трубку поляриметра заполняют профильтрованной мочой без пузырьков воздуха, накрывают шлифованным стеклом, завинчивают плотно, насухо вытирают и помещают в аппарат.</w:t>
      </w:r>
    </w:p>
    <w:p w14:paraId="7B339252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производят спустя 2-3 минуты после заполнения трубки, так как колеб</w:t>
      </w:r>
      <w:r>
        <w:rPr>
          <w:sz w:val="28"/>
          <w:szCs w:val="28"/>
        </w:rPr>
        <w:t>ание частиц жидкости мешает исследованию. Оптически активный раствор глюкозы, отклоняя луч, меняет интенсивность света в окуляре; восстановить освещенность можно, повернув анализатор на определенный угол.</w:t>
      </w:r>
    </w:p>
    <w:p w14:paraId="0481533F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 отклонения выражается в градусах шкалы прибора</w:t>
      </w:r>
      <w:r>
        <w:rPr>
          <w:sz w:val="28"/>
          <w:szCs w:val="28"/>
        </w:rPr>
        <w:t>. Угол отклонения в 1 градус соответствует 1% глюкозы при длине трубки 18,94; если длина 9,47 - полученный результат умножить на 2.</w:t>
      </w:r>
    </w:p>
    <w:p w14:paraId="70634A50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</w:p>
    <w:p w14:paraId="2C26C245" w14:textId="77777777" w:rsidR="00000000" w:rsidRDefault="00672210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2.3.3 Определение кетоновых тел (проба Ланге)</w:t>
      </w:r>
    </w:p>
    <w:p w14:paraId="65F7976C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ацетоновым телам относятся ацетон, ацетоноуксусная кислота и оксимасляная к</w:t>
      </w:r>
      <w:r>
        <w:rPr>
          <w:sz w:val="28"/>
          <w:szCs w:val="28"/>
        </w:rPr>
        <w:t>ислота. В моче встречаются совместно, поэтому раздельное их определение клинического значения не имеет. В норме в моче не содержатся.</w:t>
      </w:r>
    </w:p>
    <w:p w14:paraId="6678F993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Реактивы:</w:t>
      </w:r>
    </w:p>
    <w:p w14:paraId="4A0B7975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смесь нитропрусидного натрия с сернокислым аммонием;</w:t>
      </w:r>
    </w:p>
    <w:p w14:paraId="353F5D6A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 аммиака.</w:t>
      </w:r>
    </w:p>
    <w:p w14:paraId="5AEF722A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определения:</w:t>
      </w:r>
    </w:p>
    <w:p w14:paraId="2EFB9A1D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пробирку насыпают немн</w:t>
      </w:r>
      <w:r>
        <w:rPr>
          <w:sz w:val="28"/>
          <w:szCs w:val="28"/>
        </w:rPr>
        <w:t>ого, так чтобы было покрыто дно нитропрусидной смеси, и приливают 5 мл мочи, взбалтывают и осторожно наслаивают 2 мл аммиака. Фиолетово-красное кольцо, появившееся на границе двух жидкостей, свидетельствует о наличии в моче ацетона.</w:t>
      </w:r>
    </w:p>
    <w:p w14:paraId="055410BF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</w:p>
    <w:p w14:paraId="05132A6F" w14:textId="77777777" w:rsidR="00000000" w:rsidRDefault="00672210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2.3.4 Определение били</w:t>
      </w:r>
      <w:r>
        <w:rPr>
          <w:b/>
          <w:bCs/>
          <w:sz w:val="28"/>
          <w:szCs w:val="28"/>
        </w:rPr>
        <w:t>рубина</w:t>
      </w:r>
    </w:p>
    <w:p w14:paraId="4B4F9CE5" w14:textId="77777777" w:rsidR="00000000" w:rsidRDefault="006722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Проба Розина</w:t>
      </w:r>
    </w:p>
    <w:p w14:paraId="4842DC5A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Качественная реакция основана на превращении билирубина под воздействием окислителей (йода) в биливердин зеленого цвета.</w:t>
      </w:r>
    </w:p>
    <w:p w14:paraId="480C3665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Реактивы:</w:t>
      </w:r>
    </w:p>
    <w:p w14:paraId="178FA865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 Люголя или 1% спиртовой раствор йода.</w:t>
      </w:r>
    </w:p>
    <w:p w14:paraId="7D3BED26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определения:</w:t>
      </w:r>
    </w:p>
    <w:p w14:paraId="7F05CF6D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3-4 мл мочи осторожно наслаивают 1-2 мл</w:t>
      </w:r>
      <w:r>
        <w:rPr>
          <w:sz w:val="28"/>
          <w:szCs w:val="28"/>
        </w:rPr>
        <w:t xml:space="preserve"> 1% спиртового раствора йода или раствора Люголя. При наличии желчных пигментов (билирубина) на границе жидкостей появляется зеленое кольцо.</w:t>
      </w:r>
    </w:p>
    <w:p w14:paraId="1CF375EC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Оценка: В норме билирубин в моче не содержится.</w:t>
      </w:r>
    </w:p>
    <w:p w14:paraId="42FF92CF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</w:p>
    <w:p w14:paraId="61AFF241" w14:textId="77777777" w:rsidR="00000000" w:rsidRDefault="00672210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35ED8666" w14:textId="77777777" w:rsidR="00000000" w:rsidRDefault="00672210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2.3.5 Определение уробилина</w:t>
      </w:r>
    </w:p>
    <w:p w14:paraId="7449C846" w14:textId="77777777" w:rsidR="00000000" w:rsidRDefault="006722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Проба Флоренса</w:t>
      </w:r>
    </w:p>
    <w:p w14:paraId="4D9521BC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Реактивы:</w:t>
      </w:r>
    </w:p>
    <w:p w14:paraId="6D3C1052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концентриро</w:t>
      </w:r>
      <w:r>
        <w:rPr>
          <w:sz w:val="28"/>
          <w:szCs w:val="28"/>
        </w:rPr>
        <w:t>ванная серная кислота;</w:t>
      </w:r>
    </w:p>
    <w:p w14:paraId="344B10A0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эфир;</w:t>
      </w:r>
    </w:p>
    <w:p w14:paraId="3EC9A743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концентрированная соляная кислота.</w:t>
      </w:r>
    </w:p>
    <w:p w14:paraId="592286B6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определения:</w:t>
      </w:r>
    </w:p>
    <w:p w14:paraId="1C96D800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10 мл мочи добавляют 3-4 капли концентрированной серной кислоты, смешивают, приливают 2-3 мл эфира, пробирку закрывают резиновой пробкой и осторожно смешивают, не взбалтывая</w:t>
      </w:r>
      <w:r>
        <w:rPr>
          <w:sz w:val="28"/>
          <w:szCs w:val="28"/>
        </w:rPr>
        <w:t>. В другую пробирку наливают 2 мл концентрированной соляной кислоты. Пипеткой отсасывают из первой пробирки эфирный слой и наслаивают его на соляную кислоту. На границе жидкостей при наличии уробилина образуется красно-фиолетовое кольцо различной интенсивн</w:t>
      </w:r>
      <w:r>
        <w:rPr>
          <w:sz w:val="28"/>
          <w:szCs w:val="28"/>
        </w:rPr>
        <w:t>ости.</w:t>
      </w:r>
    </w:p>
    <w:p w14:paraId="61E93058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</w:p>
    <w:p w14:paraId="49F09096" w14:textId="77777777" w:rsidR="00000000" w:rsidRDefault="00672210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 Микроскопическое исследование осадка мочи</w:t>
      </w:r>
    </w:p>
    <w:p w14:paraId="2CE7A48F" w14:textId="77777777" w:rsidR="00000000" w:rsidRDefault="006722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DA0C22A" w14:textId="77777777" w:rsidR="00000000" w:rsidRDefault="006722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Приготовление препарата:</w:t>
      </w:r>
    </w:p>
    <w:p w14:paraId="2B459249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центрифужную пробирку наливают 10-15 мл мочи и центрифугируют при 1000-1500 об/мин. 10 минут. После центрифугирования пробирку быстро опрокидывают для удаления надосадочной ж</w:t>
      </w:r>
      <w:r>
        <w:rPr>
          <w:sz w:val="28"/>
          <w:szCs w:val="28"/>
        </w:rPr>
        <w:t>идкости, затем переводят в исходное положение, чтобы осадок остался на дне. Пастеровской пипеткой осадок размешивают, небольшую каплю осадка помещают на предметное стекло и накрывают покровным. Микроскопия производится сначала под малым, а затем под больши</w:t>
      </w:r>
      <w:r>
        <w:rPr>
          <w:sz w:val="28"/>
          <w:szCs w:val="28"/>
        </w:rPr>
        <w:t>м увеличением.</w:t>
      </w:r>
    </w:p>
    <w:p w14:paraId="2709C9DF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организованный (эритроциты, лейкоциты, эпителиальные клетки, цилиндры) и неорганизованный осадок (соли).</w:t>
      </w:r>
    </w:p>
    <w:p w14:paraId="3D923133" w14:textId="77777777" w:rsidR="00000000" w:rsidRDefault="006722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Организованный осадок</w:t>
      </w:r>
    </w:p>
    <w:p w14:paraId="2C764C6B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Эритроциты могут быть неизмененные в виде дисков желтовато-зеленоватого цвета, содержащих гемоглобин, и </w:t>
      </w:r>
      <w:r>
        <w:rPr>
          <w:sz w:val="28"/>
          <w:szCs w:val="28"/>
        </w:rPr>
        <w:t>измененные (выщелоченные), свободные от гемоглобина, бесцветные, имеющие вид одноконтурных или двухконтурных колец. В норме содержатся единичные эритроциты в препарате.</w:t>
      </w:r>
    </w:p>
    <w:p w14:paraId="515E6502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 обнаруживаются в моче в виде небольших зернистых клеток правильной округлой ф</w:t>
      </w:r>
      <w:r>
        <w:rPr>
          <w:sz w:val="28"/>
          <w:szCs w:val="28"/>
        </w:rPr>
        <w:t>ормы серого цвета. Лейкоциты в моче представлены нейтрофилами и содержатся в небольшом количестве в нормальной моче до 2000000 в сутки). Видоизмененные лейкоциты, так называемые клетки Штернгеймера-Мальбина. Для выявления их после центрифугирования к осадк</w:t>
      </w:r>
      <w:r>
        <w:rPr>
          <w:sz w:val="28"/>
          <w:szCs w:val="28"/>
        </w:rPr>
        <w:t>у прибавляют 1-2 капли краски, предложенной Штернгеймером и Мальбиным, размешивают, каплю берут на предметное стекло, покрывают покровным и микроскопируют. Клетки Штернгеймера-Мальбина в 2-3 раза больше обычных лейкоцитов, бледно-синие с бледно-синим или б</w:t>
      </w:r>
      <w:r>
        <w:rPr>
          <w:sz w:val="28"/>
          <w:szCs w:val="28"/>
        </w:rPr>
        <w:t>ледно-фиолетовым ядром, в цитоплазме заметно движение гранул.</w:t>
      </w:r>
    </w:p>
    <w:p w14:paraId="2D55EA26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Клетки эпителия: плоский эпителий - большие (в 3-4 раза больше лейкоцитов), широкие полигональные клетки с одним ядром и мелкозернистой цитоплазмой. Встречаются группами и пластами. Наличие этих</w:t>
      </w:r>
      <w:r>
        <w:rPr>
          <w:sz w:val="28"/>
          <w:szCs w:val="28"/>
        </w:rPr>
        <w:t xml:space="preserve"> клеток в моче не имеет особого диагностического значения. Клетки круглого эпителия - довольно крупные, правильной округлой или овальной формы с гомогенной или мелкозернистой протоплазмой и небольшим ядром. В нормальной моче они - единичные. Почечный эпите</w:t>
      </w:r>
      <w:r>
        <w:rPr>
          <w:sz w:val="28"/>
          <w:szCs w:val="28"/>
        </w:rPr>
        <w:t>лий - небольшие круглые или кубические клетки с большим пузыриковидным ядром и слегка зернистой протоплазмой. В нормальной моче не обнаруживаются.</w:t>
      </w:r>
    </w:p>
    <w:p w14:paraId="54048746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Цилиндры - белковые или клеточные образования канальцевого происхождения, имеют цилиндрическую форму. В норма</w:t>
      </w:r>
      <w:r>
        <w:rPr>
          <w:sz w:val="28"/>
          <w:szCs w:val="28"/>
        </w:rPr>
        <w:t>льной моче может быть небольшое количество только гиалиновых цилиндров (2000 за сутки).</w:t>
      </w:r>
    </w:p>
    <w:p w14:paraId="4CC66F9B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Гиалиновые цилиндры - слепки белка, нежные, бледные, почти прозрачные образования, прямые и извитые, концы их закруглены или неправильно обломаны.</w:t>
      </w:r>
    </w:p>
    <w:p w14:paraId="73B46BB7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Зернистые цилиндры - </w:t>
      </w:r>
      <w:r>
        <w:rPr>
          <w:sz w:val="28"/>
          <w:szCs w:val="28"/>
        </w:rPr>
        <w:t>короткие широкие - состоят из зерен различной величины, имеют темный, часто желто-коричневый цвет.</w:t>
      </w:r>
    </w:p>
    <w:p w14:paraId="6B954696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Восковидные цилиндры - очень толстые, короткие с желтоватым цветом воска, хорошо контурированы.</w:t>
      </w:r>
    </w:p>
    <w:p w14:paraId="58C1D31D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Эпителиальные цилиндры имеют четкие контуры, состоят из клето</w:t>
      </w:r>
      <w:r>
        <w:rPr>
          <w:sz w:val="28"/>
          <w:szCs w:val="28"/>
        </w:rPr>
        <w:t>к почечного эпителия.</w:t>
      </w:r>
    </w:p>
    <w:p w14:paraId="1ECCEBA9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Эритроцитарные цилиндры - желтого цвета, состоят из массы эритроцитов.</w:t>
      </w:r>
    </w:p>
    <w:p w14:paraId="367969FE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Цилиндроиды похожи на гиалиновые цилиндры, но не имеют продольной исчерченности, контуры их неправильные, концы раздваиваются.</w:t>
      </w:r>
    </w:p>
    <w:p w14:paraId="6AE40691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осадке могут быть: спе</w:t>
      </w:r>
      <w:r>
        <w:rPr>
          <w:sz w:val="28"/>
          <w:szCs w:val="28"/>
        </w:rPr>
        <w:t>рматозоиды, бактерии, дрожжевые и другие грибки.</w:t>
      </w:r>
    </w:p>
    <w:p w14:paraId="48DCEBF3" w14:textId="77777777" w:rsidR="00000000" w:rsidRDefault="006722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Неорганизованный осадок</w:t>
      </w:r>
    </w:p>
    <w:p w14:paraId="5E54AC1B" w14:textId="77777777" w:rsidR="00000000" w:rsidRDefault="006722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кислой моче встречаются: мочевая кислота - кристаллы разнообразной формы (ромбической, шестигранной, в виде бочонков, брусков и др.), окрашенные в красно-бурый или желтовато-бурый ц</w:t>
      </w:r>
      <w:r>
        <w:rPr>
          <w:sz w:val="28"/>
          <w:szCs w:val="28"/>
        </w:rPr>
        <w:t>вет. Микроскопические кристаллы в осадке мочи имеют вид золотистого песка.</w:t>
      </w:r>
    </w:p>
    <w:p w14:paraId="715B780C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Ураты - аморфные мочекислые соли - мелкие желтоватые, часто склеенные группами зернышки. Микроскопически ураты имеют вид плотного кирпично-розового осадка.</w:t>
      </w:r>
    </w:p>
    <w:p w14:paraId="5D19684F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Оксалаты - бесцветные кри</w:t>
      </w:r>
      <w:r>
        <w:rPr>
          <w:sz w:val="28"/>
          <w:szCs w:val="28"/>
        </w:rPr>
        <w:t>сталлы в форме почтовых конвертов - октаэдров.</w:t>
      </w:r>
    </w:p>
    <w:p w14:paraId="32C37398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Сернокислая известь - тонкие, бесцветные иглы или розетки.</w:t>
      </w:r>
    </w:p>
    <w:p w14:paraId="0F366058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щелочной и нейтральной моче встречаются:</w:t>
      </w:r>
    </w:p>
    <w:p w14:paraId="341AC671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Фосфаты - аморфные массы солей сероватого цвета (мелкозернистые).</w:t>
      </w:r>
    </w:p>
    <w:p w14:paraId="023BB8EB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Микроскопически - осадок белого цвета.</w:t>
      </w:r>
    </w:p>
    <w:p w14:paraId="4831B702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</w:t>
      </w:r>
      <w:r>
        <w:rPr>
          <w:sz w:val="28"/>
          <w:szCs w:val="28"/>
        </w:rPr>
        <w:t>ипельфосфаты - бесцветные яркие кристаллы в виде гробовых крышек или длинных призм.</w:t>
      </w:r>
    </w:p>
    <w:p w14:paraId="3646A4F1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Мочекислый аммоний - желтые непрозрачные шары с шипами на поверхности.</w:t>
      </w:r>
    </w:p>
    <w:p w14:paraId="4F327A88" w14:textId="77777777" w:rsidR="00000000" w:rsidRDefault="006722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ЗАКЛЮЧЕНИЕ</w:t>
      </w:r>
    </w:p>
    <w:p w14:paraId="5E938A19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</w:p>
    <w:p w14:paraId="5D25C0FD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Почки являются основным органом выделения конечных продуктов азотистого обмена, и органо</w:t>
      </w:r>
      <w:r>
        <w:rPr>
          <w:sz w:val="28"/>
          <w:szCs w:val="28"/>
        </w:rPr>
        <w:t>м, охраняющим постоянство физико-химических условий, осмотического давления и щелочно-кислотного равновесия в организме. Эта основная роль почек не может быть заменима никакими другими экстремальными системами выделения. Выпадение или резкое нарушение функ</w:t>
      </w:r>
      <w:r>
        <w:rPr>
          <w:sz w:val="28"/>
          <w:szCs w:val="28"/>
        </w:rPr>
        <w:t>ций общих почек у человека при некоторых патологических состояниях ведет к смертельному исходу в результате уремии.</w:t>
      </w:r>
    </w:p>
    <w:p w14:paraId="0C6996EF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методом исследования для выявления заболеваний почек является общий клинический анализ мочи, который включает в себя:</w:t>
      </w:r>
    </w:p>
    <w:p w14:paraId="49D00D50" w14:textId="77777777" w:rsidR="00000000" w:rsidRDefault="0067221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исследова</w:t>
      </w:r>
      <w:r>
        <w:rPr>
          <w:sz w:val="28"/>
          <w:szCs w:val="28"/>
        </w:rPr>
        <w:t>ние физических свойств мочи;</w:t>
      </w:r>
    </w:p>
    <w:p w14:paraId="4D9BA2A2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исследование химических свойств мочи;</w:t>
      </w:r>
    </w:p>
    <w:p w14:paraId="66BB0242" w14:textId="77777777" w:rsidR="00000000" w:rsidRDefault="00672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микроскопическое исследование осадка мочи.</w:t>
      </w:r>
    </w:p>
    <w:p w14:paraId="2F527CE9" w14:textId="77777777" w:rsidR="00000000" w:rsidRDefault="00672210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14:paraId="0A8ED5CF" w14:textId="77777777" w:rsidR="00000000" w:rsidRDefault="00672210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14:paraId="24AD0D8A" w14:textId="77777777" w:rsidR="00000000" w:rsidRDefault="006722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СПИСОК ИСПОЛЬЗОВАННЫХ ИСТОЧНИКОВ</w:t>
      </w:r>
    </w:p>
    <w:p w14:paraId="1DED2879" w14:textId="77777777" w:rsidR="00000000" w:rsidRDefault="006722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E366C6B" w14:textId="77777777" w:rsidR="00000000" w:rsidRDefault="00672210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Большая медицинская энциклопедия. - Второе издание. - Издательство «Советская энциклопедия», 2010 г. </w:t>
      </w:r>
      <w:r>
        <w:rPr>
          <w:sz w:val="28"/>
          <w:szCs w:val="28"/>
        </w:rPr>
        <w:t>- Т. 26. - С. 291.</w:t>
      </w:r>
    </w:p>
    <w:p w14:paraId="78EA2321" w14:textId="77777777" w:rsidR="00000000" w:rsidRDefault="006722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Иванов Е.П. Диагностика нарушений гемостаза. - Минск: Беларусь, 1983.-222 с.</w:t>
      </w:r>
    </w:p>
    <w:p w14:paraId="49529629" w14:textId="77777777" w:rsidR="00000000" w:rsidRDefault="006722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Козловская Л.В., Николаев А.Ю. Учебное пособие по клиническим лабораторным методам исследования. 2-е изд. - М.: Медицина, 2009 г. - 189 с.</w:t>
      </w:r>
    </w:p>
    <w:p w14:paraId="00576F67" w14:textId="77777777" w:rsidR="00000000" w:rsidRDefault="006722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Медведев В.В.,</w:t>
      </w:r>
      <w:r>
        <w:rPr>
          <w:sz w:val="28"/>
          <w:szCs w:val="28"/>
        </w:rPr>
        <w:t xml:space="preserve"> Волчек Ю.З. Клиническая лабораторная диагностика: Справ. для врачей. - СПб.: Гиппократ, 1995.</w:t>
      </w:r>
    </w:p>
    <w:p w14:paraId="355960FD" w14:textId="77777777" w:rsidR="00000000" w:rsidRDefault="006722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Морозова В.Т., И.И. Миронова, Р.Л. Марцишевская. Мочевые синдромы. Лабораторная диагностика. Учебное пособие. Российская медицинская академия последипломного о</w:t>
      </w:r>
      <w:r>
        <w:rPr>
          <w:sz w:val="28"/>
          <w:szCs w:val="28"/>
        </w:rPr>
        <w:t>бразования. М., 2003</w:t>
      </w:r>
    </w:p>
    <w:p w14:paraId="40EAA7F2" w14:textId="77777777" w:rsidR="00000000" w:rsidRDefault="00672210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Назаренко Г.И., Кишкун А.А. Клиническая оценка результатов лабораторных исследований. - М.: Медицина, 2002. - 540 с.</w:t>
      </w:r>
    </w:p>
    <w:p w14:paraId="0539D592" w14:textId="77777777" w:rsidR="00000000" w:rsidRDefault="00672210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Ройтберг Г.Е., Струтынский А.В. Лабораторная и инструментальная диагностика заболеваний внутренних органов. - М.:</w:t>
      </w:r>
      <w:r>
        <w:rPr>
          <w:sz w:val="28"/>
          <w:szCs w:val="28"/>
        </w:rPr>
        <w:t xml:space="preserve"> Издательство: Бином, 2003 г.-622 с.</w:t>
      </w:r>
    </w:p>
    <w:p w14:paraId="16C2EFAC" w14:textId="77777777" w:rsidR="00000000" w:rsidRDefault="00672210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Рябов С.И. Функциональная нефрология. - М., 1990.</w:t>
      </w:r>
    </w:p>
    <w:p w14:paraId="4F7164B6" w14:textId="77777777" w:rsidR="00672210" w:rsidRDefault="00672210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Шульга Ю.Д. Болезни почек. - М.: Медицина, 2008 г.-262 с.</w:t>
      </w:r>
    </w:p>
    <w:sectPr w:rsidR="0067221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12"/>
    <w:rsid w:val="00672210"/>
    <w:rsid w:val="00E6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6B75D"/>
  <w14:defaultImageDpi w14:val="0"/>
  <w15:docId w15:val="{4638D22B-3D2E-447E-B11D-9D417BB0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4605</Words>
  <Characters>26252</Characters>
  <Application>Microsoft Office Word</Application>
  <DocSecurity>0</DocSecurity>
  <Lines>218</Lines>
  <Paragraphs>61</Paragraphs>
  <ScaleCrop>false</ScaleCrop>
  <Company/>
  <LinksUpToDate>false</LinksUpToDate>
  <CharactersWithSpaces>30796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2024-12-04T19:42:00Z</dcterms:created>
  <dcterms:modified xsi:type="dcterms:W3CDTF">2024-12-04T19:42:00Z</dcterms:modified>
</cp:coreProperties>
</file>