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324E7" w14:textId="77777777" w:rsidR="00000000" w:rsidRDefault="00602335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Содержание</w:t>
      </w:r>
    </w:p>
    <w:p w14:paraId="001BA8C2" w14:textId="77777777" w:rsidR="00000000" w:rsidRDefault="0060233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025D140" w14:textId="77777777" w:rsidR="00000000" w:rsidRDefault="0060233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05D955A1" w14:textId="77777777" w:rsidR="00000000" w:rsidRDefault="0060233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Признаки отравления</w:t>
      </w:r>
    </w:p>
    <w:p w14:paraId="7DB6A706" w14:textId="77777777" w:rsidR="00000000" w:rsidRDefault="0060233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Отравление у детей</w:t>
      </w:r>
    </w:p>
    <w:p w14:paraId="63329175" w14:textId="77777777" w:rsidR="00000000" w:rsidRDefault="0060233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Отравление у взрослых</w:t>
      </w:r>
    </w:p>
    <w:p w14:paraId="26030E25" w14:textId="77777777" w:rsidR="00000000" w:rsidRDefault="0060233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Обследование</w:t>
      </w:r>
    </w:p>
    <w:p w14:paraId="5E4276B5" w14:textId="77777777" w:rsidR="00000000" w:rsidRDefault="0060233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Анамнез</w:t>
      </w:r>
    </w:p>
    <w:p w14:paraId="36D0F2B8" w14:textId="77777777" w:rsidR="00000000" w:rsidRDefault="0060233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Объективное исследование</w:t>
      </w:r>
    </w:p>
    <w:p w14:paraId="08FC4514" w14:textId="77777777" w:rsidR="00000000" w:rsidRDefault="0060233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2.3 Жизненно важные функции</w:t>
      </w:r>
    </w:p>
    <w:p w14:paraId="50F2C7A3" w14:textId="77777777" w:rsidR="00000000" w:rsidRDefault="0060233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2.4 Температура</w:t>
      </w:r>
    </w:p>
    <w:p w14:paraId="0CE19AF9" w14:textId="77777777" w:rsidR="00000000" w:rsidRDefault="0060233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2.5 Осложнения при отравлениях</w:t>
      </w:r>
    </w:p>
    <w:p w14:paraId="4603055E" w14:textId="77777777" w:rsidR="00000000" w:rsidRDefault="0060233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2.6 Респираторные осложнения</w:t>
      </w:r>
    </w:p>
    <w:p w14:paraId="7CF1C8DA" w14:textId="77777777" w:rsidR="00000000" w:rsidRDefault="0060233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2.7 Сердечнососудистые осложнения</w:t>
      </w:r>
    </w:p>
    <w:p w14:paraId="62B34E00" w14:textId="77777777" w:rsidR="00000000" w:rsidRDefault="0060233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2.8 Неврологические осложнения</w:t>
      </w:r>
    </w:p>
    <w:p w14:paraId="13C44B1E" w14:textId="77777777" w:rsidR="00000000" w:rsidRDefault="0060233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2.9 Предшествующие патологические состояния</w:t>
      </w:r>
    </w:p>
    <w:p w14:paraId="6C826DB3" w14:textId="77777777" w:rsidR="00000000" w:rsidRDefault="0060233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 Лечение в отделении неотложной помощи</w:t>
      </w:r>
    </w:p>
    <w:p w14:paraId="62B767E2" w14:textId="77777777" w:rsidR="00000000" w:rsidRDefault="0060233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3.1 Деконтаминация</w:t>
      </w:r>
    </w:p>
    <w:p w14:paraId="31192CAF" w14:textId="77777777" w:rsidR="00000000" w:rsidRDefault="0060233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3.2 Поддерживающее лечение</w:t>
      </w:r>
    </w:p>
    <w:p w14:paraId="2DD3F869" w14:textId="77777777" w:rsidR="00000000" w:rsidRDefault="0060233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3.3 Лечение респираторных осложнений</w:t>
      </w:r>
    </w:p>
    <w:p w14:paraId="37EDAEE2" w14:textId="77777777" w:rsidR="00000000" w:rsidRDefault="0060233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3.4 Лечение сердечносос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удистых осложнений</w:t>
      </w:r>
    </w:p>
    <w:p w14:paraId="345AECAB" w14:textId="77777777" w:rsidR="00000000" w:rsidRDefault="0060233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3.5 Лечение неврологических осложнений</w:t>
      </w:r>
    </w:p>
    <w:p w14:paraId="1F362A6C" w14:textId="77777777" w:rsidR="00000000" w:rsidRDefault="0060233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3.6 Диагностические исследования</w:t>
      </w:r>
    </w:p>
    <w:p w14:paraId="7C0643F4" w14:textId="77777777" w:rsidR="00000000" w:rsidRDefault="0060233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3.7 Специфическое лечение</w:t>
      </w:r>
    </w:p>
    <w:p w14:paraId="1769D5DD" w14:textId="77777777" w:rsidR="00000000" w:rsidRDefault="0060233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3.8 Выписка</w:t>
      </w:r>
    </w:p>
    <w:p w14:paraId="523E3A41" w14:textId="77777777" w:rsidR="00000000" w:rsidRDefault="0060233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14:paraId="384DA794" w14:textId="77777777" w:rsidR="00000000" w:rsidRDefault="0060233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использованной литературы</w:t>
      </w:r>
    </w:p>
    <w:p w14:paraId="1622BC0C" w14:textId="77777777" w:rsidR="00000000" w:rsidRDefault="00602335">
      <w:pPr>
        <w:rPr>
          <w:color w:val="000000"/>
          <w:sz w:val="28"/>
          <w:szCs w:val="28"/>
          <w:lang w:val="ru-RU"/>
        </w:rPr>
      </w:pPr>
    </w:p>
    <w:p w14:paraId="4D94E5AF" w14:textId="77777777" w:rsidR="00000000" w:rsidRDefault="0060233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643C55CB" w14:textId="77777777" w:rsidR="00000000" w:rsidRDefault="0060233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9B44A2C" w14:textId="77777777" w:rsidR="00000000" w:rsidRDefault="0060233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настоящее время невозможно представить ни один вид человеческой деят</w:t>
      </w:r>
      <w:r>
        <w:rPr>
          <w:color w:val="000000"/>
          <w:sz w:val="28"/>
          <w:szCs w:val="28"/>
          <w:lang w:val="ru-RU"/>
        </w:rPr>
        <w:t>ельности, прямо или косвенно не связанный с влиянием на организм химических веществ, количество которых составляет десятки тысяч и продолжает непрерывно расти. В их числе: ядохимикаты (инсектициды, пестициды, гербициды), препараты бытового назначения (крас</w:t>
      </w:r>
      <w:r>
        <w:rPr>
          <w:color w:val="000000"/>
          <w:sz w:val="28"/>
          <w:szCs w:val="28"/>
          <w:lang w:val="ru-RU"/>
        </w:rPr>
        <w:t>ки, лаки, растворители, синтетические моющие средства), лекарственные вещества, химические добавки к пищевым продуктам, косметические средства. Человек довольно часто сталкивается с так называемыми тиоловыми ядами - ртутью, свинцом, мышьяком, кадмием, сурь</w:t>
      </w:r>
      <w:r>
        <w:rPr>
          <w:color w:val="000000"/>
          <w:sz w:val="28"/>
          <w:szCs w:val="28"/>
          <w:lang w:val="ru-RU"/>
        </w:rPr>
        <w:t>мой и др. Некоторые из этих веществ входят в состав лекарственных препаратов.</w:t>
      </w:r>
    </w:p>
    <w:p w14:paraId="148E7CBD" w14:textId="77777777" w:rsidR="00000000" w:rsidRDefault="00602335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отравление осложнение лечение неотложная</w:t>
      </w:r>
    </w:p>
    <w:p w14:paraId="395410CA" w14:textId="77777777" w:rsidR="00000000" w:rsidRDefault="0060233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Признаки отравления</w:t>
      </w:r>
    </w:p>
    <w:p w14:paraId="6914DCB6" w14:textId="77777777" w:rsidR="00000000" w:rsidRDefault="0060233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0642F52" w14:textId="77777777" w:rsidR="00000000" w:rsidRDefault="0060233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Отравление - </w:t>
      </w:r>
      <w:r>
        <w:rPr>
          <w:color w:val="000000"/>
          <w:sz w:val="28"/>
          <w:szCs w:val="28"/>
          <w:lang w:val="ru-RU"/>
        </w:rPr>
        <w:t>интоксикация организма вследствие поступления в организм чужеродного химического вещества в токсиче</w:t>
      </w:r>
      <w:r>
        <w:rPr>
          <w:color w:val="000000"/>
          <w:sz w:val="28"/>
          <w:szCs w:val="28"/>
          <w:lang w:val="ru-RU"/>
        </w:rPr>
        <w:t>ской дозе. Это наиболее распространенная причина несчастных случаев дома.</w:t>
      </w:r>
    </w:p>
    <w:p w14:paraId="7E784AA1" w14:textId="77777777" w:rsidR="00000000" w:rsidRDefault="0060233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7D40DA1" w14:textId="77777777" w:rsidR="00000000" w:rsidRDefault="0060233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Отравление у детей</w:t>
      </w:r>
    </w:p>
    <w:p w14:paraId="4D1BBF2A" w14:textId="77777777" w:rsidR="00000000" w:rsidRDefault="0060233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C819AC1" w14:textId="77777777" w:rsidR="00000000" w:rsidRDefault="0060233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Подавляющее большинство (75-85 %) зарегистрированных ААРСС отравлений приходится на детей в возрасте от 1 года до 5 лет. Экспозиция отравляющих веществ в это</w:t>
      </w:r>
      <w:r>
        <w:rPr>
          <w:color w:val="000000"/>
          <w:sz w:val="28"/>
          <w:szCs w:val="28"/>
          <w:lang w:val="ru-RU"/>
        </w:rPr>
        <w:t>й возрастной группе, как правило, бывает непреднамеренной, "случайной" и относительно слабой. Несмотря на большое число подобных инцидентов у детей, на них приходится лишь около 10 % госпитализаций, связанных с отравлениями. Хотя отравления у детей практич</w:t>
      </w:r>
      <w:r>
        <w:rPr>
          <w:color w:val="000000"/>
          <w:sz w:val="28"/>
          <w:szCs w:val="28"/>
          <w:lang w:val="ru-RU"/>
        </w:rPr>
        <w:t>ески всегда носят случайный характер, врач ОНП должен учитывать возможность других причин токсической экспозиции, включая жестокое обращение с ребенком и его умышленное отравление родителями, другими взрослыми или даже братьями и сестрами. Причины отравлен</w:t>
      </w:r>
      <w:r>
        <w:rPr>
          <w:color w:val="000000"/>
          <w:sz w:val="28"/>
          <w:szCs w:val="28"/>
          <w:lang w:val="ru-RU"/>
        </w:rPr>
        <w:t>ия в более старшем возрасте (в том числе у подростков) включают преднамеренное употребление токсических веществ, а также суицидальные попытки. Последнее рекомендуется заподозрить при токсической экспозиции у любого ребенка старше 5 лет с нормальным интелле</w:t>
      </w:r>
      <w:r>
        <w:rPr>
          <w:color w:val="000000"/>
          <w:sz w:val="28"/>
          <w:szCs w:val="28"/>
          <w:lang w:val="ru-RU"/>
        </w:rPr>
        <w:t>ктуальным развитием.</w:t>
      </w:r>
    </w:p>
    <w:p w14:paraId="531AB88D" w14:textId="77777777" w:rsidR="00000000" w:rsidRDefault="0060233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326DC47" w14:textId="77777777" w:rsidR="00000000" w:rsidRDefault="0060233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Отравление у взрослых</w:t>
      </w:r>
    </w:p>
    <w:p w14:paraId="44DD6E94" w14:textId="77777777" w:rsidR="00000000" w:rsidRDefault="0060233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DE7F4FC" w14:textId="77777777" w:rsidR="00000000" w:rsidRDefault="0060233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 отравления у взрослых приходится 10-20 % обращений в токсикологические центры, но 80-90 % госпитализаций по этому поводу. Хотя доля случайных отравлений у взрослых (вследствие контакта с вредными </w:t>
      </w:r>
      <w:r>
        <w:rPr>
          <w:color w:val="000000"/>
          <w:sz w:val="28"/>
          <w:szCs w:val="28"/>
          <w:lang w:val="ru-RU"/>
        </w:rPr>
        <w:lastRenderedPageBreak/>
        <w:t>вещества</w:t>
      </w:r>
      <w:r>
        <w:rPr>
          <w:color w:val="000000"/>
          <w:sz w:val="28"/>
          <w:szCs w:val="28"/>
          <w:lang w:val="ru-RU"/>
        </w:rPr>
        <w:t xml:space="preserve">ми на производстве или с ядохимикатами в быту) постоянно возрастает, в большинстве случаев регистрируется умышленная интоксикация. И хотя ее мотивация может быть различной ("отдых", имитация самоубийства или истинная суицидальная попытка), врач ОНП должен </w:t>
      </w:r>
      <w:r>
        <w:rPr>
          <w:color w:val="000000"/>
          <w:sz w:val="28"/>
          <w:szCs w:val="28"/>
          <w:lang w:val="ru-RU"/>
        </w:rPr>
        <w:t>иметь определенную настороженность в отношении возможной связи инцидента с психологическими факторами. При этом необходимо помнить, что его твердая, но без явного осуждения позиция в отношении таких больных позволяет избежать резкой конфронтации (словесной</w:t>
      </w:r>
      <w:r>
        <w:rPr>
          <w:color w:val="000000"/>
          <w:sz w:val="28"/>
          <w:szCs w:val="28"/>
          <w:lang w:val="ru-RU"/>
        </w:rPr>
        <w:t xml:space="preserve"> и даже физической), способствуя последующему обращению пациента за адекватной психиатрической помощью.</w:t>
      </w:r>
    </w:p>
    <w:p w14:paraId="46AE63DA" w14:textId="77777777" w:rsidR="00000000" w:rsidRDefault="0060233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B398939" w14:textId="77777777" w:rsidR="00000000" w:rsidRDefault="0060233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2. Обследование</w:t>
      </w:r>
    </w:p>
    <w:p w14:paraId="5952202E" w14:textId="77777777" w:rsidR="00000000" w:rsidRDefault="0060233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EA961B3" w14:textId="77777777" w:rsidR="00000000" w:rsidRDefault="0060233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Анамнез</w:t>
      </w:r>
    </w:p>
    <w:p w14:paraId="0315D378" w14:textId="77777777" w:rsidR="00000000" w:rsidRDefault="0060233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75E41FC" w14:textId="77777777" w:rsidR="00000000" w:rsidRDefault="0060233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Детальный и точный анамнез позволяет поставить предварительный диагноз и определиться в выборе лечения у большинства па</w:t>
      </w:r>
      <w:r>
        <w:rPr>
          <w:color w:val="000000"/>
          <w:sz w:val="28"/>
          <w:szCs w:val="28"/>
          <w:lang w:val="ru-RU"/>
        </w:rPr>
        <w:t>циентов в ОНП. К сожалению, при отравлениях анамнез редко бывает достаточно надежным (случайные отравления у детей, злоупотребление наркотиками, суицидальные попытки) вне зависимости от источника получения данных (от самого пациента, его друзей и членов се</w:t>
      </w:r>
      <w:r>
        <w:rPr>
          <w:color w:val="000000"/>
          <w:sz w:val="28"/>
          <w:szCs w:val="28"/>
          <w:lang w:val="ru-RU"/>
        </w:rPr>
        <w:t>мьи или от персонала скорой помощи). Несмотря на возможную неточность информации, необходимо установить, какой яд получен, в каком количестве и каким путем, когда и при каких обстоятельствах; особенно важно выяснить, что еще попало в организм (в 60-70 % сл</w:t>
      </w:r>
      <w:r>
        <w:rPr>
          <w:color w:val="000000"/>
          <w:sz w:val="28"/>
          <w:szCs w:val="28"/>
          <w:lang w:val="ru-RU"/>
        </w:rPr>
        <w:t>учаев преднамеренной интоксикации действует не одно вещество).</w:t>
      </w:r>
    </w:p>
    <w:p w14:paraId="761664DF" w14:textId="77777777" w:rsidR="00000000" w:rsidRDefault="0060233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428A763" w14:textId="77777777" w:rsidR="00000000" w:rsidRDefault="0060233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Объективное исследование</w:t>
      </w:r>
    </w:p>
    <w:p w14:paraId="36AA5BDB" w14:textId="77777777" w:rsidR="00000000" w:rsidRDefault="0060233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092A0B3" w14:textId="77777777" w:rsidR="00000000" w:rsidRDefault="0060233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Полное, "с головы до пят", обследование пациента может обнаружить признаки, подтверждающие анамнестические данные, указывающие на присутствие дополнительных или </w:t>
      </w:r>
      <w:r>
        <w:rPr>
          <w:color w:val="000000"/>
          <w:sz w:val="28"/>
          <w:szCs w:val="28"/>
          <w:lang w:val="ru-RU"/>
        </w:rPr>
        <w:t>же совершенно иных веществ, и нередко позволяет поставить точный диагноз.</w:t>
      </w:r>
    </w:p>
    <w:p w14:paraId="542BB916" w14:textId="77777777" w:rsidR="00000000" w:rsidRDefault="0060233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Объективное исследование включает следующее:</w:t>
      </w:r>
    </w:p>
    <w:p w14:paraId="2C685477" w14:textId="77777777" w:rsidR="00000000" w:rsidRDefault="0060233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оценку жизненно важных функций;</w:t>
      </w:r>
    </w:p>
    <w:p w14:paraId="397D1A0B" w14:textId="77777777" w:rsidR="00000000" w:rsidRDefault="0060233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идентификацию синдромов интоксикации;</w:t>
      </w:r>
    </w:p>
    <w:p w14:paraId="0F5CF669" w14:textId="77777777" w:rsidR="00000000" w:rsidRDefault="0060233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определение возможных осложнений;</w:t>
      </w:r>
    </w:p>
    <w:p w14:paraId="7C65C886" w14:textId="77777777" w:rsidR="00000000" w:rsidRDefault="0060233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установление предшествующ</w:t>
      </w:r>
      <w:r>
        <w:rPr>
          <w:color w:val="000000"/>
          <w:sz w:val="28"/>
          <w:szCs w:val="28"/>
          <w:lang w:val="ru-RU"/>
        </w:rPr>
        <w:t>их патологических состояний и заболеваний.</w:t>
      </w:r>
    </w:p>
    <w:p w14:paraId="67CAA73A" w14:textId="77777777" w:rsidR="00000000" w:rsidRDefault="0060233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2.3 Жизненно важные функции</w:t>
      </w:r>
    </w:p>
    <w:p w14:paraId="647E414C" w14:textId="77777777" w:rsidR="00000000" w:rsidRDefault="0060233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A9BE9A8" w14:textId="77777777" w:rsidR="00000000" w:rsidRDefault="0060233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Обследование пациента с интоксикацией, как и у любого больного, поступившего в отделение неотложной помощи, начинается с оценки трех важнейших параметров: проходимости дыхательных пут</w:t>
      </w:r>
      <w:r>
        <w:rPr>
          <w:color w:val="000000"/>
          <w:sz w:val="28"/>
          <w:szCs w:val="28"/>
          <w:lang w:val="ru-RU"/>
        </w:rPr>
        <w:t>ей; дыхания и циркуляции. Исследование дыхательных путей включает не только выявление явных признаков респираторных нарушений (стридор, хрипы, рвотные позывы и др.), но и специфическую оценку рвотного рефлекса. В случае каких-либо сомнений в отношении инта</w:t>
      </w:r>
      <w:r>
        <w:rPr>
          <w:color w:val="000000"/>
          <w:sz w:val="28"/>
          <w:szCs w:val="28"/>
          <w:lang w:val="ru-RU"/>
        </w:rPr>
        <w:t>ктности дыхательных путей следует как можно скорее начать активные мероприятия, направленные на предупреждение прогрессирования нарушений или возникновения аспирации. Исследование дыхания включает не только определение его основной частоты, но и оценку его</w:t>
      </w:r>
      <w:r>
        <w:rPr>
          <w:color w:val="000000"/>
          <w:sz w:val="28"/>
          <w:szCs w:val="28"/>
          <w:lang w:val="ru-RU"/>
        </w:rPr>
        <w:t xml:space="preserve"> качества: поверхностное дыхание говорит о необходимости ранней вентиляторной поддержки; учащенное дыхание свидетельствует о наличии предшествующей гипоксемии или метаболического ацидоза. Исследование кровообращения включает определение основной частоты пу</w:t>
      </w:r>
      <w:r>
        <w:rPr>
          <w:color w:val="000000"/>
          <w:sz w:val="28"/>
          <w:szCs w:val="28"/>
          <w:lang w:val="ru-RU"/>
        </w:rPr>
        <w:t>льса и кровяного давления, а при любом подозрении на серьезное отравление - непрерывный ЭКГ-мониторинг и серийное измерение АД.</w:t>
      </w:r>
    </w:p>
    <w:p w14:paraId="2A5FC533" w14:textId="77777777" w:rsidR="00000000" w:rsidRDefault="0060233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71CEFF9" w14:textId="77777777" w:rsidR="00000000" w:rsidRDefault="0060233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2.4 Температура</w:t>
      </w:r>
    </w:p>
    <w:p w14:paraId="6C2EF101" w14:textId="77777777" w:rsidR="00000000" w:rsidRDefault="0060233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FE0B37D" w14:textId="77777777" w:rsidR="00000000" w:rsidRDefault="0060233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определения вышеуказанных параметров, необходимо измерить базальную температуру тела. Это особенно важно</w:t>
      </w:r>
      <w:r>
        <w:rPr>
          <w:color w:val="000000"/>
          <w:sz w:val="28"/>
          <w:szCs w:val="28"/>
          <w:lang w:val="ru-RU"/>
        </w:rPr>
        <w:t>, поскольку оральная или ректальная температура у больных с отравлением очень редко (по различным причинам) измеряется на месте происшествия. Пациент может быть некоммуникабельным, буйным или же по прибытии в ОНП требует проведения других важных лечебно-ди</w:t>
      </w:r>
      <w:r>
        <w:rPr>
          <w:color w:val="000000"/>
          <w:sz w:val="28"/>
          <w:szCs w:val="28"/>
          <w:lang w:val="ru-RU"/>
        </w:rPr>
        <w:t xml:space="preserve">агностических процедур. Однако врач ОНП должен учитывать то обстоятельство, что средовые воздействия (холод или жара) или </w:t>
      </w:r>
      <w:r>
        <w:rPr>
          <w:color w:val="000000"/>
          <w:sz w:val="28"/>
          <w:szCs w:val="28"/>
          <w:lang w:val="ru-RU"/>
        </w:rPr>
        <w:lastRenderedPageBreak/>
        <w:t>сама интоксикация способны вызвать самые различные аномалии терморегуляции и внутренней температуры. Отравление часто сопровождается г</w:t>
      </w:r>
      <w:r>
        <w:rPr>
          <w:color w:val="000000"/>
          <w:sz w:val="28"/>
          <w:szCs w:val="28"/>
          <w:lang w:val="ru-RU"/>
        </w:rPr>
        <w:t>ипер - и гипотермией, которые могут затруднять лечение, если их не выявить и адекватно не скорректировать. Таким образом, несмотря на возможные трудности измерения ректальной или оральной температуры у ругающегося или плюющегося ли извергающего рвотные мас</w:t>
      </w:r>
      <w:r>
        <w:rPr>
          <w:color w:val="000000"/>
          <w:sz w:val="28"/>
          <w:szCs w:val="28"/>
          <w:lang w:val="ru-RU"/>
        </w:rPr>
        <w:t>сы/бьющегося в судорогах или умирающего пациента, не следует забывать о важности этого показателя.</w:t>
      </w:r>
    </w:p>
    <w:p w14:paraId="4A52B3A0" w14:textId="77777777" w:rsidR="00000000" w:rsidRDefault="0060233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1C1EC92" w14:textId="77777777" w:rsidR="00000000" w:rsidRDefault="0060233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2.5 Осложнения при отравлениях</w:t>
      </w:r>
    </w:p>
    <w:p w14:paraId="679D8902" w14:textId="77777777" w:rsidR="00000000" w:rsidRDefault="0060233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19E081E" w14:textId="77777777" w:rsidR="00000000" w:rsidRDefault="0060233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Независимо от надежности идентификации синдрома интоксикации главной целью объективного исследования пациента с отравлением </w:t>
      </w:r>
      <w:r>
        <w:rPr>
          <w:color w:val="000000"/>
          <w:sz w:val="28"/>
          <w:szCs w:val="28"/>
          <w:lang w:val="ru-RU"/>
        </w:rPr>
        <w:t>является определение возможного воздействия последнего на три жизненно важные системы органов, которое с наибольшей вероятностью приводит к скорой смерти или инвалидности. Речь идет о дыхательной, сердечнососудистой и центральной нервной системах. Салицила</w:t>
      </w:r>
      <w:r>
        <w:rPr>
          <w:color w:val="000000"/>
          <w:sz w:val="28"/>
          <w:szCs w:val="28"/>
          <w:lang w:val="ru-RU"/>
        </w:rPr>
        <w:t>ты обычно вызывают дыхательный алкалоз; единственным "токсическим спиртом", приводящим к метаболическому ацидозу, является метанол (в отличие от этиленгликоля), если не считать редких случаев этанолового кетоза.</w:t>
      </w:r>
    </w:p>
    <w:p w14:paraId="46AA1A13" w14:textId="77777777" w:rsidR="00000000" w:rsidRDefault="0060233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6B72711" w14:textId="77777777" w:rsidR="00000000" w:rsidRDefault="0060233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2.6 Респираторные осложнения</w:t>
      </w:r>
    </w:p>
    <w:p w14:paraId="3B627AB0" w14:textId="77777777" w:rsidR="00000000" w:rsidRDefault="0060233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C097EAA" w14:textId="77777777" w:rsidR="00000000" w:rsidRDefault="0060233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Нарушение дых</w:t>
      </w:r>
      <w:r>
        <w:rPr>
          <w:color w:val="000000"/>
          <w:sz w:val="28"/>
          <w:szCs w:val="28"/>
          <w:lang w:val="ru-RU"/>
        </w:rPr>
        <w:t>ания у пациента с измененным уровнем сознания наблюдается при отравлениях так же часто, как и при других серьезных болезнях или травмах. Как правило, это приводит к вентиляторной недостаточности и сопряжено с риском аспирации. Другие дыхательные осложнения</w:t>
      </w:r>
      <w:r>
        <w:rPr>
          <w:color w:val="000000"/>
          <w:sz w:val="28"/>
          <w:szCs w:val="28"/>
          <w:lang w:val="ru-RU"/>
        </w:rPr>
        <w:t xml:space="preserve"> включают раннее развитие некардиогенного отека легких или более позднее развитие респираторного дистресс-синдрома взрослых; может иметь </w:t>
      </w:r>
      <w:r>
        <w:rPr>
          <w:color w:val="000000"/>
          <w:sz w:val="28"/>
          <w:szCs w:val="28"/>
          <w:lang w:val="ru-RU"/>
        </w:rPr>
        <w:lastRenderedPageBreak/>
        <w:t>место и бронхоспазм вследствие прямого или непрямого токсического действия.</w:t>
      </w:r>
    </w:p>
    <w:p w14:paraId="234D1999" w14:textId="77777777" w:rsidR="00000000" w:rsidRDefault="0060233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2.7 Сердечнососудистые осложнения</w:t>
      </w:r>
    </w:p>
    <w:p w14:paraId="5FDBD441" w14:textId="77777777" w:rsidR="00000000" w:rsidRDefault="0060233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F6A9B02" w14:textId="77777777" w:rsidR="00000000" w:rsidRDefault="0060233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Самым </w:t>
      </w:r>
      <w:r>
        <w:rPr>
          <w:color w:val="000000"/>
          <w:sz w:val="28"/>
          <w:szCs w:val="28"/>
          <w:lang w:val="ru-RU"/>
        </w:rPr>
        <w:t>обычным сердечнососудистым осложнением при отравлении является нарушение сердечного ритма. Тахиаритмия возникает довольно часто, но обычно не сопровождается серьезными перфузионными осложнениями у пациентов без предшествующего заболевания сердца. Брадиарит</w:t>
      </w:r>
      <w:r>
        <w:rPr>
          <w:color w:val="000000"/>
          <w:sz w:val="28"/>
          <w:szCs w:val="28"/>
          <w:lang w:val="ru-RU"/>
        </w:rPr>
        <w:t>мия наблюдается относительно редко и обычно связана с более тяжелыми метаболическими расстройствами, такими как гипоксия или ацидоз. Часто наблюдается гипотензия, почти всегда в сочетании с пониженным сосудистым тонусом. Иногда возникает гипертензия, чрева</w:t>
      </w:r>
      <w:r>
        <w:rPr>
          <w:color w:val="000000"/>
          <w:sz w:val="28"/>
          <w:szCs w:val="28"/>
          <w:lang w:val="ru-RU"/>
        </w:rPr>
        <w:t>тая опасными последствиями, например внутримозговым кровоизлиянием.</w:t>
      </w:r>
    </w:p>
    <w:p w14:paraId="07C94398" w14:textId="77777777" w:rsidR="00000000" w:rsidRDefault="0060233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F32C39B" w14:textId="77777777" w:rsidR="00000000" w:rsidRDefault="0060233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2.8 Неврологические осложнения</w:t>
      </w:r>
    </w:p>
    <w:p w14:paraId="698703A6" w14:textId="77777777" w:rsidR="00000000" w:rsidRDefault="0060233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BA3D82F" w14:textId="77777777" w:rsidR="00000000" w:rsidRDefault="0060233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отравлениях часто отмечается измененный уровень сознания, проявления которого варьируют от некоторой сонливости до сильного возбуждения, галлюцинаций, </w:t>
      </w:r>
      <w:r>
        <w:rPr>
          <w:color w:val="000000"/>
          <w:sz w:val="28"/>
          <w:szCs w:val="28"/>
          <w:lang w:val="ru-RU"/>
        </w:rPr>
        <w:t>комы, медуллярной депрессии, угнетения сердечной деятельности и дыхания и, наконец, смерти. Кроме того, глубокая депрессия центральной нервной системы, как правило, сопровождается многими первичными дыхательными и сердечнососудистыми осложнениями, перечисл</w:t>
      </w:r>
      <w:r>
        <w:rPr>
          <w:color w:val="000000"/>
          <w:sz w:val="28"/>
          <w:szCs w:val="28"/>
          <w:lang w:val="ru-RU"/>
        </w:rPr>
        <w:t>енными выше. Одним из наиболее серьезных осложнений при отравлении являются эпилептические припадки, обусловленные предшествующими нарушениями кровоснабжения или метаболизма или же непосредственным действием яда. Поведенческие аномалии, хотя они и не столь</w:t>
      </w:r>
      <w:r>
        <w:rPr>
          <w:color w:val="000000"/>
          <w:sz w:val="28"/>
          <w:szCs w:val="28"/>
          <w:lang w:val="ru-RU"/>
        </w:rPr>
        <w:t xml:space="preserve"> опасны, как другие неврологические осложнения, представляют для персонала ОНП одну из основных проблем. Спутанность сознания или буйство больного сильно затрудняет лечение потенциально тяжелых последствий отравления.</w:t>
      </w:r>
    </w:p>
    <w:p w14:paraId="57A97DF5" w14:textId="77777777" w:rsidR="00000000" w:rsidRDefault="0060233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2.9 Предшествующие патологические сос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тояния</w:t>
      </w:r>
    </w:p>
    <w:p w14:paraId="1C51F5A6" w14:textId="77777777" w:rsidR="00000000" w:rsidRDefault="0060233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F49AC63" w14:textId="77777777" w:rsidR="00000000" w:rsidRDefault="0060233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Заключительный этап обследования пациента с отравлением - выявление фоновых патологий, которые могут повысить вероятность осложнений. Очевидно, что пациенты с астмой или хроническим обструктивным заболеванием легких более предрасположены к респират</w:t>
      </w:r>
      <w:r>
        <w:rPr>
          <w:color w:val="000000"/>
          <w:sz w:val="28"/>
          <w:szCs w:val="28"/>
          <w:lang w:val="ru-RU"/>
        </w:rPr>
        <w:t>орным осложнениям, а лица с предшествующей сердечнососудистой патологией имеют повышенный риск возникновения тяжелой аритмии. Как правило, самая младшая и самая старшая возрастные группы более чувствительны к токсическому действию препаратов.</w:t>
      </w:r>
    </w:p>
    <w:p w14:paraId="18670598" w14:textId="77777777" w:rsidR="00000000" w:rsidRDefault="0060233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3. Лечение в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 отделении неотложной помощи</w:t>
      </w:r>
    </w:p>
    <w:p w14:paraId="434E5177" w14:textId="77777777" w:rsidR="00000000" w:rsidRDefault="0060233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E981361" w14:textId="77777777" w:rsidR="00000000" w:rsidRDefault="0060233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Лечение пациентов с отравлением в отделении неотложной помощи включает в себя ряд мероприятий. Деконтаминация ограничивает всасывание яда и сводит к минимуму степень интоксикации. Поддерживающее лечение уменьшает влияние серье</w:t>
      </w:r>
      <w:r>
        <w:rPr>
          <w:color w:val="000000"/>
          <w:sz w:val="28"/>
          <w:szCs w:val="28"/>
          <w:lang w:val="ru-RU"/>
        </w:rPr>
        <w:t>зных осложнений отравления на жизненно важные системы органов. Наконец, специфическое лечение ограничивает тяжесть или продолжительность интоксикации за счет применения фармакологических антагонистов яда (антидоты) или стимуляции выведения токсина из орган</w:t>
      </w:r>
      <w:r>
        <w:rPr>
          <w:color w:val="000000"/>
          <w:sz w:val="28"/>
          <w:szCs w:val="28"/>
          <w:lang w:val="ru-RU"/>
        </w:rPr>
        <w:t>изма.</w:t>
      </w:r>
    </w:p>
    <w:p w14:paraId="1B2C3F37" w14:textId="77777777" w:rsidR="00000000" w:rsidRDefault="0060233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B81E5B1" w14:textId="77777777" w:rsidR="00000000" w:rsidRDefault="0060233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3.1 Деконтаминация</w:t>
      </w:r>
    </w:p>
    <w:p w14:paraId="1155806F" w14:textId="77777777" w:rsidR="00000000" w:rsidRDefault="0060233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82CE098" w14:textId="77777777" w:rsidR="00000000" w:rsidRDefault="0060233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Подавляющее большинство тяжелых отравлений вызвано проглатыванием токсичных веществ, поэтому обычной процедурой при их лечении является деконтаминация (очистка) желудочно-кишечного тракта. Поскольку проглоченный материал поступае</w:t>
      </w:r>
      <w:r>
        <w:rPr>
          <w:color w:val="000000"/>
          <w:sz w:val="28"/>
          <w:szCs w:val="28"/>
          <w:lang w:val="ru-RU"/>
        </w:rPr>
        <w:t>т, прежде всего, в желудок, наибольшее внимание в плане удаления яда и предупреждения его всасывания долгое время уделялось именно этому органу.</w:t>
      </w:r>
    </w:p>
    <w:p w14:paraId="0CB0D886" w14:textId="77777777" w:rsidR="00000000" w:rsidRDefault="0060233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течение десятилетий общепринятым методом опорожнения желудка являлось перроральное введение сиропа ипекакуаны</w:t>
      </w:r>
      <w:r>
        <w:rPr>
          <w:color w:val="000000"/>
          <w:sz w:val="28"/>
          <w:szCs w:val="28"/>
          <w:lang w:val="ru-RU"/>
        </w:rPr>
        <w:t xml:space="preserve"> (рвотный корень), однако в последнее время его рутинное применение стало подвергаться все более серьезной критике. Хотя рвотный корень имеет широкое признание и даже рекламируется токсикологическими центрами в качестве домашнего средства, его применение в</w:t>
      </w:r>
      <w:r>
        <w:rPr>
          <w:color w:val="000000"/>
          <w:sz w:val="28"/>
          <w:szCs w:val="28"/>
          <w:lang w:val="ru-RU"/>
        </w:rPr>
        <w:t xml:space="preserve"> отделениях неотложной медицинской помощи при тяжелых отравлениях ограничено. Исследования убедительно показали, что вызываемая им рвота уменьшает абсорбцию яда лишь на 30 % (т.е.70 % яда всасывается и оказывает токсическое действие) и практически снижает </w:t>
      </w:r>
      <w:r>
        <w:rPr>
          <w:color w:val="000000"/>
          <w:sz w:val="28"/>
          <w:szCs w:val="28"/>
          <w:lang w:val="ru-RU"/>
        </w:rPr>
        <w:t xml:space="preserve">эффективность других методов деконтаминации (таких, как введение активированного угля). Кроме </w:t>
      </w:r>
      <w:r>
        <w:rPr>
          <w:color w:val="000000"/>
          <w:sz w:val="28"/>
          <w:szCs w:val="28"/>
          <w:lang w:val="ru-RU"/>
        </w:rPr>
        <w:lastRenderedPageBreak/>
        <w:t>того, вызываемая ипекакуаной рвота может мешать дальнейшим лечебно-диагностическим процедурам, необходимым для улучшения состояния больного.</w:t>
      </w:r>
    </w:p>
    <w:p w14:paraId="776F5415" w14:textId="77777777" w:rsidR="00000000" w:rsidRDefault="0060233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Промывание желудка яв</w:t>
      </w:r>
      <w:r>
        <w:rPr>
          <w:color w:val="000000"/>
          <w:sz w:val="28"/>
          <w:szCs w:val="28"/>
          <w:lang w:val="ru-RU"/>
        </w:rPr>
        <w:t>ляется альтернативным методом очистки желудочно-кишечного тракта. Его оптимальное проведение предусматривает использование широкопросветного (36-40 мм для взрослых) орогастрального шланга, соединенного с соответствующим ирригационно-дренажным тюбингом; вли</w:t>
      </w:r>
      <w:r>
        <w:rPr>
          <w:color w:val="000000"/>
          <w:sz w:val="28"/>
          <w:szCs w:val="28"/>
          <w:lang w:val="ru-RU"/>
        </w:rPr>
        <w:t>яние и отведение 250-300-миллиметровых порций жидкости осуществляется до получения прозрачной жидкости на выходе. Промывание желудка имеет определенные преимущества: оно обеспечивает немедленное удаление его содержимого (при индуцированной ипекакуаной рвот</w:t>
      </w:r>
      <w:r>
        <w:rPr>
          <w:color w:val="000000"/>
          <w:sz w:val="28"/>
          <w:szCs w:val="28"/>
          <w:lang w:val="ru-RU"/>
        </w:rPr>
        <w:t>е для этого требуется 15 - 30 минут), контроль за продолжительностью процедуры и прямое введение в желудок активированного угля. К недостаткам метода относятся его инвазивность и технические трудности введения (часто обеспокоенному или возбужденному пациен</w:t>
      </w:r>
      <w:r>
        <w:rPr>
          <w:color w:val="000000"/>
          <w:sz w:val="28"/>
          <w:szCs w:val="28"/>
          <w:lang w:val="ru-RU"/>
        </w:rPr>
        <w:t>ту) трубки, иногда превышающей диаметр трахеи. При достаточном опыте содержимое желудка удаляется, по крайней мере, не хуже, чем при вызванной ипекакуаной рвоте.</w:t>
      </w:r>
    </w:p>
    <w:p w14:paraId="04F9ADCE" w14:textId="77777777" w:rsidR="00000000" w:rsidRDefault="0060233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очистки желудочно-кишечного тракта при остром отравлении все чаще используется активирован</w:t>
      </w:r>
      <w:r>
        <w:rPr>
          <w:color w:val="000000"/>
          <w:sz w:val="28"/>
          <w:szCs w:val="28"/>
          <w:lang w:val="ru-RU"/>
        </w:rPr>
        <w:t>ный уголь. Он адсорбирует молекулы яда на своей поверхности, тормозя тем самым их всасывание и предупреждая системную интоксикацию. Благодаря последним технологическим разработкам был создан сверхактивированный уголь с адсорбционной поверхностью 3000 м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/г,</w:t>
      </w:r>
      <w:r>
        <w:rPr>
          <w:color w:val="000000"/>
          <w:sz w:val="28"/>
          <w:szCs w:val="28"/>
          <w:lang w:val="ru-RU"/>
        </w:rPr>
        <w:t xml:space="preserve"> что втрое больше, чем у стандартного препарата. Если рвотный корень или промывание желудка позволяет удалить до 30 % проглоченной дозы, то применение одного только активированного угля, как показывают исследования, способно уменьшить всасывание яда до 50 </w:t>
      </w:r>
      <w:r>
        <w:rPr>
          <w:color w:val="000000"/>
          <w:sz w:val="28"/>
          <w:szCs w:val="28"/>
          <w:lang w:val="ru-RU"/>
        </w:rPr>
        <w:t xml:space="preserve">%. Лечебная доза составляет 1 г/кг. К недостаткам активированного угля относятся трудности его введения больному и нечеткий результат в случае регургитации содержимого </w:t>
      </w:r>
      <w:r>
        <w:rPr>
          <w:color w:val="000000"/>
          <w:sz w:val="28"/>
          <w:szCs w:val="28"/>
          <w:lang w:val="ru-RU"/>
        </w:rPr>
        <w:lastRenderedPageBreak/>
        <w:t>желудка.</w:t>
      </w:r>
    </w:p>
    <w:p w14:paraId="798D7B31" w14:textId="77777777" w:rsidR="00000000" w:rsidRDefault="0060233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Прием слабительного - еще один метод желудочно-кишечной деконтаминации, традици</w:t>
      </w:r>
      <w:r>
        <w:rPr>
          <w:color w:val="000000"/>
          <w:sz w:val="28"/>
          <w:szCs w:val="28"/>
          <w:lang w:val="ru-RU"/>
        </w:rPr>
        <w:t>онно рекомендуемой токсикологическими центрами и медиками. Теоретически слабительные средства (сорбитол, сульфат магния, цитрат магния) усиливают перистальтику, сокращая тем самым время всасывания яда в кишечнике. Однако никакие исследования еще не доказал</w:t>
      </w:r>
      <w:r>
        <w:rPr>
          <w:color w:val="000000"/>
          <w:sz w:val="28"/>
          <w:szCs w:val="28"/>
          <w:lang w:val="ru-RU"/>
        </w:rPr>
        <w:t>и благоприятного влияния этих препаратов на улучшение прогноза при отравлении, хотя их применение при интоксикации, ослабляющей перистальтику (антихолинергический синдром), способствует стимуляции кишечника, которому в противном случае угрожает паралич. Гл</w:t>
      </w:r>
      <w:r>
        <w:rPr>
          <w:color w:val="000000"/>
          <w:sz w:val="28"/>
          <w:szCs w:val="28"/>
          <w:lang w:val="ru-RU"/>
        </w:rPr>
        <w:t>авный недостаток слабительных средств - частый жидкий стул у пациента, что у маленьких детей чревато обезвоживанием организма и электролитным дисбалансом.</w:t>
      </w:r>
    </w:p>
    <w:p w14:paraId="43BC1251" w14:textId="77777777" w:rsidR="00000000" w:rsidRDefault="0060233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Будущее желудочно-кишечной деконтаминации, вероятнее всего, связано с расширением использования актив</w:t>
      </w:r>
      <w:r>
        <w:rPr>
          <w:color w:val="000000"/>
          <w:sz w:val="28"/>
          <w:szCs w:val="28"/>
          <w:lang w:val="ru-RU"/>
        </w:rPr>
        <w:t>ированного угля при оказании доклинической и неотложной медицинской помощи. Показано, что введение активированного угля за 20 - 30 мин до промывания желудка вдвое повышает эффективность промывания, а применение угля сразу после промывания или в качестве пе</w:t>
      </w:r>
      <w:r>
        <w:rPr>
          <w:color w:val="000000"/>
          <w:sz w:val="28"/>
          <w:szCs w:val="28"/>
          <w:lang w:val="ru-RU"/>
        </w:rPr>
        <w:t>рвичного метода деконтаминации и даже как метода стимуляции выведения уже всосавшегося яда получает все большее признание и популярность.</w:t>
      </w:r>
    </w:p>
    <w:p w14:paraId="21178FA9" w14:textId="77777777" w:rsidR="00000000" w:rsidRDefault="0060233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Другие методы деконтаминации включают следующее: удаление токсических веществ с кожи, прежде всего путем полного сняти</w:t>
      </w:r>
      <w:r>
        <w:rPr>
          <w:color w:val="000000"/>
          <w:sz w:val="28"/>
          <w:szCs w:val="28"/>
          <w:lang w:val="ru-RU"/>
        </w:rPr>
        <w:t>я одежды с последующим мытьем мыльной водой; непрерывное промывание глаз в течение 15-30 минут, пока рН конъюнктивальной жидкости не достигнет 7 (в случае щелочной интоксикации, возможно, даже дольше); очистку особых участков тела, где абсорбция может быть</w:t>
      </w:r>
      <w:r>
        <w:rPr>
          <w:color w:val="000000"/>
          <w:sz w:val="28"/>
          <w:szCs w:val="28"/>
          <w:lang w:val="ru-RU"/>
        </w:rPr>
        <w:t xml:space="preserve"> повышенной или продолжительной, в частности кожных складок, волос, слизистых оболочек и ран.</w:t>
      </w:r>
    </w:p>
    <w:p w14:paraId="1FEEFEE5" w14:textId="77777777" w:rsidR="00000000" w:rsidRDefault="0060233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EB54905" w14:textId="77777777" w:rsidR="00000000" w:rsidRDefault="0060233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3.2 Поддерживающее лечение</w:t>
      </w:r>
    </w:p>
    <w:p w14:paraId="7BBF16A3" w14:textId="77777777" w:rsidR="00000000" w:rsidRDefault="0060233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CD4528A" w14:textId="77777777" w:rsidR="00000000" w:rsidRDefault="0060233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Поддерживающее лечение пациентов с отравлением направлено на предотвращение или ограничение респираторных, сердечнососудистых и нев</w:t>
      </w:r>
      <w:r>
        <w:rPr>
          <w:color w:val="000000"/>
          <w:sz w:val="28"/>
          <w:szCs w:val="28"/>
          <w:lang w:val="ru-RU"/>
        </w:rPr>
        <w:t>рологических осложнений. При любом серьёзном отравлении рутинно проводятся стандартные лечебно-диагностические мероприятия, включающие введение кислорода, установку внутривенной капельницы и подключение больного к кардиомонитору.</w:t>
      </w:r>
    </w:p>
    <w:p w14:paraId="286F648E" w14:textId="77777777" w:rsidR="00000000" w:rsidRDefault="0060233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4716F21" w14:textId="77777777" w:rsidR="00000000" w:rsidRDefault="0060233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3.3 Лечение респираторных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 осложнений</w:t>
      </w:r>
    </w:p>
    <w:p w14:paraId="1EC13323" w14:textId="77777777" w:rsidR="00000000" w:rsidRDefault="0060233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4D379A3" w14:textId="77777777" w:rsidR="00000000" w:rsidRDefault="0060233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Защита дыхательных путей - один из основных этапов лечения пациента с отравлением. Если у больного с измененным уровнем сознания наблюдается какое-либо нарушение их функции (рвота, стридор, ослабление рвотного рефлекса), необходимо как можно б</w:t>
      </w:r>
      <w:r>
        <w:rPr>
          <w:color w:val="000000"/>
          <w:sz w:val="28"/>
          <w:szCs w:val="28"/>
          <w:lang w:val="ru-RU"/>
        </w:rPr>
        <w:t>ыстрее провести оротрахеальную или назотрахеальную интубацию. Коррекция работы дыхательных путей часто устраняет вентиляторную недостаточность, однако если остается какое-либо сомнение, то вспомогательная вентиляция легких проводится вплоть до восстановлен</w:t>
      </w:r>
      <w:r>
        <w:rPr>
          <w:color w:val="000000"/>
          <w:sz w:val="28"/>
          <w:szCs w:val="28"/>
          <w:lang w:val="ru-RU"/>
        </w:rPr>
        <w:t xml:space="preserve">ия дыхательной функции. Бронхоспазм у пациентов с предшествующим заболеванием легких может вызвать значительные осложнения, но обычно он устраняется с помощью стандартной терапии бронходилататорами. Возможно и быстрое развитие некардиогенного отека легких </w:t>
      </w:r>
      <w:r>
        <w:rPr>
          <w:color w:val="000000"/>
          <w:sz w:val="28"/>
          <w:szCs w:val="28"/>
          <w:lang w:val="ru-RU"/>
        </w:rPr>
        <w:t>вследствие повышения альвеолярно-капиллярной проницаемости, что требует лечения барооксигенацией, искусственной вентиляцией с положительным давлением или даже с положительным давлением в конце выдоха. И напротив, настоящий респираторный дистресс-синдром вз</w:t>
      </w:r>
      <w:r>
        <w:rPr>
          <w:color w:val="000000"/>
          <w:sz w:val="28"/>
          <w:szCs w:val="28"/>
          <w:lang w:val="ru-RU"/>
        </w:rPr>
        <w:t>рослых редко наблюдается как осложнение в ОНП, однако его раннее прогнозирование позволяет быстро провести агрессивное вмешательство и ограничить последствия этого состояния. Аспирация лучше всего предупреждается ранним контролем дыхательных путей, но если</w:t>
      </w:r>
      <w:r>
        <w:rPr>
          <w:color w:val="000000"/>
          <w:sz w:val="28"/>
          <w:szCs w:val="28"/>
          <w:lang w:val="ru-RU"/>
        </w:rPr>
        <w:t xml:space="preserve"> она уже произошла, то требуется лишь простая поддержка вентиляции. Хотя при аспирации часто применяются антибиотики и стероиды, их эффективность в подобных случаях не доказана.</w:t>
      </w:r>
    </w:p>
    <w:p w14:paraId="6FEE5DB2" w14:textId="77777777" w:rsidR="00000000" w:rsidRDefault="0060233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68D5CB1" w14:textId="77777777" w:rsidR="00000000" w:rsidRDefault="0060233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3.4 Лечение сердечнососудистых осложнений</w:t>
      </w:r>
    </w:p>
    <w:p w14:paraId="1829C2DA" w14:textId="77777777" w:rsidR="00000000" w:rsidRDefault="0060233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524E2CA" w14:textId="77777777" w:rsidR="00000000" w:rsidRDefault="0060233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уже отмечалось, тахиаритмия ре</w:t>
      </w:r>
      <w:r>
        <w:rPr>
          <w:color w:val="000000"/>
          <w:sz w:val="28"/>
          <w:szCs w:val="28"/>
          <w:lang w:val="ru-RU"/>
        </w:rPr>
        <w:t>дко приводит к серьезным нарушениям кровоснабжения и обычно требует только кардиомониторинга. Однако раздражимость желудочков нуждается в агрессивной коррекции соответствующими антиаритмиками. Брадиаритмия лучше всего лечится атропином, но могут потребоват</w:t>
      </w:r>
      <w:r>
        <w:rPr>
          <w:color w:val="000000"/>
          <w:sz w:val="28"/>
          <w:szCs w:val="28"/>
          <w:lang w:val="ru-RU"/>
        </w:rPr>
        <w:t>ься и хронотропные средства или даже кардиостимуляция.</w:t>
      </w:r>
    </w:p>
    <w:p w14:paraId="431D1EB3" w14:textId="77777777" w:rsidR="00000000" w:rsidRDefault="0060233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Гипотензия обычно отражает пониженное сопротивление периферических сосудов и устраняется введением жидкости; лишь в редких случаях возникает необходимость в сосудосуживающих препаратах. Гипертензия, ос</w:t>
      </w:r>
      <w:r>
        <w:rPr>
          <w:color w:val="000000"/>
          <w:sz w:val="28"/>
          <w:szCs w:val="28"/>
          <w:lang w:val="ru-RU"/>
        </w:rPr>
        <w:t>ложняемая отеком легких, сердечной ишемией или энцефалопатией, требует коррекции артериальными вазодилататорами (нитропруссид, антагонисты кальциевых каналов и др.).</w:t>
      </w:r>
    </w:p>
    <w:p w14:paraId="4F2F7F29" w14:textId="77777777" w:rsidR="00000000" w:rsidRDefault="0060233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C2E2255" w14:textId="77777777" w:rsidR="00000000" w:rsidRDefault="0060233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3.5 Лечение неврологических осложнений</w:t>
      </w:r>
    </w:p>
    <w:p w14:paraId="40E7F9EF" w14:textId="77777777" w:rsidR="00000000" w:rsidRDefault="0060233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E6C24C3" w14:textId="77777777" w:rsidR="00000000" w:rsidRDefault="0060233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Кома (или измененный уровень сознания) не создает</w:t>
      </w:r>
      <w:r>
        <w:rPr>
          <w:color w:val="000000"/>
          <w:sz w:val="28"/>
          <w:szCs w:val="28"/>
          <w:lang w:val="ru-RU"/>
        </w:rPr>
        <w:t xml:space="preserve"> особых проблем, если она не связана с рассмотренными выше дыхательными и сердечнососудистыми осложнениями. Судороги, напротив, являются одним из наиболее опасных осложнений, наблюдаемых у больных с интоксикацией и требующих раннего и частого медицинского </w:t>
      </w:r>
      <w:r>
        <w:rPr>
          <w:color w:val="000000"/>
          <w:sz w:val="28"/>
          <w:szCs w:val="28"/>
          <w:lang w:val="ru-RU"/>
        </w:rPr>
        <w:t>вмешательства. В большинстве случаев помогает стандартная противосудорожная терапия быстродействующими бензодиазепинами и барбитуратами (диазепам, пентобарбитал) в сочетании с фенитоином, хотя повторные или продолжительные припадки приходится купировать па</w:t>
      </w:r>
      <w:r>
        <w:rPr>
          <w:color w:val="000000"/>
          <w:sz w:val="28"/>
          <w:szCs w:val="28"/>
          <w:lang w:val="ru-RU"/>
        </w:rPr>
        <w:t>рализующими агентами (панкуроний) во избежание прогрессирования метаболического ацидоза, гипертермии и острого некроза скелетных мышц. Поведенческие аномалии, включая галлюцинации, буйство и возбуждение, чаще всего обусловлены ранними стадиями угнетения це</w:t>
      </w:r>
      <w:r>
        <w:rPr>
          <w:color w:val="000000"/>
          <w:sz w:val="28"/>
          <w:szCs w:val="28"/>
          <w:lang w:val="ru-RU"/>
        </w:rPr>
        <w:t>нтральной нервной системы (стадия возбуждения при анестезии), поэтому применение "химической смирительной рубашки" только усугубляет интоксикацию и может иногда спровоцировать катастрофические сердечно-легочные осложнения. Таким образом, следует использова</w:t>
      </w:r>
      <w:r>
        <w:rPr>
          <w:color w:val="000000"/>
          <w:sz w:val="28"/>
          <w:szCs w:val="28"/>
          <w:lang w:val="ru-RU"/>
        </w:rPr>
        <w:t>ть (насколько это возможно) физическую иммобилизацию пациента, хотя в некоторых случаях, когда даже такие меры не позволяют провести необходимые лечебно-диагностические процедуры, могут потребоваться и седативные средства. В качестве быстродействующего усп</w:t>
      </w:r>
      <w:r>
        <w:rPr>
          <w:color w:val="000000"/>
          <w:sz w:val="28"/>
          <w:szCs w:val="28"/>
          <w:lang w:val="ru-RU"/>
        </w:rPr>
        <w:t>окоительного средства могут использоваться бензодиазепины (диазепам и т.п.), а долговременный контроль очень эффективно обеспечивается галоперидолом.</w:t>
      </w:r>
    </w:p>
    <w:p w14:paraId="35CB05A3" w14:textId="77777777" w:rsidR="00000000" w:rsidRDefault="0060233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8A40BEA" w14:textId="77777777" w:rsidR="00000000" w:rsidRDefault="0060233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3.6 Диагностические исследования</w:t>
      </w:r>
    </w:p>
    <w:p w14:paraId="5869F7B5" w14:textId="77777777" w:rsidR="00000000" w:rsidRDefault="0060233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450C393" w14:textId="77777777" w:rsidR="00000000" w:rsidRDefault="0060233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 сбора анамнеза, завершения осмотра пациента и назначения поддержи</w:t>
      </w:r>
      <w:r>
        <w:rPr>
          <w:color w:val="000000"/>
          <w:sz w:val="28"/>
          <w:szCs w:val="28"/>
          <w:lang w:val="ru-RU"/>
        </w:rPr>
        <w:t>вающего лечения целесообразно проведение дополнительных исследований для подтверждения наличия предполагаемого (или обнаружения непредполагаемого) токсина, а также для клинической оценки его острого или хронического воздействия на различные системы органов</w:t>
      </w:r>
      <w:r>
        <w:rPr>
          <w:color w:val="000000"/>
          <w:sz w:val="28"/>
          <w:szCs w:val="28"/>
          <w:lang w:val="ru-RU"/>
        </w:rPr>
        <w:t xml:space="preserve"> или для получения исходных данных с целью их последующего сопоставления.</w:t>
      </w:r>
    </w:p>
    <w:p w14:paraId="596BE306" w14:textId="77777777" w:rsidR="00000000" w:rsidRDefault="0060233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Скрининг различных препаратов редко влияет на основное лечение, так как для получения его результатов требуется немало времени, а также в связи с ограниченными возможностями такого а</w:t>
      </w:r>
      <w:r>
        <w:rPr>
          <w:color w:val="000000"/>
          <w:sz w:val="28"/>
          <w:szCs w:val="28"/>
          <w:lang w:val="ru-RU"/>
        </w:rPr>
        <w:t xml:space="preserve">нализа. Врачу ОНП необходимо хорошо знать возможности своей базовой лаборатории в отношении обеспечения быстрого и точного скрининга. Другие лабораторные исследования могут включать полный клинический анализ крови, измерение уровня электролитов и глюкозы, </w:t>
      </w:r>
      <w:r>
        <w:rPr>
          <w:color w:val="000000"/>
          <w:sz w:val="28"/>
          <w:szCs w:val="28"/>
          <w:lang w:val="ru-RU"/>
        </w:rPr>
        <w:t>определение газов артериальной крови, осмолярности и функции различных органов (почечной, печеночной и др.). Однако результаты этих исследований также редко влияют на лечение пациента с отравлением в отделении неотложной помощи. Состав газов артериальной к</w:t>
      </w:r>
      <w:r>
        <w:rPr>
          <w:color w:val="000000"/>
          <w:sz w:val="28"/>
          <w:szCs w:val="28"/>
          <w:lang w:val="ru-RU"/>
        </w:rPr>
        <w:t>рови должен определяться для оценки оксигенации, вентиляции и метаболического статуса у больных с тяжелым отравлением. Однако направление материала для лабораторных анализов осуществляется на индивидуальной основе с учетом характера экспозиции, наличия или</w:t>
      </w:r>
      <w:r>
        <w:rPr>
          <w:color w:val="000000"/>
          <w:sz w:val="28"/>
          <w:szCs w:val="28"/>
          <w:lang w:val="ru-RU"/>
        </w:rPr>
        <w:t xml:space="preserve"> отсутствия осложнений и общего клинического состояния пациента. Аналогично этому на основании специфических показаний назначаются дополнительные инструментальные исследования (электрокардиография, рентгенография и т.п.).</w:t>
      </w:r>
    </w:p>
    <w:p w14:paraId="1AF14A81" w14:textId="77777777" w:rsidR="00000000" w:rsidRDefault="0060233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5C3EADD" w14:textId="77777777" w:rsidR="00000000" w:rsidRDefault="0060233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3.7 Специфическое лечение</w:t>
      </w:r>
    </w:p>
    <w:p w14:paraId="3815FC5F" w14:textId="77777777" w:rsidR="00000000" w:rsidRDefault="0060233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E7FAB6B" w14:textId="77777777" w:rsidR="00000000" w:rsidRDefault="0060233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бол</w:t>
      </w:r>
      <w:r>
        <w:rPr>
          <w:color w:val="000000"/>
          <w:sz w:val="28"/>
          <w:szCs w:val="28"/>
          <w:lang w:val="ru-RU"/>
        </w:rPr>
        <w:t xml:space="preserve">ьшинстве случаев "специфическое" лечение пациента с отравлением ограничивается деконтаминацией и поддерживающей терапией. Однако при некоторых состояниях показано назначение антагонистов токсина. Любому больному с измененным уровнем сознания рекомендуется </w:t>
      </w:r>
      <w:r>
        <w:rPr>
          <w:color w:val="000000"/>
          <w:sz w:val="28"/>
          <w:szCs w:val="28"/>
          <w:lang w:val="ru-RU"/>
        </w:rPr>
        <w:t>введение двух необходимых для жизнедеятельности клеток веществ - кислорода и глюкозы, а также антагониста опиатов налоксона.</w:t>
      </w:r>
    </w:p>
    <w:p w14:paraId="42DFF8B8" w14:textId="77777777" w:rsidR="00000000" w:rsidRDefault="0060233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Частью специфического лечения является также ускорение выведения из организма уже всосавшихся токсических веществ. Раньше это дости</w:t>
      </w:r>
      <w:r>
        <w:rPr>
          <w:color w:val="000000"/>
          <w:sz w:val="28"/>
          <w:szCs w:val="28"/>
          <w:lang w:val="ru-RU"/>
        </w:rPr>
        <w:t>галось главным образом с помощью стимуляции почечной экскреции путем изменения рН мочи. Хотя ощелачивание по-прежнему остается важным методом выведения многих препаратов (салицилаты, барбитураты и др.), окисление вряд ли способствует существенному уменьшен</w:t>
      </w:r>
      <w:r>
        <w:rPr>
          <w:color w:val="000000"/>
          <w:sz w:val="28"/>
          <w:szCs w:val="28"/>
          <w:lang w:val="ru-RU"/>
        </w:rPr>
        <w:t>ию общего количества поступивших в организм токсинов. Однако более поздние исследования показали высокую эффективность активированного угла в удалении многих токсических веществ, в том числе их предшественников и активных метаболитов. Повторные дозы угля м</w:t>
      </w:r>
      <w:r>
        <w:rPr>
          <w:color w:val="000000"/>
          <w:sz w:val="28"/>
          <w:szCs w:val="28"/>
          <w:lang w:val="ru-RU"/>
        </w:rPr>
        <w:t>ожно давать через каждые 2-4 часа, хотя ослабление перистальтики (антихолинергический синдром и др.) иногда требует значительного увеличения этого интервала. Похоже, что активированный уголь не только препятствует абсорбции токсинов в пищеварительном тракт</w:t>
      </w:r>
      <w:r>
        <w:rPr>
          <w:color w:val="000000"/>
          <w:sz w:val="28"/>
          <w:szCs w:val="28"/>
          <w:lang w:val="ru-RU"/>
        </w:rPr>
        <w:t>е, но и способствует их выведению из организма. Наконец, увеличение элиминации может быть достигнуто с помощью экстракорпоральных методов. Однако гемодиализ и гемоперфузия эффективны только в случае высоких концентраций чужеродных веществ в кровяном русле.</w:t>
      </w:r>
      <w:r>
        <w:rPr>
          <w:color w:val="000000"/>
          <w:sz w:val="28"/>
          <w:szCs w:val="28"/>
          <w:lang w:val="ru-RU"/>
        </w:rPr>
        <w:t xml:space="preserve"> Кроме того, использование этих методов обычно ограничивается случаями отравления очень специфическими химикалиями (метанол, этиленгликоль), прогрессирующего ухудшения состояния пациента, несмотря на адекватное поддерживающее лечение или развитие почечной </w:t>
      </w:r>
      <w:r>
        <w:rPr>
          <w:color w:val="000000"/>
          <w:sz w:val="28"/>
          <w:szCs w:val="28"/>
          <w:lang w:val="ru-RU"/>
        </w:rPr>
        <w:t>недостаточности.</w:t>
      </w:r>
    </w:p>
    <w:p w14:paraId="2555844F" w14:textId="77777777" w:rsidR="00000000" w:rsidRDefault="0060233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CC19FE4" w14:textId="77777777" w:rsidR="00000000" w:rsidRDefault="0060233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3.8 Выписка</w:t>
      </w:r>
    </w:p>
    <w:p w14:paraId="0B1FDBD4" w14:textId="77777777" w:rsidR="00000000" w:rsidRDefault="0060233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040FA01" w14:textId="77777777" w:rsidR="00000000" w:rsidRDefault="0060233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то время как продолжение лечения или выписка больных с непреднамеренным отравлением осуществляется по четкой схеме на основании клинических данных (амбулаторное лечение/наблюдение в отделении неотложной помощи/госпитализаци</w:t>
      </w:r>
      <w:r>
        <w:rPr>
          <w:color w:val="000000"/>
          <w:sz w:val="28"/>
          <w:szCs w:val="28"/>
          <w:lang w:val="ru-RU"/>
        </w:rPr>
        <w:t>я), выписка пациента с умышленной интоксикацией нередко связана с определенными проблемами. Если отравление не тяжелое, условием выписки должно быть предварительное психиатрическое обследование. Главное же, врачу ОНП следует воздерживаться от уступок требо</w:t>
      </w:r>
      <w:r>
        <w:rPr>
          <w:color w:val="000000"/>
          <w:sz w:val="28"/>
          <w:szCs w:val="28"/>
          <w:lang w:val="ru-RU"/>
        </w:rPr>
        <w:t>ваниям возбужденного, озлобленного, буйного и потенциально интоксицированного пациента, заявляющего: "Вы не имеете права удерживать меня здесь против моей воли!" Пациент, находящийся в крайне расстроенном эмоциональном состоянии и, вероятно, неспособный пр</w:t>
      </w:r>
      <w:r>
        <w:rPr>
          <w:color w:val="000000"/>
          <w:sz w:val="28"/>
          <w:szCs w:val="28"/>
          <w:lang w:val="ru-RU"/>
        </w:rPr>
        <w:t>инять разумное решение из-за наркотической или алкогольной интоксикации, в любом случае нуждается в психиатрической помощи.</w:t>
      </w:r>
    </w:p>
    <w:p w14:paraId="37C3D5BA" w14:textId="77777777" w:rsidR="00000000" w:rsidRDefault="0060233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14:paraId="6EEB007B" w14:textId="77777777" w:rsidR="00000000" w:rsidRDefault="0060233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87E6C90" w14:textId="77777777" w:rsidR="00000000" w:rsidRDefault="00602335">
      <w:pPr>
        <w:spacing w:line="360" w:lineRule="auto"/>
        <w:ind w:firstLine="709"/>
        <w:jc w:val="both"/>
        <w:rPr>
          <w:smallCap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Чтобы предупредить отравления, необходимо: объяснить детям, что нельзя брать в рот и глотать таблетки, открывать баночк</w:t>
      </w:r>
      <w:r>
        <w:rPr>
          <w:color w:val="000000"/>
          <w:sz w:val="28"/>
          <w:szCs w:val="28"/>
          <w:lang w:val="ru-RU"/>
        </w:rPr>
        <w:t>и и упаковки с лекарствами, брать в руки и открывать коробки и флаконы со средствами бытовой химии; хранить лекарства в недоступных для детей местах; хранить средства бытовой химии на верхних полках, недоступных для детей; использовать для хранения ядовиты</w:t>
      </w:r>
      <w:r>
        <w:rPr>
          <w:color w:val="000000"/>
          <w:sz w:val="28"/>
          <w:szCs w:val="28"/>
          <w:lang w:val="ru-RU"/>
        </w:rPr>
        <w:t>х веществ надежно закрывающиеся контейнеры.</w:t>
      </w:r>
    </w:p>
    <w:p w14:paraId="3517B026" w14:textId="77777777" w:rsidR="00000000" w:rsidRDefault="00602335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8CD617E" w14:textId="77777777" w:rsidR="00000000" w:rsidRDefault="0060233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использованной литературы</w:t>
      </w:r>
    </w:p>
    <w:p w14:paraId="2A2207C0" w14:textId="77777777" w:rsidR="00000000" w:rsidRDefault="0060233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6901695" w14:textId="77777777" w:rsidR="00000000" w:rsidRDefault="00602335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Тарасов А.А., Смирнова Т.В. Учебное пособие - М.: Медицина, 2006.</w:t>
      </w:r>
    </w:p>
    <w:p w14:paraId="10BF370F" w14:textId="77777777" w:rsidR="00000000" w:rsidRDefault="0060233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Неотложная медицинская помощь: Пер. с англ. /Под Н52 ред. Дж.Э. Тинтиналли, Р.Л. Кроума, Э. Руиза. - М.:</w:t>
      </w:r>
      <w:r>
        <w:rPr>
          <w:sz w:val="28"/>
          <w:szCs w:val="28"/>
          <w:lang w:val="ru-RU"/>
        </w:rPr>
        <w:t xml:space="preserve"> Медицина, 2001.</w:t>
      </w:r>
    </w:p>
    <w:p w14:paraId="12B007B4" w14:textId="77777777" w:rsidR="00602335" w:rsidRDefault="0060233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3.</w:t>
      </w:r>
      <w:r>
        <w:rPr>
          <w:b/>
          <w:bCs/>
          <w:sz w:val="28"/>
          <w:szCs w:val="28"/>
          <w:lang w:val="ru-RU"/>
        </w:rPr>
        <w:tab/>
        <w:t>Частично информация взята с сайта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www.medkarta</w:t>
      </w:r>
      <w:r>
        <w:rPr>
          <w:sz w:val="28"/>
          <w:szCs w:val="28"/>
          <w:lang w:val="ru-RU"/>
        </w:rPr>
        <w:t>.com</w:t>
      </w:r>
    </w:p>
    <w:sectPr w:rsidR="0060233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C3"/>
    <w:rsid w:val="00602335"/>
    <w:rsid w:val="0084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F9F58"/>
  <w14:defaultImageDpi w14:val="0"/>
  <w15:docId w15:val="{82B17DF4-6E58-406D-A5CE-3E49B860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3639</Words>
  <Characters>20744</Characters>
  <Application>Microsoft Office Word</Application>
  <DocSecurity>0</DocSecurity>
  <Lines>172</Lines>
  <Paragraphs>48</Paragraphs>
  <ScaleCrop>false</ScaleCrop>
  <Company/>
  <LinksUpToDate>false</LinksUpToDate>
  <CharactersWithSpaces>24335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2024-12-23T21:50:00Z</dcterms:created>
  <dcterms:modified xsi:type="dcterms:W3CDTF">2024-12-23T21:50:00Z</dcterms:modified>
</cp:coreProperties>
</file>