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B22C" w14:textId="77777777" w:rsidR="00000000" w:rsidRDefault="00FD1F7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65EB23EA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</w:p>
    <w:p w14:paraId="08CDB15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Мочекаменная болезнь - это совокупность клинических проявлений, патанатомических и патофизиологических изменений в организме в целом и мочевой системе в результате каменообразования.</w:t>
      </w:r>
    </w:p>
    <w:p w14:paraId="5619D8BB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Мочекаменная болезнь имеет широкое распространение, и во многи</w:t>
      </w:r>
      <w:r>
        <w:rPr>
          <w:sz w:val="28"/>
          <w:szCs w:val="28"/>
        </w:rPr>
        <w:t>х странах мира отмечена тенденция к росту заболеваемости.</w:t>
      </w:r>
    </w:p>
    <w:p w14:paraId="389C749F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странах СНГ существуют области, где это заболевание встречается особенно часто:</w:t>
      </w:r>
    </w:p>
    <w:p w14:paraId="6532C6CF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Урал;</w:t>
      </w:r>
    </w:p>
    <w:p w14:paraId="6801E53D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Поволжье;</w:t>
      </w:r>
    </w:p>
    <w:p w14:paraId="2BC4408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Бассейны Дона и Камы;</w:t>
      </w:r>
    </w:p>
    <w:p w14:paraId="22EC866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Закавказье.</w:t>
      </w:r>
    </w:p>
    <w:p w14:paraId="66ED3E4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зарубежных регионов больше встречается в таких зона</w:t>
      </w:r>
      <w:r>
        <w:rPr>
          <w:sz w:val="28"/>
          <w:szCs w:val="28"/>
        </w:rPr>
        <w:t>х как:</w:t>
      </w:r>
    </w:p>
    <w:p w14:paraId="367B760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Малая Азия;</w:t>
      </w:r>
    </w:p>
    <w:p w14:paraId="396C8A0B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Северная Австралия;</w:t>
      </w:r>
    </w:p>
    <w:p w14:paraId="13F8A01D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Северо-Восточная Африка;</w:t>
      </w:r>
    </w:p>
    <w:p w14:paraId="44234363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Южные области Северной Америки.</w:t>
      </w:r>
    </w:p>
    <w:p w14:paraId="17DD186A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Европе мочекаменная болезнь широко распространена в:</w:t>
      </w:r>
    </w:p>
    <w:p w14:paraId="17FE601E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Скандинавских странах;</w:t>
      </w:r>
    </w:p>
    <w:p w14:paraId="14BA2EED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Англии;</w:t>
      </w:r>
    </w:p>
    <w:p w14:paraId="45A6ED46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Нидерландах;</w:t>
      </w:r>
    </w:p>
    <w:p w14:paraId="2FE97298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Юго-Востоке Франции;</w:t>
      </w:r>
    </w:p>
    <w:p w14:paraId="29DDF4BB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Юге Испании;</w:t>
      </w:r>
    </w:p>
    <w:p w14:paraId="430276A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Италии;</w:t>
      </w:r>
    </w:p>
    <w:p w14:paraId="508F0B3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Южных районах Германии и Австрии;</w:t>
      </w:r>
    </w:p>
    <w:p w14:paraId="1AAECE7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Венгрии;</w:t>
      </w:r>
    </w:p>
    <w:p w14:paraId="3F33AAF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 всей Юго-Восточной Европе.</w:t>
      </w:r>
    </w:p>
    <w:p w14:paraId="3C3353C6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многих странах мира, в том числе и в России, мочекаменная болезнь диагностируется в 32-40% случаев всех урологических заболеваний, и занимает второе место после инфекционно-</w:t>
      </w:r>
      <w:r>
        <w:rPr>
          <w:sz w:val="28"/>
          <w:szCs w:val="28"/>
        </w:rPr>
        <w:t>воспалительных заболеваний. Считается, что МКБ страдает 3% населения нашей планеты. Это очень много.</w:t>
      </w:r>
    </w:p>
    <w:p w14:paraId="18219EAF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Мочекаменная болезнь выявляется в любом возрасте, наиболее часто в трудоспособном (20-55 лет). В детском и старческом возрасте - очень редки случаи первичн</w:t>
      </w:r>
      <w:r>
        <w:rPr>
          <w:sz w:val="28"/>
          <w:szCs w:val="28"/>
        </w:rPr>
        <w:t>ого обнаружения. Мужчины болеют в 3 раза чаще, чем женщины, но коралловидные камни чаще всего обнаруживаются у женщин (до 70%). В большинстве случаев камни образуются в одной из почек, но в 9-17% случаев мочекаменная болезнь имеет двусторонний характер.</w:t>
      </w:r>
    </w:p>
    <w:p w14:paraId="5CD16B8D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>
        <w:rPr>
          <w:sz w:val="28"/>
          <w:szCs w:val="28"/>
        </w:rPr>
        <w:t>мни почки бывают одиночными и множественными (до 5000 камней). Величина камней самая различная - от 1 мм., до гигантских - более 10 см. и массой до 1000 г.</w:t>
      </w:r>
    </w:p>
    <w:p w14:paraId="6917E11A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того что почки одни из важных органов организма человека, особую актуальность приобретает ск</w:t>
      </w:r>
      <w:r>
        <w:rPr>
          <w:sz w:val="28"/>
          <w:szCs w:val="28"/>
        </w:rPr>
        <w:t>орейшая реабилитация пациента, возвращение его с нормальной жизни с применением всех методов реабилитации, в том числе и лечебной физической культуры.</w:t>
      </w:r>
    </w:p>
    <w:p w14:paraId="54239D5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изучить особенности физической реабилитации людей, перенесших заболевание МКБ.</w:t>
      </w:r>
    </w:p>
    <w:p w14:paraId="75577528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 1) Пр</w:t>
      </w:r>
      <w:r>
        <w:rPr>
          <w:sz w:val="28"/>
          <w:szCs w:val="28"/>
        </w:rPr>
        <w:t>оанализировать современные подходы к физической реабилитации при МКБ.</w:t>
      </w:r>
    </w:p>
    <w:p w14:paraId="373670F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Оценить методики физической реабилитации больных при МКБ.</w:t>
      </w:r>
    </w:p>
    <w:p w14:paraId="3E98DA9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06E6C5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1: Современное представление о мочекаменной болезни</w:t>
      </w:r>
    </w:p>
    <w:p w14:paraId="68CFB61B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</w:p>
    <w:p w14:paraId="038A1FE6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Мочекаменная болезнь (уролитиаз) - заболевание, проявляющееся фор</w:t>
      </w:r>
      <w:r>
        <w:rPr>
          <w:sz w:val="28"/>
          <w:szCs w:val="28"/>
        </w:rPr>
        <w:t>мированием конкрементов в органах мочевыделительной системы[1].</w:t>
      </w:r>
    </w:p>
    <w:p w14:paraId="64F67838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термины уролитиаз и нефролитиаз используются как синонимы, однако, нефролитиазом более правильно называть наличие конкрементов в почках (но не в других отделах мочевыделительной системы</w:t>
      </w:r>
      <w:r>
        <w:rPr>
          <w:sz w:val="28"/>
          <w:szCs w:val="28"/>
        </w:rPr>
        <w:t>)[2][3]. Вместе с тем, нефролитиаз - наиболее частая причина появления конкрементов в нижележащих отделах; реже конкременты образуются в мочевом пузыре, вызывая его воспаление (цистит).</w:t>
      </w:r>
    </w:p>
    <w:p w14:paraId="5E6EE8FD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Уролитиаз распространён в любом возрасте, чаще - в период 20-50 лет. М</w:t>
      </w:r>
      <w:r>
        <w:rPr>
          <w:sz w:val="28"/>
          <w:szCs w:val="28"/>
        </w:rPr>
        <w:t>очекаменная болезнь составляет 30-40% среди причин госпитализации в урологические отделения[4]. Обструкция мочеточника конкрементом (почечная колика) проявляется острой спастической болью в поясничной области, тошнотой, рвотой, гематурией. При длительном а</w:t>
      </w:r>
      <w:r>
        <w:rPr>
          <w:sz w:val="28"/>
          <w:szCs w:val="28"/>
        </w:rPr>
        <w:t>намнезе уролитиаза возможно развитие пиелита и пиелонефрита.</w:t>
      </w:r>
    </w:p>
    <w:p w14:paraId="5FED1A4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Мочекаменная болезнь (уролитиаз) - болезнь обмена веществ, вызванная различными причинами, нередко носящая наследственный характер, характеризующаяся образованием камней в мочевыводящей системе (</w:t>
      </w:r>
      <w:r>
        <w:rPr>
          <w:sz w:val="28"/>
          <w:szCs w:val="28"/>
        </w:rPr>
        <w:t>почках, мочеточниках, мочевом пузыре или уретре). Камни могут образоваться на любом уровне мочевыводящих путей, начиная от почечной паренхимы, в мочеточниках, в мочевом пузыре и заканчивая мочеиспускательным каналом.</w:t>
      </w:r>
    </w:p>
    <w:p w14:paraId="26163D56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может протекать бессимптомн</w:t>
      </w:r>
      <w:r>
        <w:rPr>
          <w:sz w:val="28"/>
          <w:szCs w:val="28"/>
        </w:rPr>
        <w:t>о, проявляться болями различной интенсивности в поясничной области или почечной коликой.</w:t>
      </w:r>
    </w:p>
    <w:p w14:paraId="3E3BC56A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названий мочевых камней очень увлекательна. Например, струвит (или трипиелофосфат), назван в честь российского дипломата и естествоиспытателя Г. Х. фон Струве </w:t>
      </w:r>
      <w:r>
        <w:rPr>
          <w:sz w:val="28"/>
          <w:szCs w:val="28"/>
        </w:rPr>
        <w:t xml:space="preserve">(1772-1851гг.). Раньше эти камни </w:t>
      </w:r>
      <w:r>
        <w:rPr>
          <w:sz w:val="28"/>
          <w:szCs w:val="28"/>
        </w:rPr>
        <w:lastRenderedPageBreak/>
        <w:t>называли гуанитами, потому что их нередко находили у летучих мышей.</w:t>
      </w:r>
    </w:p>
    <w:p w14:paraId="16113DB1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Камни из оксалата кальция дигидрата (оксалаты) часто называют уэдделитами, т.к. такие же камни обнаруживаются в образцах породы, взятой со дна моря Уэдделл</w:t>
      </w:r>
      <w:r>
        <w:rPr>
          <w:sz w:val="28"/>
          <w:szCs w:val="28"/>
        </w:rPr>
        <w:t>а в Антарктиде.</w:t>
      </w:r>
    </w:p>
    <w:p w14:paraId="2E785C0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</w:p>
    <w:p w14:paraId="5A6F899A" w14:textId="77777777" w:rsidR="00000000" w:rsidRDefault="00FD1F7B">
      <w:pPr>
        <w:pStyle w:val="2"/>
        <w:spacing w:line="360" w:lineRule="auto"/>
        <w:ind w:left="1084" w:hanging="37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Причины МКБ</w:t>
      </w:r>
    </w:p>
    <w:p w14:paraId="03FECBF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</w:p>
    <w:p w14:paraId="60E36F3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не существует единой теории причин развития уролитиаза. Мочекаменная болезнь является полифакторным заболеванием, имеет сложные многообразные механизмы развития и различные химические формы.</w:t>
      </w:r>
    </w:p>
    <w:p w14:paraId="102F4CF5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меха</w:t>
      </w:r>
      <w:r>
        <w:rPr>
          <w:sz w:val="28"/>
          <w:szCs w:val="28"/>
        </w:rPr>
        <w:t>низмом заболевания принято считать врожденный - небольшое нарушение обмена веществ, что приводит к образованию нерастворимых солей, которые формируются в камни. По химическому строению различают разные камни - ураты, фосфаты, оксалаты и др. Однако, даже ес</w:t>
      </w:r>
      <w:r>
        <w:rPr>
          <w:sz w:val="28"/>
          <w:szCs w:val="28"/>
        </w:rPr>
        <w:t>ли и есть врожденная предрасположенность к мочекаменной болезни, она не разовьется, если не будет предрасполагающих факторов.</w:t>
      </w:r>
    </w:p>
    <w:p w14:paraId="01A805A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образования мочевых камней лежат следующие метаболические нарушения:</w:t>
      </w:r>
    </w:p>
    <w:p w14:paraId="25EDCFC8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гиперурикемия (повышение уровня мочевой кислоты в </w:t>
      </w:r>
      <w:r>
        <w:rPr>
          <w:sz w:val="28"/>
          <w:szCs w:val="28"/>
        </w:rPr>
        <w:t>крови);</w:t>
      </w:r>
    </w:p>
    <w:p w14:paraId="2F48E5A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гиперурикурия (повышение уровня мочевой кислоты в моче);</w:t>
      </w:r>
    </w:p>
    <w:p w14:paraId="1A9F0D4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гипероксалурия (повышение уровня оксалатных солей в моче);</w:t>
      </w:r>
    </w:p>
    <w:p w14:paraId="62CD113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гиперкальциурия (повышение уровня солей кальция в моче);</w:t>
      </w:r>
    </w:p>
    <w:p w14:paraId="7019E71E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гиперфосфатурия (повышение уровня фосфатных солей в моче);</w:t>
      </w:r>
    </w:p>
    <w:p w14:paraId="2CC46FB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измене</w:t>
      </w:r>
      <w:r>
        <w:rPr>
          <w:sz w:val="28"/>
          <w:szCs w:val="28"/>
        </w:rPr>
        <w:t>ние кислотности мочи.</w:t>
      </w:r>
    </w:p>
    <w:p w14:paraId="06FECF92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возникновении указанных метаболических сдвигов одни авторы отдают предпочтение воздействиям внешней среды (экзогенным факторам), другие - эндогенным причинам, хотя нередко наблюдается их взаимодействие.</w:t>
      </w:r>
    </w:p>
    <w:p w14:paraId="786DD2D3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Экзогенные причины уролитиаз</w:t>
      </w:r>
      <w:r>
        <w:rPr>
          <w:sz w:val="28"/>
          <w:szCs w:val="28"/>
        </w:rPr>
        <w:t>а:</w:t>
      </w:r>
    </w:p>
    <w:p w14:paraId="283DF11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климат;</w:t>
      </w:r>
    </w:p>
    <w:p w14:paraId="6B571D1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геологическая структура почвы;</w:t>
      </w:r>
    </w:p>
    <w:p w14:paraId="08036FA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химический состав воды и флоры;</w:t>
      </w:r>
    </w:p>
    <w:p w14:paraId="06DFC01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пищевой и питьевой режим;</w:t>
      </w:r>
    </w:p>
    <w:p w14:paraId="50D86148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условия быта (однообразный, малоподвижный образ жизни и отдыха);</w:t>
      </w:r>
    </w:p>
    <w:p w14:paraId="1818F2D5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условия труда (вредные производства, горячие цеха, тяжелый физический труд и др</w:t>
      </w:r>
      <w:r>
        <w:rPr>
          <w:sz w:val="28"/>
          <w:szCs w:val="28"/>
        </w:rPr>
        <w:t>.).</w:t>
      </w:r>
    </w:p>
    <w:p w14:paraId="10288988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Пищевой и питьевой режимы населения - общая калорийность пищи, злоупотребление животным белком, солью, продуктами, содержащими в большом количестве кальций, щавелевую и аскорбиновую кислоты, недостаток в организме витаминов А и группы В - играют значит</w:t>
      </w:r>
      <w:r>
        <w:rPr>
          <w:sz w:val="28"/>
          <w:szCs w:val="28"/>
        </w:rPr>
        <w:t>ельную роль в развитии МКБ.</w:t>
      </w:r>
    </w:p>
    <w:p w14:paraId="7E30EA10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Эндогенные причины уролитиаза:</w:t>
      </w:r>
    </w:p>
    <w:p w14:paraId="359068D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инфекции как мочевых путей, так и вне мочевой системы (ангина, фурункулез, остеомиелит, сальпингоофорит);</w:t>
      </w:r>
    </w:p>
    <w:p w14:paraId="0012D1DB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заболевания обмена веществ (подагра, гиперпаратиреоз);</w:t>
      </w:r>
    </w:p>
    <w:p w14:paraId="6D09788D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дефицит, отсутствие или гипера</w:t>
      </w:r>
      <w:r>
        <w:rPr>
          <w:sz w:val="28"/>
          <w:szCs w:val="28"/>
        </w:rPr>
        <w:t>ктивность ряда ферментов;</w:t>
      </w:r>
    </w:p>
    <w:p w14:paraId="1F62A9B2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тяжелые травмы или заболевания, связанные с длительной иммобилизацией больного;</w:t>
      </w:r>
    </w:p>
    <w:p w14:paraId="2714C52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заболевания пищеварительного тракта, печени и желчных путей;</w:t>
      </w:r>
    </w:p>
    <w:p w14:paraId="62DBC7C0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наследственная предрасположенность к мочекаменной болезни.</w:t>
      </w:r>
    </w:p>
    <w:p w14:paraId="248AEA2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Определенную роль в ге</w:t>
      </w:r>
      <w:r>
        <w:rPr>
          <w:sz w:val="28"/>
          <w:szCs w:val="28"/>
        </w:rPr>
        <w:t>незе уролитиаза играют такие факторы как пол и возраст: мужчины болеют в 3 раза чаще, чем женщины.</w:t>
      </w:r>
    </w:p>
    <w:p w14:paraId="0045354F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общими причинами эндогенного и экзогенного характера при образовании мочевых камней неоспоримое значение имеют и местные </w:t>
      </w:r>
      <w:r>
        <w:rPr>
          <w:sz w:val="28"/>
          <w:szCs w:val="28"/>
        </w:rPr>
        <w:lastRenderedPageBreak/>
        <w:t>изменения мочевых путей (ан</w:t>
      </w:r>
      <w:r>
        <w:rPr>
          <w:sz w:val="28"/>
          <w:szCs w:val="28"/>
        </w:rPr>
        <w:t>омалии развития, дополнительные сосуды, сужения и др.), вызывающие нарушение их функции.</w:t>
      </w:r>
    </w:p>
    <w:p w14:paraId="7A1ABD16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</w:p>
    <w:p w14:paraId="6ED4E755" w14:textId="77777777" w:rsidR="00000000" w:rsidRDefault="00FD1F7B">
      <w:pPr>
        <w:pStyle w:val="2"/>
        <w:spacing w:line="360" w:lineRule="auto"/>
        <w:ind w:left="1084" w:hanging="375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Симптомы МКБ</w:t>
      </w:r>
    </w:p>
    <w:p w14:paraId="78BB9725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</w:p>
    <w:p w14:paraId="4FA25C9A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характерными симптомами мочекаменной болезни являются:</w:t>
      </w:r>
    </w:p>
    <w:p w14:paraId="22C76B05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Боль в поясничной области - может быть постоянной или периодической, тупой либо ос</w:t>
      </w:r>
      <w:r>
        <w:rPr>
          <w:sz w:val="28"/>
          <w:szCs w:val="28"/>
        </w:rPr>
        <w:t>трой. Интенсивность, локализация и иррадиация боли зависят от местонахождения и размера камня, степени и остроты обструкции, а также индивидуальных структурных особенностей мочевых путей.</w:t>
      </w:r>
    </w:p>
    <w:p w14:paraId="576167F2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Большие камни лоханки и коралловидные камни почки малоподвижны и выз</w:t>
      </w:r>
      <w:r>
        <w:rPr>
          <w:sz w:val="28"/>
          <w:szCs w:val="28"/>
        </w:rPr>
        <w:t>ывают тупые боли, чаще постоянные, в поясничной области. Для мочекаменной болезни характерна связь болей с движением, тряской, ездой, тяжелой физической нагрузкой.</w:t>
      </w:r>
    </w:p>
    <w:p w14:paraId="4EDD938B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небольших камней наиболее характерны приступы почечной колики, что связано с их миграцие</w:t>
      </w:r>
      <w:r>
        <w:rPr>
          <w:sz w:val="28"/>
          <w:szCs w:val="28"/>
        </w:rPr>
        <w:t>й и резким нарушением оттока мочи из чашечки или лоханки. Боли в поясничной области часто иррадиируют по ходу мочеточника, в подвздошную область. При продвижении камней в нижнюю треть мочеточника меняется иррадиация болей, они начинают распространяться ниж</w:t>
      </w:r>
      <w:r>
        <w:rPr>
          <w:sz w:val="28"/>
          <w:szCs w:val="28"/>
        </w:rPr>
        <w:t>е в паховую область, в яичко, головку полового члена у мужчин и половые губы у женщин. Появляются повелительные позывы к мочеиспусканию, учащенное мочеиспускание, дизурия.</w:t>
      </w:r>
    </w:p>
    <w:p w14:paraId="2572132A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Почечная колика - приступообразная боль вызванная камнем, возникает внезапно после</w:t>
      </w:r>
      <w:r>
        <w:rPr>
          <w:sz w:val="28"/>
          <w:szCs w:val="28"/>
        </w:rPr>
        <w:t xml:space="preserve"> езды, тряски, обильного приема жидкости, алкоголя. Больные беспрерывно меняют положение, не находят себе места, нередко стонут и даже кричат. Такое характерное поведение больного часто позволяет установить диагноз «на расстоянии». Боли продолжаются иногда</w:t>
      </w:r>
      <w:r>
        <w:rPr>
          <w:sz w:val="28"/>
          <w:szCs w:val="28"/>
        </w:rPr>
        <w:t xml:space="preserve"> несколько часов и даже </w:t>
      </w:r>
      <w:r>
        <w:rPr>
          <w:sz w:val="28"/>
          <w:szCs w:val="28"/>
        </w:rPr>
        <w:lastRenderedPageBreak/>
        <w:t>дней, периодически стихая. Причиной почечной колики является внезапное нарушение оттока мочи из чашечек или лоханки, вызванное окклюзией (верхних мочевых путей) камнем. Достаточно часто приступ почечной колики может сопровождаться о</w:t>
      </w:r>
      <w:r>
        <w:rPr>
          <w:sz w:val="28"/>
          <w:szCs w:val="28"/>
        </w:rPr>
        <w:t>знобом, повышением температуры тела, лейкоцитозом.</w:t>
      </w:r>
    </w:p>
    <w:p w14:paraId="2455F9AB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Тошнота, рвота, вздутие живота, напряжение мышц живота, гематурия, пиурия, дизурия - симптомы часто сопутствующие почечной колике.</w:t>
      </w:r>
    </w:p>
    <w:p w14:paraId="1157CC92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Самостоятельное отхождение камня.</w:t>
      </w:r>
    </w:p>
    <w:p w14:paraId="704FC066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Крайне редко - обтурационная анур</w:t>
      </w:r>
      <w:r>
        <w:rPr>
          <w:sz w:val="28"/>
          <w:szCs w:val="28"/>
        </w:rPr>
        <w:t>ия (при единственной почке и двухсторонних камнях мочеточника)</w:t>
      </w:r>
    </w:p>
    <w:p w14:paraId="3E94EE35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ни один из указанных симптомов не являются типичными для мочекаменной болезни.</w:t>
      </w:r>
    </w:p>
    <w:p w14:paraId="7283497B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</w:p>
    <w:p w14:paraId="31A6F8E8" w14:textId="77777777" w:rsidR="00000000" w:rsidRDefault="00FD1F7B">
      <w:pPr>
        <w:pStyle w:val="2"/>
        <w:spacing w:line="360" w:lineRule="auto"/>
        <w:ind w:left="1084" w:hanging="375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ab/>
        <w:t>Признаки МКБ</w:t>
      </w:r>
    </w:p>
    <w:p w14:paraId="6DA7B49F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</w:p>
    <w:p w14:paraId="55C91785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Проявления мочекаменной болезни могут напоминать симптомы других болезней органов брюшн</w:t>
      </w:r>
      <w:r>
        <w:rPr>
          <w:sz w:val="28"/>
          <w:szCs w:val="28"/>
        </w:rPr>
        <w:t>ой полости и забрюшинного пространства. Вот почему врачу-урологу в первую очередь необходимо исключить такие проявления острого живота, как острый аппендицит, маточную и внематочную беременность, желчнокаменную болезнь, язвенную болезнь и др., что необходи</w:t>
      </w:r>
      <w:r>
        <w:rPr>
          <w:sz w:val="28"/>
          <w:szCs w:val="28"/>
        </w:rPr>
        <w:t>мо иногда сделать вместе с врачами других специальностей. Исходя из этого, определение диагноза МКБ может быть и трудным и продолжительным, и включает в себя следующие процедуры:</w:t>
      </w:r>
    </w:p>
    <w:p w14:paraId="1E98288D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Осмотр врачом-урологом, выяснение подробного анамнеза с целью максимального</w:t>
      </w:r>
      <w:r>
        <w:rPr>
          <w:sz w:val="28"/>
          <w:szCs w:val="28"/>
        </w:rPr>
        <w:t xml:space="preserve"> понимания этиопатогенеза заболевания и коррекции метаболических и других нарушений для профилактики заболевания и метафилактики рецидивов.</w:t>
      </w:r>
    </w:p>
    <w:p w14:paraId="4E587DE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Визуализацию конкремента:</w:t>
      </w:r>
    </w:p>
    <w:p w14:paraId="33E2776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УЗИ почек, верхних и нижних мочевых путей;</w:t>
      </w:r>
    </w:p>
    <w:p w14:paraId="120BB9F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выполнение обзорной и экскреторной урогра</w:t>
      </w:r>
      <w:r>
        <w:rPr>
          <w:sz w:val="28"/>
          <w:szCs w:val="28"/>
        </w:rPr>
        <w:t>фии или спиральной компьютерной томографии.</w:t>
      </w:r>
    </w:p>
    <w:p w14:paraId="66EAACEB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Клинический анализ крови, мочи, рН мочи. Биохимическое исследование крови и мочи.</w:t>
      </w:r>
    </w:p>
    <w:p w14:paraId="53F8B24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Посев мочи на микрофлору и определение чувствительности ее к антибиотикам.</w:t>
      </w:r>
    </w:p>
    <w:p w14:paraId="06DD024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необходимости выполняются нагрузочные пробы с</w:t>
      </w:r>
      <w:r>
        <w:rPr>
          <w:sz w:val="28"/>
          <w:szCs w:val="28"/>
        </w:rPr>
        <w:t xml:space="preserve"> кальцием(дифференциальная диагностика гиперкальциурии) и хлоридом аммония (диагностика почечно-канальциевого ацидоза), исследование паратгормона.</w:t>
      </w:r>
    </w:p>
    <w:p w14:paraId="67AD0A26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Анализ камня (при его наличии).</w:t>
      </w:r>
    </w:p>
    <w:p w14:paraId="746B4205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Биохимические и радиоизотопные исследований функции почек.</w:t>
      </w:r>
    </w:p>
    <w:p w14:paraId="51D0C170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Ретроградная</w:t>
      </w:r>
      <w:r>
        <w:rPr>
          <w:sz w:val="28"/>
          <w:szCs w:val="28"/>
        </w:rPr>
        <w:t xml:space="preserve"> уретеропиелография, уретеропиелоскопия, пневмопиелография.</w:t>
      </w:r>
    </w:p>
    <w:p w14:paraId="5099B6D6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Исследование камней по томографической плотности (используется для прогноза эффективности литотрипсии и предупреждения возможных осложнений).</w:t>
      </w:r>
    </w:p>
    <w:p w14:paraId="3407FEB8" w14:textId="77777777" w:rsidR="00000000" w:rsidRDefault="00FD1F7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31C39D8E" w14:textId="77777777" w:rsidR="00000000" w:rsidRDefault="00FD1F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Осложнения МКБ</w:t>
      </w:r>
    </w:p>
    <w:p w14:paraId="388019B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</w:p>
    <w:p w14:paraId="2567661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Длительное стояние камня без тен</w:t>
      </w:r>
      <w:r>
        <w:rPr>
          <w:sz w:val="28"/>
          <w:szCs w:val="28"/>
        </w:rPr>
        <w:t>денции к самоотхождению приводит к прогрессирующему угнетению функции мочевых путей и самой почки, вплоть до ее (почки) гибели.</w:t>
      </w:r>
    </w:p>
    <w:p w14:paraId="0AC517D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Самыми частыми осложнениями мочекаменной болезни являются:</w:t>
      </w:r>
    </w:p>
    <w:p w14:paraId="46305A83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Хронический воспалительный процесс в месте нахождения камня и само</w:t>
      </w:r>
      <w:r>
        <w:rPr>
          <w:sz w:val="28"/>
          <w:szCs w:val="28"/>
        </w:rPr>
        <w:t>й почки (пиелонефрит, цистит), который, при неблагоприятных условиях (переохлаждение, ОРЗ), может обостриться (острый пиелонефрит, острый цистит).</w:t>
      </w:r>
    </w:p>
    <w:p w14:paraId="480D3166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В свою очередь острый пиелонефрит может осложняться паранефритом, формированием гнойничков в почке (апостем</w:t>
      </w:r>
      <w:r>
        <w:rPr>
          <w:sz w:val="28"/>
          <w:szCs w:val="28"/>
        </w:rPr>
        <w:t>атозный пиелонефрит), карбункула или абсцесса почки, некрозом почечных сосочков и в итоге - к сепсису (лихорадка), что является показанием к оперативному вмешательству.</w:t>
      </w:r>
    </w:p>
    <w:p w14:paraId="3D2CFFC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Пионефроз - представляет собой терминальную стадию гнойно-деструктивного пиелонефри</w:t>
      </w:r>
      <w:r>
        <w:rPr>
          <w:sz w:val="28"/>
          <w:szCs w:val="28"/>
        </w:rPr>
        <w:softHyphen/>
        <w:t>т</w:t>
      </w:r>
      <w:r>
        <w:rPr>
          <w:sz w:val="28"/>
          <w:szCs w:val="28"/>
        </w:rPr>
        <w:t>а. Пионефротическая почка представляет собой орган, подвергший</w:t>
      </w:r>
      <w:r>
        <w:rPr>
          <w:sz w:val="28"/>
          <w:szCs w:val="28"/>
        </w:rPr>
        <w:softHyphen/>
        <w:t>ся гнойному расплавлению, состоящий из отдельных полостей, заполненных гноем, мочой и продуктами тканевого распада.</w:t>
      </w:r>
    </w:p>
    <w:p w14:paraId="025D5A73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Хронический пиелонефрит приводит к быстро прогрессирующей хронической почеч</w:t>
      </w:r>
      <w:r>
        <w:rPr>
          <w:sz w:val="28"/>
          <w:szCs w:val="28"/>
        </w:rPr>
        <w:t>ной недостаточности и, в конечном итоге, к нефросклерозу.</w:t>
      </w:r>
    </w:p>
    <w:p w14:paraId="5263A97F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Острая почечная недостаточность встречается крайне редко вследствие обтурационной анурии при единственной почке или двухсторонних камнях мочеточника.</w:t>
      </w:r>
    </w:p>
    <w:p w14:paraId="546A3E10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Анемия вследствие хронической кровопотери (г</w:t>
      </w:r>
      <w:r>
        <w:rPr>
          <w:sz w:val="28"/>
          <w:szCs w:val="28"/>
        </w:rPr>
        <w:t>ематурии) и нарушении кроветворной функции почек.</w:t>
      </w:r>
    </w:p>
    <w:p w14:paraId="0ADBBCE3" w14:textId="77777777" w:rsidR="00000000" w:rsidRDefault="00FD1F7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2AEA1879" w14:textId="77777777" w:rsidR="00000000" w:rsidRDefault="00FD1F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Лечение МКБ</w:t>
      </w:r>
    </w:p>
    <w:p w14:paraId="71B9A2C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</w:p>
    <w:p w14:paraId="79A6E823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Ввиду того, что причины возникновения мочекаменной болезни не выяснены до конца, удаление камня из почки оперативным путем еще не означает выздоровления пациента.</w:t>
      </w:r>
    </w:p>
    <w:p w14:paraId="13246EF1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лиц страдающих уро</w:t>
      </w:r>
      <w:r>
        <w:rPr>
          <w:sz w:val="28"/>
          <w:szCs w:val="28"/>
        </w:rPr>
        <w:t>литиазом может быть как консервативным, так и оперативным.</w:t>
      </w:r>
    </w:p>
    <w:p w14:paraId="77C0E080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принципы лечения мочекаменной болезни включают 2 основных направления: разрушение и/или элиминация конкремента и коррекция метаболических нарушений. Дополнительные методы лечения включают: ул</w:t>
      </w:r>
      <w:r>
        <w:rPr>
          <w:sz w:val="28"/>
          <w:szCs w:val="28"/>
        </w:rPr>
        <w:t xml:space="preserve">учшение микроциркуляции в почках, адекватный питьевой режим, санацию мочевых путей от имеющейся инфекции и резидуальных камней, диетотерапию, </w:t>
      </w:r>
      <w:r>
        <w:rPr>
          <w:sz w:val="28"/>
          <w:szCs w:val="28"/>
        </w:rPr>
        <w:lastRenderedPageBreak/>
        <w:t>физиотерапию и санаторно-курортное лечение.</w:t>
      </w:r>
    </w:p>
    <w:p w14:paraId="3D717D3F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установления диагноза, определения размеров конкремента, его лок</w:t>
      </w:r>
      <w:r>
        <w:rPr>
          <w:sz w:val="28"/>
          <w:szCs w:val="28"/>
        </w:rPr>
        <w:t>ализации, оценки состояния проходимости мочевых путей и функции почек, а так же с учетом сопутствующих заболеваний и ранее проводившегося лечения можно приступать к выбору оптимального метода лечения для избавления пациента от имеющегося камня.</w:t>
      </w:r>
    </w:p>
    <w:p w14:paraId="45DE9F58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элим</w:t>
      </w:r>
      <w:r>
        <w:rPr>
          <w:sz w:val="28"/>
          <w:szCs w:val="28"/>
        </w:rPr>
        <w:t>инации конкремента:</w:t>
      </w:r>
    </w:p>
    <w:p w14:paraId="0893DB6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различные консервативные методы лечения, способствующих отхождению камня при небольших конкрементах;</w:t>
      </w:r>
    </w:p>
    <w:p w14:paraId="2B5579A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симптоматическое лечение, которое чаще всего применяется при почечной колике;</w:t>
      </w:r>
    </w:p>
    <w:p w14:paraId="0928D716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оперативное удаление камня или удаление почки с кам</w:t>
      </w:r>
      <w:r>
        <w:rPr>
          <w:sz w:val="28"/>
          <w:szCs w:val="28"/>
        </w:rPr>
        <w:t>нем;</w:t>
      </w:r>
    </w:p>
    <w:p w14:paraId="7ED00B2E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лекарственный литолиз;</w:t>
      </w:r>
    </w:p>
    <w:p w14:paraId="0E49D9A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«местный» литолиз;</w:t>
      </w:r>
    </w:p>
    <w:p w14:paraId="422F8B8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инструментальное удаление спустившихся в мочеточник камней;</w:t>
      </w:r>
    </w:p>
    <w:p w14:paraId="35095652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чрескожное удаление камней почек путем экстракции (литолапоксии) или контактной литотрипсии;</w:t>
      </w:r>
    </w:p>
    <w:p w14:paraId="4241672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уретеролитолапоксия, контактная уретеролитотри</w:t>
      </w:r>
      <w:r>
        <w:rPr>
          <w:sz w:val="28"/>
          <w:szCs w:val="28"/>
        </w:rPr>
        <w:t>псия;</w:t>
      </w:r>
    </w:p>
    <w:p w14:paraId="621FE59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дистанционная литотрипсия (ДЛТ);</w:t>
      </w:r>
    </w:p>
    <w:p w14:paraId="7CB7AD31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вышеперечисленные методы лечения мочекаменной болезни не носят конкурентный характер и не исключают друг друга, а в ряде случаев являются взаимодополняющими. Однако можно сказать, что разработка и внедрение дист</w:t>
      </w:r>
      <w:r>
        <w:rPr>
          <w:sz w:val="28"/>
          <w:szCs w:val="28"/>
        </w:rPr>
        <w:t>анционной литотрипсии (ДЛТ), создание высококачесвенной эндоскопической техники и аппаратуры явились революционными событиями в урологии в конце ХХ столетия. Именно благодаря этим эпохальным событиям было положено начало малоинвазивной и малотравматичной у</w:t>
      </w:r>
      <w:r>
        <w:rPr>
          <w:sz w:val="28"/>
          <w:szCs w:val="28"/>
        </w:rPr>
        <w:t xml:space="preserve">рологии, которая сегодня с огромным успехом развивается во всех областях медицины и достигла </w:t>
      </w:r>
      <w:r>
        <w:rPr>
          <w:sz w:val="28"/>
          <w:szCs w:val="28"/>
        </w:rPr>
        <w:lastRenderedPageBreak/>
        <w:t>своего апогея, связанного с созданием и широким внедрением робототехники и телекоммуникационных систем.</w:t>
      </w:r>
    </w:p>
    <w:p w14:paraId="2D7C1AC0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Появившиеся малоинвазивные и малотравматичные методы лечени</w:t>
      </w:r>
      <w:r>
        <w:rPr>
          <w:sz w:val="28"/>
          <w:szCs w:val="28"/>
        </w:rPr>
        <w:t>я мочекаменной болезни коренным образом изменили менталитет целого поколения урологов, отличительной особенностью сегодняшней сути которого является то, что независимо от размеров и локализации камня, а так же от его «поведения» пациент должен и может быть</w:t>
      </w:r>
      <w:r>
        <w:rPr>
          <w:sz w:val="28"/>
          <w:szCs w:val="28"/>
        </w:rPr>
        <w:t xml:space="preserve"> от него избавлен! И это правильно, поскольку даже мелкие, асимптомно находящиеся в чашечках камни должны быть элиминированы, поскольку всегда существует риск их роста и развития хронического пиелонефрита.</w:t>
      </w:r>
    </w:p>
    <w:p w14:paraId="0D1B0B9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для лечения мочекаменной болезни</w:t>
      </w:r>
      <w:r>
        <w:rPr>
          <w:sz w:val="28"/>
          <w:szCs w:val="28"/>
        </w:rPr>
        <w:t xml:space="preserve"> наиболее широко используется дистанционная литотрипсия (ДЛТ), перкутанная нефролитотрипсия (-лапаксия) (ПНЛ), уретерореноскопия (УРС), благодаря чему число открытых операций сведено до минимума, а в большинстве клиник Западной Европы - до нуля.</w:t>
      </w:r>
    </w:p>
    <w:p w14:paraId="6198A9DF" w14:textId="77777777" w:rsidR="00000000" w:rsidRDefault="00FD1F7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38B9C02E" w14:textId="77777777" w:rsidR="00000000" w:rsidRDefault="00FD1F7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.6 Профи</w:t>
      </w:r>
      <w:r>
        <w:rPr>
          <w:sz w:val="28"/>
          <w:szCs w:val="28"/>
        </w:rPr>
        <w:t>лактика МКБ</w:t>
      </w:r>
    </w:p>
    <w:p w14:paraId="490E7B5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</w:p>
    <w:p w14:paraId="4B9E1E75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Профилактическая терапия, направленная на коррекцию нарушения обмена веществ, назначается по показаниям на основании данных обследования больного. Количество курсов лечения в течение года устанавливается индивидуально под врачебным и лаборатор</w:t>
      </w:r>
      <w:r>
        <w:rPr>
          <w:sz w:val="28"/>
          <w:szCs w:val="28"/>
        </w:rPr>
        <w:t>ным контролем.</w:t>
      </w:r>
    </w:p>
    <w:p w14:paraId="0C03394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профилактики в течение 5 лет у половины больных, которые избавились от камней одним из способов лечения, мочевые камни образуются вновь. Обучение пациента и собственно профилактику лучше всего начинать сразу после самопроизвольного отхож</w:t>
      </w:r>
      <w:r>
        <w:rPr>
          <w:sz w:val="28"/>
          <w:szCs w:val="28"/>
        </w:rPr>
        <w:t>дения или хирургического удаления камня.</w:t>
      </w:r>
    </w:p>
    <w:p w14:paraId="72B963A2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</w:p>
    <w:p w14:paraId="4D302DF2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C5F6C90" w14:textId="77777777" w:rsidR="00000000" w:rsidRDefault="00FD1F7B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Глава 2: Физическая реабилитация больных мочекаменной болезнью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этапах восстановительного лечения</w:t>
      </w:r>
    </w:p>
    <w:p w14:paraId="03D4AD61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</w:p>
    <w:p w14:paraId="110C0648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лечения больных мочекаменной болезнью (МКБ) является восстановление нарушенного обмена веществ и пре</w:t>
      </w:r>
      <w:r>
        <w:rPr>
          <w:sz w:val="28"/>
          <w:szCs w:val="28"/>
        </w:rPr>
        <w:t>дотвращение выпадения солей в осадок в моче.</w:t>
      </w:r>
    </w:p>
    <w:p w14:paraId="1559B9C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профилактика больных МКБ и мочекаменными диатезами состоит из сочетания следующих лечебных факторов: внутреннего и наружного применений минеральных вод; назначения лечебных грязей, лечебного питания,</w:t>
      </w:r>
      <w:r>
        <w:rPr>
          <w:sz w:val="28"/>
          <w:szCs w:val="28"/>
        </w:rPr>
        <w:t xml:space="preserve"> лечебной физической культуры, лечебного режима, аппаратной физиотерапии.</w:t>
      </w:r>
    </w:p>
    <w:p w14:paraId="2E397F15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несколько групп больных, подлежащих восстановительному лечению.</w:t>
      </w:r>
    </w:p>
    <w:p w14:paraId="6ECD166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Больные, перенесшие оперативное удаление конкрементов из почек и мочеточников либо их экстракцию или </w:t>
      </w:r>
      <w:r>
        <w:rPr>
          <w:sz w:val="28"/>
          <w:szCs w:val="28"/>
        </w:rPr>
        <w:t>дистанционную ударно-волновую литотрипсию.</w:t>
      </w:r>
    </w:p>
    <w:p w14:paraId="4CE15C16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Больные с мелкими конкрементами в почках и мочеточниках, которые, судя по их размерам и по анатомо-функциональному состоянию почек и мочевых путей, могут отойти самостоятельно. Максимальный размер конкремента не</w:t>
      </w:r>
      <w:r>
        <w:rPr>
          <w:sz w:val="28"/>
          <w:szCs w:val="28"/>
        </w:rPr>
        <w:t xml:space="preserve"> должен превышать 8 мм при отсутствии у этих больных активной фазы хронического пиелонефрита.</w:t>
      </w:r>
    </w:p>
    <w:p w14:paraId="7C969CC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Больные с односторонними или двухсторонними коралловидными камнями, при которых оперативное лечение в данный момент либо не показано, либо невозможно.</w:t>
      </w:r>
    </w:p>
    <w:p w14:paraId="3909172B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Больные</w:t>
      </w:r>
      <w:r>
        <w:rPr>
          <w:sz w:val="28"/>
          <w:szCs w:val="28"/>
        </w:rPr>
        <w:t xml:space="preserve"> с камнями единственной почки, если они не являются обтурирующими или мигрирующими.</w:t>
      </w:r>
    </w:p>
    <w:p w14:paraId="2CCAB22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Больные всеми видами мочекаменных диатезов.</w:t>
      </w:r>
    </w:p>
    <w:p w14:paraId="77213A5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Предоперационная подготовка больных мочекаменной болезнью.</w:t>
      </w:r>
    </w:p>
    <w:p w14:paraId="50C8E47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основными задачами восстановительной терапии больн</w:t>
      </w:r>
      <w:r>
        <w:rPr>
          <w:sz w:val="28"/>
          <w:szCs w:val="28"/>
        </w:rPr>
        <w:t>ых МКБ и мочекаменными диатезами являются следующие: элиминация мелких конкрементов; удаление из мочевых путей солей, слизи, продуктов распада тканей, бактерий; противовоспалительная терапия; нормализация нарушенного минерального обмена веществ и уродинами</w:t>
      </w:r>
      <w:r>
        <w:rPr>
          <w:sz w:val="28"/>
          <w:szCs w:val="28"/>
        </w:rPr>
        <w:t>ки верхних мочевых путей. Следовательно, стратегическая цель курортной терапии - первичная и вторичная профилактики мочекаменной болезни.</w:t>
      </w:r>
    </w:p>
    <w:p w14:paraId="45F18B9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</w:t>
      </w:r>
    </w:p>
    <w:p w14:paraId="5E85CC7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Наличие уростаза, вызванное конкрементом или анатомическими особенностями верхних мочевыводящих пут</w:t>
      </w:r>
      <w:r>
        <w:rPr>
          <w:sz w:val="28"/>
          <w:szCs w:val="28"/>
        </w:rPr>
        <w:t>ей.</w:t>
      </w:r>
    </w:p>
    <w:p w14:paraId="4E01E78B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Хронический пиелонефрит в фазе активного воспаления.</w:t>
      </w:r>
    </w:p>
    <w:p w14:paraId="3A1C9211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Больным с большими, длительно находящимися на одном месте камнями мочеточника и почек.</w:t>
      </w:r>
    </w:p>
    <w:p w14:paraId="751C7675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Больным с коралловидными камнями и камнями единственной почки на фоне прогрессирующей хронической почечной</w:t>
      </w:r>
      <w:r>
        <w:rPr>
          <w:sz w:val="28"/>
          <w:szCs w:val="28"/>
        </w:rPr>
        <w:t xml:space="preserve"> недостаточности (ХПН) - интермиттирующая и терминальная стадии.</w:t>
      </w:r>
    </w:p>
    <w:p w14:paraId="5FF95000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противопоказания для терапии больных уролитиазом являются общими и связаны в основном с сердечно-сосудистой и сердечно-легочной недостаточностями.</w:t>
      </w:r>
    </w:p>
    <w:p w14:paraId="7A7F069C" w14:textId="77777777" w:rsidR="00000000" w:rsidRDefault="00FD1F7B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62D7D1D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Физическая реабилитация на с</w:t>
      </w:r>
      <w:r>
        <w:rPr>
          <w:sz w:val="28"/>
          <w:szCs w:val="28"/>
        </w:rPr>
        <w:t>тационарном этапе</w:t>
      </w:r>
    </w:p>
    <w:p w14:paraId="4A25B7D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</w:p>
    <w:p w14:paraId="240AD27B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Физическим факторам в комплексе лечебных мероприятий принадлежит ведущая роль, поскольку литический момент в любом способе литотрипсии носит травматический характер. Физические методы оказывают благоприятное действие на патогенез заболев</w:t>
      </w:r>
      <w:r>
        <w:rPr>
          <w:sz w:val="28"/>
          <w:szCs w:val="28"/>
        </w:rPr>
        <w:t>ания и направлены на уменьшение размеров камней, выведение фрагментов, купирование болевого синдрома, нормализацию гемо- и лимфоперфузии в почках, ликвидацию воспалительных процессов.</w:t>
      </w:r>
    </w:p>
    <w:p w14:paraId="4E397992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Доказана высокая лечебная эффективность применения низкочастотной магнит</w:t>
      </w:r>
      <w:r>
        <w:rPr>
          <w:sz w:val="28"/>
          <w:szCs w:val="28"/>
        </w:rPr>
        <w:t>отерапии, сверхвысокочастотной терапии, амплипульсотерапии, лазеротерапии, инфракрасного облучения у больных после литотрипсии с улучшением гемодинамики.</w:t>
      </w:r>
    </w:p>
    <w:p w14:paraId="0DF9BB6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Вышесказанное обуславливает необходимость применения факторов, обладающих выраженным противовоспалител</w:t>
      </w:r>
      <w:r>
        <w:rPr>
          <w:sz w:val="28"/>
          <w:szCs w:val="28"/>
        </w:rPr>
        <w:t>ьным, репаративным действием для более быстрого купирования симптомов после литотрипсии.</w:t>
      </w:r>
    </w:p>
    <w:p w14:paraId="4097C87F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Известен способ комплексного лечения мочекаменной болезни, характеризующийся тем, что воздействуют слабым низкочастотным модулированным электромагнитным полем посредст</w:t>
      </w:r>
      <w:r>
        <w:rPr>
          <w:sz w:val="28"/>
          <w:szCs w:val="28"/>
        </w:rPr>
        <w:t xml:space="preserve">вом набора частот одновременно на весь организм по схеме, последовательно: камни почек: 2,8+3,5+8,1+43,0+53,0+54,0+63,0+86,0+3,3+17,0+27,0+84,0+85,0+88,5+94,5+96,0 Гц по 300 сек каждая, 2 раза в день в течение 10-30 дней. При любом типе камнеобразования - </w:t>
      </w:r>
      <w:r>
        <w:rPr>
          <w:sz w:val="28"/>
          <w:szCs w:val="28"/>
        </w:rPr>
        <w:t>оксалатурия, фосфатурия, уратурия: 2,8+3,3+4,0+4,6+5,5+8,1+9,2+9,6+10,0+15,0+21,5+72,0 Гц по 300 сек каждая 1 раз в 3 дня - на курс 10 сеансов, цистон по 1 таблетке 3 раза в день в течение 30 дней [патент RU 2278700, 2006 г.]. Способ позволяет нормализоват</w:t>
      </w:r>
      <w:r>
        <w:rPr>
          <w:sz w:val="28"/>
          <w:szCs w:val="28"/>
        </w:rPr>
        <w:t>ь обмен веществ, восстановить баланс кальция, фосфора, оксалатов, уратов.</w:t>
      </w:r>
    </w:p>
    <w:p w14:paraId="19F374B3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Известен способ профилактики и комплексного лечения уролитиаза после дистанционной литотрипсии, заключающийся в том, что после дистанционно-ударно-волновой литотрипсии проводят литол</w:t>
      </w:r>
      <w:r>
        <w:rPr>
          <w:sz w:val="28"/>
          <w:szCs w:val="28"/>
        </w:rPr>
        <w:t>итическую, антибактериальную, спазмолитическую, болеутоляющую терапию и назначают диету. Кроме того, дополнительно вводят настой сбора лекарственных растений, содержащего листья толокнянки, листья почечного чая, траву горца птичьего, кукурузные рыльца, пло</w:t>
      </w:r>
      <w:r>
        <w:rPr>
          <w:sz w:val="28"/>
          <w:szCs w:val="28"/>
        </w:rPr>
        <w:t xml:space="preserve">ды укропа, корни лопуха, листья крапивы, плоды рябины обыкновенной, взятые при равном соотношении компонентов. Настой вводят по 100 мл 3 раза в день за 30 мин до еды в течение 10 дней на фоне проводимой базисной терапии и в течение 4-х недель после отмены </w:t>
      </w:r>
      <w:r>
        <w:rPr>
          <w:sz w:val="28"/>
          <w:szCs w:val="28"/>
        </w:rPr>
        <w:lastRenderedPageBreak/>
        <w:t>базисной терапии</w:t>
      </w:r>
    </w:p>
    <w:p w14:paraId="2BD0B23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мочекаменной болезни широко применяются различные методики лечебной физической культуры, содействующие изгнанию камня. Кроме того, занятия физическими упражнениями преследуют задачи улучшения мочевыделительной функции почек и оттока мо</w:t>
      </w:r>
      <w:r>
        <w:rPr>
          <w:sz w:val="28"/>
          <w:szCs w:val="28"/>
        </w:rPr>
        <w:t>чи, стимуляции обмена веществ, общего укрепления организма. Физические упражнения вызывают колебания внутрибрюшного давления и емкости брюшной полости, стимуляцию перистальтики мочеточника, сотрясение и некоторое перемещение органов брюшной полости, растяг</w:t>
      </w:r>
      <w:r>
        <w:rPr>
          <w:sz w:val="28"/>
          <w:szCs w:val="28"/>
        </w:rPr>
        <w:t>ивание мочеточников и тем самым способствуют низведению камня. Кроме механического действия большая роль принадлежит моторно-висцеральным рефлексам, изменяющим тону гладких мышц мочеточника. Основной формой занятий является лечебная гимнастика. На фоне общ</w:t>
      </w:r>
      <w:r>
        <w:rPr>
          <w:sz w:val="28"/>
          <w:szCs w:val="28"/>
        </w:rPr>
        <w:t>еразвивающих упражнений широко используются специальные упражнения для мышц брюшного пресса, различные наклоны, прогибания и повороты туловища, движения с резким изменением положения тела, бег, прыжки, соскоки со снарядов. Эти упражнения чередуются с рассл</w:t>
      </w:r>
      <w:r>
        <w:rPr>
          <w:sz w:val="28"/>
          <w:szCs w:val="28"/>
        </w:rPr>
        <w:t>аблением мышц и дыхательными упражнениями (диафрагмальное дыхание). Особенность методики заключается в частой смене исходных положений (стоя, сидя, лежа на спине, на боку, на животе, упор стоя на коленях, стоя на коленях). Продолжительность занятия 30-45 м</w:t>
      </w:r>
      <w:r>
        <w:rPr>
          <w:sz w:val="28"/>
          <w:szCs w:val="28"/>
        </w:rPr>
        <w:t>инут.</w:t>
      </w:r>
    </w:p>
    <w:p w14:paraId="0051FB38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лечебной гимнастики рекомендуется многократно на протяжении дня самостоятельно выполнять хорошо усвоенные специальные упражнения, а также утреннюю гигиеническую гимнастику, включая в нее 2-3 специальных упражнения, лечебную ходьбу (обычную, с у</w:t>
      </w:r>
      <w:r>
        <w:rPr>
          <w:sz w:val="28"/>
          <w:szCs w:val="28"/>
        </w:rPr>
        <w:t>скорениями), соскоки со ступенек лестницы. Необходимо тщательно индивидуализировать физическую нагрузку в зависимости от состояния сердечно-сосудистой системы, возраста, пола, уровня физической подготовленности больных и от клинических данных. При различны</w:t>
      </w:r>
      <w:r>
        <w:rPr>
          <w:sz w:val="28"/>
          <w:szCs w:val="28"/>
        </w:rPr>
        <w:t xml:space="preserve">х сопутствующих заболеваниях, плохой физической подготовленности </w:t>
      </w:r>
      <w:r>
        <w:rPr>
          <w:sz w:val="28"/>
          <w:szCs w:val="28"/>
        </w:rPr>
        <w:lastRenderedPageBreak/>
        <w:t>больного нагрузку следует снижать за счет облегчения упражнений, уменьшения дозировки, введения пауз между упражнениями и тому подобное. Показанием к назначению лечебной гимнастики является н</w:t>
      </w:r>
      <w:r>
        <w:rPr>
          <w:sz w:val="28"/>
          <w:szCs w:val="28"/>
        </w:rPr>
        <w:t>аличие камня в любом из отделов мочеточника, если, судя по форме и размерам камня, возможно его выведение естественным путем (наибольший размер в поперечнике до 1 миллиметра). Противопоказанием является обострение мочекаменной болезни, сопровождающееся пов</w:t>
      </w:r>
      <w:r>
        <w:rPr>
          <w:sz w:val="28"/>
          <w:szCs w:val="28"/>
        </w:rPr>
        <w:t>ышением температуры и резкими болями, почечная недостаточность, недостаточность сердечно-сосудистой системы. Данную методику нельзя применять, если камень находится в чашечке или в лоханке.</w:t>
      </w:r>
    </w:p>
    <w:p w14:paraId="641F43E5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ЛФК необходимо сочетать с введением медикаментов, снимающих рефлек</w:t>
      </w:r>
      <w:r>
        <w:rPr>
          <w:sz w:val="28"/>
          <w:szCs w:val="28"/>
        </w:rPr>
        <w:t>торный спазм стенок мочеточника, и обезболивающих средств. Занятия лечебной гимнастикой следует назначать после приема мочегонных средств и большого количества жидкости.</w:t>
      </w:r>
    </w:p>
    <w:p w14:paraId="1E7C9D02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ЛФК:</w:t>
      </w:r>
    </w:p>
    <w:p w14:paraId="2DA01E6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улучшение мочевыделительной функции почек и оттока мочи;</w:t>
      </w:r>
    </w:p>
    <w:p w14:paraId="72BB5CF6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содействие от</w:t>
      </w:r>
      <w:r>
        <w:rPr>
          <w:sz w:val="28"/>
          <w:szCs w:val="28"/>
        </w:rPr>
        <w:t>хождению камней;</w:t>
      </w:r>
    </w:p>
    <w:p w14:paraId="18EA39C3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общее укрепление организма и улучшение обмена веществ.</w:t>
      </w:r>
    </w:p>
    <w:p w14:paraId="6CB6B2FF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ЛФК.</w:t>
      </w:r>
    </w:p>
    <w:p w14:paraId="37FDD39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мочекаменной болезни физические упражнения вызывают колебания внутрибрюшного давления и объема брюшной полости, стимуляцию перистальтики кишечника, сотрясение и рас</w:t>
      </w:r>
      <w:r>
        <w:rPr>
          <w:sz w:val="28"/>
          <w:szCs w:val="28"/>
        </w:rPr>
        <w:t>тягивание мочеточников и тем самым способствуют выведению камней. Специальные упражнения для мышц брюшного пресса, мышц спины и малого таза также снижают тонус гладкой мускулатуры мочеточников по механизму моторно-висцеральных рефлексов и способствуют отхо</w:t>
      </w:r>
      <w:r>
        <w:rPr>
          <w:sz w:val="28"/>
          <w:szCs w:val="28"/>
        </w:rPr>
        <w:t xml:space="preserve">ждению камня. К таким упражнениям относятся различные наклоны и повороты туловища, резкие изменения положения тела, бег, прыжки, соскоки со снарядов и другие. Эти упражнения чередуются с расслаблением </w:t>
      </w:r>
      <w:r>
        <w:rPr>
          <w:sz w:val="28"/>
          <w:szCs w:val="28"/>
        </w:rPr>
        <w:lastRenderedPageBreak/>
        <w:t>мышц и дыхательными упражнениями с диафрагмальным дыхан</w:t>
      </w:r>
      <w:r>
        <w:rPr>
          <w:sz w:val="28"/>
          <w:szCs w:val="28"/>
        </w:rPr>
        <w:t>ием. Важной особенностью занятий ЛФК является частая смена исходных положений (стоя, сидя; стоя на четвереньках, на коленях; лежа на животе, на спине, на боку и другие). Продолжительность занятия лечебной гимнастике - 30-45 минут.</w:t>
      </w:r>
    </w:p>
    <w:p w14:paraId="1FAAA0D2" w14:textId="77777777" w:rsidR="00000000" w:rsidRDefault="00FD1F7B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6FE859C6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Физическая реабилит</w:t>
      </w:r>
      <w:r>
        <w:rPr>
          <w:sz w:val="28"/>
          <w:szCs w:val="28"/>
        </w:rPr>
        <w:t>ация на поликлиническом этапе</w:t>
      </w:r>
    </w:p>
    <w:p w14:paraId="3FC8F7B1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</w:p>
    <w:p w14:paraId="1BD31765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Лечебная физическая культура</w:t>
      </w:r>
    </w:p>
    <w:p w14:paraId="0C354C38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мочекаменных диатезах и МКБ широко применяют лечебную физическую культуру (ЛФК), содействующую отхождению мелких конкрементов из мочевыводящих путей, улучшению диуреза, стимуляции обмена вещес</w:t>
      </w:r>
      <w:r>
        <w:rPr>
          <w:sz w:val="28"/>
          <w:szCs w:val="28"/>
        </w:rPr>
        <w:t xml:space="preserve">тв. Физические упражнения, вызывая колебания внутрибрюшного давления, изменяют тонус гладких мышц мочеточника, стимулируют его перистальтику и способствуют тем самым отхождению камня. Показанием к назначению ЛФК является наличие в любом отделе мочеточника </w:t>
      </w:r>
      <w:r>
        <w:rPr>
          <w:sz w:val="28"/>
          <w:szCs w:val="28"/>
        </w:rPr>
        <w:t>камня, частично или полностью обтурирующего его просвет, причем размеры камня не должны превышать 0,8 см.</w:t>
      </w:r>
    </w:p>
    <w:p w14:paraId="73B9C19A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Противопоказаниями к назначению ЛФК являются: хронический пиелонефрит в фазе активного воспаления (на фоне наличия конкремента в мочеточнике); ХПН (ин</w:t>
      </w:r>
      <w:r>
        <w:rPr>
          <w:sz w:val="28"/>
          <w:szCs w:val="28"/>
        </w:rPr>
        <w:t>термиттирующая и терминальная стадии); камни, расположенные в ЧЛС почки.</w:t>
      </w:r>
    </w:p>
    <w:p w14:paraId="3845392A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форма ЛФК при мочекаменной болезни - гимнастика. Перед упражнениями назначают мочегонные и спазмолитические средства, а также прием большого количества жидкости. Используют с</w:t>
      </w:r>
      <w:r>
        <w:rPr>
          <w:sz w:val="28"/>
          <w:szCs w:val="28"/>
        </w:rPr>
        <w:t>пециальные упражнения для мышц брюшного пресса, наклоны, прогибания и повороты туловища, движения с резким изменением положения тела, бег, прыжки, соскоки со снарядов; частую смену исходных положений (стоя, сидя, лежа на спине, на боку, на животе, упор сто</w:t>
      </w:r>
      <w:r>
        <w:rPr>
          <w:sz w:val="28"/>
          <w:szCs w:val="28"/>
        </w:rPr>
        <w:t>я на коленях и др.). Эти упражнения чередуют с расслаблением мышц и дыхательными упражнениями. Продолжительность занятия - 30-35 мин</w:t>
      </w:r>
    </w:p>
    <w:p w14:paraId="52AEE2CA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лечебной гимнастики, рекомендуется на протяжении дня самостоятельно выполнять специальные упражнения, включающие ходь</w:t>
      </w:r>
      <w:r>
        <w:rPr>
          <w:sz w:val="28"/>
          <w:szCs w:val="28"/>
        </w:rPr>
        <w:t>бу, прыжки, соскоки со ступенек лестницы и др. Эти упражнения желательно включать в утреннюю гигиеническую гимнастику.</w:t>
      </w:r>
    </w:p>
    <w:p w14:paraId="1A3F33C1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Лечебная физическая культура улучшает жизнедеятельность организма, укрепляет и закаляет его, повышая устойчивость к внешним воздействиям.</w:t>
      </w:r>
      <w:r>
        <w:rPr>
          <w:sz w:val="28"/>
          <w:szCs w:val="28"/>
        </w:rPr>
        <w:t xml:space="preserve"> Под влиянием ЛФК регулируются нарушенные процессы обмена веществ, улучшается деятельность кишечника, повышается тонус гладкой мускулатуры верхних мочевых путей, усиливается диурез, что способствует эффективному лечению больных мочекаменными диатезами и МК</w:t>
      </w:r>
      <w:r>
        <w:rPr>
          <w:sz w:val="28"/>
          <w:szCs w:val="28"/>
        </w:rPr>
        <w:t>Б.</w:t>
      </w:r>
    </w:p>
    <w:p w14:paraId="05B13AD3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Аппаратная физиотерапия</w:t>
      </w:r>
    </w:p>
    <w:p w14:paraId="7B2A5D9B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Аппаратная физиотерапия в основном применяется для стимуляции уродинамики верхних мочевых путей с целью ускорения самостоятельного отхождения мелких конкрементов, солей, слизи с мочой.</w:t>
      </w:r>
    </w:p>
    <w:p w14:paraId="235602EA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Аппаратная физиотерапия применяется в компле</w:t>
      </w:r>
      <w:r>
        <w:rPr>
          <w:sz w:val="28"/>
          <w:szCs w:val="28"/>
        </w:rPr>
        <w:t>ксе с питьем минеральной воды, минеральными ваннами, ЛФК.</w:t>
      </w:r>
    </w:p>
    <w:p w14:paraId="35BA8B5F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 экспериментальные исследования на животных показали, что физические факторы (синусоидальные модулированные токи (СМТ), ультразвук (УЗ) и импульсное низкочастотное магнитное поле (ИНЧМП</w:t>
      </w:r>
      <w:r>
        <w:rPr>
          <w:sz w:val="28"/>
          <w:szCs w:val="28"/>
        </w:rPr>
        <w:t>)) стимулируют биоэлектрическую активность гладкой мускулатуры мочеточников при воздействии на область проекции почек и нижней трети мочеточников, а также при внутриполостном воздействии. При этом частота и амплитуда биопотенциалов гладкой мускулатуры моче</w:t>
      </w:r>
      <w:r>
        <w:rPr>
          <w:sz w:val="28"/>
          <w:szCs w:val="28"/>
        </w:rPr>
        <w:t>точников увеличивается в 1,5-3 раза при внутриполостном (ректальном) воздействии УЗ и СМТ по сравнению с их накожным применением.</w:t>
      </w:r>
    </w:p>
    <w:p w14:paraId="5081967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вышеперечисленных физических факторов (СМТ, УЗ, ИНЧМП) в качестве монотерапии при мочекаменной болезни оказывает</w:t>
      </w:r>
      <w:r>
        <w:rPr>
          <w:sz w:val="28"/>
          <w:szCs w:val="28"/>
        </w:rPr>
        <w:t xml:space="preserve"> стимулирующее действие на уродинамику верхних мочевых путей, вызывает противовоспалительный эффект, улучшает функциональное состояние почек и мочевых путей.</w:t>
      </w:r>
    </w:p>
    <w:p w14:paraId="16768D6E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усиления стимулирующего действия на уродинамику верхних мочевых путей А. А. Ли предложил м</w:t>
      </w:r>
      <w:r>
        <w:rPr>
          <w:sz w:val="28"/>
          <w:szCs w:val="28"/>
        </w:rPr>
        <w:t>етод динамической амплипульстерапии (ДАТ). ДАТ проводится с помощью аппарата “Амплипульс”, электронного коммутатора-распределителя электростимулирующего тока и нескольких пар (3-4) пластинчатых электродов, располагающихся от области проекции ЧЛС почки до н</w:t>
      </w:r>
      <w:r>
        <w:rPr>
          <w:sz w:val="28"/>
          <w:szCs w:val="28"/>
        </w:rPr>
        <w:t>ижней трети мочеточника. Коммутатор-распределитель обеспечивает поочередное подключение пар электродов через каждые 4-6 с, способствуя последовательному сегментарному воздействию СМТ на почки и различные отделы мочеточников сверху вниз, по типу “бегущей во</w:t>
      </w:r>
      <w:r>
        <w:rPr>
          <w:sz w:val="28"/>
          <w:szCs w:val="28"/>
        </w:rPr>
        <w:t>лны”, что значительно усиливает стимулирующий эффект на гладкую мускулатуру верхних мочевых путей.</w:t>
      </w:r>
    </w:p>
    <w:p w14:paraId="5D1C76E5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Комплексное применение аппаратной физиотерапии, питья минеральной воды, минеральных ванн и ЛФК способствует суммации лечебного действия каждого физического ф</w:t>
      </w:r>
      <w:r>
        <w:rPr>
          <w:sz w:val="28"/>
          <w:szCs w:val="28"/>
        </w:rPr>
        <w:t>актора, что значительно повышает эффективность лечения больных мочекаменными диатезами и МКБ.</w:t>
      </w:r>
    </w:p>
    <w:p w14:paraId="280A296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локализации конкрементов или их фрагментов в ЧЛС почки, верхней и средней трети мочеточников наиболее эффективным физиотерапевтическим комплексом является пос</w:t>
      </w:r>
      <w:r>
        <w:rPr>
          <w:sz w:val="28"/>
          <w:szCs w:val="28"/>
        </w:rPr>
        <w:t>ледовательное применение питья минеральной воды, минеральных ванн и динамической амплипульстерапии. Отхождение конкрементов при использовании данного комплекса наблюдалось у 86-90 % больных.</w:t>
      </w:r>
    </w:p>
    <w:p w14:paraId="28E311B6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локализации конкрементов в нижней трети мочеточника наиболее </w:t>
      </w:r>
      <w:r>
        <w:rPr>
          <w:sz w:val="28"/>
          <w:szCs w:val="28"/>
        </w:rPr>
        <w:t>эффективны физиотерапевтические комплексы, включающие внутриполостное (ректальное, вагинальное) воздействие УЗ и СМТ в сочетании с питьем минеральной воды, минеральными ваннами и ЛФК. Применение таких комплексов позволяет добиться отхождения конкрементов и</w:t>
      </w:r>
      <w:r>
        <w:rPr>
          <w:sz w:val="28"/>
          <w:szCs w:val="28"/>
        </w:rPr>
        <w:t>ли их фрагментов у 96,7 % больных.</w:t>
      </w:r>
    </w:p>
    <w:p w14:paraId="2A2B3CE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литокинетической терапии зависит от степени активности пиелонефрита и стадии нарушения уродинамики верхних мочевых путей. Отхождение конкрементов усиливается в фазе ремиссии хронического пиелонефрита за счет</w:t>
      </w:r>
      <w:r>
        <w:rPr>
          <w:sz w:val="28"/>
          <w:szCs w:val="28"/>
        </w:rPr>
        <w:t xml:space="preserve"> более динамической деятельности почечного водителя ритма и лучшей возбудимости нервно-мышечного аппарата гладкой мускулатуры верхних мочевых путей, усиливающей их сократительную функцию.</w:t>
      </w:r>
    </w:p>
    <w:p w14:paraId="57CD005A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нами обоснована возможность, а в ряде случаев и необх</w:t>
      </w:r>
      <w:r>
        <w:rPr>
          <w:sz w:val="28"/>
          <w:szCs w:val="28"/>
        </w:rPr>
        <w:t>одимость включения методов аппаратной физиотерапии в комплекс мероприятий, применяемых для профилактики и лечения больных мочекаменными диатезами и МКБ.</w:t>
      </w:r>
    </w:p>
    <w:p w14:paraId="6E9355A2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Известную роль в этиологии мочекаменной болезни играет нарушение мочекислого, фосфорнокислого и щавелев</w:t>
      </w:r>
      <w:r>
        <w:rPr>
          <w:sz w:val="28"/>
          <w:szCs w:val="28"/>
        </w:rPr>
        <w:t>окислого обмена, инфекция, застой мочи, замедление почечного кровотока. Последнее вызывает нарушение секреторной и реабсорбционной функций почечного эпителия с последующим выделением патологических белков, из которых формируется органическая матрица - ложе</w:t>
      </w:r>
      <w:r>
        <w:rPr>
          <w:sz w:val="28"/>
          <w:szCs w:val="28"/>
        </w:rPr>
        <w:t xml:space="preserve"> будущего камня.</w:t>
      </w:r>
    </w:p>
    <w:p w14:paraId="254918FF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</w:t>
      </w:r>
    </w:p>
    <w:p w14:paraId="0050ACE8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массажа: улучшение крово-и лимфотока, обменных процессов, метаболизма тканей и другие.</w:t>
      </w:r>
    </w:p>
    <w:p w14:paraId="3205F196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массажа:</w:t>
      </w:r>
    </w:p>
    <w:p w14:paraId="2911CEE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Проводят общий массаж; при массаже в сауне (бане) показано обильное питье (чай, щелочные воды, квас и другие). При масса</w:t>
      </w:r>
      <w:r>
        <w:rPr>
          <w:sz w:val="28"/>
          <w:szCs w:val="28"/>
        </w:rPr>
        <w:t>же воздействуют на паравертебральные области, растирают реберно-позвоночный угол, а также массируют живот, бедра. Массаж проводят с мазями, вызывающими гиперемию (или подогретыми маслами). Продолжительность массажа 10-15 минут. Курс 20-25 процедур. В год 3</w:t>
      </w:r>
      <w:r>
        <w:rPr>
          <w:sz w:val="28"/>
          <w:szCs w:val="28"/>
        </w:rPr>
        <w:t>-4 курса.</w:t>
      </w:r>
    </w:p>
    <w:p w14:paraId="2B3B39C1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Рефлекторно-сегментарный массаж</w:t>
      </w:r>
    </w:p>
    <w:p w14:paraId="1A235FAE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Сегментарный массаж дает положительный эффект при лечении нефрита» нефроза, почечнокаменной болезни, олигурии.</w:t>
      </w:r>
    </w:p>
    <w:p w14:paraId="5A1A6363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Сегментарный массаж не проводится при инфаркте почек, почечном диабете, туберкулезе почек и острых стад</w:t>
      </w:r>
      <w:r>
        <w:rPr>
          <w:sz w:val="28"/>
          <w:szCs w:val="28"/>
        </w:rPr>
        <w:t>иях заболеваний.</w:t>
      </w:r>
    </w:p>
    <w:p w14:paraId="4163AA40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рефлекторные изменения в результате сегментарного массажа наблюдаются в сегментах L4-1 и D12-9, расположенных на пораженной стороне.</w:t>
      </w:r>
    </w:p>
    <w:p w14:paraId="27873890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надкостнице наблюдаются: в области лонного сочленения, в области крестца, в области п</w:t>
      </w:r>
      <w:r>
        <w:rPr>
          <w:sz w:val="28"/>
          <w:szCs w:val="28"/>
        </w:rPr>
        <w:t>равой наружной части подвздошной кости, в области нижних ребер с правой стороны.</w:t>
      </w:r>
    </w:p>
    <w:p w14:paraId="0991A19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Максимальные точки расположены: на крестце, в соединительной ткани, в поясничном отделе (точка шэнь-шу), в области надколенника правой ноги при пораженной правой почке, и лево</w:t>
      </w:r>
      <w:r>
        <w:rPr>
          <w:sz w:val="28"/>
          <w:szCs w:val="28"/>
        </w:rPr>
        <w:t>й ноги при поражении левой почке.</w:t>
      </w:r>
    </w:p>
    <w:p w14:paraId="32F0D6F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Массаж в области седалищного бугра может привести к прострелам в спине, которые снимаются воздействием на поясничные отделы.</w:t>
      </w:r>
    </w:p>
    <w:p w14:paraId="5C7311DA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 различных побочных действий во время каждого сеанса рекомендуется проводить массаж п</w:t>
      </w:r>
      <w:r>
        <w:rPr>
          <w:sz w:val="28"/>
          <w:szCs w:val="28"/>
        </w:rPr>
        <w:t>ередней стенки живота с усилением давления на область над лонным сочленением.</w:t>
      </w:r>
    </w:p>
    <w:p w14:paraId="4580AF6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сегментарного массажа при лечении заболеваний почек.</w:t>
      </w:r>
    </w:p>
    <w:p w14:paraId="74D6397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ложится на живот, и массажист начинает воздействовать на поверхность спины с помощью: плоскостного</w:t>
      </w:r>
      <w:r>
        <w:rPr>
          <w:sz w:val="28"/>
          <w:szCs w:val="28"/>
        </w:rPr>
        <w:t xml:space="preserve"> поглаживания, усиливая давление на пораженной стороне (7-8 движений), поясного сегментарного поглаживания с усилением давления на пораженном участке (4-6 движений), первого способа «сверления» на пораженной стороне (7-8 движений), плоскостного поглаживани</w:t>
      </w:r>
      <w:r>
        <w:rPr>
          <w:sz w:val="28"/>
          <w:szCs w:val="28"/>
        </w:rPr>
        <w:t xml:space="preserve">я всей поверхности спины (4-6 движений), воздействия на промежутки между остистыми отростками позвонков (10-12 движений), «пиления» на пораженной стороне (10-12 движений), перемещения с той же стороны (8-10 движений), поясного сегментарного поглаживания с </w:t>
      </w:r>
      <w:r>
        <w:rPr>
          <w:sz w:val="28"/>
          <w:szCs w:val="28"/>
        </w:rPr>
        <w:t>усилением давления на пораженной стороне (4-6 движений).</w:t>
      </w:r>
    </w:p>
    <w:p w14:paraId="596780C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оказания успокаивающего действия после проведения воздействия на промежутки между остистыми отростками позвонков и «пиления» рекомендуется применить плоскостное поглаживание всей поверхности спин</w:t>
      </w:r>
      <w:r>
        <w:rPr>
          <w:sz w:val="28"/>
          <w:szCs w:val="28"/>
        </w:rPr>
        <w:t xml:space="preserve">ы (4-6 движений). Затем массируется область таза, крестца, подвздошного гребня с помощью всех приемов классического массажа в сочетании с отдельными приемами соединительнотканного и периостального массажа. После этого больной ложится на спину, и массажист </w:t>
      </w:r>
      <w:r>
        <w:rPr>
          <w:sz w:val="28"/>
          <w:szCs w:val="28"/>
        </w:rPr>
        <w:t>приступает к воздействию на переднюю поверхность грудной клетки, живота, передней и задней поверхности нижней конечности с усилением давления на бедре и коленном суставе. При этом он использует все приемы классического массажа, отдельные приемы соединитель</w:t>
      </w:r>
      <w:r>
        <w:rPr>
          <w:sz w:val="28"/>
          <w:szCs w:val="28"/>
        </w:rPr>
        <w:t>нотканного массажа, а на надкостнице проводит периостальный массаж с акцентом на надколеннике. Завершается массаж воздействием на тазобедренный сустав при помощи пассивных движений, встряхивания и поглаживания.</w:t>
      </w:r>
    </w:p>
    <w:p w14:paraId="72C3C6D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лечения при заболеваниях почек составляе</w:t>
      </w:r>
      <w:r>
        <w:rPr>
          <w:sz w:val="28"/>
          <w:szCs w:val="28"/>
        </w:rPr>
        <w:t>т 10-15 сеансов, проводимых каждый день или через день. Продолжительность одного сеанса - 25-30 минут.</w:t>
      </w:r>
    </w:p>
    <w:p w14:paraId="5BAF94DF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процессе массажа больной почувствует себя хуже, то процедуры следует проводить реже - 2 раза в неделю; повторный курс массажа можно проводить толь</w:t>
      </w:r>
      <w:r>
        <w:rPr>
          <w:sz w:val="28"/>
          <w:szCs w:val="28"/>
        </w:rPr>
        <w:t>ко через 1,5 месяца после предыдущего и в сочетании с другими видами лечения.</w:t>
      </w:r>
    </w:p>
    <w:p w14:paraId="79EF118A" w14:textId="77777777" w:rsidR="00000000" w:rsidRDefault="00FD1F7B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380D5DD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Физическая реабилитация на санаторно-курортном этапе</w:t>
      </w:r>
    </w:p>
    <w:p w14:paraId="60996D81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</w:p>
    <w:p w14:paraId="790ACF1E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природным фактором, применяемым для профилактики и лечения больных МКБ и мочекаменными диатезами, является пи</w:t>
      </w:r>
      <w:r>
        <w:rPr>
          <w:sz w:val="28"/>
          <w:szCs w:val="28"/>
        </w:rPr>
        <w:t>тье минеральной воды. Прием воды минеральных источников приводит к восстановлению нарушений минерального обмена веществ. При этом усиливается выработка защитных коллоидов, повышается растворимость солей в моче и прекращается их выпадение в осадок. Следоват</w:t>
      </w:r>
      <w:r>
        <w:rPr>
          <w:sz w:val="28"/>
          <w:szCs w:val="28"/>
        </w:rPr>
        <w:t>ельно, устраняется одно из условий камнеобразования или дальнейшего роста уже имеющихся камней.</w:t>
      </w:r>
    </w:p>
    <w:p w14:paraId="2EB8A943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минеральные воды растворяют и вымывают скопившиеся в мочевых путях слизь, гной, болезнетворные микробы. Вследствие этого уменьшаются размеры конкрем</w:t>
      </w:r>
      <w:r>
        <w:rPr>
          <w:sz w:val="28"/>
          <w:szCs w:val="28"/>
        </w:rPr>
        <w:t>ента, окруженного слизью и наслоениями солей.</w:t>
      </w:r>
    </w:p>
    <w:p w14:paraId="7D423073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необходимо отметить, что камни почек и мочевых путей никакими минеральными водами растворить нельзя. Восстановительная терапия только способствует более быстрому самостоятельному отхождению камня из чаше</w:t>
      </w:r>
      <w:r>
        <w:rPr>
          <w:sz w:val="28"/>
          <w:szCs w:val="28"/>
        </w:rPr>
        <w:t>чно-лоханочной системы (ЧЛС) и мочеточника в том случае, если он по своей форме и величине может выйти без дополнительного оперативного или инструментального вмешательства.</w:t>
      </w:r>
    </w:p>
    <w:p w14:paraId="6F49A60F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Питьевые минеральные воды, применяемые для профилактики и лечения больных уролитиаз</w:t>
      </w:r>
      <w:r>
        <w:rPr>
          <w:sz w:val="28"/>
          <w:szCs w:val="28"/>
        </w:rPr>
        <w:t>ом, должны обладать следующими свойствами. Во-первых, иметь выраженный диуретический эффект. Во-вторых, оказывать противовоспалительное и растворяющее слизь действия. В-третьих, обладать спазмолитическим действием при патологическом спазме гладкой мускулат</w:t>
      </w:r>
      <w:r>
        <w:rPr>
          <w:sz w:val="28"/>
          <w:szCs w:val="28"/>
        </w:rPr>
        <w:t>уры ЧЛС и мочеточников и анальгезирующим эффектом. В-четвертых, питьевые минеральные воды должны влиять на рН мочи, что особенно важно при лечении больных мочекаменными диатезами. В-пятых, оказывать тонизирующее действие на гладкую мускулатуру верхних моче</w:t>
      </w:r>
      <w:r>
        <w:rPr>
          <w:sz w:val="28"/>
          <w:szCs w:val="28"/>
        </w:rPr>
        <w:t>вых путей. В-шестых, усиливать почечный плазмоток и фильтрацию мочи в почечных клубочках.</w:t>
      </w:r>
    </w:p>
    <w:p w14:paraId="77747812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Лечебное действие минеральных вод обусловлено разнообразием их физических и химических свойств, а также химическим составом.</w:t>
      </w:r>
    </w:p>
    <w:p w14:paraId="4A2F36A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физическим свойствам минеральных вод от</w:t>
      </w:r>
      <w:r>
        <w:rPr>
          <w:sz w:val="28"/>
          <w:szCs w:val="28"/>
        </w:rPr>
        <w:t>носятся: температура, радиоактивность, величина рН.</w:t>
      </w:r>
    </w:p>
    <w:p w14:paraId="1050CF6F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Химические свойства определяются содержанием минеральных веществ, газов, специфических биологически активных веществ.</w:t>
      </w:r>
    </w:p>
    <w:p w14:paraId="0732873B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 минеральной воды является одной из важнейших характеристик и имеет б</w:t>
      </w:r>
      <w:r>
        <w:rPr>
          <w:sz w:val="28"/>
          <w:szCs w:val="28"/>
        </w:rPr>
        <w:t>ольшое значение в оценке ее физиологического и лечебного действий. В минеральной воде находятся не сами соли, а комплексы ионов (анионы и катионы), которые постоянно соединяются и разъединяются, образуя сложный состав. Основными анионами минеральных вод яв</w:t>
      </w:r>
      <w:r>
        <w:rPr>
          <w:sz w:val="28"/>
          <w:szCs w:val="28"/>
        </w:rPr>
        <w:t>ляются гидрокарбонат (НСО3-), сульфат (SO42-) и хлор (Сl-). К ведущим катионам относятся натрий, кальций и магний. Именно по основным ионам, находящимся в минеральной воде, вода получает свое название. Такие ионы, как натрий, калий, кальций, магний, гидрок</w:t>
      </w:r>
      <w:r>
        <w:rPr>
          <w:sz w:val="28"/>
          <w:szCs w:val="28"/>
        </w:rPr>
        <w:t>арбонат, хлор, содержатся в минеральных водах в больших количествах и участвуют в важнейших процессах обмена веществ, включая поддержание кислотно-щелочного равновесия.</w:t>
      </w:r>
    </w:p>
    <w:p w14:paraId="387A94D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минеральных водах содержатся также микроэлементы (йод, бром, железо, фтор, кремний, м</w:t>
      </w:r>
      <w:r>
        <w:rPr>
          <w:sz w:val="28"/>
          <w:szCs w:val="28"/>
        </w:rPr>
        <w:t>ышьяк, бор) и органические вещества (гумины, нафтены, битумы).</w:t>
      </w:r>
    </w:p>
    <w:p w14:paraId="51AD9F20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Минеральные воды в зависимости от температуры разделяются на:</w:t>
      </w:r>
    </w:p>
    <w:p w14:paraId="0CBE7B5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холодные (ниже 20 °С);</w:t>
      </w:r>
    </w:p>
    <w:p w14:paraId="028ECE51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субтермальные (20-36 °С);</w:t>
      </w:r>
    </w:p>
    <w:p w14:paraId="3B8DA9C1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термальные (37-42 °С);</w:t>
      </w:r>
    </w:p>
    <w:p w14:paraId="44B63106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гипертермальные (свыше 42 °С).</w:t>
      </w:r>
    </w:p>
    <w:p w14:paraId="1C8390D8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Границей между субте</w:t>
      </w:r>
      <w:r>
        <w:rPr>
          <w:sz w:val="28"/>
          <w:szCs w:val="28"/>
        </w:rPr>
        <w:t>рмальными и термальными водами избрана температура тела человека.</w:t>
      </w:r>
    </w:p>
    <w:p w14:paraId="7E5863E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содержанию растворенных в воде веществ минеральные воды разделяются на три группы: изотонические, гипотонические и гипертонические. К изотоническим относятся воды, содержащие 9 г поваренн</w:t>
      </w:r>
      <w:r>
        <w:rPr>
          <w:sz w:val="28"/>
          <w:szCs w:val="28"/>
        </w:rPr>
        <w:t>ой соли на 1 л воды; к гипотоническим - воды с меньшей, а к гипертоническим - с большей концентрацией соли, чем изотонические.</w:t>
      </w:r>
    </w:p>
    <w:p w14:paraId="1FFD0F3A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Диуретический эффект в основном зависит от гипотоничности минеральных вод, в меньшей степени - от ее минерального состава и темпе</w:t>
      </w:r>
      <w:r>
        <w:rPr>
          <w:sz w:val="28"/>
          <w:szCs w:val="28"/>
        </w:rPr>
        <w:t>ратуры. Если необходимо увеличить диурез, назначают минеральную воду более низкой температуры.</w:t>
      </w:r>
    </w:p>
    <w:p w14:paraId="4A3DDF0A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Гипертонические воды для питьевого лечения больных уролитиазом практически не применяют.</w:t>
      </w:r>
    </w:p>
    <w:p w14:paraId="42A25A9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из химических веществ, входящее в состав минеральных вод, оказыва</w:t>
      </w:r>
      <w:r>
        <w:rPr>
          <w:sz w:val="28"/>
          <w:szCs w:val="28"/>
        </w:rPr>
        <w:t>ет определенное действие на организм в целом и на систему мочеотделения в частности.</w:t>
      </w:r>
    </w:p>
    <w:p w14:paraId="697A82D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Диоксид углерода (СО2) содержится почти во всех лечебных водах в довольно значительных количествах (от 0,8 до 1,52 г на 1 л). Лечебная вода, содержащая СО2, всасывается в </w:t>
      </w:r>
      <w:r>
        <w:rPr>
          <w:sz w:val="28"/>
          <w:szCs w:val="28"/>
        </w:rPr>
        <w:t>организме значительно быстрее воды, не содержащей его. Это способствует более быстрому выделению ее почками, что является одной из причин мочегонного действия. Кроме того, диоксид углерода увеличивает кровоток и фильтрацию воды в почечных клубочках, а соли</w:t>
      </w:r>
      <w:r>
        <w:rPr>
          <w:sz w:val="28"/>
          <w:szCs w:val="28"/>
        </w:rPr>
        <w:t xml:space="preserve"> кальция и магния поглощают избыток жидкости при тканевом обмене и усиливают ее выведение из организма. В итоге увеличивается диурез и усиливается гидродинамический эффект в ЧЛС почек и мочеточниках. В то же время СО2 при питье углекислых вод оказывает бла</w:t>
      </w:r>
      <w:r>
        <w:rPr>
          <w:sz w:val="28"/>
          <w:szCs w:val="28"/>
        </w:rPr>
        <w:t>готворное действие на нервную систему, возбуждая и тонизируя ее; возбуждает вкусовые рецепторы в полости рта, повышая аппетит; усиливает желудочную секрецию и моторику желудка и кишечника.</w:t>
      </w:r>
    </w:p>
    <w:p w14:paraId="1BFB259D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Ионы кальция оказывают противовоспалительный эффект за счет вяжущег</w:t>
      </w:r>
      <w:r>
        <w:rPr>
          <w:sz w:val="28"/>
          <w:szCs w:val="28"/>
        </w:rPr>
        <w:t>о и уплотняющего действия на клеточную оболочку. Это крайне важно в терапии больных МКБ и мочекаменными диатезами при наличии сопутствующего пиелонефрита. Одновременно кальциевые соли повышают свертываемость крови, способствуя остановке кровотечения, что и</w:t>
      </w:r>
      <w:r>
        <w:rPr>
          <w:sz w:val="28"/>
          <w:szCs w:val="28"/>
        </w:rPr>
        <w:t>меет положительное значение при гематурии. Кальций также повышает растворимость мочевой кислоты в моче, чем объясняется эффективность лечения при мочекислом диатезе.</w:t>
      </w:r>
    </w:p>
    <w:p w14:paraId="0CDEBCE6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Противовоспалительный эффект ряда минеральных источников усиливается за счет наличия в их </w:t>
      </w:r>
      <w:r>
        <w:rPr>
          <w:sz w:val="28"/>
          <w:szCs w:val="28"/>
        </w:rPr>
        <w:t>составе сернистых соединений, не обязательно летучего характера.</w:t>
      </w:r>
    </w:p>
    <w:p w14:paraId="58017442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Ионы калия оказывают стимулирующее влияние на гладкую мускулатуру мочевых путей, усиливая моторную функцию ЧЛС почек и мочеточников, и улучшают уродинамику, что способствует продвижению мочев</w:t>
      </w:r>
      <w:r>
        <w:rPr>
          <w:sz w:val="28"/>
          <w:szCs w:val="28"/>
        </w:rPr>
        <w:t>ого песка и мелких конкрементов и удалению их с мочой из мочевыводящих путей.</w:t>
      </w:r>
    </w:p>
    <w:p w14:paraId="4AD5E45D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Значительным содержанием сульфатного аниона, диоксида углерода и солей кальция обусловливается сдвиг ионного равновесия в сторону окисления. Способность минеральных вод изменять </w:t>
      </w:r>
      <w:r>
        <w:rPr>
          <w:sz w:val="28"/>
          <w:szCs w:val="28"/>
        </w:rPr>
        <w:t>степень кислотности мочи и тем самым создавать неблагоприятные условия для развития микробов имеет большое значение для эффективного лечения воспалительных процессов в мочевых путях.</w:t>
      </w:r>
    </w:p>
    <w:p w14:paraId="0AA69C3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помнить, что при питье минеральных вод рН мочи изменяется быстрее</w:t>
      </w:r>
      <w:r>
        <w:rPr>
          <w:sz w:val="28"/>
          <w:szCs w:val="28"/>
        </w:rPr>
        <w:t>, чем при назначении соответствующей диеты. При МКБ и мочекаменных диатезах рН мочи должна регулироваться в соответствии с химическим составом мочевых солей и камней. При наличии гиперурикурии и уратурии, оксалурии и оксалатов необходима алкализация мочи с</w:t>
      </w:r>
      <w:r>
        <w:rPr>
          <w:sz w:val="28"/>
          <w:szCs w:val="28"/>
        </w:rPr>
        <w:t>лабощелочной минеральной питьевой водой. При наличии фосфатурии и фосфатных камней необходимо рекомендовать кислые минеральные питьевые воды. Присутствие в минеральных водах ионов магния полезно для больных оксалурией и оксалатными камнями ввиду их тормозя</w:t>
      </w:r>
      <w:r>
        <w:rPr>
          <w:sz w:val="28"/>
          <w:szCs w:val="28"/>
        </w:rPr>
        <w:t>щего действия на образование мочевых камней. Некоторые микроэлементы в минеральных водах (медь, железо, вольфрам) способствуют растворению оксалатных и фосфатных солей.</w:t>
      </w:r>
    </w:p>
    <w:p w14:paraId="34C33741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мочегонным свойством минеральных вод подразумевается не только удаление воды из орг</w:t>
      </w:r>
      <w:r>
        <w:rPr>
          <w:sz w:val="28"/>
          <w:szCs w:val="28"/>
        </w:rPr>
        <w:t>анизма, но и удаление вместе с водой ненужных организму минеральных веществ и продуктов азотистого обмена. Горячие источники увеличивают выделение из организма мочи с большим содержанием в ней поваренной соли. При приеме таких минеральных вод содержание во</w:t>
      </w:r>
      <w:r>
        <w:rPr>
          <w:sz w:val="28"/>
          <w:szCs w:val="28"/>
        </w:rPr>
        <w:t>ды в крови временно увеличивается с последующим ее выделением с мочой.</w:t>
      </w:r>
    </w:p>
    <w:p w14:paraId="402B939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Лечебные минеральные воды представляют собой не простой раствор различных солей: соли находятся в состоянии электролитической диссоциации. Это значит, что часть молекул этих солей распа</w:t>
      </w:r>
      <w:r>
        <w:rPr>
          <w:sz w:val="28"/>
          <w:szCs w:val="28"/>
        </w:rPr>
        <w:t>дается на ионы - катионы и анионы. Соотношение между количеством катионов, анионов и молекул, не распавшихся на ионы, может при различных условиях меняться, вследствие чего меняются и свойства воды. Поэтому минеральную воду рекомендуется пить непосредствен</w:t>
      </w:r>
      <w:r>
        <w:rPr>
          <w:sz w:val="28"/>
          <w:szCs w:val="28"/>
        </w:rPr>
        <w:t>но у источника, где устраиваются специальные бюветы.</w:t>
      </w:r>
    </w:p>
    <w:p w14:paraId="62C95BDF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прием минеральной воды больным МКБ и мочекаменными диатезами 4-6 раз в сутки, по 200-300 мл однократно, за 30-40 мин до еды и через 2-3 ч после еды. Это позволяет поддерживать диурез на по</w:t>
      </w:r>
      <w:r>
        <w:rPr>
          <w:sz w:val="28"/>
          <w:szCs w:val="28"/>
        </w:rPr>
        <w:t>стоянно высоком уровне в течение суток.</w:t>
      </w:r>
    </w:p>
    <w:p w14:paraId="61D6624F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принимаемой минеральной воды может колебаться от 24 до 45 °С в зависимости от того эффекта, который желательно получить. При необходимости резко усилить диурез принимают субтермальную минеральную воду. Пр</w:t>
      </w:r>
      <w:r>
        <w:rPr>
          <w:sz w:val="28"/>
          <w:szCs w:val="28"/>
        </w:rPr>
        <w:t>и сопутствующем хроническом пиелонефрите, а также при необходимости снять спазм верхних мочевых путей и болевые ощущения рекомендуется принимать термальную и гипертермальную минеральные воды.</w:t>
      </w:r>
    </w:p>
    <w:p w14:paraId="78866AE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Лечебную минеральную воду обычно пьют медленно, не торопясь, неб</w:t>
      </w:r>
      <w:r>
        <w:rPr>
          <w:sz w:val="28"/>
          <w:szCs w:val="28"/>
        </w:rPr>
        <w:t xml:space="preserve">ольшими глотками. Обычно при питье воды рекомендуется прохаживаться, так как это способствует лучшему ее усвоению. Ввиду того что при медленном питье воды температура ее может снижаться, то в тех случаях, когда назначено питье горячей воды, следует, выпив </w:t>
      </w:r>
      <w:r>
        <w:rPr>
          <w:sz w:val="28"/>
          <w:szCs w:val="28"/>
        </w:rPr>
        <w:t>часть содержимого стакана, заменять остаток новой порцией горячей воды и продолжать питье, не превышая назначенную разовую дозу.</w:t>
      </w:r>
    </w:p>
    <w:p w14:paraId="57C029EF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лечения минеральными водами на питьевых курортах по классической методике составляет обычно 4 недели.</w:t>
      </w:r>
    </w:p>
    <w:p w14:paraId="0215A625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Больным моче</w:t>
      </w:r>
      <w:r>
        <w:rPr>
          <w:sz w:val="28"/>
          <w:szCs w:val="28"/>
        </w:rPr>
        <w:t>каменными диатезами и МКБ рекомендуется проводить профилактические и лечебные курсы не реже 1 раза в год.</w:t>
      </w:r>
    </w:p>
    <w:p w14:paraId="139397A3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питье лечебных минеральных вод является важным специфическим природным фактором, имеющим первостепенное значение в профилактике и лечен</w:t>
      </w:r>
      <w:r>
        <w:rPr>
          <w:sz w:val="28"/>
          <w:szCs w:val="28"/>
        </w:rPr>
        <w:t>ии больных мочекаменными диатезами и мочекаменной болезнью.</w:t>
      </w:r>
    </w:p>
    <w:p w14:paraId="202CF28E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Наружное применение минеральных вод</w:t>
      </w:r>
    </w:p>
    <w:p w14:paraId="7761EDC0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Наружное применение минеральных вод в виде лечебных ванн не имеет первостепенного значения в профилактике и лечении больных МКБ и мочекаменными диатезами. Однак</w:t>
      </w:r>
      <w:r>
        <w:rPr>
          <w:sz w:val="28"/>
          <w:szCs w:val="28"/>
        </w:rPr>
        <w:t>о в комплексной терапии, включающей питье минеральной воды, диетотерапию, лечебную физическую культуру, аппаратную физиотерапию, роль лечебных минеральных ванн довольно существенна.</w:t>
      </w:r>
    </w:p>
    <w:p w14:paraId="02EAD97D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действия минеральных ванн лежит сложное и взаимосвязанное влияние</w:t>
      </w:r>
      <w:r>
        <w:rPr>
          <w:sz w:val="28"/>
          <w:szCs w:val="28"/>
        </w:rPr>
        <w:t xml:space="preserve"> на организм механического, химического и температурного факторов. Большая роль, по-видимому, принадлежит температурному фактору.</w:t>
      </w:r>
    </w:p>
    <w:p w14:paraId="06A631E8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Механическое действие общих минеральных ванн на организм человека следует рассматривать с нескольких позиций. С одной стороны,</w:t>
      </w:r>
      <w:r>
        <w:rPr>
          <w:sz w:val="28"/>
          <w:szCs w:val="28"/>
        </w:rPr>
        <w:t xml:space="preserve"> механическое давление при приеме минеральных ванн служит источником раздражения механорецепторов кожи и рефлекторным путем влияет на формирование общей ответной реакции организма. С другой стороны, вызывая сдавление венозных сосудов, механический фактор в</w:t>
      </w:r>
      <w:r>
        <w:rPr>
          <w:sz w:val="28"/>
          <w:szCs w:val="28"/>
        </w:rPr>
        <w:t>лияет на микроциркуляцию и гемодинамику, распределение крови в организме, работу сердца и лимфообращение. Кроме того, механический фактор имеет определенное значение в передаче тепла в глубь тканей.</w:t>
      </w:r>
    </w:p>
    <w:p w14:paraId="30D54C2E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Химические вещества, содержащиеся в лечебных ваннах (кати</w:t>
      </w:r>
      <w:r>
        <w:rPr>
          <w:sz w:val="28"/>
          <w:szCs w:val="28"/>
        </w:rPr>
        <w:t>оны и анионы минеральных солей, микроэлементы, органические соединения, газы, радиоактивные вещества и др.), могут действовать на организм различными путями:</w:t>
      </w:r>
    </w:p>
    <w:p w14:paraId="01D84258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непосредственно на кожу и ее структуры;</w:t>
      </w:r>
    </w:p>
    <w:p w14:paraId="6075D2B1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рефлекторно вследствие химического раздражения эксте</w:t>
      </w:r>
      <w:r>
        <w:rPr>
          <w:sz w:val="28"/>
          <w:szCs w:val="28"/>
        </w:rPr>
        <w:t>ро- и интерорецепторов кожи;</w:t>
      </w:r>
    </w:p>
    <w:p w14:paraId="2320B2A6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гуморальным путем при проникновении компонентов минеральной воды через кожный барьер и циркуляции их в крови. Важным фактором для химического действия компонента минеральных вод является кожная проницаемость. Прохождение вещ</w:t>
      </w:r>
      <w:r>
        <w:rPr>
          <w:sz w:val="28"/>
          <w:szCs w:val="28"/>
        </w:rPr>
        <w:t>еств через кожу осуществляется либо трансэпидермально, либо через поры и придатки кожи. Наибольшей проникающей способностью обладают вещества, растворимые одновременно в воде и липидах. Многие газы довольно легко диффундируют через кожу.</w:t>
      </w:r>
    </w:p>
    <w:p w14:paraId="3872510A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минеральных ван</w:t>
      </w:r>
      <w:r>
        <w:rPr>
          <w:sz w:val="28"/>
          <w:szCs w:val="28"/>
        </w:rPr>
        <w:t>н в организм проникают ионы йода, брома и мышьяка, сероводород, углекислый газ, кислород и др. Проникший в организм йод усиленно накапливается в щитовидной железе, а бром - в различных структурах головного мозга. Благодаря этим ионам йодобромные ванны оказ</w:t>
      </w:r>
      <w:r>
        <w:rPr>
          <w:sz w:val="28"/>
          <w:szCs w:val="28"/>
        </w:rPr>
        <w:t>ывают специфическое действие на обмен веществ, функции щитовидной железы и гипофиза, нервную систему.</w:t>
      </w:r>
    </w:p>
    <w:p w14:paraId="149BB218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Специфичность действия радоновых ванн в значительной степени обусловлена поступлением в организм радона, его дочерних продуктов, а также образованием акти</w:t>
      </w:r>
      <w:r>
        <w:rPr>
          <w:sz w:val="28"/>
          <w:szCs w:val="28"/>
        </w:rPr>
        <w:t>вного налета на коже человека. Возникающее в организме излучение вызывает ионизацию воды и организацию молекул, способствует образованию различных перекисей, что существенно влияет на биохимические и биофизические процессы в клетках и тканях.</w:t>
      </w:r>
    </w:p>
    <w:p w14:paraId="340C04CE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>
        <w:rPr>
          <w:sz w:val="28"/>
          <w:szCs w:val="28"/>
        </w:rPr>
        <w:t>, особенность действия различных минеральных вод в определенной степени обусловлена фармакокинетикой и фармакодинамикой их химических ингредиентов, проникших во время процедуры в организм.</w:t>
      </w:r>
    </w:p>
    <w:p w14:paraId="4C21349E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химического фактора минеральных вод может проявляться такж</w:t>
      </w:r>
      <w:r>
        <w:rPr>
          <w:sz w:val="28"/>
          <w:szCs w:val="28"/>
        </w:rPr>
        <w:t>е путем, не требующим поступления их компонентов во внутренние среды организма. Не проникая через кожный барьер, соли и другие химические соединения образуют своеобразную химическую мантию, пропитывают поверхностные слои кожи, попадают в кожные железы и во</w:t>
      </w:r>
      <w:r>
        <w:rPr>
          <w:sz w:val="28"/>
          <w:szCs w:val="28"/>
        </w:rPr>
        <w:t>лосяные фолликулы. При этом они служат источником длительного химического раздражения, которое рефлекторным путем корригирует терморегуляционный рефлекс и связанные с ним реакции. Наряду с этим химические компоненты минеральных вод оказывают непосредственн</w:t>
      </w:r>
      <w:r>
        <w:rPr>
          <w:sz w:val="28"/>
          <w:szCs w:val="28"/>
        </w:rPr>
        <w:t xml:space="preserve">ое влияние на кожу, принимающую активное участие в процессах обмена, реактивности и иммунобиологических реакциях организма. В механизме действия минеральных вод определенную роль играет образование в коже физиологически активных веществ, которые, поступая </w:t>
      </w:r>
      <w:r>
        <w:rPr>
          <w:sz w:val="28"/>
          <w:szCs w:val="28"/>
        </w:rPr>
        <w:t>в кровь, оказывают влияние на различные органы и системы, в том числе нервную, эндокринную и иммунную. Минеральные воды способны влиять на продукцию антител, изменять реакцию иммунокомпетентных органов, ограничивать развитие аллергических реакций немедленн</w:t>
      </w:r>
      <w:r>
        <w:rPr>
          <w:sz w:val="28"/>
          <w:szCs w:val="28"/>
        </w:rPr>
        <w:t>ого и замедленного типов, воздействовать на самые различные показатели неспецифического иммунитета, стимулировать деятельность ретикулоэндотелиальной системы.</w:t>
      </w:r>
    </w:p>
    <w:p w14:paraId="30EC6CD0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химические компоненты минеральных вод оказывают непосредственное или опосредованно</w:t>
      </w:r>
      <w:r>
        <w:rPr>
          <w:sz w:val="28"/>
          <w:szCs w:val="28"/>
        </w:rPr>
        <w:t>е влияние на различные органы и системы организма.</w:t>
      </w:r>
    </w:p>
    <w:p w14:paraId="7917321D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Температурный (термический) фактор оказывает разнообразное воздействие на организм и играет важную роль в механизме действия минеральных ванн. Следствием непосредственного действия температурного фактора я</w:t>
      </w:r>
      <w:r>
        <w:rPr>
          <w:sz w:val="28"/>
          <w:szCs w:val="28"/>
        </w:rPr>
        <w:t>вляется увеличение активности ферментов и скорости катализируемых ими биологических реакций, повышение местных обменных процессов. Одним из проявлений таких процессов можно считать ускорение регенерации тканей (эпителиальной, соединительной, нервной и др.)</w:t>
      </w:r>
      <w:r>
        <w:rPr>
          <w:sz w:val="28"/>
          <w:szCs w:val="28"/>
        </w:rPr>
        <w:t>. Повышение температуры кожи может приводить к высвобождению и усилению синтеза биологически активных веществ, появлению продуктов аутолитического распада клеток. Все это также может способствовать стимуляции репаративных и регенеративных процессов.</w:t>
      </w:r>
    </w:p>
    <w:p w14:paraId="09EA787A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</w:t>
      </w:r>
      <w:r>
        <w:rPr>
          <w:sz w:val="28"/>
          <w:szCs w:val="28"/>
        </w:rPr>
        <w:t>ние температуры одновременно сопровождается увеличением проницаемости гистогематических барьеров и активизацией диффузных процессов. В результате прогревания тканей уменьшаются или исчезают боли, ослабляется напряженность мышц.</w:t>
      </w:r>
    </w:p>
    <w:p w14:paraId="031C903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Возбудимость периферических </w:t>
      </w:r>
      <w:r>
        <w:rPr>
          <w:sz w:val="28"/>
          <w:szCs w:val="28"/>
        </w:rPr>
        <w:t>рецепторов и биоэлектрическая активность гипоталамуса под влиянием ванн различного химического состава изменяется однонаправленно. Наряду с изменением биоэлектрической активности в этих нервных образованиях, участвующих в регуляции важнейших процессов жизн</w:t>
      </w:r>
      <w:r>
        <w:rPr>
          <w:sz w:val="28"/>
          <w:szCs w:val="28"/>
        </w:rPr>
        <w:t>едеятельности организма и терморегуляции, в частности, существенно изменяются и обменные процессы, включая нейросекрецию в гипоталамусе.</w:t>
      </w:r>
    </w:p>
    <w:p w14:paraId="79D4D0F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Рефлекторная реакция, возникающая вследствие теплового раздражения организма минеральными ваннами, характеризуется преж</w:t>
      </w:r>
      <w:r>
        <w:rPr>
          <w:sz w:val="28"/>
          <w:szCs w:val="28"/>
        </w:rPr>
        <w:t>де всего мобилизацией терморегуляционной деятельности нервной системы и периферических аппаратов, что проявляется в выраженных гемодинамических сдвигах, изменении деятельности сердца и легких, обмена веществ и др.</w:t>
      </w:r>
    </w:p>
    <w:p w14:paraId="7462594B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на температурное раздражение, произв</w:t>
      </w:r>
      <w:r>
        <w:rPr>
          <w:sz w:val="28"/>
          <w:szCs w:val="28"/>
        </w:rPr>
        <w:t>одимое минеральными ваннами, организм отвечает сложной приспособительной реакцией, основу которой составляет терморегуляционный рефлекс.</w:t>
      </w:r>
    </w:p>
    <w:p w14:paraId="7C088BDA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основе действия минеральных ванн на организм человека лежат местные сдвиги, вызываемые непосредственны</w:t>
      </w:r>
      <w:r>
        <w:rPr>
          <w:sz w:val="28"/>
          <w:szCs w:val="28"/>
        </w:rPr>
        <w:t>м влиянием механического, химического и температурного факторов на кожные покровы, и сложная приспособительная реакция, развивающаяся по нервно-рефлекторному и гуморальному механизмам вследствие раздражения баро-, механо-, хемо- и терморецепторов и образов</w:t>
      </w:r>
      <w:r>
        <w:rPr>
          <w:sz w:val="28"/>
          <w:szCs w:val="28"/>
        </w:rPr>
        <w:t>ания биологически активных веществ. В конечном итоге за счет названных механизмов ослабляются патологические сдвиги, исчезают или уменьшаются болезненные явления, стимулируются компенсаторные реакции, повышаются приспособительные возможности организма и во</w:t>
      </w:r>
      <w:r>
        <w:rPr>
          <w:sz w:val="28"/>
          <w:szCs w:val="28"/>
        </w:rPr>
        <w:t>сстанавливаются нарушенные функции.</w:t>
      </w:r>
    </w:p>
    <w:p w14:paraId="6EEA22E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профилактики и лечения больных мочекаменными диатезами и МКБ наиболее широкое применение нашли хлоридные натриевые, йодобромные и радоновые ванны.</w:t>
      </w:r>
    </w:p>
    <w:p w14:paraId="2749E9B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Хлоридные натриевые ванны оказывают регулирующее влияние на функциона</w:t>
      </w:r>
      <w:r>
        <w:rPr>
          <w:sz w:val="28"/>
          <w:szCs w:val="28"/>
        </w:rPr>
        <w:t>льное состояние центральной нервной системы, вызывают иммунологическую перестройку в организме, в значительной степени изменяют течение обменных процессов и т.д. Выявлены болеутоляющий, противовоспалительный, спазмолитический и десенсибилизирующий их эффек</w:t>
      </w:r>
      <w:r>
        <w:rPr>
          <w:sz w:val="28"/>
          <w:szCs w:val="28"/>
        </w:rPr>
        <w:t>ты. Хлоридные натриевые ванны применяют при температуре 36-38 °С, продолжительности процедуры 10-15 мин, ежедневно или 2 дня подряд с перерывом на 3-й день. На курс лечения назначают 12-15 процедур.</w:t>
      </w:r>
    </w:p>
    <w:p w14:paraId="5998A7D6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Йодобромные ванны влияют на ведущие физиологические систе</w:t>
      </w:r>
      <w:r>
        <w:rPr>
          <w:sz w:val="28"/>
          <w:szCs w:val="28"/>
        </w:rPr>
        <w:t>мы организма (нервную, сердечно-сосудистую, симпатико-адреналовую и гипофизарно-надпочечниковую), в результате чего создаются условия для формирования компенсаторно-приспособительных и восстановительных реакций организма, что способствует существенному изм</w:t>
      </w:r>
      <w:r>
        <w:rPr>
          <w:sz w:val="28"/>
          <w:szCs w:val="28"/>
        </w:rPr>
        <w:t>енению течения патологического процесса при многих заболеваниях, в основе патогенеза которых лежит нарушение функции центральной нервной системы, процессов обмена, функции щитовидной железы и др.</w:t>
      </w:r>
    </w:p>
    <w:p w14:paraId="506BB51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Йодобромные ванны являются “мягким” раздражителем. Применяю</w:t>
      </w:r>
      <w:r>
        <w:rPr>
          <w:sz w:val="28"/>
          <w:szCs w:val="28"/>
        </w:rPr>
        <w:t>т при температуре 36-38 °С, продолжительность процедуры 10-15 мин, ежедневно или 2 дня подряд с отдыхом на 3-й день. На курс лечения назначают 15-20 ванн.</w:t>
      </w:r>
    </w:p>
    <w:p w14:paraId="4F0E8F2A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Радоновые ванны нормализуют периферическое кровообращение и работу сердца, стабилизируют артериальное</w:t>
      </w:r>
      <w:r>
        <w:rPr>
          <w:sz w:val="28"/>
          <w:szCs w:val="28"/>
        </w:rPr>
        <w:t xml:space="preserve"> давление, улучшают состав крови. Радоновые ванны стимулируют моторную и секреторную функции желудка, печени и поджелудочной железы, улучшают кровообращение в печени, а также стимулируют сократительную функцию верхних мочевыводящих путей. Они снижают повыш</w:t>
      </w:r>
      <w:r>
        <w:rPr>
          <w:sz w:val="28"/>
          <w:szCs w:val="28"/>
        </w:rPr>
        <w:t>енную функцию щитовидной железы и яичников, нормализуют работу гипофиза, мозгового и коркового слоя надпочечников. Благоприятное действие радоновые процедуры оказывают на основной обмен, на отдельные стороны углеводного и минерального обменов, на холестери</w:t>
      </w:r>
      <w:r>
        <w:rPr>
          <w:sz w:val="28"/>
          <w:szCs w:val="28"/>
        </w:rPr>
        <w:t>новый обмен. Радоновые ванны стимулируют иммунологические реакции организма, оказывают обезболивающее, противозудное, спазмолитическое, усиливающее сократительную функцию верхних мочевыводящих путей, противовоспалительное и десенсибилизирующее действия. На</w:t>
      </w:r>
      <w:r>
        <w:rPr>
          <w:sz w:val="28"/>
          <w:szCs w:val="28"/>
        </w:rPr>
        <w:t xml:space="preserve"> центральную нервную систему радоновые ванны производят успокаивающее влияние, на периферическую - обезболивающее. Природные радоновые ванны используют концентрацией от нескольких единиц до нескольких сотен нКи/л. Радоновые ванны применяют концентрацией 40</w:t>
      </w:r>
      <w:r>
        <w:rPr>
          <w:sz w:val="28"/>
          <w:szCs w:val="28"/>
        </w:rPr>
        <w:t>-120 нКи/л при температуре воды 35-37 °С, продолжительностью от 5 до 15 мин, ежедневно или 2 дня подряд с отдыхом на 3-й день. На курс лечения назначают 12-15 процедур.</w:t>
      </w:r>
    </w:p>
    <w:p w14:paraId="7C97225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минеральные ванны, применяемые для лечения больных мочекаменными диатеза</w:t>
      </w:r>
      <w:r>
        <w:rPr>
          <w:sz w:val="28"/>
          <w:szCs w:val="28"/>
        </w:rPr>
        <w:t>ми и МКБ, оказывают спазмолитическое действие на гладкую мускулатуру верхних мочевых путей, что способствует более быстрому отхождению мелких конкрементов, солей, слизи, бактерий и т.п.; нормализуют обмен веществ, в том числе минеральный; обладают противов</w:t>
      </w:r>
      <w:r>
        <w:rPr>
          <w:sz w:val="28"/>
          <w:szCs w:val="28"/>
        </w:rPr>
        <w:t>оспалительным и иммуномодулирующим действиями.</w:t>
      </w:r>
    </w:p>
    <w:p w14:paraId="4D0E170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Терапевтический эффект минеральных ванн при МКБ особенно выражен при их комплексном применении с питьем минеральной воды, диетотерапией, ЛФК, аппаратной физиотерапией.</w:t>
      </w:r>
    </w:p>
    <w:p w14:paraId="3096989A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Грязелечение</w:t>
      </w:r>
    </w:p>
    <w:p w14:paraId="1C6907BE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Грязелечение не является спе</w:t>
      </w:r>
      <w:r>
        <w:rPr>
          <w:sz w:val="28"/>
          <w:szCs w:val="28"/>
        </w:rPr>
        <w:t>цифическим природным фактором, применяемым в профилактике и лечении больных мочекаменными диатезами и МКБ. В основном грязелечение при МКБ применяют в комплексе с питьем минеральной воды и минеральными ваннами при сопутствующем хроническом пиелонефрите в ф</w:t>
      </w:r>
      <w:r>
        <w:rPr>
          <w:sz w:val="28"/>
          <w:szCs w:val="28"/>
        </w:rPr>
        <w:t>азе ремиссии или латентного воспаления.</w:t>
      </w:r>
    </w:p>
    <w:p w14:paraId="045AB58E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Лечебные грязи - это природные органоминеральные коллоидальные образования (иловые, торфяные, сопочные, сапропелевые), обладающие высокой теплоемкостью и теплоудерживающей способностью, содержащие, как правило, терап</w:t>
      </w:r>
      <w:r>
        <w:rPr>
          <w:sz w:val="28"/>
          <w:szCs w:val="28"/>
        </w:rPr>
        <w:t>евтически активные вещества (соли, газы, биостимуляторы и т.д.) и живые микроорганизмы.</w:t>
      </w:r>
    </w:p>
    <w:p w14:paraId="26F3BE8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действия лечебных грязей как раздражителей внешней среды лежат общефизиологические механизмы, определяющие ответную реакцию организма. Эти общие закономерности</w:t>
      </w:r>
      <w:r>
        <w:rPr>
          <w:sz w:val="28"/>
          <w:szCs w:val="28"/>
        </w:rPr>
        <w:t xml:space="preserve"> базируются на представлениях о целостности организма, обеспечиваемой нервными и гуморальными регуляторными механизмами, их взаимодействием.</w:t>
      </w:r>
    </w:p>
    <w:p w14:paraId="6FE15F37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организма на воздействие лечебных грязей обусловлена раздражением большого количества чувствительных нервны</w:t>
      </w:r>
      <w:r>
        <w:rPr>
          <w:sz w:val="28"/>
          <w:szCs w:val="28"/>
        </w:rPr>
        <w:t>х окончаний кожи и слизистых оболочек с последующим возникновением потока импульсов в центральную нервную систему и развитием рефлекторных реакций. Следовательно, общефизиологическим механизмом влияния на организм грязевых процедур является прежде всего ре</w:t>
      </w:r>
      <w:r>
        <w:rPr>
          <w:sz w:val="28"/>
          <w:szCs w:val="28"/>
        </w:rPr>
        <w:t>флекторный путь воздействия, включающий и гуморальные звенья.</w:t>
      </w:r>
    </w:p>
    <w:p w14:paraId="340EABD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механизме действия грязей определенная роль принадлежит активации системы гипофиз - кора надпочечников. При этом выявляется двухфазность реакции этой системы: начальное ограничение сменяется (</w:t>
      </w:r>
      <w:r>
        <w:rPr>
          <w:sz w:val="28"/>
          <w:szCs w:val="28"/>
        </w:rPr>
        <w:t>к концу курса лечения) усилением ее активности.</w:t>
      </w:r>
    </w:p>
    <w:p w14:paraId="31E2BEC1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важная в лечебном эффекте грязей их противовоспалительная активность проявляется только при сохраненных нервно-гуморальных регуляторных механизмах, включающих кору надпочечников, щитовидную жел</w:t>
      </w:r>
      <w:r>
        <w:rPr>
          <w:sz w:val="28"/>
          <w:szCs w:val="28"/>
        </w:rPr>
        <w:t xml:space="preserve">езу и гипофиз. Кроме того, грязетерапия вызывает интенсификацию углеводного, фосфорного, липидного и белкового обменов. Грязевые процедуры сопровождаются усиленной мобилизацией сахара из гликогена печени, повышением активности протеолитических ферментов с </w:t>
      </w:r>
      <w:r>
        <w:rPr>
          <w:sz w:val="28"/>
          <w:szCs w:val="28"/>
        </w:rPr>
        <w:t>усилением распада белков и повышением уровня остаточного азота в крови. Под влиянием грязевых аппликаций повышается активность ферментов клеточного дыхания и усиливается тканевое дыхание, что в конечном итоге мобилизует компенсаторно-приспособительные реак</w:t>
      </w:r>
      <w:r>
        <w:rPr>
          <w:sz w:val="28"/>
          <w:szCs w:val="28"/>
        </w:rPr>
        <w:t>ции организма.</w:t>
      </w:r>
    </w:p>
    <w:p w14:paraId="62BCCAAD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действии лечебных грязей на организм учитывается значение их свойств как теплоносителей. Имеется точка зрения, что тепловой фактор является ведущим и определяющим лечебный эффект грязей. С повышением в определенных пределах температуры гря</w:t>
      </w:r>
      <w:r>
        <w:rPr>
          <w:sz w:val="28"/>
          <w:szCs w:val="28"/>
        </w:rPr>
        <w:t xml:space="preserve">зи усиливается реакция сердечно-сосудистой системы, увеличивается масса циркулирующей крови, начинают преобладать процессы возбуждения в нервной системе, удлиняется хронаксия скелетных мышц, повышается проницаемость сосудисто-тканевых структур, газообмен, </w:t>
      </w:r>
      <w:r>
        <w:rPr>
          <w:sz w:val="28"/>
          <w:szCs w:val="28"/>
        </w:rPr>
        <w:t>возрастают изменения катехоламинового обмена, активность ферментов клеточного дыхания, моторная и секреторная деятельность желудка, чаще возникают клинически выраженные бальнеореакции и обострения воспалительных процессов.</w:t>
      </w:r>
    </w:p>
    <w:p w14:paraId="7FB84382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показано, что благоп</w:t>
      </w:r>
      <w:r>
        <w:rPr>
          <w:sz w:val="28"/>
          <w:szCs w:val="28"/>
        </w:rPr>
        <w:t>риятное клиническое действие достигается в случае применения аппликаций грязей температуры, близкой к температуре тела, так называемой холодной грязи.</w:t>
      </w:r>
    </w:p>
    <w:p w14:paraId="5B02CB4F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действие лечебной грязи зависит не только от теплового фактора. Существенно, что для дости</w:t>
      </w:r>
      <w:r>
        <w:rPr>
          <w:sz w:val="28"/>
          <w:szCs w:val="28"/>
        </w:rPr>
        <w:t>жения того или иного физиологического действия при более высокой температуре лечебной грязи требуется меньшая экспозиция аппликации, а при низкой температуре - большая. Это объясняется необходимостью определенного времени для всасывания химических компонен</w:t>
      </w:r>
      <w:r>
        <w:rPr>
          <w:sz w:val="28"/>
          <w:szCs w:val="28"/>
        </w:rPr>
        <w:t>тов грязей. Проведенные в этом направлении исследования позволили доказать важную роль химического фактора в механизме противовоспалительного действия лечебной грязи. Значение химического фактора в действии лечебных грязей подтверждается и тем, что индиффе</w:t>
      </w:r>
      <w:r>
        <w:rPr>
          <w:sz w:val="28"/>
          <w:szCs w:val="28"/>
        </w:rPr>
        <w:t>рентные в химическом отношении, но близкие по тепловым качествам вещества (песок, глина) такой же температуры, как у нативной грязи, оказывались в большей мере лишенными присущего ей действия.</w:t>
      </w:r>
    </w:p>
    <w:p w14:paraId="153E83E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всем многообразии общего влияния лечебных грязей на организ</w:t>
      </w:r>
      <w:r>
        <w:rPr>
          <w:sz w:val="28"/>
          <w:szCs w:val="28"/>
        </w:rPr>
        <w:t>м вырисовывается важная особенность - преимущественное действие этого фактора на процессы, в той или иной мере имеющие отношение к развитию воспаления в широком понимании, а также к его последствиям. Влияние грязей на реактивность организма, в том числе на</w:t>
      </w:r>
      <w:r>
        <w:rPr>
          <w:sz w:val="28"/>
          <w:szCs w:val="28"/>
        </w:rPr>
        <w:t xml:space="preserve"> иммунологическую, сопровождается противовоспалительным эффектом при аллергических и инфекционно-аллергических заболеваниях.</w:t>
      </w:r>
    </w:p>
    <w:p w14:paraId="1A57AFA1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Лечебные грязевые процедуры оказывают на организм разнообразные влияния:</w:t>
      </w:r>
    </w:p>
    <w:p w14:paraId="30F9847D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механическое действие вследствие давления грязевой массы</w:t>
      </w:r>
      <w:r>
        <w:rPr>
          <w:sz w:val="28"/>
          <w:szCs w:val="28"/>
        </w:rPr>
        <w:t xml:space="preserve"> на тело и трения между поверхностью тела и частицами грязи;</w:t>
      </w:r>
    </w:p>
    <w:p w14:paraId="6F5C7072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химическое влияние вследствие всасывания через кожу газов и летучих веществ;</w:t>
      </w:r>
    </w:p>
    <w:p w14:paraId="4852B8BB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действие биологически активных веществ, содержащихся в грязи;</w:t>
      </w:r>
    </w:p>
    <w:p w14:paraId="2885A66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действие сравнительно высокой температуры.</w:t>
      </w:r>
    </w:p>
    <w:p w14:paraId="2A4D169B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леч</w:t>
      </w:r>
      <w:r>
        <w:rPr>
          <w:sz w:val="28"/>
          <w:szCs w:val="28"/>
        </w:rPr>
        <w:t xml:space="preserve">ения больных МКБ применяют грязевые аппликации в виде “трусов”, когда грязь накладывают на нижнюю часть живота, поясницу, ягодицы и бедра. Температура грязевых “трусов” - 40-42 °С. Курс лечения состоит из 10-12 процедур, проводимых либо через день, либо 2 </w:t>
      </w:r>
      <w:r>
        <w:rPr>
          <w:sz w:val="28"/>
          <w:szCs w:val="28"/>
        </w:rPr>
        <w:t>дня подряд с отдыхом на 3-й день. По окончании процедуры грязь смывают под теплым душем, после чего больной отдыхает 40-45 мин.</w:t>
      </w:r>
    </w:p>
    <w:p w14:paraId="6A690EB3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Грязелечение при МКБ с сопутствующим хроническим пиелонефритом особенно эффективно в чередовании с минеральными ваннами.</w:t>
      </w:r>
    </w:p>
    <w:p w14:paraId="5B65D36D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Диетоте</w:t>
      </w:r>
      <w:r>
        <w:rPr>
          <w:sz w:val="28"/>
          <w:szCs w:val="28"/>
        </w:rPr>
        <w:t>рапия</w:t>
      </w:r>
    </w:p>
    <w:p w14:paraId="6C6CD3BD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Вторым по значимости фактором, не относящимся к природным, однако имеющим первостепенное значение в профилактике и лечении больных мочекаменными диатезами и МКБ, является диетотерапия.</w:t>
      </w:r>
    </w:p>
    <w:p w14:paraId="2603DD0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Диетотерапию необходимо применять в комплексе с природными и преф</w:t>
      </w:r>
      <w:r>
        <w:rPr>
          <w:sz w:val="28"/>
          <w:szCs w:val="28"/>
        </w:rPr>
        <w:t>ормированными физическими факторами, в зависимости от вида мочекаменного диатеза и состава мочевых камней.</w:t>
      </w:r>
    </w:p>
    <w:p w14:paraId="7D42B6E5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</w:p>
    <w:p w14:paraId="036F643C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64FAC8" w14:textId="77777777" w:rsidR="00000000" w:rsidRDefault="00FD1F7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33F5B235" w14:textId="77777777" w:rsidR="00000000" w:rsidRDefault="00FD1F7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мочекаменный болезнь уролитиаз реабилитация</w:t>
      </w:r>
    </w:p>
    <w:p w14:paraId="73C27624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Непременным условием эффективного восстановления для любого человека является возможно ран</w:t>
      </w:r>
      <w:r>
        <w:rPr>
          <w:sz w:val="28"/>
          <w:szCs w:val="28"/>
        </w:rPr>
        <w:t>нее начало применения реабилитационных мероприятий - особенно физических упражнений, которые способствуют профилактике морфологических и функциональных осложнений. Именно раннее начало применение физических упражнений и других средств - один из основных фа</w:t>
      </w:r>
      <w:r>
        <w:rPr>
          <w:sz w:val="28"/>
          <w:szCs w:val="28"/>
        </w:rPr>
        <w:t>кторов сокращение сроков реабилитации.</w:t>
      </w:r>
    </w:p>
    <w:p w14:paraId="063B2995" w14:textId="77777777" w:rsidR="00000000" w:rsidRDefault="00FD1F7B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Влияние физических упражнений определяется их интенсивностью и временем применения.</w:t>
      </w:r>
    </w:p>
    <w:p w14:paraId="26B6FF30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проанализированной литературы мы изучили патогенез и этиологию заболевания мочекаменная болезнь (МКБ), рассмотрели основ</w:t>
      </w:r>
      <w:r>
        <w:rPr>
          <w:sz w:val="28"/>
          <w:szCs w:val="28"/>
        </w:rPr>
        <w:t>ные методы реабилитации при МКБ, обозначили основные направления и способы лечения данной патологии и пришли к следующим выводам:</w:t>
      </w:r>
    </w:p>
    <w:p w14:paraId="5568A7E8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Мочекаменная болезнь имеет широкое распространение, и во многих странах мира отмечена тенденция к росту заболеваемости.</w:t>
      </w:r>
    </w:p>
    <w:p w14:paraId="2AFE5676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</w:t>
      </w:r>
      <w:r>
        <w:rPr>
          <w:sz w:val="28"/>
          <w:szCs w:val="28"/>
        </w:rPr>
        <w:t>чекаменная болезнь выявляется в любом возрасте, наиболее часто в трудоспособном (20-55 лет). Поэтому особую актуальность приобретает скорейшая реабилитация пациента после операций по поводу МКБ.</w:t>
      </w:r>
    </w:p>
    <w:p w14:paraId="7A47A4E9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Нарастание физической нагрузки в процессе тренировки, опред</w:t>
      </w:r>
      <w:r>
        <w:rPr>
          <w:sz w:val="28"/>
          <w:szCs w:val="28"/>
        </w:rPr>
        <w:t>еляется характером используемых упражнений и методики их применения. Физическая тренировка больных приведёт к успеху только тогда, когда этот процесс будет постепенно возрастать и усложняться, т.е. будут повышаться требования к больному при выполнении физи</w:t>
      </w:r>
      <w:r>
        <w:rPr>
          <w:sz w:val="28"/>
          <w:szCs w:val="28"/>
        </w:rPr>
        <w:t>ческих упражнений.</w:t>
      </w:r>
    </w:p>
    <w:p w14:paraId="298E79C1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Лечебная физкультура показана как при консервативном, так и при оперативном лечении начиная с второго-третьего дня, и, прежде всего, для профилактики возможных осложнений.</w:t>
      </w:r>
    </w:p>
    <w:p w14:paraId="59E1A55F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Выбор метода лечебной физкультуры и режима двигательной актив</w:t>
      </w:r>
      <w:r>
        <w:rPr>
          <w:sz w:val="28"/>
          <w:szCs w:val="28"/>
        </w:rPr>
        <w:t>ности строго индивидуализируется в зависимости от общего состояния больного, состояния его нервной, сердечно-сосудистой системы и стадии болезни.</w:t>
      </w:r>
    </w:p>
    <w:p w14:paraId="4092198F" w14:textId="77777777" w:rsidR="00000000" w:rsidRDefault="00FD1F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приобретают проблемы медицинской и социальной реабилитации. Задача врача - научить больного ма</w:t>
      </w:r>
      <w:r>
        <w:rPr>
          <w:sz w:val="28"/>
          <w:szCs w:val="28"/>
        </w:rPr>
        <w:t>ксимально использовать сохранившиеся возможности организма.</w:t>
      </w:r>
    </w:p>
    <w:p w14:paraId="3FEB59F1" w14:textId="77777777" w:rsidR="00000000" w:rsidRDefault="00FD1F7B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Раннее начало реабилитации помогает предупредить более глубокую инвалидизацию и позволяет быстрее вернуть человека к нормальной жизни.</w:t>
      </w:r>
    </w:p>
    <w:p w14:paraId="42E647F8" w14:textId="77777777" w:rsidR="00000000" w:rsidRDefault="00FD1F7B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763D1A2" w14:textId="77777777" w:rsidR="00000000" w:rsidRDefault="00FD1F7B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6B6DF3D7" w14:textId="77777777" w:rsidR="00000000" w:rsidRDefault="00FD1F7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14:paraId="74305D96" w14:textId="77777777" w:rsidR="00000000" w:rsidRDefault="00FD1F7B">
      <w:pPr>
        <w:spacing w:line="360" w:lineRule="auto"/>
        <w:ind w:left="709"/>
        <w:jc w:val="both"/>
        <w:rPr>
          <w:rFonts w:ascii="Calibri" w:hAnsi="Calibri" w:cs="Calibri"/>
          <w:sz w:val="28"/>
          <w:szCs w:val="28"/>
        </w:rPr>
      </w:pPr>
    </w:p>
    <w:p w14:paraId="7E8345A4" w14:textId="77777777" w:rsidR="00000000" w:rsidRDefault="00FD1F7B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Аверьянова Н.И. Основ</w:t>
      </w:r>
      <w:r>
        <w:rPr>
          <w:sz w:val="28"/>
          <w:szCs w:val="28"/>
        </w:rPr>
        <w:t>ы физиотерапии: учеб.пособие для вузов. - Изд. 2-е, доп. и перераб. - М.: МИА - 2012. - 312с.</w:t>
      </w:r>
    </w:p>
    <w:p w14:paraId="0D13920D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Агаджанян, Н.А. Физиология человека: учебник: Медицинская книга / Н.А. Агаджанян, Л.З. Телль, В.И. Циркин. - М.: 2011. - 384 с.</w:t>
      </w:r>
    </w:p>
    <w:p w14:paraId="42D6BEBC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Александров, А.А. Личностно-о</w:t>
      </w:r>
      <w:r>
        <w:rPr>
          <w:sz w:val="28"/>
          <w:szCs w:val="28"/>
        </w:rPr>
        <w:t>риентированные методы психотерапии: учебник / А.А. Александров. - СПб: 2010. - 240 с.</w:t>
      </w:r>
    </w:p>
    <w:p w14:paraId="43600D1C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Анохин, П.К. Очерки по физиологии функциональных систем: учебное пособие / П.К. Анохин. - М.: Изд-во МГУ, 2005. - 320 с.</w:t>
      </w:r>
    </w:p>
    <w:p w14:paraId="56E3CAB4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Артюнина, Г.П., Гончар, Н.Т., Игнатькова, С.А</w:t>
      </w:r>
      <w:r>
        <w:rPr>
          <w:sz w:val="28"/>
          <w:szCs w:val="28"/>
        </w:rPr>
        <w:t>. Основы медицинских знаний: Здоровье, болезнь и образ жизни / Г.П. Артюнина, Н.Т. Гончар, С.А. Игнатькова. - Псков: Проспект, 2008. - 304 с.</w:t>
      </w:r>
    </w:p>
    <w:p w14:paraId="7BE44BEE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Арутюнов, А.И. Справочник по клинической хирургии: учебник / А.И. Арутюнов. - М.: Медицина, 2007. - 541 с.</w:t>
      </w:r>
    </w:p>
    <w:p w14:paraId="0041E2ED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Рук</w:t>
      </w:r>
      <w:r>
        <w:rPr>
          <w:sz w:val="28"/>
          <w:szCs w:val="28"/>
        </w:rPr>
        <w:t>оводство по кинезитерапии / Под ред. Л.Бонева, П. Слынчева и Ст. Банкова. - София: Медицина и физкультура - 1978. - 357 с.</w:t>
      </w:r>
    </w:p>
    <w:p w14:paraId="7AAB3C24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Васичкин В.И. Все о массаже. - М.; АСТ Пресс-Книга - 2004. - 368с.</w:t>
      </w:r>
    </w:p>
    <w:p w14:paraId="162F2B11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Воробцов, В.И. Камни почек и мочеточников / под ред. А.Я. Пыт</w:t>
      </w:r>
      <w:r>
        <w:rPr>
          <w:sz w:val="28"/>
          <w:szCs w:val="28"/>
        </w:rPr>
        <w:t>еля / Руководство поклинической урологии. - М.: 2009. -76 - 84 с.</w:t>
      </w:r>
    </w:p>
    <w:p w14:paraId="2A93E1F3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Воронин, Л.Г. Физиология: учебное пособие / Л.Г. Воронин. - М.: Высшая школа, 2009. - 483 с.</w:t>
      </w:r>
    </w:p>
    <w:p w14:paraId="064FF8A7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Гришина Ю.И. Общая физическая подготовка. Знать и уметь. Изд. 3-е - Ростов-на-Дону: Феникс - </w:t>
      </w:r>
      <w:r>
        <w:rPr>
          <w:sz w:val="28"/>
          <w:szCs w:val="28"/>
        </w:rPr>
        <w:t>2012. - 248 с.</w:t>
      </w:r>
    </w:p>
    <w:p w14:paraId="4502DC2F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Дементьева, И.И. Клинические аспекты состояния и регулирования кислотно-основного гомеостаза / И.И. Дементьева. - М. юнимед пресс, 2008. - 342 с.</w:t>
      </w:r>
    </w:p>
    <w:p w14:paraId="19C5D5C9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Дутов, В.В. Современные аспекты лечения некоторых форм мочекаменной болезни: дис. д-рамед. </w:t>
      </w:r>
      <w:r>
        <w:rPr>
          <w:sz w:val="28"/>
          <w:szCs w:val="28"/>
        </w:rPr>
        <w:t xml:space="preserve">Наук / В.В. Дутов.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М.: 2010. - 120 с.</w:t>
      </w:r>
    </w:p>
    <w:p w14:paraId="55A74A46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Епифанов, В.А. Лечебная физическая культура: учебник / В.А. Епифанов. - М.: ГЭОТАР - Медиа, 2006. - 568 с.</w:t>
      </w:r>
    </w:p>
    <w:p w14:paraId="0DD9397F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Евсеев С.П., Курдыбайло С.Ф. Справочник по материально-техническому обеспечению адаптивной физической кул</w:t>
      </w:r>
      <w:r>
        <w:rPr>
          <w:sz w:val="28"/>
          <w:szCs w:val="28"/>
        </w:rPr>
        <w:t>ьтуре. - М.: Советский спорт. - 2009. - 308 с.</w:t>
      </w:r>
    </w:p>
    <w:p w14:paraId="617F7D59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Евсеев Ю.И. Физическое воспитание. Учеб.пособие - Ростов-на-Дону: Феникс - 2010. - 380 стр.</w:t>
      </w:r>
    </w:p>
    <w:p w14:paraId="72F8B2B8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Еремушкин Е.А. Основы реабилитации- М.: Академия, - 2012</w:t>
      </w:r>
    </w:p>
    <w:p w14:paraId="49ED328E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Козлова Л.В. Основы реабилитации для медицинских колле</w:t>
      </w:r>
      <w:r>
        <w:rPr>
          <w:sz w:val="28"/>
          <w:szCs w:val="28"/>
        </w:rPr>
        <w:t>джей: учеб. пособие. - Изд. 8-е - Ростов-на-Дону: Феникс - 2013. - 475 с.</w:t>
      </w:r>
    </w:p>
    <w:p w14:paraId="2BB95937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Колпаков, И.С. Мочекаменная болезнь / И.С. Колпаков.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М. Медицина, 2011. - 320 с.</w:t>
      </w:r>
    </w:p>
    <w:p w14:paraId="00A04E7A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Кондакова, В.В. Клинико-лабораторные критерии оценки тяжести течения мочекаменной болезни: дис.</w:t>
      </w:r>
      <w:r>
        <w:rPr>
          <w:sz w:val="28"/>
          <w:szCs w:val="28"/>
        </w:rPr>
        <w:t xml:space="preserve"> канд. мед. наук / В.В. Кондакова.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М.: 2010. - 329 с.</w:t>
      </w:r>
    </w:p>
    <w:p w14:paraId="20EF5A57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Левковский, С.Н. Мочекаменная болезнь. Физико-химические аспекты прогнозирования и профилактики рецидивов: автореф. дис. канд. мед. наук / С.Н. Левковский.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СПб. 2008. - 145 с.</w:t>
      </w:r>
    </w:p>
    <w:p w14:paraId="1969820B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Росихин, В.В. Гоме</w:t>
      </w:r>
      <w:r>
        <w:rPr>
          <w:sz w:val="28"/>
          <w:szCs w:val="28"/>
        </w:rPr>
        <w:t>остаз, прогнозирование и оптимизация лечения больных с почечными коликами, обусловленными уролитиазом и кристаллическими диатезами. Автореф. дис. д-ра мед. наук. М.: - 1996. - 25 с.</w:t>
      </w:r>
    </w:p>
    <w:p w14:paraId="7FAE9514" w14:textId="77777777" w:rsidR="00000000" w:rsidRDefault="00FD1F7B">
      <w:pPr>
        <w:tabs>
          <w:tab w:val="left" w:pos="851"/>
          <w:tab w:val="left" w:pos="142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Семененко Л.А., Виды реабилитации - физиотерапия, лечебная физкультура</w:t>
      </w:r>
      <w:r>
        <w:rPr>
          <w:sz w:val="28"/>
          <w:szCs w:val="28"/>
        </w:rPr>
        <w:t>, массаж: учебное пособие, - М.: Феникс - 2010. - 557 с.</w:t>
      </w:r>
    </w:p>
    <w:p w14:paraId="679A27D9" w14:textId="77777777" w:rsidR="00000000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>Солодков А.С., Сологуб Е.Б., Физиология человека. Общая. Спортивная. Возрастная: учебник для вузов физической культуры - М.: Терра-Спорт, Олимпия Пресс - 2001. - 520 с.</w:t>
      </w:r>
    </w:p>
    <w:p w14:paraId="1FF79091" w14:textId="77777777" w:rsidR="00FD1F7B" w:rsidRDefault="00FD1F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Улащик В.С., Лукомский И</w:t>
      </w:r>
      <w:r>
        <w:rPr>
          <w:sz w:val="28"/>
          <w:szCs w:val="28"/>
        </w:rPr>
        <w:t>.В., Общая физиотерапия: учебник для ВУЗов - М.: Издательство: Книжный дом - 2008. - 512 с.</w:t>
      </w:r>
    </w:p>
    <w:sectPr w:rsidR="00FD1F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E9"/>
    <w:rsid w:val="00DF0EE9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5AEDC"/>
  <w14:defaultImageDpi w14:val="0"/>
  <w15:docId w15:val="{1F310F4E-A7A0-4C19-9C10-DEF53330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9601</Words>
  <Characters>54731</Characters>
  <Application>Microsoft Office Word</Application>
  <DocSecurity>0</DocSecurity>
  <Lines>456</Lines>
  <Paragraphs>128</Paragraphs>
  <ScaleCrop>false</ScaleCrop>
  <Company/>
  <LinksUpToDate>false</LinksUpToDate>
  <CharactersWithSpaces>64204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2024-12-01T13:39:00Z</dcterms:created>
  <dcterms:modified xsi:type="dcterms:W3CDTF">2024-12-01T13:39:00Z</dcterms:modified>
</cp:coreProperties>
</file>