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9F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0CED28A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3C7CC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88BEBC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Краткая характеристика</w:t>
      </w:r>
    </w:p>
    <w:p w14:paraId="7AE048E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получения</w:t>
      </w:r>
    </w:p>
    <w:p w14:paraId="095A43B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Реакции идентификации</w:t>
      </w:r>
    </w:p>
    <w:p w14:paraId="66E57C2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Количественное определение</w:t>
      </w:r>
    </w:p>
    <w:p w14:paraId="0CD8E3D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и безопасность использования</w:t>
      </w:r>
    </w:p>
    <w:p w14:paraId="77A9C31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46AE193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00AB830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8D56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0246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F0E4D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C882E7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BC96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и синтез нестероидных противово</w:t>
      </w:r>
      <w:r>
        <w:rPr>
          <w:rFonts w:ascii="Times New Roman CYR" w:hAnsi="Times New Roman CYR" w:cs="Times New Roman CYR"/>
          <w:sz w:val="28"/>
          <w:szCs w:val="28"/>
        </w:rPr>
        <w:t>спалительных препаратов (НПВП), способных вызывать аналгезию, ослаблять воспаление и снижать гиперпирексию, относятся к выдающимся достижениям медицинской науки. По масштабам и частоте применения НПВП занимают 1-е место в мире. Они являются самыми популярн</w:t>
      </w:r>
      <w:r>
        <w:rPr>
          <w:rFonts w:ascii="Times New Roman CYR" w:hAnsi="Times New Roman CYR" w:cs="Times New Roman CYR"/>
          <w:sz w:val="28"/>
          <w:szCs w:val="28"/>
        </w:rPr>
        <w:t>ыми препаратами среди населения при лечении боли, воспаления и гипертермии. Более 30 млн. людей в мире применяют НПВП, причем в возрасте после 60 лет - более 40%.</w:t>
      </w:r>
    </w:p>
    <w:p w14:paraId="751A280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НПВП являются производными карбохолиновой кислоты: салициловой кислоты (ацетилсал</w:t>
      </w:r>
      <w:r>
        <w:rPr>
          <w:rFonts w:ascii="Times New Roman CYR" w:hAnsi="Times New Roman CYR" w:cs="Times New Roman CYR"/>
          <w:sz w:val="28"/>
          <w:szCs w:val="28"/>
        </w:rPr>
        <w:t>ициловая кислота, неацетилированные салицилаты и др.), сульфонанилидов (нимесулид) уксусной кислоты (индометацин) и т.д. Указанные препараты обладают выраженной противовоспалительной активностью, но у некоторых из них в большей мере выражена анальгетическа</w:t>
      </w:r>
      <w:r>
        <w:rPr>
          <w:rFonts w:ascii="Times New Roman CYR" w:hAnsi="Times New Roman CYR" w:cs="Times New Roman CYR"/>
          <w:sz w:val="28"/>
          <w:szCs w:val="28"/>
        </w:rPr>
        <w:t>я активность. Ненаркотические анальгетики периферического действия давно используются в медицине благодаря их способности подавлять воспаление, снижать температуру тела и уменьшать интенсивность болей. Они способны оказывать существенное тормозящее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на ноцицептивную симуляцию, но и сдерживать каскад местной воспалительной реакции</w:t>
      </w:r>
    </w:p>
    <w:p w14:paraId="077F0D9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внимание специалистов по лечению болевых синдромов привлек новый представитель НПВП - нимесулид. Для нимесулида в таблетированной форме открываютс</w:t>
      </w:r>
      <w:r>
        <w:rPr>
          <w:rFonts w:ascii="Times New Roman CYR" w:hAnsi="Times New Roman CYR" w:cs="Times New Roman CYR"/>
          <w:sz w:val="28"/>
          <w:szCs w:val="28"/>
        </w:rPr>
        <w:t xml:space="preserve">я широкие перспективы в лечении болевых синдромов и заболеваний в хирургии, травматологии и ортопедии, невропатологии, терапии, амбулаторной практике. </w:t>
      </w:r>
    </w:p>
    <w:p w14:paraId="3039C47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фарамакодинамические и фармакокинетические свойства нимесулида также способствуют его прим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енению в практике анестезиолога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реаниматолога в период предоперационной лекарственной подготовки за 20-30 мин. до начала общей или проводниковой анестезии для создания фона аналгезии. В то же время специфика анестезии, интенсивной терапии и реанимации тр</w:t>
      </w:r>
      <w:r>
        <w:rPr>
          <w:rFonts w:ascii="Times New Roman CYR" w:hAnsi="Times New Roman CYR" w:cs="Times New Roman CYR"/>
          <w:sz w:val="28"/>
          <w:szCs w:val="28"/>
        </w:rPr>
        <w:t>ебует применения растворенных форм препаратов, в особенности у больных в состоянии субкомпенсированного и декомпенсированного нарушения функции жизненно важных систем и показателей гомеостаза, для получения быстрого лечебного эффекта.</w:t>
      </w:r>
    </w:p>
    <w:p w14:paraId="33328B7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примен</w:t>
      </w:r>
      <w:r>
        <w:rPr>
          <w:rFonts w:ascii="Times New Roman CYR" w:hAnsi="Times New Roman CYR" w:cs="Times New Roman CYR"/>
          <w:sz w:val="28"/>
          <w:szCs w:val="28"/>
        </w:rPr>
        <w:t xml:space="preserve">ение нимесулида в таблетированной лечебной форме в общей медицинской практике для лечения болевых синдромов следует признать целесообразным и весьма перспективным. </w:t>
      </w:r>
    </w:p>
    <w:p w14:paraId="351DB26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195D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D7DE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04780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Краткая характеристика</w:t>
      </w:r>
    </w:p>
    <w:p w14:paraId="6F7DDF09" w14:textId="77777777" w:rsidR="00000000" w:rsidRDefault="00C34F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26071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- нестероидный противовоспалительный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&lt;https://ru.wikipedia.org/wiki/%D0%9D%D0%B5%D1%81%D1%82%D0%B5%D1%80%D0%BE%D0%B8%D0%B4%D0%BD%D1%8B%D0%B5_%D0%BF%D1%80%D0%BE%D1%82%D0%B8%D0%B2%D0%BE%D0%B2%D0%BE%D1%81%D0%BF%D0%B0%D0%BB%D0%B8%D1%82%D0%B5%D0%BB%D1%8C%D0%BD%D1%8B%D0%B5_%D0%BF%D1%80%D0%B5%D0%BF</w:t>
      </w:r>
      <w:r>
        <w:rPr>
          <w:rFonts w:ascii="Times New Roman CYR" w:hAnsi="Times New Roman CYR" w:cs="Times New Roman CYR"/>
          <w:sz w:val="28"/>
          <w:szCs w:val="28"/>
        </w:rPr>
        <w:t>%D0%B0%D1%80%D0%B0%D1%82%D1%8B&gt; (НПВП) из класса сульфонанилидов (рис.1.) Является селективным конкурентным ингибитором &lt;https://ru.wikipedia.org/wiki/%D0%98%D0%BD%D0%B3%D0%B8%D0%B1%D0%B8%D1%82%D0%BE%D1%80&gt; циклооксигеназы-2 (ЦОГ-2) - фермента &lt;https://ru.</w:t>
      </w:r>
      <w:r>
        <w:rPr>
          <w:rFonts w:ascii="Times New Roman CYR" w:hAnsi="Times New Roman CYR" w:cs="Times New Roman CYR"/>
          <w:sz w:val="28"/>
          <w:szCs w:val="28"/>
        </w:rPr>
        <w:t>wikipedia.org/wiki/%D0%A4%D0%B5%D1%80%D0%BC%D0%B5%D0%BD%D1%82&gt;, участвующего в синтезе простагландинов &lt;https://ru.wikipedia.org/wiki/%D0%9F%D1%80%D0%BE%D1%81%D1%82%D0%B0%D0%B3%D0%BB%D0%B0%D0%BD%D0%B4%D0%B8%D0%BD&gt;, медиаторов отёка &lt;https://ru.wikipedia.or</w:t>
      </w:r>
      <w:r>
        <w:rPr>
          <w:rFonts w:ascii="Times New Roman CYR" w:hAnsi="Times New Roman CYR" w:cs="Times New Roman CYR"/>
          <w:sz w:val="28"/>
          <w:szCs w:val="28"/>
        </w:rPr>
        <w:t>g/wiki/%D0%9E%D1%82%D1%91%D0%BA&gt;, воспаления и боли. Оказывает противовоспалительное, анальгезирующее и жаропонижающее действие. Обратимо ингибирует образование простагландина Е2, как в очаге воспаления, так и в восходящих путях ноцицептивной системы, вклю</w:t>
      </w:r>
      <w:r>
        <w:rPr>
          <w:rFonts w:ascii="Times New Roman CYR" w:hAnsi="Times New Roman CYR" w:cs="Times New Roman CYR"/>
          <w:sz w:val="28"/>
          <w:szCs w:val="28"/>
        </w:rPr>
        <w:t>чая пути проведения болевых импульсов спинного мозга &lt;https://ru.wikipedia.org/wiki/%D0%A1%D0%BF%D0%B8%D0%BD%D0%BD%D0%BE%D0%B9_%D0%BC%D0%BE%D0%B7%D0%B3&gt;. Снижает концентрацию короткоживущего простагландина Н2, из которого под действием простагландинизомера</w:t>
      </w:r>
      <w:r>
        <w:rPr>
          <w:rFonts w:ascii="Times New Roman CYR" w:hAnsi="Times New Roman CYR" w:cs="Times New Roman CYR"/>
          <w:sz w:val="28"/>
          <w:szCs w:val="28"/>
        </w:rPr>
        <w:t>зы образуется простагландин Е2.</w:t>
      </w:r>
    </w:p>
    <w:p w14:paraId="699AB8C6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концентрации простагландина Е2 ведёт к снижению степени активации простаноидных рецепторов ЕР типа, что выражается в анальгетическом и противовоспалительном эффектах.</w:t>
      </w:r>
    </w:p>
    <w:p w14:paraId="6FAF6915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5F2CB6" w14:textId="5A5F8F62" w:rsidR="00000000" w:rsidRDefault="00F3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44FA1" wp14:editId="1167E8ED">
            <wp:extent cx="2352675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3131D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sz w:val="28"/>
          <w:szCs w:val="28"/>
        </w:rPr>
        <w:t>1 - Препарат «Нимесулид»</w:t>
      </w:r>
    </w:p>
    <w:p w14:paraId="7D4126EF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7F9224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незначительной степени действует на ЦОГ-1, практически не препятствуя образованию простагландина Е2 изарахидоновой кислоты &lt;https://ru.wikipedia.org/wiki/%D0%90%D1%80%D0%B0%D1%85%D0%B8%D0%B4%D0%BE%D0%BD%D0%BE%D0%B2%D0%B0%D1%8F_%</w:t>
      </w:r>
      <w:r>
        <w:rPr>
          <w:rFonts w:ascii="Times New Roman CYR" w:hAnsi="Times New Roman CYR" w:cs="Times New Roman CYR"/>
          <w:sz w:val="28"/>
          <w:szCs w:val="28"/>
        </w:rPr>
        <w:t>D0%BA%D0%B8%D1%81%D0%BB%D0%BE%D1%82%D0%B0&gt; в физиологических условиях, благодаря чему снижается количество побочных эффектов препарата.</w:t>
      </w:r>
    </w:p>
    <w:p w14:paraId="0416378A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также подавляет агрегацию тромбоцитов &lt;https://ru.wikipedia.org/wiki/%D0%A2%D1%80%D0%BE%D0%BC%D0%B1%D0%BE%D1%86</w:t>
      </w:r>
      <w:r>
        <w:rPr>
          <w:rFonts w:ascii="Times New Roman CYR" w:hAnsi="Times New Roman CYR" w:cs="Times New Roman CYR"/>
          <w:sz w:val="28"/>
          <w:szCs w:val="28"/>
        </w:rPr>
        <w:t>%D0%B8%D1%82&gt; путем ингибирования синтеза эндопероксидов и тромбоксана А2, ингибирует синтез фактора агрегации тромбоцитов &lt;https://ru.wikipedia.org/wiki/%D0%A2%D1%80%D0%BE%D0%BC%D0%B1%D0%BE%D1%86%D0%B8%D1%82&gt;/тормозит активацию плазминогена путем увеличен</w:t>
      </w:r>
      <w:r>
        <w:rPr>
          <w:rFonts w:ascii="Times New Roman CYR" w:hAnsi="Times New Roman CYR" w:cs="Times New Roman CYR"/>
          <w:sz w:val="28"/>
          <w:szCs w:val="28"/>
        </w:rPr>
        <w:t>ия концентрации ингибитора-1. Подавляет высвобождение гистамина &lt;https://ru.wikipedia.org/wiki/%D0%93%D0%B8%D1%81%D1%82%D0%B0%D0%BC%D0%B8%D0%BD&gt;, а также уменьшает степень бронхоспазма, вызванного воздействием гистамина и ацетальдегида &lt;https://ru.wikipedi</w:t>
      </w:r>
      <w:r>
        <w:rPr>
          <w:rFonts w:ascii="Times New Roman CYR" w:hAnsi="Times New Roman CYR" w:cs="Times New Roman CYR"/>
          <w:sz w:val="28"/>
          <w:szCs w:val="28"/>
        </w:rPr>
        <w:t>a.org/wiki/%D0%90%D1%86%D0%B5%D1%82%D0%B0%D0%BB%D1%8C%D0%B4%D0%B5%D0%B3%D0%B8%D0%B4&gt;. Ингибирует высвобождение фактора некроза опухоли-б &lt;https://ru.wikipedia.org/wiki/%D0%A4%D0%B0%D0%BA%D1%82%D0%BE%D1%80_%D0%BD%D0%B5%D0%BA%D1%80%D0%BE%D0%B7%D0%B0_%D0%BE%D</w:t>
      </w:r>
      <w:r>
        <w:rPr>
          <w:rFonts w:ascii="Times New Roman CYR" w:hAnsi="Times New Roman CYR" w:cs="Times New Roman CYR"/>
          <w:sz w:val="28"/>
          <w:szCs w:val="28"/>
        </w:rPr>
        <w:t xml:space="preserve">0%BF%D1%83%D1%85%D0%BE%D0%BB%D0%B8&gt;, обуславливающего образование цитокинов. </w:t>
      </w:r>
    </w:p>
    <w:p w14:paraId="635D4F0B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Показано, что нимесулид способен подавлять синтез интерлейкина-6 &lt;https://ru.wikipedia.org/wiki/%D0%98%D0%BD%D1%82%D0%B5%D1%80%D0%BB%D0%B5%D0%B9%D0%BA%D0%B8%D0%BD_6&gt; и урокиназы </w:t>
      </w:r>
      <w:r>
        <w:rPr>
          <w:rFonts w:ascii="Times New Roman CYR" w:hAnsi="Times New Roman CYR" w:cs="Times New Roman CYR"/>
          <w:sz w:val="28"/>
          <w:szCs w:val="28"/>
        </w:rPr>
        <w:t>&lt;https://ru.wikipedia.org/wiki/%D0%A3%D1%80%D0%BE%D0%BA%D0%B8%D0%BD%D0%B0%D0%B7%D0%BD%D1%8B%D0%B9_%D0%B0%D0%BA%D1%82%D0%B8%D0%B2%D0%B0%D1%82%D0%BE%D1%80_%D0%BF%D0%BB%D0%B0%D0%B7%D0%BC%D0%B8%D0%BD%D0%BE%D0%B3%D0%B5%D0%BD%D0%B0&gt;, тем самым препятствуя разруш</w:t>
      </w:r>
      <w:r>
        <w:rPr>
          <w:rFonts w:ascii="Times New Roman CYR" w:hAnsi="Times New Roman CYR" w:cs="Times New Roman CYR"/>
          <w:sz w:val="28"/>
          <w:szCs w:val="28"/>
        </w:rPr>
        <w:t>ению хрящевой ткани. Ингибирует синтез металлопротеаз (эластазы, коллагеназы), предотвращая разрушение протеогликанов и коллагена &lt;https://ru.wikipedia.org/wiki/%D0%9A%D0%BE%D0%BB%D0%BB%D0%B0%D0%B3%D0%B5%D0%BD&gt; хрящевой ткани. Обладает антиоксидантными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йствами, тормозит образование токсических продуктов распада кислорода за счет уменьшения активности миелопероксидазы. Взаимодействует с глюкокортикоидными рецепторами, активируя их путем фосфорилирования, что также усиливает противовоспалительное действие </w:t>
      </w:r>
      <w:r>
        <w:rPr>
          <w:rFonts w:ascii="Times New Roman CYR" w:hAnsi="Times New Roman CYR" w:cs="Times New Roman CYR"/>
          <w:sz w:val="28"/>
          <w:szCs w:val="28"/>
        </w:rPr>
        <w:t>препарата.</w:t>
      </w:r>
    </w:p>
    <w:p w14:paraId="0DAE55C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C9125" w14:textId="37001EB5" w:rsidR="00000000" w:rsidRDefault="00F306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8CFD5A4" wp14:editId="1EDD9DEC">
            <wp:extent cx="866775" cy="130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35F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Структурная формула 4-нитроанилина</w:t>
      </w:r>
    </w:p>
    <w:p w14:paraId="2197685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AD33B" w14:textId="26FCF812" w:rsidR="00000000" w:rsidRDefault="00F306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3BBAF" wp14:editId="34547443">
            <wp:extent cx="1323975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6616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Структурная формула 4-нитро-2-феноксифенилметансульфонанилида (нимесулида)</w:t>
      </w:r>
    </w:p>
    <w:p w14:paraId="0B63F75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140080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или 4-нитро-2-феноксифенил</w:t>
      </w:r>
      <w:r>
        <w:rPr>
          <w:rFonts w:ascii="Times New Roman CYR" w:hAnsi="Times New Roman CYR" w:cs="Times New Roman CYR"/>
          <w:sz w:val="28"/>
          <w:szCs w:val="28"/>
        </w:rPr>
        <w:t>метансульфонанилид по химической структуре является производным 4-нитроанилина (рисунок 2, 3). Химическая формула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Молекулярная масса - 230,22 а.е.м. Синонимы - 4-нитро-2-феноксифенилметансульфонанилид, флоговиталь, месулид, аулин, R-805.</w:t>
      </w:r>
    </w:p>
    <w:p w14:paraId="3B63DDB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3D2CD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 получения</w:t>
      </w:r>
    </w:p>
    <w:p w14:paraId="22EEF86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C19E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синтезировал в 1972 году доктор George G.I. Moore. Как лекарственное средство, его реализуют в Италии с 1985 года [1]. Самый первый способ синтеза нимесулида был основан на нитровании 2-феноксиметансульфонанилида азотной кислотой.</w:t>
      </w:r>
    </w:p>
    <w:p w14:paraId="7F3B794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A. Prasad, M.L. Sharma, S. Kanwar, et al. </w:t>
      </w:r>
      <w:r>
        <w:rPr>
          <w:rFonts w:ascii="Times New Roman CYR" w:hAnsi="Times New Roman CYR" w:cs="Times New Roman CYR"/>
          <w:sz w:val="28"/>
          <w:szCs w:val="28"/>
        </w:rPr>
        <w:t>[2] предложили современный метод синтеза нимесулида из 2-хлорнитробензола.</w:t>
      </w:r>
    </w:p>
    <w:p w14:paraId="27A817E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доступной литературе имеются данные о получении активных метаболитов нимесулида путем восстановления ароматической нитрогру</w:t>
      </w:r>
      <w:r>
        <w:rPr>
          <w:rFonts w:ascii="Times New Roman CYR" w:hAnsi="Times New Roman CYR" w:cs="Times New Roman CYR"/>
          <w:sz w:val="28"/>
          <w:szCs w:val="28"/>
        </w:rPr>
        <w:t>ппы и ее ацетилирования.</w:t>
      </w:r>
    </w:p>
    <w:p w14:paraId="76A97F2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синтез основан на восстановлении нимесулида оловом в хлороводородной кислоте. Синтез идет с количественным выходом. Т.И. Давиденко, И.И. Котляр, Г.И. Бондаренко и др. [3] проводят восстановление производных 4-нитроанилина E.</w:t>
      </w:r>
      <w:r>
        <w:rPr>
          <w:rFonts w:ascii="Times New Roman CYR" w:hAnsi="Times New Roman CYR" w:cs="Times New Roman CYR"/>
          <w:sz w:val="28"/>
          <w:szCs w:val="28"/>
        </w:rPr>
        <w:t xml:space="preserve"> Сoli, на твердых носителях.</w:t>
      </w:r>
    </w:p>
    <w:p w14:paraId="5F7F3E7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CA35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Реакции индентификации</w:t>
      </w:r>
    </w:p>
    <w:p w14:paraId="416406D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76110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Европейская фармакопея предлагает обнаруживать нимесулид в субстанции в ацетоне при 450 нм [4]. Фотометрируют окрашенные продукты ароматических аминосоединений и 4-нитроанилина после реакции с диазот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ированным анилином или с соединением, имеющим фенольный гидроксил </w:t>
      </w:r>
      <w:r>
        <w:rPr>
          <w:rFonts w:ascii="Times New Roman" w:hAnsi="Times New Roman" w:cs="Times New Roman"/>
          <w:sz w:val="28"/>
          <w:szCs w:val="28"/>
        </w:rPr>
        <w:t>(β-</w:t>
      </w:r>
      <w:r>
        <w:rPr>
          <w:rFonts w:ascii="Times New Roman CYR" w:hAnsi="Times New Roman CYR" w:cs="Times New Roman CYR"/>
          <w:sz w:val="28"/>
          <w:szCs w:val="28"/>
        </w:rPr>
        <w:t xml:space="preserve">нафтол или 8-гидрокси-хинолин-5-сульфоновая кислота). Реакцию с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нафтолом проводят в водно-щелочной или этанольной среде в присутствии натрия карбоната. В последнем случае чувствительнос</w:t>
      </w:r>
      <w:r>
        <w:rPr>
          <w:rFonts w:ascii="Times New Roman CYR" w:hAnsi="Times New Roman CYR" w:cs="Times New Roman CYR"/>
          <w:sz w:val="28"/>
          <w:szCs w:val="28"/>
        </w:rPr>
        <w:t>ть возрастает в четыре раза. Перед азосочетанием замещенные ароматические амины подвергают гидролизу.</w:t>
      </w:r>
    </w:p>
    <w:p w14:paraId="5A037F6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взаимодействия с гексадецилтриметиламмония бромидом нимесулид идентифицировали в хлороформном экстракте при 404 нм.</w:t>
      </w:r>
    </w:p>
    <w:p w14:paraId="533C3F8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после восстановления о</w:t>
      </w:r>
      <w:r>
        <w:rPr>
          <w:rFonts w:ascii="Times New Roman CYR" w:hAnsi="Times New Roman CYR" w:cs="Times New Roman CYR"/>
          <w:sz w:val="28"/>
          <w:szCs w:val="28"/>
        </w:rPr>
        <w:t>бнаруживали с 3-метилбензо-тиазолинонгидразоном в присутствии железа (III) хлорида при 600 нм или с 4-N,N-диметилфенилендиамином и хлорамином «Т» при 560 нм.</w:t>
      </w:r>
    </w:p>
    <w:p w14:paraId="495F04F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ИК-спектрофотометрию применяли в качестве подтверждающего метода для идентификации нимесулида и 4-</w:t>
      </w:r>
      <w:r>
        <w:rPr>
          <w:rFonts w:ascii="Times New Roman CYR" w:hAnsi="Times New Roman CYR" w:cs="Times New Roman CYR"/>
          <w:sz w:val="28"/>
          <w:szCs w:val="28"/>
        </w:rPr>
        <w:t>А-2-ФФМСА. Имеются данные о попытке идентификации нимесулида спектрофотометрией в ближней ИК-области спектра (4000-10000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D4DBA5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Предлагаемые варианты идентификации сложно адаптировать к анализу образцов из биологического материала, так как необходима допол</w:t>
      </w:r>
      <w:r>
        <w:rPr>
          <w:rFonts w:ascii="Times New Roman CYR" w:hAnsi="Times New Roman CYR" w:cs="Times New Roman CYR"/>
          <w:sz w:val="28"/>
          <w:szCs w:val="28"/>
        </w:rPr>
        <w:t>нительная разработка схем очистки извлечений.</w:t>
      </w:r>
    </w:p>
    <w:p w14:paraId="09F364B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предварительной идентификации и дополнительной очистки образцов используют хроматографические методы .</w:t>
      </w:r>
    </w:p>
    <w:p w14:paraId="596AAB2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Нимесулид идентифицируют в подвижных фазах хлороформ-толуол (9:1), хлороформ-метанол-толуол (6:1:1,5), </w:t>
      </w:r>
      <w:r>
        <w:rPr>
          <w:rFonts w:ascii="Times New Roman CYR" w:hAnsi="Times New Roman CYR" w:cs="Times New Roman CYR"/>
          <w:sz w:val="28"/>
          <w:szCs w:val="28"/>
        </w:rPr>
        <w:t>толуол-метанол (4:1) пластины Merck® 60 F254, толуол-этилацетат (4:1) на силикагеле марки «G», а также в подвижной фазе циклогексан-этилацетат (3:2).. Carini, G. Aldini, R. Stefani, et al [5] проводили обнаружение нимесулида и пяти его метаболитов в моче ч</w:t>
      </w:r>
      <w:r>
        <w:rPr>
          <w:rFonts w:ascii="Times New Roman CYR" w:hAnsi="Times New Roman CYR" w:cs="Times New Roman CYR"/>
          <w:sz w:val="28"/>
          <w:szCs w:val="28"/>
        </w:rPr>
        <w:t>еловека на пластинах Kieselgel®. Анализ нимесулида в плазме крови человека проводили на пластинах Merck® 60 F254 в подвижной фазе толуол-ацетон (10:1).</w:t>
      </w:r>
    </w:p>
    <w:p w14:paraId="6C34AA4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Идентифицировали нимесулид в биологических тканях (трупная печень) и биожидкостях (кровь, моча) методом </w:t>
      </w:r>
      <w:r>
        <w:rPr>
          <w:rFonts w:ascii="Times New Roman CYR" w:hAnsi="Times New Roman CYR" w:cs="Times New Roman CYR"/>
          <w:sz w:val="28"/>
          <w:szCs w:val="28"/>
        </w:rPr>
        <w:t>ТСХ на пластинах Sorbfil® в подвижных фазах ацетон, хлороформ-ацетон (9:1), толуол-ацетон-этанол-аммиак 25% (5:5:1:0,2), хлороформ-этанол-аммиак 25% (20:5:1). Пластины проявляли в УФ-свете или проводили детекцию реактивом Бушарда - желто-оранжевая окраска,</w:t>
      </w:r>
      <w:r>
        <w:rPr>
          <w:rFonts w:ascii="Times New Roman CYR" w:hAnsi="Times New Roman CYR" w:cs="Times New Roman CYR"/>
          <w:sz w:val="28"/>
          <w:szCs w:val="28"/>
        </w:rPr>
        <w:t xml:space="preserve"> с 10% раствором натрия гидроксидом - желто-лимонная, с сульфатом ртути - белая, при последующем проявлении хлороформным раствором дифенилкарбазона наблюдалась розово - голубая окраска [6,7].</w:t>
      </w:r>
    </w:p>
    <w:p w14:paraId="3B74EE4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подвижных фаз для разделения и идентификации нимесули</w:t>
      </w:r>
      <w:r>
        <w:rPr>
          <w:rFonts w:ascii="Times New Roman CYR" w:hAnsi="Times New Roman CYR" w:cs="Times New Roman CYR"/>
          <w:sz w:val="28"/>
          <w:szCs w:val="28"/>
        </w:rPr>
        <w:t>да и близких по структуре соединений в обращено-фазовой ВЭЖХ использовали разбавленные растворы буферных систем или электролитов в смеси с метанолом или ацетонитрилом. При этом использовали фотометрические, диодно-матричные, масс-селективные и вольтампером</w:t>
      </w:r>
      <w:r>
        <w:rPr>
          <w:rFonts w:ascii="Times New Roman CYR" w:hAnsi="Times New Roman CYR" w:cs="Times New Roman CYR"/>
          <w:sz w:val="28"/>
          <w:szCs w:val="28"/>
        </w:rPr>
        <w:t>етрические детекторы. Идентифицировали по времени удерживания.</w:t>
      </w:r>
    </w:p>
    <w:p w14:paraId="0FE5480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идентификации нимесулида и близких структур методом ВЭЖХ применяли монолитные обращенно-фазовые колонки с силикагелем марок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«FastGradient» и «Chromolith» различной длины (50 и 100 мм). Ниме</w:t>
      </w:r>
      <w:r>
        <w:rPr>
          <w:rFonts w:ascii="Times New Roman CYR" w:hAnsi="Times New Roman CYR" w:cs="Times New Roman CYR"/>
          <w:sz w:val="28"/>
          <w:szCs w:val="28"/>
        </w:rPr>
        <w:t>сулид обнаруживали с помощью ОФ-ВЭЖХ в биожидкостях кролика УФ-детекцией при 300 нм, подвижная фаза - ацетонитрил с 1% водным раствором триэтиламина с ортофосфорной кислотой до рН 3,2.</w:t>
      </w:r>
    </w:p>
    <w:p w14:paraId="6A09C7A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M.C. Carrasco-Portugal, V. Granados-Soto, G.A. Camacho-Vieyra, et al.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 xml:space="preserve">100] анализировали нимесулид в плазме крови крыс методом ВЭЖХ. Идентификацию нимесулида и его метаболитов в моче и плазме крови человека проводили на обращено-фазовом силикагеле [7]. Анализировали нимесулид в сыворотке и плазме крови человека УФ-детекцией </w:t>
      </w:r>
      <w:r>
        <w:rPr>
          <w:rFonts w:ascii="Times New Roman CYR" w:hAnsi="Times New Roman CYR" w:cs="Times New Roman CYR"/>
          <w:sz w:val="28"/>
          <w:szCs w:val="28"/>
        </w:rPr>
        <w:t>при длинах волн 230 и 240 нм. В сыворотке и плазме крови человека диодно-матричной детекцией обнаруживали нимесулид и его метаболиты при 230 и 300 нм.</w:t>
      </w:r>
    </w:p>
    <w:p w14:paraId="143E377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Идентификацию нимесулида газо-жидкостной хроматографией с фотоионизационной детекцией проводили на металл</w:t>
      </w:r>
      <w:r>
        <w:rPr>
          <w:rFonts w:ascii="Times New Roman CYR" w:hAnsi="Times New Roman CYR" w:cs="Times New Roman CYR"/>
          <w:sz w:val="28"/>
          <w:szCs w:val="28"/>
        </w:rPr>
        <w:t>ической колонке длиной 3м с неподвижной фазой ChromoSorb WAW 10% SE-30 с размером частиц 150-180 мкм и подвижной фазой - азотом [8].</w:t>
      </w:r>
    </w:p>
    <w:p w14:paraId="31E21D6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FD8F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Количественное определение</w:t>
      </w:r>
    </w:p>
    <w:p w14:paraId="0B82FA3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6915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Классическим количественным химическим методом является титрование. Европейская фармакопея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предлагает титриметрическое определение нимесулида в субстанции раствором натрия гидроксида в водно-ацетоновой среде. Конечную точку титрования определяют потенциометрически.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Constantinescu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Aram</w:t>
      </w:r>
      <w:r>
        <w:rPr>
          <w:rFonts w:ascii="Times New Roman" w:hAnsi="Times New Roman" w:cs="Times New Roman"/>
          <w:sz w:val="28"/>
          <w:szCs w:val="28"/>
        </w:rPr>
        <w:t>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 [9] титровали нимесулид тетр</w:t>
      </w:r>
      <w:r>
        <w:rPr>
          <w:rFonts w:ascii="Times New Roman CYR" w:hAnsi="Times New Roman CYR" w:cs="Times New Roman CYR"/>
          <w:sz w:val="28"/>
          <w:szCs w:val="28"/>
        </w:rPr>
        <w:t>адецилтриметиламмония бромидом (цетримидом). Титрование сложно адаптировать к образцам биоматериала.</w:t>
      </w:r>
    </w:p>
    <w:p w14:paraId="6EC34DC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определяли спектрофотометрически в УФ-области спектра. В средах метанол-фосфатный буфер с рН 7,4 в соотношении 9:1 (при 396 нм), смесь ацетонитри</w:t>
      </w:r>
      <w:r>
        <w:rPr>
          <w:rFonts w:ascii="Times New Roman CYR" w:hAnsi="Times New Roman CYR" w:cs="Times New Roman CYR"/>
          <w:sz w:val="28"/>
          <w:szCs w:val="28"/>
        </w:rPr>
        <w:t xml:space="preserve">л-натрия гидроксид 2н. в соотношении 1:1 (при 399 нм, предел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определения 5 мкг/мл), смесь ацетонитрил-вода в соотношении 1:1 (при 300 нм, предел обнаружения 0,46 мкг/мл), водный раствор натрия гидроксида (при 395 нм, предел обнаружения 1 мкг/мл) и ацетонит</w:t>
      </w:r>
      <w:r>
        <w:rPr>
          <w:rFonts w:ascii="Times New Roman CYR" w:hAnsi="Times New Roman CYR" w:cs="Times New Roman CYR"/>
          <w:sz w:val="28"/>
          <w:szCs w:val="28"/>
        </w:rPr>
        <w:t>рил (при 300 нм, предел обнаружения 1,04 мкг/мл [10].</w:t>
      </w:r>
    </w:p>
    <w:p w14:paraId="558C104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нимесулид восстановлением цинком в соляной кислоте и диазотированием натрия нитритом. Затем проводят азосочетание с крезоловым фиолетовым, 4-N,N-диметилфенилендиамина дигидрохлоридом и хлорам</w:t>
      </w:r>
      <w:r>
        <w:rPr>
          <w:rFonts w:ascii="Times New Roman CYR" w:hAnsi="Times New Roman CYR" w:cs="Times New Roman CYR"/>
          <w:sz w:val="28"/>
          <w:szCs w:val="28"/>
        </w:rPr>
        <w:t>ином «Т», 3-метилбензотиазолинон гидразона гидрохлоридом и железа (III) хлорида, 4-метиламинофенолсульфатом с калия бихроматом или N-(1-нафтил)-этилендиамина дигидрохлоридом.</w:t>
      </w:r>
    </w:p>
    <w:p w14:paraId="7959622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Monciu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Gabriela</w:t>
      </w:r>
      <w:r>
        <w:rPr>
          <w:rFonts w:ascii="Times New Roman CYR" w:hAnsi="Times New Roman CYR" w:cs="Times New Roman CYR"/>
          <w:sz w:val="28"/>
          <w:szCs w:val="28"/>
        </w:rPr>
        <w:t xml:space="preserve"> [11] определяли нимесулид экст</w:t>
      </w:r>
      <w:r>
        <w:rPr>
          <w:rFonts w:ascii="Times New Roman CYR" w:hAnsi="Times New Roman CYR" w:cs="Times New Roman CYR"/>
          <w:sz w:val="28"/>
          <w:szCs w:val="28"/>
        </w:rPr>
        <w:t>ракционной фотометрией. При 404 нм измеряли оптическую плотность хлороформного слоя, содержащего продукт взаимодействия с гексадецилтриметиламмония бромидом в щелочной среде. Предел определения составил 0,137 мкг/мл, предел обнаружения - 0,045 мкг/мл..K. P</w:t>
      </w:r>
      <w:r>
        <w:rPr>
          <w:rFonts w:ascii="Times New Roman CYR" w:hAnsi="Times New Roman CYR" w:cs="Times New Roman CYR"/>
          <w:sz w:val="28"/>
          <w:szCs w:val="28"/>
        </w:rPr>
        <w:t>rasad, R. Sharma [12] определяли нимесулид производной спектрофотометрией при 331,5 нм в метаноле. Предел определения составил 0,190 мкг/мл, предел обнаружения - 0,063 мкг/мл. Определение нимесулида проводили после последовательного восстановления, диазоти</w:t>
      </w:r>
      <w:r>
        <w:rPr>
          <w:rFonts w:ascii="Times New Roman CYR" w:hAnsi="Times New Roman CYR" w:cs="Times New Roman CYR"/>
          <w:sz w:val="28"/>
          <w:szCs w:val="28"/>
        </w:rPr>
        <w:t>рования, и сочетания с N-(1-нафтил)-этилендиамина дигидрохлоридом, измеряя флюоресценцию при 427 нм. Определение концентраций проводили в интервале 0,55-2,75 мкг/мл.</w:t>
      </w:r>
    </w:p>
    <w:p w14:paraId="7517AE1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определение нимесулида ИК-спектрофотометрией в ближней области спектра (4000-1000</w:t>
      </w:r>
      <w:r>
        <w:rPr>
          <w:rFonts w:ascii="Times New Roman CYR" w:hAnsi="Times New Roman CYR" w:cs="Times New Roman CYR"/>
          <w:sz w:val="28"/>
          <w:szCs w:val="28"/>
        </w:rPr>
        <w:t>0 см-1). Относительная ошибка 4%. А.М. Доброриз проводил определение нимесулида в ткани трупной печени, крови и моче человека при 392 нм в среде натрия гидроксида. Определение возможно в интервале концентраций 2-25 мкг/мл [6].</w:t>
      </w:r>
    </w:p>
    <w:p w14:paraId="287E711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Предлагаемые варианты фотоме</w:t>
      </w:r>
      <w:r>
        <w:rPr>
          <w:rFonts w:ascii="Times New Roman CYR" w:hAnsi="Times New Roman CYR" w:cs="Times New Roman CYR"/>
          <w:sz w:val="28"/>
          <w:szCs w:val="28"/>
        </w:rPr>
        <w:t xml:space="preserve">трического определения сложно адаптировать к анализу образцов из биологического материала, так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необходима дополнительная очистка извлечений.</w:t>
      </w:r>
    </w:p>
    <w:p w14:paraId="15C6276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Денситометрическое определение нимесулида проводили в метаноле при аналитических длинах волн 270, 295, 300 и 32</w:t>
      </w:r>
      <w:r>
        <w:rPr>
          <w:rFonts w:ascii="Times New Roman CYR" w:hAnsi="Times New Roman CYR" w:cs="Times New Roman CYR"/>
          <w:sz w:val="28"/>
          <w:szCs w:val="28"/>
        </w:rPr>
        <w:t xml:space="preserve">4 нм. Предел обнаружения нимесулида при длине волны 324 нм составил 0,26 мкг/мл.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Miljkovic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Brzakovic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Kovacevic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 [13] денситометрически определяли нимесулид в плазме крови человека при длине волны 310 нм. Чувствительность методики составил</w:t>
      </w:r>
      <w:r>
        <w:rPr>
          <w:rFonts w:ascii="Times New Roman CYR" w:hAnsi="Times New Roman CYR" w:cs="Times New Roman CYR"/>
          <w:sz w:val="28"/>
          <w:szCs w:val="28"/>
        </w:rPr>
        <w:t>а 0,1 мкг/мл.</w:t>
      </w:r>
    </w:p>
    <w:p w14:paraId="6DE240E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популярным методом количественного определения является обращено-фазовый вариант высокоэффективной жидкостной хроматографии (ОФ-ВЭЖХ) [155, 187, 233]. Содержание нимесулида методом ОФ-ВЭЖХ в лекарственных препаратах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проводят при 210, 215, 230 и 254 нм..S. Zarapkar, N.P. Bhandari, U.P. Halkar [14] определяли нимесулид в лекарственных препаратах методом ВЭЖХ с использованием раствора фосфорной кислоты рН 3,5 - ацетонитрил (2:3) при 240 нм. Относительная ошибка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4%, а предел обнаружения - 300 нг/мл. Содержание нимесулида в лекарственных формах проводили методом ВЭЖХ при 239 и 276 нм. Предел обнаружения - 26,56 и 50 нг/мл.</w:t>
      </w:r>
    </w:p>
    <w:p w14:paraId="1BE1D23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Panusa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Multari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Incarnato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Gagliardi</w:t>
      </w:r>
      <w:r>
        <w:rPr>
          <w:rFonts w:ascii="Times New Roman CYR" w:hAnsi="Times New Roman CYR" w:cs="Times New Roman CYR"/>
          <w:sz w:val="28"/>
          <w:szCs w:val="28"/>
        </w:rPr>
        <w:t xml:space="preserve"> [15] количественно определяли ни</w:t>
      </w:r>
      <w:r>
        <w:rPr>
          <w:rFonts w:ascii="Times New Roman CYR" w:hAnsi="Times New Roman CYR" w:cs="Times New Roman CYR"/>
          <w:sz w:val="28"/>
          <w:szCs w:val="28"/>
        </w:rPr>
        <w:t>месулид методом ОФ-ВЭЖХ с масс-спектрометрической детекцией. Предел обнаружения составил 0,18 нг/мл.</w:t>
      </w:r>
    </w:p>
    <w:p w14:paraId="414B37A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монолитных колонок с силикагелем в экспресс-анализе ВЭЖХ нимесулида сокращает время анализа до нескольких секунд. P.D. Tzanavaras, D.G. Themelis</w:t>
      </w:r>
      <w:r>
        <w:rPr>
          <w:rFonts w:ascii="Times New Roman CYR" w:hAnsi="Times New Roman CYR" w:cs="Times New Roman CYR"/>
          <w:sz w:val="28"/>
          <w:szCs w:val="28"/>
        </w:rPr>
        <w:t xml:space="preserve"> [16] использовали монолитные обращеннофазовые колонки (Chromolith®, Merck) длиной 50 мм и внутренним диаметром 4,6 мм. Время удерживания нимесулида - 60 сек.</w:t>
      </w:r>
    </w:p>
    <w:p w14:paraId="7DA355D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нимесулида A. Alvarez-Lueje, P. Vasquez, L.J. Nunez-Vergara, J.A. Squella [17]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пользовали обращеннофазовый вариант ВЭЖХ с электрохимической детекцией в пульсовом режиме при 1200 мВ.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ВЭЖХ применялась для анализа нимесулида в биожидкостях теплокровных животных и человека. Нимесулид определяли ОФ-ВЭЖХ в биожидкостях кролика при 300 нм в</w:t>
      </w:r>
      <w:r>
        <w:rPr>
          <w:rFonts w:ascii="Times New Roman CYR" w:hAnsi="Times New Roman CYR" w:cs="Times New Roman CYR"/>
          <w:sz w:val="28"/>
          <w:szCs w:val="28"/>
        </w:rPr>
        <w:t xml:space="preserve"> элюенте содержащем 1% триэтиламина, раствор ортофосфорной кислоты с рН 3,2 и ацетонитрил. Предел обнаружения - 50 нг/мл. Время удерживания - 4,5 мин.. Castoldi, V. Monzani, O. Tofanetti [18] определяли нимесулид и 4'-гидроксинимесулид в моче и плазме кров</w:t>
      </w:r>
      <w:r>
        <w:rPr>
          <w:rFonts w:ascii="Times New Roman CYR" w:hAnsi="Times New Roman CYR" w:cs="Times New Roman CYR"/>
          <w:sz w:val="28"/>
          <w:szCs w:val="28"/>
        </w:rPr>
        <w:t>и человека методом ОФ-ВЭЖХ при 240 нм. Подвижная фаза - фосфатный буфер с рН 5,0 - метанол (1:1). Относительная ошибка - 4%, предел обнаружения соединений по 50 нг/мл.</w:t>
      </w:r>
    </w:p>
    <w:p w14:paraId="7E21E8B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M. Carini, G. Aldini, R. Stefani, et al. </w:t>
      </w:r>
      <w:r>
        <w:rPr>
          <w:rFonts w:ascii="Times New Roman CYR" w:hAnsi="Times New Roman CYR" w:cs="Times New Roman CYR"/>
          <w:sz w:val="28"/>
          <w:szCs w:val="28"/>
        </w:rPr>
        <w:t>[5] определяли нимесулид и его метаболиты в моч</w:t>
      </w:r>
      <w:r>
        <w:rPr>
          <w:rFonts w:ascii="Times New Roman CYR" w:hAnsi="Times New Roman CYR" w:cs="Times New Roman CYR"/>
          <w:sz w:val="28"/>
          <w:szCs w:val="28"/>
        </w:rPr>
        <w:t xml:space="preserve">е человека при 230 нм в градиентном режиме смесью ацетонитрил - фосфатный буфер с рН 3,0. Предел обнаружения - 10 нг/мл. Методом ОФ-ВЭЖХ после пробоподготовки в сыворотке и плазме крови человека определяли нимесулид при 230 нм. Предел обнаружения в плазме </w:t>
      </w:r>
      <w:r>
        <w:rPr>
          <w:rFonts w:ascii="Times New Roman CYR" w:hAnsi="Times New Roman CYR" w:cs="Times New Roman CYR"/>
          <w:sz w:val="28"/>
          <w:szCs w:val="28"/>
        </w:rPr>
        <w:t xml:space="preserve">крови составил от 30 нг/мл. Нимесулид количественно определяли в плазме крови человека и крыс при детектирующих длинах волн 235 и 240 нм соответственно.. Ptacek, J. Macek, J. Klima [19] определяли нимесулид методом ВЭЖХ в плазме крови человека при 404 нм. </w:t>
      </w:r>
      <w:r>
        <w:rPr>
          <w:rFonts w:ascii="Times New Roman CYR" w:hAnsi="Times New Roman CYR" w:cs="Times New Roman CYR"/>
          <w:sz w:val="28"/>
          <w:szCs w:val="28"/>
        </w:rPr>
        <w:t>Предел обнаружения 80 нг/мл.. Sora, T. Galaon, V. David, A. Medvedovici [20] определяли нимесулид и 4'-гидроксинимесулид в плазме крови человека используя диодно-матричную детекцию при 300 нм. Пределы обнаружения нимесулида и 4'-гидроксинимесулида - 19,3 и</w:t>
      </w:r>
      <w:r>
        <w:rPr>
          <w:rFonts w:ascii="Times New Roman CYR" w:hAnsi="Times New Roman CYR" w:cs="Times New Roman CYR"/>
          <w:sz w:val="28"/>
          <w:szCs w:val="28"/>
        </w:rPr>
        <w:t xml:space="preserve"> 12,3 нг/мл соответственно.</w:t>
      </w:r>
    </w:p>
    <w:p w14:paraId="75E9577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Нимесулид в плазме крови человека определяли ОФ-ВЭЖХ с масс-спектрометрической детекцией. Предел определения составил 10 нг/мл. Н.А. Заздравных, И.В. Стаценко, Л.Г. Воронкова [7] определяли нимесулид в трупной печени, используя </w:t>
      </w:r>
      <w:r>
        <w:rPr>
          <w:rFonts w:ascii="Times New Roman CYR" w:hAnsi="Times New Roman CYR" w:cs="Times New Roman CYR"/>
          <w:sz w:val="28"/>
          <w:szCs w:val="28"/>
        </w:rPr>
        <w:t>длины волн 210, 220, 230, 240, 250, 260, 280 и 300 нм. Открываемый минимум - 400 нг в 1 г печени.</w:t>
      </w:r>
    </w:p>
    <w:p w14:paraId="13CD903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Методом газовой хроматографии с масс-селективным детектором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определяли ароматические амины в воздухе и воде после получения их метилированных производных. Пре</w:t>
      </w:r>
      <w:r>
        <w:rPr>
          <w:rFonts w:ascii="Times New Roman CYR" w:hAnsi="Times New Roman CYR" w:cs="Times New Roman CYR"/>
          <w:sz w:val="28"/>
          <w:szCs w:val="28"/>
        </w:rPr>
        <w:t>дел обнаружения - 16,6 нг/г. Нимесулид методом газовой хроматографии определяли в лекарственных препаратах, используя металлическую колонку длиной 3 м, и пламенно-ионизационный детектор. Предел обнаружения - 500 нг/мл [8].</w:t>
      </w:r>
    </w:p>
    <w:p w14:paraId="5021ED3C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Вольтамперометрическое определени</w:t>
      </w:r>
      <w:r>
        <w:rPr>
          <w:rFonts w:ascii="Times New Roman CYR" w:hAnsi="Times New Roman CYR" w:cs="Times New Roman CYR"/>
          <w:sz w:val="28"/>
          <w:szCs w:val="28"/>
        </w:rPr>
        <w:t>е нимесулида на стеклянном углеродном электроде позволяет обнаружить 9,28 нг/мл. Возможно определение нимесулида методом капиллярного зонного электрофореза. Предел обнаружения составляет от 6,17 мкг/мл.</w:t>
      </w:r>
    </w:p>
    <w:p w14:paraId="4097088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Мицеллярная электрокинетическая капиллярная хроматогр</w:t>
      </w:r>
      <w:r>
        <w:rPr>
          <w:rFonts w:ascii="Times New Roman CYR" w:hAnsi="Times New Roman CYR" w:cs="Times New Roman CYR"/>
          <w:sz w:val="28"/>
          <w:szCs w:val="28"/>
        </w:rPr>
        <w:t>афия позволяет обнаружить ароматические нитро- и аминосоединения в моче человека в концентрации от 1-5 мкг/мл. Нимесулид определяли, используя в качестве подвижной фазы смесь ацетонитрила, буферного раствора с рН 9,5-9,7 и некоторого количества анионного д</w:t>
      </w:r>
      <w:r>
        <w:rPr>
          <w:rFonts w:ascii="Times New Roman CYR" w:hAnsi="Times New Roman CYR" w:cs="Times New Roman CYR"/>
          <w:sz w:val="28"/>
          <w:szCs w:val="28"/>
        </w:rPr>
        <w:t>етергента натрия додецилсульфата. Предел обнаружения составил от 0,25-1,6 мкг/мл.</w:t>
      </w:r>
    </w:p>
    <w:p w14:paraId="7D2F65A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AC6F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Применение</w:t>
      </w:r>
    </w:p>
    <w:p w14:paraId="1B903778" w14:textId="77777777" w:rsidR="00000000" w:rsidRDefault="00C34F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ACB77C" w14:textId="77777777" w:rsidR="00000000" w:rsidRDefault="00C34F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является одним из широко распространенных нестероидных противовоспалительных препаратов (НПВП). Принадлежность нимесулида к группе селективных ингиб</w:t>
      </w:r>
      <w:r>
        <w:rPr>
          <w:rFonts w:ascii="Times New Roman CYR" w:hAnsi="Times New Roman CYR" w:cs="Times New Roman CYR"/>
          <w:sz w:val="28"/>
          <w:szCs w:val="28"/>
        </w:rPr>
        <w:t>иторов циклооксигеназы-2 (ЦОГ-2), обусловливающая хорошую гастроэнтерологическую переносимость, обеспечивает ему явные преимущества перед другими НПВП и объясняет растущую популярность препарата. При этом более высокая эффективность нимесулидов как жаропон</w:t>
      </w:r>
      <w:r>
        <w:rPr>
          <w:rFonts w:ascii="Times New Roman CYR" w:hAnsi="Times New Roman CYR" w:cs="Times New Roman CYR"/>
          <w:sz w:val="28"/>
          <w:szCs w:val="28"/>
        </w:rPr>
        <w:t>ижающего средства по сравнению с традиционно применяющимися при гипертермии парацетамолом и ибупрофеном, доказанная в ходе многочисленных контролируемых клинических испытаний, а также опыт практического использования препаратов этой группы, накопившийся за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последние годы, привели к тому, что многие практикующие врачи стали отдавать предпочтение нимесулидам по сравнению с другими НПВП.</w:t>
      </w:r>
    </w:p>
    <w:p w14:paraId="2B07CF10" w14:textId="77777777" w:rsidR="00000000" w:rsidRDefault="00C34F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применяется, если имеются следующие состояния:</w:t>
      </w:r>
    </w:p>
    <w:p w14:paraId="659F696F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суставов, как воспалительного, так и дегенеративного </w:t>
      </w:r>
      <w:r>
        <w:rPr>
          <w:rFonts w:ascii="Times New Roman CYR" w:hAnsi="Times New Roman CYR" w:cs="Times New Roman CYR"/>
          <w:sz w:val="28"/>
          <w:szCs w:val="28"/>
        </w:rPr>
        <w:t>характера (ревматоидный артрит &lt;http://www.womenhealthnet.ru/rheumatology/1266.html&gt;, остеоартроз);</w:t>
      </w:r>
    </w:p>
    <w:p w14:paraId="2F9CB240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Миалгии (боли в мышцах);</w:t>
      </w:r>
    </w:p>
    <w:p w14:paraId="296EFC72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Воспаление сухожилий (тендиниты);</w:t>
      </w:r>
    </w:p>
    <w:p w14:paraId="21D767EC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Подагра;</w:t>
      </w:r>
    </w:p>
    <w:p w14:paraId="5FBA9FA6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Альгодисменорея (боли внизу живота во время менструации);</w:t>
      </w:r>
    </w:p>
    <w:p w14:paraId="158B981F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Зубная боль;</w:t>
      </w:r>
    </w:p>
    <w:p w14:paraId="2757978F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</w:t>
      </w:r>
      <w:r>
        <w:rPr>
          <w:rFonts w:ascii="Times New Roman CYR" w:hAnsi="Times New Roman CYR" w:cs="Times New Roman CYR"/>
          <w:sz w:val="28"/>
          <w:szCs w:val="28"/>
        </w:rPr>
        <w:t>вная боль;</w:t>
      </w:r>
    </w:p>
    <w:p w14:paraId="665E0890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Воспалительные процессы и боли в послеоперационном периоде и после травм;</w:t>
      </w:r>
    </w:p>
    <w:p w14:paraId="407B5E52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Ш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Лихорадка любого происхождения.</w:t>
      </w:r>
    </w:p>
    <w:p w14:paraId="57DE39BE" w14:textId="77777777" w:rsidR="00000000" w:rsidRDefault="00C34F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нельзя забывать о тех заболеваниях, при которых этот препарат принимать запрещается. Нимесулид противопоказан при:</w:t>
      </w:r>
    </w:p>
    <w:p w14:paraId="035A1295" w14:textId="77777777" w:rsidR="00000000" w:rsidRDefault="00C34F10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Повышенной чувс</w:t>
      </w:r>
      <w:r>
        <w:rPr>
          <w:rFonts w:ascii="Times New Roman CYR" w:hAnsi="Times New Roman CYR" w:cs="Times New Roman CYR"/>
          <w:sz w:val="28"/>
          <w:szCs w:val="28"/>
        </w:rPr>
        <w:t>твительности к препарату, а также к другим НПВС, в том числе и к ацетилсалициловой кислоте;</w:t>
      </w:r>
    </w:p>
    <w:p w14:paraId="31878877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Язвенной болезни желудка или двенадцатиперстной кишки в период ее обострения;</w:t>
      </w:r>
    </w:p>
    <w:p w14:paraId="378B08C2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Воспалительных заболеваниях кишечника (болезни Крона, неспецифического язвенного к</w:t>
      </w:r>
      <w:r>
        <w:rPr>
          <w:rFonts w:ascii="Times New Roman CYR" w:hAnsi="Times New Roman CYR" w:cs="Times New Roman CYR"/>
          <w:sz w:val="28"/>
          <w:szCs w:val="28"/>
        </w:rPr>
        <w:t>олита);</w:t>
      </w:r>
    </w:p>
    <w:p w14:paraId="6BDBD7E9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Остром кровотечении из сосудов желудка или кишечника;</w:t>
      </w:r>
    </w:p>
    <w:p w14:paraId="6BF6F2E3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Гемофилии, а также при других нарушениях свертываемости крови;</w:t>
      </w:r>
    </w:p>
    <w:p w14:paraId="7BD0E85F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Хронической сердечной недостаточности, когда появляются признаки ее декомпенсации (нарастают одышка, отеки, слабость);</w:t>
      </w:r>
    </w:p>
    <w:p w14:paraId="186F72BC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</w:t>
      </w:r>
      <w:r>
        <w:rPr>
          <w:rFonts w:ascii="Times New Roman CYR" w:hAnsi="Times New Roman CYR" w:cs="Times New Roman CYR"/>
          <w:sz w:val="28"/>
          <w:szCs w:val="28"/>
        </w:rPr>
        <w:t>женных нарушениях функции почек и печени;</w:t>
      </w:r>
    </w:p>
    <w:p w14:paraId="06915145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Беременности, кормлении грудью;</w:t>
      </w:r>
    </w:p>
    <w:p w14:paraId="0FE775AC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Алкоголизме, наркомании;</w:t>
      </w:r>
    </w:p>
    <w:p w14:paraId="3D9A0467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Одновременном приеме препаратов, которые неблагоприятно влияют на работу печени;</w:t>
      </w:r>
    </w:p>
    <w:p w14:paraId="58A7B0BE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lastRenderedPageBreak/>
        <w:t>ь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Возрасте до двенадцати лет.</w:t>
      </w:r>
    </w:p>
    <w:p w14:paraId="3434543F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уменьшает боль и воспаление тол</w:t>
      </w:r>
      <w:r>
        <w:rPr>
          <w:rFonts w:ascii="Times New Roman CYR" w:hAnsi="Times New Roman CYR" w:cs="Times New Roman CYR"/>
          <w:sz w:val="28"/>
          <w:szCs w:val="28"/>
        </w:rPr>
        <w:t>ько на время его использования. Он не влияет на течение заболеваний, при которых применяется. Нимесулид с особой осторожностью следует применять людям, которые имеют заболевания сердечно-сосудистой системы и сахарный диабет &lt;http://www.womenhealthnet.ru/en</w:t>
      </w:r>
      <w:r>
        <w:rPr>
          <w:rFonts w:ascii="Times New Roman CYR" w:hAnsi="Times New Roman CYR" w:cs="Times New Roman CYR"/>
          <w:sz w:val="28"/>
          <w:szCs w:val="28"/>
        </w:rPr>
        <w:t>docrinology/573.html&gt; второго типа.</w:t>
      </w:r>
    </w:p>
    <w:p w14:paraId="5690CBF4" w14:textId="77777777" w:rsidR="00000000" w:rsidRDefault="00C34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 применении нимесулида в виде натриевой соли или комплексов с аргинином, лизином и циклодекстринами [21]. Отмечается наличие нейропротективной и антиоксидантной активности нимесулида у теплокровных животн</w:t>
      </w:r>
      <w:r>
        <w:rPr>
          <w:rFonts w:ascii="Times New Roman CYR" w:hAnsi="Times New Roman CYR" w:cs="Times New Roman CYR"/>
          <w:sz w:val="28"/>
          <w:szCs w:val="28"/>
        </w:rPr>
        <w:t>ых и человека [22]. Антиоксидантной активностью обладают и его метаболиты. Сообщается о противоопухолевой активности нимесулида в отношении некоторых штаммов раковых клеток. В США зарегистрирован патент о лечении нимесулидом катаракты глаза человека.</w:t>
      </w:r>
    </w:p>
    <w:p w14:paraId="0BED2C0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</w:t>
      </w:r>
      <w:r>
        <w:rPr>
          <w:rFonts w:ascii="Times New Roman CYR" w:hAnsi="Times New Roman CYR" w:cs="Times New Roman CYR"/>
          <w:sz w:val="28"/>
          <w:szCs w:val="28"/>
        </w:rPr>
        <w:t>сулид очень удобен для купирования острой боли, поскольку имеет высокую биодоступность - уже через 30 мин. после приема внутрь достигается значимая концентрация препарата в крови, не менее 25% от максимальной. Поэтому уже спустя полчаса нимесулид обеспечив</w:t>
      </w:r>
      <w:r>
        <w:rPr>
          <w:rFonts w:ascii="Times New Roman CYR" w:hAnsi="Times New Roman CYR" w:cs="Times New Roman CYR"/>
          <w:sz w:val="28"/>
          <w:szCs w:val="28"/>
        </w:rPr>
        <w:t>ает ощутимое облегчение боли, а его максимальное терапевтическое действие проявляется через 1-3 ч. Кроме этого, нимесулид проявляет ряд фармакологических эффектов, не зависимых от класс-специфического влияния на ЦОГ-2. Так, этот препарат подавляет синтез о</w:t>
      </w:r>
      <w:r>
        <w:rPr>
          <w:rFonts w:ascii="Times New Roman CYR" w:hAnsi="Times New Roman CYR" w:cs="Times New Roman CYR"/>
          <w:sz w:val="28"/>
          <w:szCs w:val="28"/>
        </w:rPr>
        <w:t>сновных провоспалительных цитокинов, снижает активность металлопротеиназ (ответственных, в частности, за разрушение гликопротеинового комплекса хрящевой ткани при остеоартрозе), обладает антигистаминным действием. Одним из наиболее интересных «не-ЦОГ-2-асс</w:t>
      </w:r>
      <w:r>
        <w:rPr>
          <w:rFonts w:ascii="Times New Roman CYR" w:hAnsi="Times New Roman CYR" w:cs="Times New Roman CYR"/>
          <w:sz w:val="28"/>
          <w:szCs w:val="28"/>
        </w:rPr>
        <w:t>оциированных эффектов» нимесулида является его способность подавлять активность фермента фосфодиэстеразы IV, стимулирующей макрофаги и нейтрофилы - клетки, имеющие принципиальное значение для развития острого воспаления [26].</w:t>
      </w:r>
    </w:p>
    <w:p w14:paraId="24BEE0F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терапевтический потенц</w:t>
      </w:r>
      <w:r>
        <w:rPr>
          <w:rFonts w:ascii="Times New Roman CYR" w:hAnsi="Times New Roman CYR" w:cs="Times New Roman CYR"/>
          <w:sz w:val="28"/>
          <w:szCs w:val="28"/>
        </w:rPr>
        <w:t xml:space="preserve">иал нимесулида доказан большим числом хорошо организованных работ, и в частности рандомизированными контролируемыми исследованиями (РКИ), считающимися наиболее высоким уровнем получения медицинской информации. В частности, есть данные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применению нимесул</w:t>
      </w:r>
      <w:r>
        <w:rPr>
          <w:rFonts w:ascii="Times New Roman CYR" w:hAnsi="Times New Roman CYR" w:cs="Times New Roman CYR"/>
          <w:sz w:val="28"/>
          <w:szCs w:val="28"/>
        </w:rPr>
        <w:t>ида для послеоперационного обезболивании - такие, как работа Binning A. и сотр. В этом исследовании 94 пациентам, перенесшим артроскопическую операцию, в качестве анальгетика на 3 дня получали нимесулид 200 мг, напроксен 1000 мг или плацебо. Согласно резул</w:t>
      </w:r>
      <w:r>
        <w:rPr>
          <w:rFonts w:ascii="Times New Roman CYR" w:hAnsi="Times New Roman CYR" w:cs="Times New Roman CYR"/>
          <w:sz w:val="28"/>
          <w:szCs w:val="28"/>
        </w:rPr>
        <w:t>ьтатам исследования, оба НПВП демонстрировали превосходство над плацебо. При этом, в отличие от препарата контроля, обеспечивал более высокий обезболивающий эффект в первые 6 ч после операции.</w:t>
      </w:r>
    </w:p>
    <w:p w14:paraId="49C8FDB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демонстрирует столь же выраженный (или даже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высокий) эффект в отношении купирования боли и восстановления функции опорно-двигательной системы при острой патологии околосуставных мягких тканей - энтезитах, бурситах и тендинитах, - как диклофенак и напроксен. Примером этого является работа Wobe</w:t>
      </w:r>
      <w:r>
        <w:rPr>
          <w:rFonts w:ascii="Times New Roman CYR" w:hAnsi="Times New Roman CYR" w:cs="Times New Roman CYR"/>
          <w:sz w:val="28"/>
          <w:szCs w:val="28"/>
        </w:rPr>
        <w:t xml:space="preserve">r W., в которой 122 больных с субакромиальным бурситом и тендинитом в течение 2 недель получали нимесулид 200 мг/сутки или диклофенак 150 мг/сутки. На фоне этого лечения «хороший» или «отличный» эффект несколько чаще отмечался в группе нимесулида - 82,3%, </w:t>
      </w:r>
      <w:r>
        <w:rPr>
          <w:rFonts w:ascii="Times New Roman CYR" w:hAnsi="Times New Roman CYR" w:cs="Times New Roman CYR"/>
          <w:sz w:val="28"/>
          <w:szCs w:val="28"/>
        </w:rPr>
        <w:t>в сравнении с 78,0% в группе диклофенака. Субъективная оценка переносимости терапии также показала преимущество нимесулида - 96,8% больных оценили ее как «хорошую» или «отличную». Аналогичную оценку диклофенаку дали только 72,9% больных (р&lt;0,05).</w:t>
      </w:r>
    </w:p>
    <w:p w14:paraId="3EBAC9E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показал высокий эффект при такой распространенной патологии [25], как неспецифическая боль в нижней части спины (БНЧС), что было подтверждено работой Pohjolainen T. и сотр. В этом исследовании 102 больных с отрой БНЧС в течение 10 дней получали ниме</w:t>
      </w:r>
      <w:r>
        <w:rPr>
          <w:rFonts w:ascii="Times New Roman CYR" w:hAnsi="Times New Roman CYR" w:cs="Times New Roman CYR"/>
          <w:sz w:val="28"/>
          <w:szCs w:val="28"/>
        </w:rPr>
        <w:t>сулид 100 мг 2 раза/сутки или ибупрофен в дозе 600 мг 3 раза/сутки. К концу периода наблюдения нимесулид показал более чем двукратное улучшение функциональной активности и выраженное уменьшение боли, превосходя препарат контроля. Среди пациентов, принимавш</w:t>
      </w:r>
      <w:r>
        <w:rPr>
          <w:rFonts w:ascii="Times New Roman CYR" w:hAnsi="Times New Roman CYR" w:cs="Times New Roman CYR"/>
          <w:sz w:val="28"/>
          <w:szCs w:val="28"/>
        </w:rPr>
        <w:t xml:space="preserve">их нимесулид, индекс Остверсти снизился в среднем с 38 до 15 балов (-23), что достоверно отличалось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ибупрофена - с 35 до 20 (-15), р = 0,02. При этом нимесулид существенно реже вызывал побочные эффекты со стороны ЖКТ - их частота составила 7 и 13% соотв</w:t>
      </w:r>
      <w:r>
        <w:rPr>
          <w:rFonts w:ascii="Times New Roman CYR" w:hAnsi="Times New Roman CYR" w:cs="Times New Roman CYR"/>
          <w:sz w:val="28"/>
          <w:szCs w:val="28"/>
        </w:rPr>
        <w:t>етственно.</w:t>
      </w:r>
    </w:p>
    <w:p w14:paraId="1EE043A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был эффективен при лечении псориатического артрита (ПА), что было показано в исследовании итальянских ученых Sarzi-Puttini P. В ходе этого 4-недельного двойного слепого РКИ 80 больных ПА получали нимесулид в дозе 100, 200 и 400 мг/сутк</w:t>
      </w:r>
      <w:r>
        <w:rPr>
          <w:rFonts w:ascii="Times New Roman CYR" w:hAnsi="Times New Roman CYR" w:cs="Times New Roman CYR"/>
          <w:sz w:val="28"/>
          <w:szCs w:val="28"/>
        </w:rPr>
        <w:t>и, или плацебо. Оказалось, что нимесулид в дозе 200 и 400 мг/сутки обеспечивал значимое - в сравнении с плацебо уменьшение выраженности боли, а также утренней скованности. Правда, нимесулид 100 мг/сутки не обеспечивал такого эффекта. Переносимость нимесули</w:t>
      </w:r>
      <w:r>
        <w:rPr>
          <w:rFonts w:ascii="Times New Roman CYR" w:hAnsi="Times New Roman CYR" w:cs="Times New Roman CYR"/>
          <w:sz w:val="28"/>
          <w:szCs w:val="28"/>
        </w:rPr>
        <w:t>да была достаточно хорошей и в целом не отличалась от плацебо.</w:t>
      </w:r>
    </w:p>
    <w:p w14:paraId="1C9092B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 из числа крупных РКИ, в которых оценивалась эффективность нимесулида, стала работа сербских ученых Konstantinovic L. Эта работа посвящена применению низкоэнергетической лазерной терап</w:t>
      </w:r>
      <w:r>
        <w:rPr>
          <w:rFonts w:ascii="Times New Roman CYR" w:hAnsi="Times New Roman CYR" w:cs="Times New Roman CYR"/>
          <w:sz w:val="28"/>
          <w:szCs w:val="28"/>
        </w:rPr>
        <w:t>ии при острой боли в спине, сопровождающейся компрессией седалищного нерва (люмбоишалгия). Однако авторы оценивали эффективность лазеротерапии у больных, которые одновременно принимали НПВП - нимесулид в дозе 200 мг/сутки. Всего в исследование были включен</w:t>
      </w:r>
      <w:r>
        <w:rPr>
          <w:rFonts w:ascii="Times New Roman CYR" w:hAnsi="Times New Roman CYR" w:cs="Times New Roman CYR"/>
          <w:sz w:val="28"/>
          <w:szCs w:val="28"/>
        </w:rPr>
        <w:t>ы 546 больных, которые составили три группы. В первой пациенты получали нимесулид и настоящую лазеротерапию, во второй - только нимесулид, а в третьей - сочетание этого препарата и ложной лазеротерапии (плацебо). Согласно данным исследования, в первой груп</w:t>
      </w:r>
      <w:r>
        <w:rPr>
          <w:rFonts w:ascii="Times New Roman CYR" w:hAnsi="Times New Roman CYR" w:cs="Times New Roman CYR"/>
          <w:sz w:val="28"/>
          <w:szCs w:val="28"/>
        </w:rPr>
        <w:t>пе эффект был максимальным - здесь уровень обезболивания достоверно превосходил результаты, полученные в двух контрольных группах. Тем не менее весьма интересно отметить тот факт, что нимесулид и сам по себе (вторая группа), и в комбинации с плацебо лазера</w:t>
      </w:r>
      <w:r>
        <w:rPr>
          <w:rFonts w:ascii="Times New Roman CYR" w:hAnsi="Times New Roman CYR" w:cs="Times New Roman CYR"/>
          <w:sz w:val="28"/>
          <w:szCs w:val="28"/>
        </w:rPr>
        <w:t xml:space="preserve"> давал весьма существенно облегчение не только «механической» боли в спине, но и радикулярной (нейропатической) боли. Так, боль в спине уменьшилась в среднем в каждой из групп на 44, 18 и 22 мм, а в ноге - на 33, 17 и 20 мм. При этом переносимость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терапии </w:t>
      </w:r>
      <w:r>
        <w:rPr>
          <w:rFonts w:ascii="Times New Roman CYR" w:hAnsi="Times New Roman CYR" w:cs="Times New Roman CYR"/>
          <w:sz w:val="28"/>
          <w:szCs w:val="28"/>
        </w:rPr>
        <w:t>оказалась весьма хорошей - авторы не сообщили ни об одном случае серьезных осложнений, связанных как с использованием лазера, так и нимесулида.</w:t>
      </w:r>
    </w:p>
    <w:p w14:paraId="71588A8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Нимесулид прекрасно работает не только при острой, но и при хронической боли, которая связана с ревматическими з</w:t>
      </w:r>
      <w:r>
        <w:rPr>
          <w:rFonts w:ascii="Times New Roman CYR" w:hAnsi="Times New Roman CYR" w:cs="Times New Roman CYR"/>
          <w:sz w:val="28"/>
          <w:szCs w:val="28"/>
        </w:rPr>
        <w:t>аболеваниями. Так, имеется серьезный опыт длительного применения этого препарата при остеоартрозе. В частности, Locker P. и сотр. провели сравнение нимесулида 200 мг или этодолака 600 мг у 199 больных остеоартрозом в ходе 3-месячного исследования. Лечебное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нимесулида оказалось более высоким - его оценили как «хорошее» или «превосходное» 80% больных, и лишь 68% дали аналогичную оценку этодолаку. В более длительном, 6-месячном, исследовании Huskisson E. нимесулид в дозе 200 мг/сутки сравнивался с дик</w:t>
      </w:r>
      <w:r>
        <w:rPr>
          <w:rFonts w:ascii="Times New Roman CYR" w:hAnsi="Times New Roman CYR" w:cs="Times New Roman CYR"/>
          <w:sz w:val="28"/>
          <w:szCs w:val="28"/>
        </w:rPr>
        <w:t>лофенаком 150 мг/сутки у 279 больных остеоартрозом. Лечебное действие исследуемых препаратов, которое оценивалось по динамике самочувствия больных и функциональному индексу Лекена, практически не различалось. Однако переносимость нимесулида была достоверно</w:t>
      </w:r>
      <w:r>
        <w:rPr>
          <w:rFonts w:ascii="Times New Roman CYR" w:hAnsi="Times New Roman CYR" w:cs="Times New Roman CYR"/>
          <w:sz w:val="28"/>
          <w:szCs w:val="28"/>
        </w:rPr>
        <w:t xml:space="preserve"> лучше - в частности, осложнения со стороны ЖКТ возникли у 36 и 47% больных соответственно (p&lt;0,05).</w:t>
      </w:r>
    </w:p>
    <w:p w14:paraId="6CC680E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масштабным из длительных исследований нимесулида стала работа Kriegel W., которые оценивали эффективность и безопасность этого препарата в сравнен</w:t>
      </w:r>
      <w:r>
        <w:rPr>
          <w:rFonts w:ascii="Times New Roman CYR" w:hAnsi="Times New Roman CYR" w:cs="Times New Roman CYR"/>
          <w:sz w:val="28"/>
          <w:szCs w:val="28"/>
        </w:rPr>
        <w:t>ии с напроксеном 750 мг, у 370 больных остеоартрозом в течение 1 года. Аналогично результатам, полученным Huskisson E., эффективность обоих препаратов оказалась сопоставимой, правда, с некоторым преимуществом нимесулида. Так, изменение суммарного индекса W</w:t>
      </w:r>
      <w:r>
        <w:rPr>
          <w:rFonts w:ascii="Times New Roman CYR" w:hAnsi="Times New Roman CYR" w:cs="Times New Roman CYR"/>
          <w:sz w:val="28"/>
          <w:szCs w:val="28"/>
        </w:rPr>
        <w:t>OMAC ко времени завершения работы составило 22,5 и 19,9%. При этом суммарная частота побочных эффектов при использовании нимесулида была достоверно ниже.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нестероидный противовоспалительный болевой нимесулид</w:t>
      </w:r>
    </w:p>
    <w:p w14:paraId="164B280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этих работах при длите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льном использовании нимесулида не было зафиксировано значимого увеличения частоты серьезных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осложнений со стороны сердечно-сосудистой системы и печени[26].</w:t>
      </w:r>
    </w:p>
    <w:p w14:paraId="5C4C85B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главным достоинством нимесулида следует признать хорошую переносимость и относительно низкий </w:t>
      </w:r>
      <w:r>
        <w:rPr>
          <w:rFonts w:ascii="Times New Roman CYR" w:hAnsi="Times New Roman CYR" w:cs="Times New Roman CYR"/>
          <w:sz w:val="28"/>
          <w:szCs w:val="28"/>
        </w:rPr>
        <w:t>риск серьезных осложнений со стороны желудочно-кишечного тракта (ЖКТ). Ведь именно патология ЖКТ, которая относится к числу «класс-специфических» осложнений НПВП - один из основных фактором, определяющих соотношение риск/польза для этого класса лекарственн</w:t>
      </w:r>
      <w:r>
        <w:rPr>
          <w:rFonts w:ascii="Times New Roman CYR" w:hAnsi="Times New Roman CYR" w:cs="Times New Roman CYR"/>
          <w:sz w:val="28"/>
          <w:szCs w:val="28"/>
        </w:rPr>
        <w:t>ых препаратов. Данные, демонстрирующие благоприятную переносимость нимесулида, были получены в результате большого числа клинических исследований и эпидемиологических работ [24].</w:t>
      </w:r>
    </w:p>
    <w:p w14:paraId="7EB2952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ирландский ученый Bradbury F. провел оценку частоты ЖКТ-осложнений при н</w:t>
      </w:r>
      <w:r>
        <w:rPr>
          <w:rFonts w:ascii="Times New Roman CYR" w:hAnsi="Times New Roman CYR" w:cs="Times New Roman CYR"/>
          <w:sz w:val="28"/>
          <w:szCs w:val="28"/>
        </w:rPr>
        <w:t>азначении диклофенака (n=3553), нимесулида (n=3807) и ибупрофена (n=1470), в реальной клинической практике. Общее число гастроинтестинальной патологии, которая возникла на фоне приема нимесулида, была существенно меньше по сравнению с диклофенаком - 12,1%,</w:t>
      </w:r>
      <w:r>
        <w:rPr>
          <w:rFonts w:ascii="Times New Roman CYR" w:hAnsi="Times New Roman CYR" w:cs="Times New Roman CYR"/>
          <w:sz w:val="28"/>
          <w:szCs w:val="28"/>
        </w:rPr>
        <w:t xml:space="preserve"> хотя и не отличалась от ибупрофена - 8,1 и 8,6%.Работа итальянских эпидемиологов Conforti A. и сотр. также подтверждает относительно низкий риск развития ЖКТ-осложнений при использовании нимесулида. Они провели анализ 10 608 спонтанных сообщений о серьезн</w:t>
      </w:r>
      <w:r>
        <w:rPr>
          <w:rFonts w:ascii="Times New Roman CYR" w:hAnsi="Times New Roman CYR" w:cs="Times New Roman CYR"/>
          <w:sz w:val="28"/>
          <w:szCs w:val="28"/>
        </w:rPr>
        <w:t>ых побочных эффектах (1988-2000), связанных с приемом различных НПВП. В сравнении с другими НПВП, нимесулид в 2 раза реже был причиной развития тех или иных осложнений со стороны ЖКТ. Так, число спонтанных сообщений о гастроинтестинальных проблемах при исп</w:t>
      </w:r>
      <w:r>
        <w:rPr>
          <w:rFonts w:ascii="Times New Roman CYR" w:hAnsi="Times New Roman CYR" w:cs="Times New Roman CYR"/>
          <w:sz w:val="28"/>
          <w:szCs w:val="28"/>
        </w:rPr>
        <w:t>ользовании нимесулида составило лишь 10,4% от их общего числа. Диклофенак при этом оказался причиной ЖКТ-осложнений в 21,2%, кетопрофен - в 21,7%, а пироксикам - в 18,6% случаев.J. и сотрудники оценили опасность развития ЖКТ - кровотечения на фоне приема 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азличных НПВП в реальной клинической практике. Это было масштабное эпидемиологическое исследование: авторы провели анализ причин 2813 эпизодов ЖКТ-кровотечения, при этом 7193 пациентов составили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необходимый контроль. Согласно полученным данным, нимесулид о</w:t>
      </w:r>
      <w:r>
        <w:rPr>
          <w:rFonts w:ascii="Times New Roman CYR" w:hAnsi="Times New Roman CYR" w:cs="Times New Roman CYR"/>
          <w:sz w:val="28"/>
          <w:szCs w:val="28"/>
        </w:rPr>
        <w:t>казался более безопасен, чем многие другие популярные в Европе НПВП: относительный риск кровотечения для нимесулида составил 3,2, для диклофенака - 3,7, мелоксикама - 5,7, а рофекоксиба - 7,2.Для нашей страны важную информацию по вопросу переносимости ниме</w:t>
      </w:r>
      <w:r>
        <w:rPr>
          <w:rFonts w:ascii="Times New Roman CYR" w:hAnsi="Times New Roman CYR" w:cs="Times New Roman CYR"/>
          <w:sz w:val="28"/>
          <w:szCs w:val="28"/>
        </w:rPr>
        <w:t>сулида дало многоцентровое исследование эффективности и безопасности одного из наиболее популярных генериков этого препарата (Найз®).</w:t>
      </w:r>
    </w:p>
    <w:p w14:paraId="24109A3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Найз был использован у 600 пациентов в течение 1-3 месяцев в дозе 200 мг/сутки. Какие-либо ЖКТ-осложнения были отмечены то</w:t>
      </w:r>
      <w:r>
        <w:rPr>
          <w:rFonts w:ascii="Times New Roman CYR" w:hAnsi="Times New Roman CYR" w:cs="Times New Roman CYR"/>
          <w:sz w:val="28"/>
          <w:szCs w:val="28"/>
        </w:rPr>
        <w:t>лько у 9% больных. Важно отметить, что, хотя &gt;10% больных имели язвенный анамнез, не было отмечено ни одного эпизода ЖКТ-кровотечения или перфорации язвы.Относительно небольшую частоту ЖКТ-осложнений при использовании нимесулида показали результаты исследо</w:t>
      </w:r>
      <w:r>
        <w:rPr>
          <w:rFonts w:ascii="Times New Roman CYR" w:hAnsi="Times New Roman CYR" w:cs="Times New Roman CYR"/>
          <w:sz w:val="28"/>
          <w:szCs w:val="28"/>
        </w:rPr>
        <w:t>вания, в котором изучалась эффективность высоких доз НПВП при раннем артрите. На фоне приема нимесулида 200-400 мг/сутки язвы и множественные эрозии желудка или 12-перстной кишки были выявлены лишь у 2 больных (1,3%). В контрольной группе на фоне приема ди</w:t>
      </w:r>
      <w:r>
        <w:rPr>
          <w:rFonts w:ascii="Times New Roman CYR" w:hAnsi="Times New Roman CYR" w:cs="Times New Roman CYR"/>
          <w:sz w:val="28"/>
          <w:szCs w:val="28"/>
        </w:rPr>
        <w:t>клофенака 100-200 мг/сутки такие осложнения были выявлены у 7 пациентов (5,9%).</w:t>
      </w:r>
    </w:p>
    <w:p w14:paraId="2BF8E78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работа определяла частоту рецидивов НПВП-индуцированных язв у пациентов, использовавших нимесулид. Он был назначен 20 больным, закончившим непосредственно перед этим усп</w:t>
      </w:r>
      <w:r>
        <w:rPr>
          <w:rFonts w:ascii="Times New Roman CYR" w:hAnsi="Times New Roman CYR" w:cs="Times New Roman CYR"/>
          <w:sz w:val="28"/>
          <w:szCs w:val="28"/>
        </w:rPr>
        <w:t>ешный курс противоязвенной терапии по поводу язвы или множественных эрозий желудка и/или ДПК, которые были выявлены при использовании других НПВП. Соответствующий по полу, возрасту и диагнозу основного заболевания контроль составили 20 больных, которым пос</w:t>
      </w:r>
      <w:r>
        <w:rPr>
          <w:rFonts w:ascii="Times New Roman CYR" w:hAnsi="Times New Roman CYR" w:cs="Times New Roman CYR"/>
          <w:sz w:val="28"/>
          <w:szCs w:val="28"/>
        </w:rPr>
        <w:t>ле заживления НПВП-гастропатии были назначены ректальные свечи, содержащие диклофенак (100 мг/сутки). Через 2 мес. наблюдения рецидив язвы возник только у 1 пациента, получавшего нимесулид (5,6%), а на фоне применения свечей с диклофенаком - у 33,3%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(р&lt;0,05).</w:t>
      </w:r>
    </w:p>
    <w:p w14:paraId="06D60A3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Кардиоваскулярный риск при использовании нимесулида оценивался, по всей видимости, лишь в одном масштабном популяционном исследовании, проведенной финскими учеными Helin-Salmivaara A. и сотр. Эта работа была основана на анализе причин 33 309 эп</w:t>
      </w:r>
      <w:r>
        <w:rPr>
          <w:rFonts w:ascii="Times New Roman CYR" w:hAnsi="Times New Roman CYR" w:cs="Times New Roman CYR"/>
          <w:sz w:val="28"/>
          <w:szCs w:val="28"/>
        </w:rPr>
        <w:t>изодов инфаркта миокарда (138 949 лиц составили соответствующий контроль). Относительный риск развития этого опасного осложнения для нимесулида составил 1,69, что примерно соответствовало аналогичному риску для н-НПВП и мелоксикама. Немаловажное значение д</w:t>
      </w:r>
      <w:r>
        <w:rPr>
          <w:rFonts w:ascii="Times New Roman CYR" w:hAnsi="Times New Roman CYR" w:cs="Times New Roman CYR"/>
          <w:sz w:val="28"/>
          <w:szCs w:val="28"/>
        </w:rPr>
        <w:t>ля оценки риска развития кардиоваскулярных катастроф, ассоциированных с применением НПВП, может иметь дестабилизация артериальной гипертензии - серьезный фактор риска и «суррогатный маркер» ССО.</w:t>
      </w:r>
    </w:p>
    <w:p w14:paraId="5C51DAD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изучение действия нимесулида на артериальное давление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являлось предметом особого интереса. В этом плане большое значение имеют данные, полученные В.И. Мазуровым и сотр. Они определяли динамику артериального давления (АД; по данным суточного мониторирования) у 40 больных с ОА, имевших артериальную гипертензию</w:t>
      </w:r>
      <w:r>
        <w:rPr>
          <w:rFonts w:ascii="Times New Roman CYR" w:hAnsi="Times New Roman CYR" w:cs="Times New Roman CYR"/>
          <w:sz w:val="28"/>
          <w:szCs w:val="28"/>
        </w:rPr>
        <w:t>, на фоне приема нимесулида или диклофенака. Через 1 месяц в группе нимесулида дестабилизации АД не отмечалось. В то же время в группе диклофенака динамика оказалась отчетливо негативной - так, если у получавших нимесулид среднее систолическое давление изм</w:t>
      </w:r>
      <w:r>
        <w:rPr>
          <w:rFonts w:ascii="Times New Roman CYR" w:hAnsi="Times New Roman CYR" w:cs="Times New Roman CYR"/>
          <w:sz w:val="28"/>
          <w:szCs w:val="28"/>
        </w:rPr>
        <w:t>енилось с 143 до 140 мм рт. ст., то у получавших диклофенак оно повысилось с 147 до 156 мм рт. ст. (p&lt;0,05).</w:t>
      </w:r>
    </w:p>
    <w:p w14:paraId="4B44FFD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значимого отрицательного воздействия нимесулида на АД было показано также в работе Барсковой В.Г. и сотр., где исследуемую группу состав</w:t>
      </w:r>
      <w:r>
        <w:rPr>
          <w:rFonts w:ascii="Times New Roman CYR" w:hAnsi="Times New Roman CYR" w:cs="Times New Roman CYR"/>
          <w:sz w:val="28"/>
          <w:szCs w:val="28"/>
        </w:rPr>
        <w:t>ляли мужчины с хроническим ПА. Особую ценность эти данные представляют из-за того, что большинство из этих больных имели повышенный риск ССО. Обсуждая вопрос безопасности нимесулида, конечно, следует особое внимание уделить теме гепатотоксичности [25].</w:t>
      </w:r>
    </w:p>
    <w:p w14:paraId="3117822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известно, серьезное поражение печени при использовании НПВП возникает очень редко (в сравнении с другими класс-специфическими осложнениями) и представляет собой проявление метаболической идиосинкразии. Согласно многолетней статистике, клинически выраженна</w:t>
      </w:r>
      <w:r>
        <w:rPr>
          <w:rFonts w:ascii="Times New Roman CYR" w:hAnsi="Times New Roman CYR" w:cs="Times New Roman CYR"/>
          <w:sz w:val="28"/>
          <w:szCs w:val="28"/>
        </w:rPr>
        <w:t>я гепатопатия, сопровождающаяся внутрипеченочным холестазом или острой печеночной недостаточностью, отмечается при регулярном использовании НПВП примерно у 1 из 10 тыс. больных в течение 1 года.За 15-летний период (1985-2000) применения нимесулида в 50 раз</w:t>
      </w:r>
      <w:r>
        <w:rPr>
          <w:rFonts w:ascii="Times New Roman CYR" w:hAnsi="Times New Roman CYR" w:cs="Times New Roman CYR"/>
          <w:sz w:val="28"/>
          <w:szCs w:val="28"/>
        </w:rPr>
        <w:t>личных странах было отмечено лишь 192 случая серьезных осложнений со стороны печени. Принимая во внимание, что к 2000 г. нимесулидом было пролечено 280 млн больных, суммарная частота опасных гепатотоксических реакций составляла менее 1 случая на миллион пр</w:t>
      </w:r>
      <w:r>
        <w:rPr>
          <w:rFonts w:ascii="Times New Roman CYR" w:hAnsi="Times New Roman CYR" w:cs="Times New Roman CYR"/>
          <w:sz w:val="28"/>
          <w:szCs w:val="28"/>
        </w:rPr>
        <w:t>оведенных терапевтический курсов.</w:t>
      </w:r>
    </w:p>
    <w:p w14:paraId="6DE8914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начале XXI в. отношение к вопросу гепатотоксичности нимесулида полностью изменилось. Ряд европейских стран, последней из которых была Ирландия, прекратили использование этого препарата на своей территории, основываясь</w:t>
      </w:r>
      <w:r>
        <w:rPr>
          <w:rFonts w:ascii="Times New Roman CYR" w:hAnsi="Times New Roman CYR" w:cs="Times New Roman CYR"/>
          <w:sz w:val="28"/>
          <w:szCs w:val="28"/>
        </w:rPr>
        <w:t xml:space="preserve"> на статистике отдельных сообщений о тяжелых гепатотоксических реакциях. Так, контролирующий орган Ирландии (IMB) обосновал свое решение данными по 53 эпизодам серьезных осложнений со стороны печени, отмеченных за 12 лет использования нимесулида в этой стр</w:t>
      </w:r>
      <w:r>
        <w:rPr>
          <w:rFonts w:ascii="Times New Roman CYR" w:hAnsi="Times New Roman CYR" w:cs="Times New Roman CYR"/>
          <w:sz w:val="28"/>
          <w:szCs w:val="28"/>
        </w:rPr>
        <w:t>ане. Девять подобных осложнений привели к развитию острой печеночной недостаточности, которая в 4 случаях закончилась летальным исходом [24].</w:t>
      </w:r>
    </w:p>
    <w:p w14:paraId="0E19D70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решение Ирландии, основной регулирующий орган Европейского Союза, обеспечивающий фармакологический над</w:t>
      </w:r>
      <w:r>
        <w:rPr>
          <w:rFonts w:ascii="Times New Roman CYR" w:hAnsi="Times New Roman CYR" w:cs="Times New Roman CYR"/>
          <w:sz w:val="28"/>
          <w:szCs w:val="28"/>
        </w:rPr>
        <w:t>зор - EMEA (European Medicines Agency), после тщательного изучения вопроса не нашел оснований для прекращения использования нимесулида (Пресс-релиз от 21.09.07). В итоге EMEA приняла компромиссное решение - рекомендовать ограничить использование нимесулида</w:t>
      </w:r>
      <w:r>
        <w:rPr>
          <w:rFonts w:ascii="Times New Roman CYR" w:hAnsi="Times New Roman CYR" w:cs="Times New Roman CYR"/>
          <w:sz w:val="28"/>
          <w:szCs w:val="28"/>
        </w:rPr>
        <w:t xml:space="preserve"> в странах Европы курсом не более 15 дней и в дозе, не превышающей 100 мг/сутки. Для исполнения этого решения странам - членам Евросоюза было рекомендовано изъять из аптечной сети упаковки, которые содержат более 30 стандартных доз нимесулида.</w:t>
      </w:r>
    </w:p>
    <w:p w14:paraId="105A6AE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ми</w:t>
      </w:r>
      <w:r>
        <w:rPr>
          <w:rFonts w:ascii="Times New Roman CYR" w:hAnsi="Times New Roman CYR" w:cs="Times New Roman CYR"/>
          <w:sz w:val="28"/>
          <w:szCs w:val="28"/>
        </w:rPr>
        <w:t>нувшего 2010 г. были опубликованы несколько обзоров, в которых рассматривался вопрос гепатотоксичности нимесулида. Принципиально важно, что эти работы были написаны представителями тех стран, где нимесулид широко использовался на протяжении многих лет - Ит</w:t>
      </w:r>
      <w:r>
        <w:rPr>
          <w:rFonts w:ascii="Times New Roman CYR" w:hAnsi="Times New Roman CYR" w:cs="Times New Roman CYR"/>
          <w:sz w:val="28"/>
          <w:szCs w:val="28"/>
        </w:rPr>
        <w:t>алии, Бразилии и Аргентины. Хотя оценка частоты гепатопатии, по данным разных авторов, существенно отличается, они сходятся в одном - нет четких доказательств, что на популяционном уровне риск развития гепатопатии при использовании нимесулида существенно в</w:t>
      </w:r>
      <w:r>
        <w:rPr>
          <w:rFonts w:ascii="Times New Roman CYR" w:hAnsi="Times New Roman CYR" w:cs="Times New Roman CYR"/>
          <w:sz w:val="28"/>
          <w:szCs w:val="28"/>
        </w:rPr>
        <w:t>ыше, чем у других НПВП. Дело в том, что мнение о «высокой» гепатотоксичности этого препарата основывается на анализе спонтанных сообщений - прямо скажем, не слишком надежном источнике медицинской информации. Ведь их число весьма сильно зависит от колебания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мнения медицинского сообщества и внешних информационных воздействий. Блестящей иллюстрацией этого положения стала работа итальянских ученых Motola D. и сотр., которые провели анализ изменения числа спонтанных сообщений о побочных эффектах различных препар</w:t>
      </w:r>
      <w:r>
        <w:rPr>
          <w:rFonts w:ascii="Times New Roman CYR" w:hAnsi="Times New Roman CYR" w:cs="Times New Roman CYR"/>
          <w:sz w:val="28"/>
          <w:szCs w:val="28"/>
        </w:rPr>
        <w:t>атов в зависимости от действий контролирующих органов. Так, едва в Италии были ограничены затраты на использование ингибиторов АПФ, как число спонтанных сообщений о кашле, связанном с использованием этих препаратов, возросло в 5 раз. После запрета на испол</w:t>
      </w:r>
      <w:r>
        <w:rPr>
          <w:rFonts w:ascii="Times New Roman CYR" w:hAnsi="Times New Roman CYR" w:cs="Times New Roman CYR"/>
          <w:sz w:val="28"/>
          <w:szCs w:val="28"/>
        </w:rPr>
        <w:t>ьзование церивастатина (из-за относительно высокого риска рабдомиолиза) количество сообщений о побочных эффектах статинов увеличилось в 4 раза. Аналогичная ситуация возникла в Италии и в 2002 г., когда Финляндия и Испания сообщили о прекращении продажи ним</w:t>
      </w:r>
      <w:r>
        <w:rPr>
          <w:rFonts w:ascii="Times New Roman CYR" w:hAnsi="Times New Roman CYR" w:cs="Times New Roman CYR"/>
          <w:sz w:val="28"/>
          <w:szCs w:val="28"/>
        </w:rPr>
        <w:t>есулида.</w:t>
      </w:r>
    </w:p>
    <w:p w14:paraId="77C4E1F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Выводы, которые можно получить при анализе спонтанных сообщений, могут носить достаточно спорный характер. Так, одним из наиболее часто цитируемых источников, используемых в качестве доказательства большей (в сравнении с другими НПВП) гепатотоксич</w:t>
      </w:r>
      <w:r>
        <w:rPr>
          <w:rFonts w:ascii="Times New Roman CYR" w:hAnsi="Times New Roman CYR" w:cs="Times New Roman CYR"/>
          <w:sz w:val="28"/>
          <w:szCs w:val="28"/>
        </w:rPr>
        <w:t>ности нимесулида, является работа Sanchez-Matienzo D. и сотр. Они проанализировали число спонтанных сообщений о побочных эффектах различных НПВП, полученных FDA и ВОЗ на 1-3-й квартал 2003 г. (соответственно 158 539 и 185 253). Из всех сообщений они выдели</w:t>
      </w:r>
      <w:r>
        <w:rPr>
          <w:rFonts w:ascii="Times New Roman CYR" w:hAnsi="Times New Roman CYR" w:cs="Times New Roman CYR"/>
          <w:sz w:val="28"/>
          <w:szCs w:val="28"/>
        </w:rPr>
        <w:t xml:space="preserve">ли те, в которых говорилось о каком-либо значимом поражении печени, уделяя особое внимание эпизодам острой печеночной недостаточности. Затем авторы рассчитали пропорцию - отношение гепатотоксических осложнений ко всем остальным. Суммарно их было немного - </w:t>
      </w:r>
      <w:r>
        <w:rPr>
          <w:rFonts w:ascii="Times New Roman CYR" w:hAnsi="Times New Roman CYR" w:cs="Times New Roman CYR"/>
          <w:sz w:val="28"/>
          <w:szCs w:val="28"/>
        </w:rPr>
        <w:t>3 и 2,7% (по данным FDA и ВОЗ соответственно). Однако нимесулид имел значительно худшую пропорцию - 16,7 и 14,4%, - т.е. число спонтанных сообщений о поражении печени при использовании этого препарата было гораздо выше среди всех возможных осложнений, в ср</w:t>
      </w:r>
      <w:r>
        <w:rPr>
          <w:rFonts w:ascii="Times New Roman CYR" w:hAnsi="Times New Roman CYR" w:cs="Times New Roman CYR"/>
          <w:sz w:val="28"/>
          <w:szCs w:val="28"/>
        </w:rPr>
        <w:t>авнении с другими НПВП (за исключением заведомо «гепатотоксичных» НПВП - сулиндака и бромфенака). Формально, можно заключить, что нимесулид обладает сравнительно высокой гепатотоксичностью [24].</w:t>
      </w:r>
    </w:p>
    <w:p w14:paraId="571D685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если оценить абсолютное число сообщений о гепатотоксич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то выявляется совсем иная картина. Данные FDA оказываются очень любопытными - этот контролирующий орган имел, оказывается, информацию лишь о 90 случаях каких-либо осложнений на нимесулиде (что не сопоставимо с другими препаратами, здесь речь идет о </w:t>
      </w:r>
      <w:r>
        <w:rPr>
          <w:rFonts w:ascii="Times New Roman CYR" w:hAnsi="Times New Roman CYR" w:cs="Times New Roman CYR"/>
          <w:sz w:val="28"/>
          <w:szCs w:val="28"/>
        </w:rPr>
        <w:t>многих тысячах). Но нимесулид в США не использовался, поэтому речь здесь может идти или о нелегальном применении этого препарата, или случаях, связанных с другими странами (т.е. данными, перекликающимися с данными ВОЗ). По всей видимости, объективное сравн</w:t>
      </w:r>
      <w:r>
        <w:rPr>
          <w:rFonts w:ascii="Times New Roman CYR" w:hAnsi="Times New Roman CYR" w:cs="Times New Roman CYR"/>
          <w:sz w:val="28"/>
          <w:szCs w:val="28"/>
        </w:rPr>
        <w:t>ение с другими НПВП следует все же проводить с результатами, полученными ВОЗ. Оказывается, что всего сообщений о нимесулиде было 1057, а значит, абсолютное число гепатотоксических реакций - 152, а больных с печеночной недостаточностью - лишь 4. В то же вре</w:t>
      </w:r>
      <w:r>
        <w:rPr>
          <w:rFonts w:ascii="Times New Roman CYR" w:hAnsi="Times New Roman CYR" w:cs="Times New Roman CYR"/>
          <w:sz w:val="28"/>
          <w:szCs w:val="28"/>
        </w:rPr>
        <w:t>мя сообщений о диклофенаке - 21 082 (абсолютное число гепатопатий - 990, печеночной недостаточности - 21), об ибупрофене - 32 786 (590 и 32), о целекоксибе - 17 748 (372 и 35).Таким образом, напрашиваются два весьма интересных вывода - во-первых, на нимесу</w:t>
      </w:r>
      <w:r>
        <w:rPr>
          <w:rFonts w:ascii="Times New Roman CYR" w:hAnsi="Times New Roman CYR" w:cs="Times New Roman CYR"/>
          <w:sz w:val="28"/>
          <w:szCs w:val="28"/>
        </w:rPr>
        <w:t>лид врачи активно «жалуются» достаточно редко (а значит, он хорошо переносится), а во-вторых, мнение о его «высокой» гепатотоксичности обосновывается лишь единичными наблюдениями, если говорить об угрожающей жизни печеночной недостаточности. При этом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спонтанных сообщений об этой патологии для других, «негепатотоксичных» НПВП, оказывается в несколько раз больше.</w:t>
      </w:r>
    </w:p>
    <w:p w14:paraId="1E39BB70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Объективную информацию о возможности развития тех или иных осложнений дают контролируемые клинические или эпидемиологические исследования (по </w:t>
      </w:r>
      <w:r>
        <w:rPr>
          <w:rFonts w:ascii="Times New Roman CYR" w:hAnsi="Times New Roman CYR" w:cs="Times New Roman CYR"/>
          <w:sz w:val="28"/>
          <w:szCs w:val="28"/>
        </w:rPr>
        <w:t>типу случай-контроль). Такие работы позволяют сопоставить риск побочных эффектов между различными лекарственными препаратами и реально оценить значимость проблемы.</w:t>
      </w:r>
    </w:p>
    <w:p w14:paraId="27D870A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по данным клинических исследований, негативная динамика лабораторных биохимических показ</w:t>
      </w:r>
      <w:r>
        <w:rPr>
          <w:rFonts w:ascii="Times New Roman CYR" w:hAnsi="Times New Roman CYR" w:cs="Times New Roman CYR"/>
          <w:sz w:val="28"/>
          <w:szCs w:val="28"/>
        </w:rPr>
        <w:t>ателей, свидетельствующая о развитии патологии печени, отмечается при использовании нимесулида с такой же частотой, как и на фоне приема других НПВП. При назначении нимесулида коротким курсом (не более 30 дней) повышение АЛТ и АСТ в 2 и более раз отмечаетс</w:t>
      </w:r>
      <w:r>
        <w:rPr>
          <w:rFonts w:ascii="Times New Roman CYR" w:hAnsi="Times New Roman CYR" w:cs="Times New Roman CYR"/>
          <w:sz w:val="28"/>
          <w:szCs w:val="28"/>
        </w:rPr>
        <w:t>я лишь у 0,4% больных, а при длительном многомесячном приеме частота подобных изменений не превышает 1,5%.</w:t>
      </w:r>
    </w:p>
    <w:p w14:paraId="3565D27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только одно масштабное популяционное исследование, в котором оценивалась сравнительная гепатотоксичность различных НПВП - работа итальянских уч</w:t>
      </w:r>
      <w:r>
        <w:rPr>
          <w:rFonts w:ascii="Times New Roman CYR" w:hAnsi="Times New Roman CYR" w:cs="Times New Roman CYR"/>
          <w:sz w:val="28"/>
          <w:szCs w:val="28"/>
        </w:rPr>
        <w:t>еных Traversa G. и сотр. Они провели анализ частоты гепатотоксических реакций у 397 537 больных за период с 1997 по 2001 гг. Суммарная частота осложнений со стороны печени на фоне приема НПВП составила 29,8 на 100 000 пациенто-лет. Соответственно, показате</w:t>
      </w:r>
      <w:r>
        <w:rPr>
          <w:rFonts w:ascii="Times New Roman CYR" w:hAnsi="Times New Roman CYR" w:cs="Times New Roman CYR"/>
          <w:sz w:val="28"/>
          <w:szCs w:val="28"/>
        </w:rPr>
        <w:t>ль относительного риска гепатотоксических реакций для всех НПВП составил 1,4. Индивидуальная частота серьезных осложнений со стороны печени при использовании нимесулида составила 35,3 на 100 000 человек-лет - меньше, в сравнении с диклофенаком (39,2), кето</w:t>
      </w:r>
      <w:r>
        <w:rPr>
          <w:rFonts w:ascii="Times New Roman CYR" w:hAnsi="Times New Roman CYR" w:cs="Times New Roman CYR"/>
          <w:sz w:val="28"/>
          <w:szCs w:val="28"/>
        </w:rPr>
        <w:t>ролаком (66,8) и ибупрофеном (44,6).</w:t>
      </w:r>
    </w:p>
    <w:p w14:paraId="1E48E4D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проведено немало исследований, в которых изучалась безопасность нимесулида. Эти работы показывают отсутствие какой-либо особой гепатотоксичности нимесулида, которая отличала бы его от других НПВП.</w:t>
      </w:r>
    </w:p>
    <w:p w14:paraId="6D81023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F1BE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F170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C46AA0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ЛЮЧЕНИЕ</w:t>
      </w:r>
    </w:p>
    <w:p w14:paraId="1E3B3D3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9211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можно сказать, что к началу второго десятилетия XXI в. НПВП как класс сохраняют позицию незаменимого средства для лечения острой и хронической боли. Один из наиболее популярных НПВП в нашей стране является нимесулид, который имеет явн</w:t>
      </w:r>
      <w:r>
        <w:rPr>
          <w:rFonts w:ascii="Times New Roman CYR" w:hAnsi="Times New Roman CYR" w:cs="Times New Roman CYR"/>
          <w:sz w:val="28"/>
          <w:szCs w:val="28"/>
        </w:rPr>
        <w:t xml:space="preserve">ые преимущества в сравнении о многими «традиционными» НПВП. Его достоинствами являются быстрый анальгетический и мощный противовоспалительный эффект, хорошая переносимость и низкая стоимость как генерика, делающая его доступным для широких слоев населения </w:t>
      </w:r>
      <w:r>
        <w:rPr>
          <w:rFonts w:ascii="Times New Roman CYR" w:hAnsi="Times New Roman CYR" w:cs="Times New Roman CYR"/>
          <w:sz w:val="28"/>
          <w:szCs w:val="28"/>
        </w:rPr>
        <w:t>с невысоким доходом. Несомненно, что нимесулид принадлежит к числу лекарств, которые будут продолжать активно использоваться в России в ближайшем будущем.</w:t>
      </w:r>
    </w:p>
    <w:p w14:paraId="3066E6E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самое главное, что в России накоплен огромный опыт реального клинического использования нимесулида</w:t>
      </w:r>
      <w:r>
        <w:rPr>
          <w:rFonts w:ascii="Times New Roman CYR" w:hAnsi="Times New Roman CYR" w:cs="Times New Roman CYR"/>
          <w:sz w:val="28"/>
          <w:szCs w:val="28"/>
        </w:rPr>
        <w:t xml:space="preserve">. Как было отмечено выше, этот препарат используется в нашей стране в течение 10 лет и является одним из лидеров продаж на рынке НПВП. Следовательно, на сегодняшний день мы можем говорить о миллионах лечебных курсов нимесулида, проведенных жителям России. </w:t>
      </w:r>
      <w:r>
        <w:rPr>
          <w:rFonts w:ascii="Times New Roman CYR" w:hAnsi="Times New Roman CYR" w:cs="Times New Roman CYR"/>
          <w:sz w:val="28"/>
          <w:szCs w:val="28"/>
        </w:rPr>
        <w:t>При этом в Российской медицинской литературе за этот срок не было представлено ни одного документированного случая тяжелых гепатотоксических реакций, связанных с нимесулидом. Конечно, это можно было бы объяснить инертностью российских врачей. Однако на рос</w:t>
      </w:r>
      <w:r>
        <w:rPr>
          <w:rFonts w:ascii="Times New Roman CYR" w:hAnsi="Times New Roman CYR" w:cs="Times New Roman CYR"/>
          <w:sz w:val="28"/>
          <w:szCs w:val="28"/>
        </w:rPr>
        <w:t>сийском фармакологическом рынке между производителями НПВП идет вполне естественная и хорошо заметная конкурентная борьба, и многие крупные фармацевтические компании, чьи препараты конкурируют с нимесулидом, были бы готовы активно поддержать «интерес» обще</w:t>
      </w:r>
      <w:r>
        <w:rPr>
          <w:rFonts w:ascii="Times New Roman CYR" w:hAnsi="Times New Roman CYR" w:cs="Times New Roman CYR"/>
          <w:sz w:val="28"/>
          <w:szCs w:val="28"/>
        </w:rPr>
        <w:t>ственности к данной проблеме. И хотя ряд экспертов в России высказывают в своих публикациях негативное мнение о нимесулиде, представить свой собственный материал для подтверждения гепатотоксичности нимесулида им до сих пор не удается.</w:t>
      </w:r>
    </w:p>
    <w:p w14:paraId="76B47E8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проблема гепатотоксичности нимесулида для нашей страны представляется, по крайней мере, не слишком актуальной - нет четких и объективных данных, которые оправдывали бы ограничение использования этого препарата [26].</w:t>
      </w:r>
    </w:p>
    <w:p w14:paraId="05663E9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более четкого представления о </w:t>
      </w:r>
      <w:r>
        <w:rPr>
          <w:rFonts w:ascii="Times New Roman CYR" w:hAnsi="Times New Roman CYR" w:cs="Times New Roman CYR"/>
          <w:sz w:val="28"/>
          <w:szCs w:val="28"/>
        </w:rPr>
        <w:t>сути вопроса оценки «плюсов» и «минусов» нимесулида будет уместно привести данные итальянских исследователей Venegoni M. и сотр., представленные в 2010 г. Они оценили, какой эффект в отношении снижения частоты гепатотоксических реакций в Италии дало бы зап</w:t>
      </w:r>
      <w:r>
        <w:rPr>
          <w:rFonts w:ascii="Times New Roman CYR" w:hAnsi="Times New Roman CYR" w:cs="Times New Roman CYR"/>
          <w:sz w:val="28"/>
          <w:szCs w:val="28"/>
        </w:rPr>
        <w:t>рещение нимесулида. Согласно проведенным расчетам, за период с 2006 по 2010 гг. это позволило бы уменьшить число осложнений со стороны печени на 79 случаев. Однако необходимость использовать вместо нимесулида другие НПВП привела бы к увеличению числа ЖКТ-к</w:t>
      </w:r>
      <w:r>
        <w:rPr>
          <w:rFonts w:ascii="Times New Roman CYR" w:hAnsi="Times New Roman CYR" w:cs="Times New Roman CYR"/>
          <w:sz w:val="28"/>
          <w:szCs w:val="28"/>
        </w:rPr>
        <w:t>ровотечений - на 859 случаев за аналогичный срок. Поэтому продолжение использования нимесулида более полезно с точки зрения здоровья популяции, даже с учетом его возможной гепатотоксичности, чем возвращение к широкому применению «традиционных» НПВП.</w:t>
      </w:r>
    </w:p>
    <w:p w14:paraId="3E7BAF9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D4A4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6F4E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4F53A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ВОДЫ</w:t>
      </w:r>
    </w:p>
    <w:p w14:paraId="234A38C4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70890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Нимесулид - это 4-нитро-2-феноксифенилметансульфонанилид, по химической структуре является производным 4-нитроанилина.</w:t>
      </w:r>
    </w:p>
    <w:p w14:paraId="05459282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Получают нимесулид путем восстановления ароматической нитрогруппы и ее дальнейшего ацетилирования, а также восстановлением ни</w:t>
      </w:r>
      <w:r>
        <w:rPr>
          <w:rFonts w:ascii="Times New Roman CYR" w:hAnsi="Times New Roman CYR" w:cs="Times New Roman CYR"/>
          <w:sz w:val="28"/>
          <w:szCs w:val="28"/>
        </w:rPr>
        <w:t>месулида оловом в хлороводородной кислоте.</w:t>
      </w:r>
    </w:p>
    <w:p w14:paraId="59124B49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Интентифицируют нимесулид различными способами: ИК-спектрофотометрией, хроматографическими методами, газо-жидкостной хроматографией с фотоионизационной детекцией и др.</w:t>
      </w:r>
    </w:p>
    <w:p w14:paraId="2DDF02FE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Количественное определение нимесулида в</w:t>
      </w:r>
      <w:r>
        <w:rPr>
          <w:rFonts w:ascii="Times New Roman CYR" w:hAnsi="Times New Roman CYR" w:cs="Times New Roman CYR"/>
          <w:sz w:val="28"/>
          <w:szCs w:val="28"/>
        </w:rPr>
        <w:t>озможно различными способами, наиболее точный метод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ИК-спектрофотометрией в ближней области спектра (4000-10000 см-1). Относительная ошибка при этом равна 4%.</w:t>
      </w:r>
    </w:p>
    <w:p w14:paraId="5F828B16" w14:textId="77777777" w:rsidR="00000000" w:rsidRDefault="00C3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Нимесулид применяется применяется при заболеваниях суставов, как воспалительного, так и деге</w:t>
      </w:r>
      <w:r>
        <w:rPr>
          <w:rFonts w:ascii="Times New Roman CYR" w:hAnsi="Times New Roman CYR" w:cs="Times New Roman CYR"/>
          <w:sz w:val="28"/>
          <w:szCs w:val="28"/>
        </w:rPr>
        <w:t>неративного характера, миалгиях, воспалениях сухожилий, подагре, альгодисменореи, зубных и головных болях, воспалительных процессах и болях в послеоперационном периоде и после травм, лихорадках любого происхождения и др.</w:t>
      </w:r>
    </w:p>
    <w:p w14:paraId="2E1EA96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5A929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7747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ИСТОЧНИКОВ ЛИТЕРАТУРЫ</w:t>
      </w:r>
    </w:p>
    <w:p w14:paraId="4E4AF82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DE51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Каратеев, А.Е. Новое в доказательной медицине. Безопасность нимесулида: эмоции или взвешенная оценка? / А.Е. Каратеев, В.Г. Барскова // Consilium medicum. - 2007. - Т. 9, №2. - С. 60-64.</w:t>
      </w:r>
    </w:p>
    <w:p w14:paraId="6EEAEB7D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practical large scale synthesis of nimesulide - A step ahead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 A. Prasad,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M.L. Sharma, S. Kanwar [et al.] // Journal of Scientific &amp; Industrial Research. - 2005.- Vol</w:t>
      </w:r>
      <w:r>
        <w:rPr>
          <w:rFonts w:ascii="Times New Roman CYR" w:hAnsi="Times New Roman CYR" w:cs="Times New Roman CYR"/>
          <w:sz w:val="28"/>
          <w:szCs w:val="28"/>
        </w:rPr>
        <w:t xml:space="preserve">. 64.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756-760.</w:t>
      </w:r>
    </w:p>
    <w:p w14:paraId="4558FA7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Восстановление нитропроизводных 1,2-дигидро-3Н-1,4-бензодиазепин-2-онов иммобилизированными клетками Е. coli / Т.И. Давиденко, И.</w:t>
      </w:r>
      <w:r>
        <w:rPr>
          <w:rFonts w:ascii="Times New Roman CYR" w:hAnsi="Times New Roman CYR" w:cs="Times New Roman CYR"/>
          <w:sz w:val="28"/>
          <w:szCs w:val="28"/>
        </w:rPr>
        <w:t xml:space="preserve"> И. Котляр, Г.И. Бондаренко [и др.] // Хим.-фармацевт. журн.-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1984. -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18, №9.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1105-1110.</w:t>
      </w:r>
    </w:p>
    <w:p w14:paraId="018DA25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Nimesulide. Substance // European pharmacopoeia 6.0 (Strasbourg). - 2004. - №1548. - P. 2506-2508.</w:t>
      </w:r>
    </w:p>
    <w:p w14:paraId="3199A7C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Mass-spectrometric characterization and HPLC determinati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 of the main urinary metabolites of nimesulide in man / M. Carini, G. Aldini, R. Stefani [et al.] // J. Pharm. Biomed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</w:t>
      </w:r>
      <w:r>
        <w:rPr>
          <w:rFonts w:ascii="Times New Roman CYR" w:hAnsi="Times New Roman CYR" w:cs="Times New Roman CYR"/>
          <w:sz w:val="28"/>
          <w:szCs w:val="28"/>
        </w:rPr>
        <w:t xml:space="preserve">. - 1998.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</w:rPr>
        <w:t xml:space="preserve">. 18, №1/2.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201-211.</w:t>
      </w:r>
    </w:p>
    <w:p w14:paraId="6EC6D576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Доброриз, А.М. Обнаружение нимесулида в биологическом материале / А.М. Доброриз // Суд</w:t>
      </w:r>
      <w:r>
        <w:rPr>
          <w:rFonts w:ascii="Times New Roman CYR" w:hAnsi="Times New Roman CYR" w:cs="Times New Roman CYR"/>
          <w:sz w:val="28"/>
          <w:szCs w:val="28"/>
        </w:rPr>
        <w:t>.-мед. экспертиза. - 2009. - Т. 52, №4. - С. 32-34.</w:t>
      </w:r>
    </w:p>
    <w:p w14:paraId="5CF7F67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Заздравных, Н.А. Изолирование и идентификация нимесулида в биологическом материале / Н.А. Заздравных, И.В. Стаценко, Л.Г. Воронкова // Актуал. вопр. судеб. медицины и эксперт. практики. - 2008. - №13. -</w:t>
      </w:r>
      <w:r>
        <w:rPr>
          <w:rFonts w:ascii="Times New Roman CYR" w:hAnsi="Times New Roman CYR" w:cs="Times New Roman CYR"/>
          <w:sz w:val="28"/>
          <w:szCs w:val="28"/>
        </w:rPr>
        <w:t xml:space="preserve"> С. 75-78.</w:t>
      </w:r>
    </w:p>
    <w:p w14:paraId="2FB7B06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 A gas-chromatographic method for the determination of nimesulide from its pharmaceutical preparation / S.G. Navalgund, D.H. Khanolkar, P.S. Prabhu [etal.] // Indian Drugs. - 1999. - Vol. 36, №3. - P. 173-174.</w:t>
      </w:r>
    </w:p>
    <w:p w14:paraId="34F7A34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Assay of nimesulide by ion asso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ciation titration / I.C. Constantinescu, M. Florea, C.-C. </w:t>
      </w:r>
      <w:r>
        <w:rPr>
          <w:rFonts w:ascii="Times New Roman" w:hAnsi="Times New Roman" w:cs="Times New Roman"/>
          <w:sz w:val="28"/>
          <w:szCs w:val="28"/>
          <w:lang w:val="en-US"/>
        </w:rPr>
        <w:t>Aramă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[et al.] // Farmacia. - 2009. - Vol. 57, №3. - P. 267-271.</w:t>
      </w:r>
    </w:p>
    <w:p w14:paraId="1B3FD3A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Нимесулид. Таблетки 100мг / ЗАО «Березовский фармацевтический завод» (Березовский). - 2007. - ФСП 14758-07. - С. 1-7.</w:t>
      </w:r>
    </w:p>
    <w:p w14:paraId="7AA786F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11. Spectro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photometric determination of nimesulide through ion-pair complex formation with hexadecyltrimethylammonium bromide / M. Florea, C.-M. Monciu, A.M. Laura, B.L. Gabriela // Farmacia. - 2008. - Vol. 56, №6. - P. 639-646.</w:t>
      </w:r>
    </w:p>
    <w:p w14:paraId="07F238CF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205. Prasad, R.K. Spectrofotometric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quantitative estimation and validation of nimesulide and drotaverine hydrochloride in tablet dosage form / R.K. Prasad, R. Sharma // Int.J. Pharmaceut. Sci. Drug Res. - 2010. - Vol. 2, №1. - P. 67-70.</w:t>
      </w:r>
    </w:p>
    <w:p w14:paraId="727A06C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Rainsford, K.D. Nimesulide - a multifactorial approac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 to inflammation and pain: scientific and clinical consensus / K.D. Rainsford // Curr. Med. Res. Opin. -2006. - Vol. 22, №6. - P. 1161-1170.</w:t>
      </w:r>
    </w:p>
    <w:p w14:paraId="4E631F97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Zarapkar, S.S. Simultaneous determination of nimesulide and chlorzoxazone in pharmaceutical dosage forms by reve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rse-phase high-performance liquid chromatography / S.S. Zarapkar, N.P. Bhandari, U.P. Halkar // Indian Drugs. - 2000. - Vol. 37, №10. - P. 469-473.</w:t>
      </w:r>
    </w:p>
    <w:p w14:paraId="4BBFC44A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High-performance liquid chromatography analysis of anti-inflammatory pharmaceuticals with ultraviolet and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electrospray-mass spectrometry detection in suspected counterfeit homeopathic medicinal products / A. Panusa, G. Multari, G. Incarnato, L. Gagliardi // J. Pharm. Biomed. Anal. - 2007. - Vol. 43, №4. - P. 1221-1227.</w:t>
      </w:r>
    </w:p>
    <w:p w14:paraId="16DA1BF5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Tzanavaras, P.D. Validated high-through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put HPLC assay for nimesulide using a short monolithic column / P.D. Tzanavaras, D.G. Themelis // J. Pharm. Biomed. Anal. - 2007. - Vol. 43, №4. - P. 1483-1487.</w:t>
      </w:r>
    </w:p>
    <w:p w14:paraId="486F4E03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HPLC determination of nimesulide in tablets by electrochemical detection / A. Alvarez-Lueje,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P. Vasquez, L.J. Nunez-Vergara, J.A. Squella // Anal. Lett. -1998. - Vol. 31, №7. - P. 1173-1184.</w:t>
      </w:r>
    </w:p>
    <w:p w14:paraId="711091E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Castoldi, D. Simultaneous determination of nimesulide and hydroxynimesulide in human plasma and urine by high-performance liquid chromatography / D. Castold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i, V. Monzani, O. Tofanetti // J. Chromatogr., B: Biomed.Appl. - 1988. - Vol. 69, №2. - P. 413-418.</w:t>
      </w:r>
    </w:p>
    <w:p w14:paraId="23BAD37E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Ptacek, P. Rapid and simple high-performance liquid chromatographic determination of nimesulide in human plasma / P. Ptacek, J. Macek, J. Klima // J. Chro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matogr., B: Biomed. Appl. - 2001. - Vol. 758, №2. - P. 183-188.</w:t>
      </w:r>
    </w:p>
    <w:p w14:paraId="51504AA2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Determination of nimesulide and its active metabolite in plasma samples based on solvent deproteinization and HPLC-DAD analisys / I. Sora, T. Galaon, V. David, A. Medvedovici // Revue Roumai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 de Chimie. - 2007. - Vol. 52, №5. - P. 499-507.</w:t>
      </w:r>
    </w:p>
    <w:p w14:paraId="104C1C1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21. Пат. 2151764 Российская Федерация, МПК C07C311/08, C07C229/26, C08B37/16, A61K31/63, A61K47/48, A61P29/00. Соль нимесулида и L-лизина, растворимая в воде, способ ее приготовления, композиции на ее осно</w:t>
      </w:r>
      <w:r>
        <w:rPr>
          <w:rFonts w:ascii="Times New Roman CYR" w:hAnsi="Times New Roman CYR" w:cs="Times New Roman CYR"/>
          <w:sz w:val="28"/>
          <w:szCs w:val="28"/>
        </w:rPr>
        <w:t>ве, водный раствор соли нимесулида, фармацевтическая композиция, обладающая противовоспалительной активностью / Пиротт Бернар, Пиель Жеральдин, Невен Филипп, Дельневий Изабель, Жесзи Жозеф; заявитель и патентообладатель Еурофармасьютикелс С.А. (BE). - №961</w:t>
      </w:r>
      <w:r>
        <w:rPr>
          <w:rFonts w:ascii="Times New Roman CYR" w:hAnsi="Times New Roman CYR" w:cs="Times New Roman CYR"/>
          <w:sz w:val="28"/>
          <w:szCs w:val="28"/>
        </w:rPr>
        <w:t xml:space="preserve">05706/04; заявл.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16.06.95; </w:t>
      </w:r>
      <w:r>
        <w:rPr>
          <w:rFonts w:ascii="Times New Roman CYR" w:hAnsi="Times New Roman CYR" w:cs="Times New Roman CYR"/>
          <w:sz w:val="28"/>
          <w:szCs w:val="28"/>
        </w:rPr>
        <w:t>опубл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27.06.00. - 8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ил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2DE8621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Antioxidant profile of nimesulide, indomethacin and diclofenac in phosphatidylcholine liposomes (PCL) as membrane model / M.R. Facino, M. Carini, G.A. Aldini [et al.] // Int. J. Tissue React. - 1993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- Vol. 15, №6. - P. 225-234.</w:t>
      </w:r>
    </w:p>
    <w:p w14:paraId="3DCC8FC8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Муравьев, Ю.В. Почему селективный ингибитор циклооксигеназы-2 нимесулид может снизить функцию почек? / Ю.В. Муравьев, Т.Н. Цапина // Клинич. фармакология и терапия. - 2007. - Т. 9, № 5. - С. 60-61.</w:t>
      </w:r>
    </w:p>
    <w:p w14:paraId="6BB4C5C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Елисеев, М.С. Нимесу</w:t>
      </w:r>
      <w:r>
        <w:rPr>
          <w:rFonts w:ascii="Times New Roman CYR" w:hAnsi="Times New Roman CYR" w:cs="Times New Roman CYR"/>
          <w:sz w:val="28"/>
          <w:szCs w:val="28"/>
        </w:rPr>
        <w:t>лид: основные механизмы действия и безопасность / М.С. Елисеев // Рус. мед. журн. - 2008. - Т. 16, №24. - С. 1630-632.</w:t>
      </w:r>
    </w:p>
    <w:p w14:paraId="1114EA4B" w14:textId="77777777" w:rsidR="0000000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Барскова, В.Г. Нимесулид в лечении подагрического артрита / В.Г. Барскова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Consilium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icum</w:t>
      </w:r>
      <w:r>
        <w:rPr>
          <w:rFonts w:ascii="Times New Roman CYR" w:hAnsi="Times New Roman CYR" w:cs="Times New Roman CYR"/>
          <w:sz w:val="28"/>
          <w:szCs w:val="28"/>
        </w:rPr>
        <w:t>. - 2008. - Т. 10, №2. - С. 19-23.</w:t>
      </w:r>
    </w:p>
    <w:p w14:paraId="6A6D084D" w14:textId="77777777" w:rsidR="00C34F10" w:rsidRDefault="00C34F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</w:t>
      </w:r>
      <w:r>
        <w:rPr>
          <w:rFonts w:ascii="Times New Roman CYR" w:hAnsi="Times New Roman CYR" w:cs="Times New Roman CYR"/>
          <w:sz w:val="28"/>
          <w:szCs w:val="28"/>
        </w:rPr>
        <w:t>ченко, Л.Ю. Клиническая эффективность, переносимость и безопасность нимесулида. Существует ли проблема его гепатотоксичности? / Л.Ю. Ильченко // Фарматека. - 2009. - №2. - С. 54-58.</w:t>
      </w:r>
    </w:p>
    <w:sectPr w:rsidR="00C34F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E"/>
    <w:rsid w:val="00C34F10"/>
    <w:rsid w:val="00F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83538"/>
  <w14:defaultImageDpi w14:val="0"/>
  <w15:docId w15:val="{5B53F49B-E721-47FD-9746-C3E37C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7689</Words>
  <Characters>43829</Characters>
  <Application>Microsoft Office Word</Application>
  <DocSecurity>0</DocSecurity>
  <Lines>365</Lines>
  <Paragraphs>102</Paragraphs>
  <ScaleCrop>false</ScaleCrop>
  <Company/>
  <LinksUpToDate>false</LinksUpToDate>
  <CharactersWithSpaces>51416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2024-12-01T12:22:00Z</dcterms:created>
  <dcterms:modified xsi:type="dcterms:W3CDTF">2024-12-01T12:22:00Z</dcterms:modified>
</cp:coreProperties>
</file>