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A7D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CC428B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невоспалительный грыжа ранение живот</w:t>
      </w:r>
    </w:p>
    <w:p w14:paraId="3C59E7B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проблемы: Диагностика заболеваний ОБП за последние годы, благодаря внедрению в повседневную практику таких методов исследования как фиброгастроскопия, колоноскопия, лапароскопия, дальнейшего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тия рентгенологических методов, эхографического исследования достигла значительных успехов. </w:t>
      </w:r>
    </w:p>
    <w:p w14:paraId="601A3F9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несмотря на внедрение новых технологий, проблема невоспалительных заболеваний брюшной полости сохраняет свою актуальность и в настоящее время врачебные ошибки </w:t>
      </w:r>
      <w:r>
        <w:rPr>
          <w:rFonts w:ascii="Times New Roman CYR" w:hAnsi="Times New Roman CYR" w:cs="Times New Roman CYR"/>
          <w:sz w:val="28"/>
          <w:szCs w:val="28"/>
        </w:rPr>
        <w:t xml:space="preserve">при распознавании заболеваний ОБП встречаются весьма часто и даже чаще чем при других заболеваниях систем. </w:t>
      </w:r>
    </w:p>
    <w:p w14:paraId="6A06C9A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Неудовлетворительные результаты лечения больных с невоспалительными заболеваниями ОБП связаны с возникновением тяжелых послеоперационных осложнений </w:t>
      </w:r>
      <w:r>
        <w:rPr>
          <w:rFonts w:ascii="Times New Roman CYR" w:hAnsi="Times New Roman CYR" w:cs="Times New Roman CYR"/>
          <w:sz w:val="28"/>
          <w:szCs w:val="28"/>
        </w:rPr>
        <w:t>и высоким уровнем летальности. Следует отметить, что при патологии брюшной полости, как никогда, имеет значение своевременное распознавание патологического процесса, ибо во многих случаях исход заболевания решают даже не часы, а минуты. Все это создает пов</w:t>
      </w:r>
      <w:r>
        <w:rPr>
          <w:rFonts w:ascii="Times New Roman CYR" w:hAnsi="Times New Roman CYR" w:cs="Times New Roman CYR"/>
          <w:sz w:val="28"/>
          <w:szCs w:val="28"/>
        </w:rPr>
        <w:t>ышенные требования к исследованиям ОБП, которые являются трудным, и, в то же время, весьма информативными.</w:t>
      </w:r>
    </w:p>
    <w:p w14:paraId="21736CF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пациент Комаров Евгений Александрович с врачебным диагнозом пупочная грыжа</w:t>
      </w:r>
    </w:p>
    <w:p w14:paraId="6428941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сестринский процесс у пациентов</w:t>
      </w:r>
      <w:r>
        <w:rPr>
          <w:rFonts w:ascii="Times New Roman CYR" w:hAnsi="Times New Roman CYR" w:cs="Times New Roman CYR"/>
          <w:sz w:val="28"/>
          <w:szCs w:val="28"/>
        </w:rPr>
        <w:t xml:space="preserve"> с невоспалительными заболеваниями брюшной полости </w:t>
      </w:r>
    </w:p>
    <w:p w14:paraId="03C5944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работы: выявить особенности сестринского процесса при невоспалительных заболеваниях ОБП.</w:t>
      </w:r>
    </w:p>
    <w:p w14:paraId="4DD5B5B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14:paraId="1AAA06F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клиническое течение </w:t>
      </w:r>
    </w:p>
    <w:p w14:paraId="07DA6D3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осложнений</w:t>
      </w:r>
    </w:p>
    <w:p w14:paraId="619C293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Оценить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ты разных способов обследования </w:t>
      </w:r>
    </w:p>
    <w:p w14:paraId="3EE5640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возможные исходы заболеваний и их предотвращения </w:t>
      </w:r>
    </w:p>
    <w:p w14:paraId="013BBDA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7B0B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1.Теоретические аспекты невоспалительных заболеваний ОБП</w:t>
      </w:r>
    </w:p>
    <w:p w14:paraId="32726E4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CDE5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брюшной полости весьма разнообразны, каждое из них имеет свою симптоматику, методы лече</w:t>
      </w:r>
      <w:r>
        <w:rPr>
          <w:rFonts w:ascii="Times New Roman CYR" w:hAnsi="Times New Roman CYR" w:cs="Times New Roman CYR"/>
          <w:sz w:val="28"/>
          <w:szCs w:val="28"/>
        </w:rPr>
        <w:t>ния и опасность для пациента. Ниже рассмотрены некоторые из таких заболеваний.</w:t>
      </w:r>
    </w:p>
    <w:p w14:paraId="01EBE12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Грыжи живота</w:t>
      </w:r>
    </w:p>
    <w:p w14:paraId="5128FB0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Грыжей живота называется перемещение органов, покрытых пристеночной брюшиной, через естественные или приобретённые дефекты брюшной стенки в соседние полости или под</w:t>
      </w:r>
      <w:r>
        <w:rPr>
          <w:rFonts w:ascii="Times New Roman CYR" w:hAnsi="Times New Roman CYR" w:cs="Times New Roman CYR"/>
          <w:sz w:val="28"/>
          <w:szCs w:val="28"/>
        </w:rPr>
        <w:t xml:space="preserve"> кожу.</w:t>
      </w:r>
    </w:p>
    <w:p w14:paraId="2C32B99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Составные элементы грыжи (рис1)</w:t>
      </w:r>
    </w:p>
    <w:p w14:paraId="3106F7B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Грыжевой канал - в норме не существует. Он образуется по мере выхода грыжевого выпячивания в самых слабых местах брюшной стенки. Грыжевые ворота - кольцо рубцово измененных тканей, пропускающее внутренности. Грыжевой </w:t>
      </w:r>
      <w:r>
        <w:rPr>
          <w:rFonts w:ascii="Times New Roman CYR" w:hAnsi="Times New Roman CYR" w:cs="Times New Roman CYR"/>
          <w:sz w:val="28"/>
          <w:szCs w:val="28"/>
        </w:rPr>
        <w:t>мешок - полость, высланная брюшиной. Грыжевое содержимое - внутренние органы заполняющие грыжевой мешок, чаще всего большой сальник и кишечник.</w:t>
      </w:r>
    </w:p>
    <w:p w14:paraId="7359750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наружные и внутренние грыжи живота. наружные грыжи живота образуются в анатомически слабых местах брюш</w:t>
      </w:r>
      <w:r>
        <w:rPr>
          <w:rFonts w:ascii="Times New Roman CYR" w:hAnsi="Times New Roman CYR" w:cs="Times New Roman CYR"/>
          <w:sz w:val="28"/>
          <w:szCs w:val="28"/>
        </w:rPr>
        <w:t>ной стенки, где проходят крупные сосуды, соединения мышц, есть участки неполноценных апоневротических образований, потерявших свою прочность после операции, травм или нагноительных процессов. Внутренние грыжи образуются в области диафрагмы или имеющихся ес</w:t>
      </w:r>
      <w:r>
        <w:rPr>
          <w:rFonts w:ascii="Times New Roman CYR" w:hAnsi="Times New Roman CYR" w:cs="Times New Roman CYR"/>
          <w:sz w:val="28"/>
          <w:szCs w:val="28"/>
        </w:rPr>
        <w:t xml:space="preserve">тественных складок брюшины после операций, травм или воспалений. </w:t>
      </w:r>
    </w:p>
    <w:p w14:paraId="49EC6A8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Грыжи разделяют на: врожденные; приобретенные: травматические, послеоперационные</w:t>
      </w:r>
    </w:p>
    <w:p w14:paraId="0DC0CD1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клинической картине различают грыжи:</w:t>
      </w:r>
    </w:p>
    <w:p w14:paraId="3888965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вправимые - грыжа развивается постепенно. При тяжёлой физической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те, беге, прыжках пациент ощущает покалывающие боли на месте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формирующейся грыжи. При обследовании определяется образование, свободно вправляющееся в брюшную полость и увеличивающееся при напряжении брюшного пресса;</w:t>
      </w:r>
    </w:p>
    <w:p w14:paraId="6AFD51A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невправимые - образуются под влиянием по</w:t>
      </w:r>
      <w:r>
        <w:rPr>
          <w:rFonts w:ascii="Times New Roman CYR" w:hAnsi="Times New Roman CYR" w:cs="Times New Roman CYR"/>
          <w:sz w:val="28"/>
          <w:szCs w:val="28"/>
        </w:rPr>
        <w:t>вреждения грыжевого мешка или его содержимого, когда образуются сращения серозных оболочек, спайки, которые препятствуют обратному вхождению выпавших органов в брюшную полость. При невправимой грыже грыжевое выпячивание не меняет величины и формы или неско</w:t>
      </w:r>
      <w:r>
        <w:rPr>
          <w:rFonts w:ascii="Times New Roman CYR" w:hAnsi="Times New Roman CYR" w:cs="Times New Roman CYR"/>
          <w:sz w:val="28"/>
          <w:szCs w:val="28"/>
        </w:rPr>
        <w:t>лько уменьшается в покое и при надавливании на неё. Как правило, такие больные жалуются на постоянные боли, усиливающиеся при физической нагрузке, иррадиацию болей по всему животу, диспепсические расстройства;</w:t>
      </w:r>
    </w:p>
    <w:p w14:paraId="1332C57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ущемлённые - при сдавлении выпавших органов гр</w:t>
      </w:r>
      <w:r>
        <w:rPr>
          <w:rFonts w:ascii="Times New Roman CYR" w:hAnsi="Times New Roman CYR" w:cs="Times New Roman CYR"/>
          <w:sz w:val="28"/>
          <w:szCs w:val="28"/>
        </w:rPr>
        <w:t>ыжевыми воротами наступает ущемление грыжи. Это очень опасное осложнение, требующее немедленной госпитализации в хирургическое отделение и экстренной операции. Важнейшими симптомами ущемлённой грыжи являются внезапно возникшие боли в области грыжевого выпя</w:t>
      </w:r>
      <w:r>
        <w:rPr>
          <w:rFonts w:ascii="Times New Roman CYR" w:hAnsi="Times New Roman CYR" w:cs="Times New Roman CYR"/>
          <w:sz w:val="28"/>
          <w:szCs w:val="28"/>
        </w:rPr>
        <w:t>чивания, увеличение его.</w:t>
      </w:r>
    </w:p>
    <w:p w14:paraId="1DCE56D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Различают:</w:t>
      </w:r>
    </w:p>
    <w:p w14:paraId="0FE69CE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грыжа (рис2) - патологическое расположение внутренних органов (кишечника, большого сальника), в случае которого они выходят за границу брюшной стенки и локализуются в области пупочного кольца. В большинстве слу</w:t>
      </w:r>
      <w:r>
        <w:rPr>
          <w:rFonts w:ascii="Times New Roman CYR" w:hAnsi="Times New Roman CYR" w:cs="Times New Roman CYR"/>
          <w:sz w:val="28"/>
          <w:szCs w:val="28"/>
        </w:rPr>
        <w:t>чаев пупочная грыжа появляется ещё в раннем детском возрасте. После отпадения пуповины у новорожденных пупочное кольцо в норме смыкается, отверстие облитерируется рубцово-соединительной тканью. В укреплении области пупочного отверстия важная роль принадлеж</w:t>
      </w:r>
      <w:r>
        <w:rPr>
          <w:rFonts w:ascii="Times New Roman CYR" w:hAnsi="Times New Roman CYR" w:cs="Times New Roman CYR"/>
          <w:sz w:val="28"/>
          <w:szCs w:val="28"/>
        </w:rPr>
        <w:t>ит брюшным мышцам, которые дополнительно стягивают кольцо. Пока процессы облитерации пупочного кольца ещё не завершены, любое увеличение внутрибрюшного давления может способствовать выходу петель кишечника, большого сальника и брюшины в околопупочное прост</w:t>
      </w:r>
      <w:r>
        <w:rPr>
          <w:rFonts w:ascii="Times New Roman CYR" w:hAnsi="Times New Roman CYR" w:cs="Times New Roman CYR"/>
          <w:sz w:val="28"/>
          <w:szCs w:val="28"/>
        </w:rPr>
        <w:t xml:space="preserve">ранство. Таким образом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формирование пупочной грыжи. Основной причиной возникновения пупочной грыжи служит наследственная слабость брюшинной фасции. Наличие у одного из родителей в детстве пупочной грыжи повышает риск развития аналогичного заболе</w:t>
      </w:r>
      <w:r>
        <w:rPr>
          <w:rFonts w:ascii="Times New Roman CYR" w:hAnsi="Times New Roman CYR" w:cs="Times New Roman CYR"/>
          <w:sz w:val="28"/>
          <w:szCs w:val="28"/>
        </w:rPr>
        <w:t>вания у ребенка до 70%. Образованию пупочной грыжи в детском возрасте способствует плач ребёнка, упорные запоры, газообразование в кишечнике, недоношенность. Иногда появление грыжи совпадает с началом хождения ребёнка, особенно в тех случаях, когда он слиш</w:t>
      </w:r>
      <w:r>
        <w:rPr>
          <w:rFonts w:ascii="Times New Roman CYR" w:hAnsi="Times New Roman CYR" w:cs="Times New Roman CYR"/>
          <w:sz w:val="28"/>
          <w:szCs w:val="28"/>
        </w:rPr>
        <w:t xml:space="preserve">ком рано принимает вертикальное положение. Склонность к образованию пупочной грыжи имеют дети с врождённым гипотиреозом, болезнью Дауна, болезнью Харлера, лактазной недостаточностью, дисбактериозом кишечника. Вопреки расхожему мнению, образование пупочной </w:t>
      </w:r>
      <w:r>
        <w:rPr>
          <w:rFonts w:ascii="Times New Roman CYR" w:hAnsi="Times New Roman CYR" w:cs="Times New Roman CYR"/>
          <w:sz w:val="28"/>
          <w:szCs w:val="28"/>
        </w:rPr>
        <w:t>грыжи никак не связано с техникой обработки пуповины.</w:t>
      </w:r>
    </w:p>
    <w:p w14:paraId="1D1DE3C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Диагностика: обследование по поводу пупочной грыжи проводится педиатром или хирургом. При осмотре пациента обращают внимание на наличие шаровидного выпячивания в околопупочной области. Иногда в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грыжи через истонченную кожу заметны контуры кишечных петель и перистальтика. Пальпация пупочного кольца выявляет дефект брюшной стенки, грыжевой мешок, в который, как правило, входит петля кишки и большой сальник. </w:t>
      </w:r>
    </w:p>
    <w:p w14:paraId="1EB7C99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взрослым и детям старше 5 лет с</w:t>
      </w:r>
      <w:r>
        <w:rPr>
          <w:rFonts w:ascii="Times New Roman CYR" w:hAnsi="Times New Roman CYR" w:cs="Times New Roman CYR"/>
          <w:sz w:val="28"/>
          <w:szCs w:val="28"/>
        </w:rPr>
        <w:t xml:space="preserve"> нерегрессировавшей пупочной грыжей показано хирургическое лечение (герниопластика). При пупочной грыже применяются два типа операций - герниопластика местными тканями и с использованием сетчатых имплантатов.</w:t>
      </w:r>
    </w:p>
    <w:p w14:paraId="0BBD9B9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Грыжи белой линии живота - состояние, при котор</w:t>
      </w:r>
      <w:r>
        <w:rPr>
          <w:rFonts w:ascii="Times New Roman CYR" w:hAnsi="Times New Roman CYR" w:cs="Times New Roman CYR"/>
          <w:sz w:val="28"/>
          <w:szCs w:val="28"/>
        </w:rPr>
        <w:t>ом в сухожильных волокнах между мышцами по средней линии живота образуются щели, через которые выходит сначала жир, а затем и ОБП. Грыжа белой линии живота проявляется болезненным выпячиванием в любом месте по средней линии живота.</w:t>
      </w:r>
    </w:p>
    <w:p w14:paraId="0405F13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Причиной формирования гр</w:t>
      </w:r>
      <w:r>
        <w:rPr>
          <w:rFonts w:ascii="Times New Roman CYR" w:hAnsi="Times New Roman CYR" w:cs="Times New Roman CYR"/>
          <w:sz w:val="28"/>
          <w:szCs w:val="28"/>
        </w:rPr>
        <w:t xml:space="preserve">ыжи служит врожденная либо приобретенная анатомическая слабость соединительнотканных волокон белой линии живота, что сопровождается ее истончением, расширением, появлением щелевидных отверстий и диастазом (расхождением) прямых мышц живота. </w:t>
      </w:r>
    </w:p>
    <w:p w14:paraId="730418F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</w:t>
      </w:r>
      <w:r>
        <w:rPr>
          <w:rFonts w:ascii="Times New Roman CYR" w:hAnsi="Times New Roman CYR" w:cs="Times New Roman CYR"/>
          <w:sz w:val="28"/>
          <w:szCs w:val="28"/>
        </w:rPr>
        <w:t>тина: в ряде случаев грыжа белой линии живота ничем себя не проявляет и обнаруживается случайно. Первым и основным признаком заболевания, как правило, служит болезненное выбухание вдоль белой линии живота. Болезненность образования усиливается после еды, п</w:t>
      </w:r>
      <w:r>
        <w:rPr>
          <w:rFonts w:ascii="Times New Roman CYR" w:hAnsi="Times New Roman CYR" w:cs="Times New Roman CYR"/>
          <w:sz w:val="28"/>
          <w:szCs w:val="28"/>
        </w:rPr>
        <w:t>ри физической нагрузке, других ситуациях, связанных с повышением внутрибрюшного давления. Усилению болей может способствовать натяжение сальника, фиксированного к грыжевому мешку, давление париетальной брюшины на нервы или временное ущемление грыжи. Боль п</w:t>
      </w:r>
      <w:r>
        <w:rPr>
          <w:rFonts w:ascii="Times New Roman CYR" w:hAnsi="Times New Roman CYR" w:cs="Times New Roman CYR"/>
          <w:sz w:val="28"/>
          <w:szCs w:val="28"/>
        </w:rPr>
        <w:t>ри грыже белой линии живота может сопровождаться иррадиацией в подреберье, лопатку, поясницу. После ослабления натуживания грыжевое выпячивание и боль могут пропадать. Часто при грыже белой линии живота отмечаются диспепсические расстройства: тошнота, изжо</w:t>
      </w:r>
      <w:r>
        <w:rPr>
          <w:rFonts w:ascii="Times New Roman CYR" w:hAnsi="Times New Roman CYR" w:cs="Times New Roman CYR"/>
          <w:sz w:val="28"/>
          <w:szCs w:val="28"/>
        </w:rPr>
        <w:t>га, отрыжка.</w:t>
      </w:r>
    </w:p>
    <w:p w14:paraId="7F3E558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Диагностика:</w:t>
      </w:r>
    </w:p>
    <w:p w14:paraId="1563224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у хирурга;</w:t>
      </w:r>
    </w:p>
    <w:p w14:paraId="17271E1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желудка и двенадцатиперстной кишки;</w:t>
      </w:r>
    </w:p>
    <w:p w14:paraId="52B939F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гастроскопия (ЭГДС, эзофагогастродуоденоскопия);</w:t>
      </w:r>
    </w:p>
    <w:p w14:paraId="26F1464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герниография - рентенологический метод, заключающийся в введении в брюшную полость специального контрастно</w:t>
      </w:r>
      <w:r>
        <w:rPr>
          <w:rFonts w:ascii="Times New Roman CYR" w:hAnsi="Times New Roman CYR" w:cs="Times New Roman CYR"/>
          <w:sz w:val="28"/>
          <w:szCs w:val="28"/>
        </w:rPr>
        <w:t>го вещества с целью исследования грыжи;</w:t>
      </w:r>
    </w:p>
    <w:p w14:paraId="1122805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грыжевого выпячивания;</w:t>
      </w:r>
    </w:p>
    <w:p w14:paraId="73A356C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консервативного лечения грыж белой линии живота не существует; во всех случаях показано хирургическое вмешательство. В ходе операции выделяется и вскрывается грыжевой мешок, осматр</w:t>
      </w:r>
      <w:r>
        <w:rPr>
          <w:rFonts w:ascii="Times New Roman CYR" w:hAnsi="Times New Roman CYR" w:cs="Times New Roman CYR"/>
          <w:sz w:val="28"/>
          <w:szCs w:val="28"/>
        </w:rPr>
        <w:t xml:space="preserve">ивается его содержимое и, как правило, удаляется часть сальника. Особенностью хирургии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грыж белой линии живота служит необходимость обязательного устранения диастаза прямых мышц живота. В зависимости от способов оперативного лечения при грыжах белой линии </w:t>
      </w:r>
      <w:r>
        <w:rPr>
          <w:rFonts w:ascii="Times New Roman CYR" w:hAnsi="Times New Roman CYR" w:cs="Times New Roman CYR"/>
          <w:sz w:val="28"/>
          <w:szCs w:val="28"/>
        </w:rPr>
        <w:t>живота может применяться пластика местными тканями (натяжная) или синтетическими протезами (ненатяжная).</w:t>
      </w:r>
    </w:p>
    <w:p w14:paraId="5C463A0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Диафрагмальные грыжи - представляет собой дефект (отверстие или выпячивание) в диафрагме, через которое органы могут проникать из брюшной полости в гру</w:t>
      </w:r>
      <w:r>
        <w:rPr>
          <w:rFonts w:ascii="Times New Roman CYR" w:hAnsi="Times New Roman CYR" w:cs="Times New Roman CYR"/>
          <w:sz w:val="28"/>
          <w:szCs w:val="28"/>
        </w:rPr>
        <w:t>дную полость и наоборот. Встречается данное состояние довольно часто. Так у 7-8% пациентов с жалобами на боль в грудной клетке и изжогу при рентгенологическом исследовании выявляется диафрагмальная грыжа.</w:t>
      </w:r>
    </w:p>
    <w:p w14:paraId="0D2D486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картина: клинические симптомы диафрагма</w:t>
      </w:r>
      <w:r>
        <w:rPr>
          <w:rFonts w:ascii="Times New Roman CYR" w:hAnsi="Times New Roman CYR" w:cs="Times New Roman CYR"/>
          <w:sz w:val="28"/>
          <w:szCs w:val="28"/>
        </w:rPr>
        <w:t>льных грыж обусловлены перемещением в грудную клетку ОБП, их перегибом в грыжевых воротах, а также сдавлением лёгкого и смещением средостения в здоровую сторону. Симптомы зависят от того какие органы были вовлечены в патологический процесс. При грыже пищев</w:t>
      </w:r>
      <w:r>
        <w:rPr>
          <w:rFonts w:ascii="Times New Roman CYR" w:hAnsi="Times New Roman CYR" w:cs="Times New Roman CYR"/>
          <w:sz w:val="28"/>
          <w:szCs w:val="28"/>
        </w:rPr>
        <w:t>одного отверстия диафрагмы больные жалуются на изжогу, отрыжку, боли в верхней части живота, грудной клетке и подреберье, одышку и сердцебиение после приёма пищи, особенно обильной. Натощак, как правило, этих явлений не наблюдается. У некоторых больных пос</w:t>
      </w:r>
      <w:r>
        <w:rPr>
          <w:rFonts w:ascii="Times New Roman CYR" w:hAnsi="Times New Roman CYR" w:cs="Times New Roman CYR"/>
          <w:sz w:val="28"/>
          <w:szCs w:val="28"/>
        </w:rPr>
        <w:t>ле еды возникает рвота, приносящая облегчение. Характерными симптомами являются ощущаемые больными звуки "бульканья и урчания" в грудной клетке.</w:t>
      </w:r>
    </w:p>
    <w:p w14:paraId="1D3F8F2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Диагностика: заподозрить наличие у пациента диафрагмальной грыжи может врач-терапевт на основании расспроса и о</w:t>
      </w:r>
      <w:r>
        <w:rPr>
          <w:rFonts w:ascii="Times New Roman CYR" w:hAnsi="Times New Roman CYR" w:cs="Times New Roman CYR"/>
          <w:sz w:val="28"/>
          <w:szCs w:val="28"/>
        </w:rPr>
        <w:t>смотра. Для уточнения диагноза проводят рентгеноконтрастное исследование (перед исследованием пациенту предлагают выпить безвредное для организма контрастное вещество бариевую взвесь) и эзофагогастродуоденоскопию (ЭГДС).</w:t>
      </w:r>
    </w:p>
    <w:p w14:paraId="2A63AF0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скользящие грыжи пищеводно</w:t>
      </w:r>
      <w:r>
        <w:rPr>
          <w:rFonts w:ascii="Times New Roman CYR" w:hAnsi="Times New Roman CYR" w:cs="Times New Roman CYR"/>
          <w:sz w:val="28"/>
          <w:szCs w:val="28"/>
        </w:rPr>
        <w:t xml:space="preserve">го отверстия диафрагмы не подвержены ущемлению и в большинстве случаев на требуют оперативного вмешательства. Назначается механически и химически щадящая диета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дробным питанием небольшими порциями, препараты для уменьшения желудочной секреции и снижения </w:t>
      </w:r>
      <w:r>
        <w:rPr>
          <w:rFonts w:ascii="Times New Roman CYR" w:hAnsi="Times New Roman CYR" w:cs="Times New Roman CYR"/>
          <w:sz w:val="28"/>
          <w:szCs w:val="28"/>
        </w:rPr>
        <w:t>кислотной агрессивности желудочного содержимого. Пациентам с грыжей пищеводного отверстия диафрагмы противопоказаны тяжёлая физическая работа, ношение тугих поясов, бандажей, повышающих внутрибрюшное давление. Остальные виды диафрагмальных грыж, как правил</w:t>
      </w:r>
      <w:r>
        <w:rPr>
          <w:rFonts w:ascii="Times New Roman CYR" w:hAnsi="Times New Roman CYR" w:cs="Times New Roman CYR"/>
          <w:sz w:val="28"/>
          <w:szCs w:val="28"/>
        </w:rPr>
        <w:t>о, являются показанием к оперативному лечению.</w:t>
      </w:r>
    </w:p>
    <w:p w14:paraId="4D3F3E1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пациентами с грыжей</w:t>
      </w:r>
    </w:p>
    <w:p w14:paraId="0E3D02CC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плановой операцией пациенту проводится амбулаторное обследование. В стационаре на кануне операции вечером и утром делается очистительная клизма. Операция проводится под местно</w:t>
      </w:r>
      <w:r>
        <w:rPr>
          <w:rFonts w:ascii="Times New Roman CYR" w:hAnsi="Times New Roman CYR" w:cs="Times New Roman CYR"/>
          <w:sz w:val="28"/>
          <w:szCs w:val="28"/>
        </w:rPr>
        <w:t>й анестезией.</w:t>
      </w:r>
    </w:p>
    <w:p w14:paraId="55A0FFC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обширных вентральных грыжах перед операцией в течении 2-х недель проводят тугое бинтование живота для профилактики резкого повышение внутрибрюшного давления, лечебную физкультуру и обучение грудному дыханию.</w:t>
      </w:r>
    </w:p>
    <w:p w14:paraId="1C828EC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ущемлённой грыже пациента </w:t>
      </w:r>
      <w:r>
        <w:rPr>
          <w:rFonts w:ascii="Times New Roman CYR" w:hAnsi="Times New Roman CYR" w:cs="Times New Roman CYR"/>
          <w:sz w:val="28"/>
          <w:szCs w:val="28"/>
        </w:rPr>
        <w:t>срочно госпитализируют в хирургическое отделение для экстренной операции. Введение обезболивающих и спазмолитиков недопустимо, так как может произойти самовправление. Подготовка к операции проводится не более 1,5 часов. Начинают операцию под местной анесте</w:t>
      </w:r>
      <w:r>
        <w:rPr>
          <w:rFonts w:ascii="Times New Roman CYR" w:hAnsi="Times New Roman CYR" w:cs="Times New Roman CYR"/>
          <w:sz w:val="28"/>
          <w:szCs w:val="28"/>
        </w:rPr>
        <w:t>зией.</w:t>
      </w:r>
    </w:p>
    <w:p w14:paraId="57AC355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операции (грыжесечение) пациенту назначают постельный режим на 2 дня. Через 2 дня после операции, прошедшей без осложнений, разрешают пить и принимать жидкую пищу. На 2-й день переводят на общий стол. После подъёма с постели рекомендуют носить </w:t>
      </w:r>
      <w:r>
        <w:rPr>
          <w:rFonts w:ascii="Times New Roman CYR" w:hAnsi="Times New Roman CYR" w:cs="Times New Roman CYR"/>
          <w:sz w:val="28"/>
          <w:szCs w:val="28"/>
        </w:rPr>
        <w:t>плотный пояс вокруг живота в течении 1-2 недель и ограничить физическую нагрузку на 3-4 недели. После операции по поводу пахово-мошоночной грыжи для уменьшения отёка мошонки применяют суспензорий.</w:t>
      </w:r>
    </w:p>
    <w:p w14:paraId="04865A2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Механическая кишечная непроходимость возникает при наличии </w:t>
      </w:r>
      <w:r>
        <w:rPr>
          <w:rFonts w:ascii="Times New Roman CYR" w:hAnsi="Times New Roman CYR" w:cs="Times New Roman CYR"/>
          <w:sz w:val="28"/>
          <w:szCs w:val="28"/>
        </w:rPr>
        <w:t xml:space="preserve">препятствия в том или ином месте кишечника. Она может быть связана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заворотом, узлоообразованием, защемлением кишки, например, при длительном голоданием и обильном приёме пищи (так называемая странгуляционная кишечная непроходимость), а также с механическ</w:t>
      </w:r>
      <w:r>
        <w:rPr>
          <w:rFonts w:ascii="Times New Roman CYR" w:hAnsi="Times New Roman CYR" w:cs="Times New Roman CYR"/>
          <w:sz w:val="28"/>
          <w:szCs w:val="28"/>
        </w:rPr>
        <w:t>ой закупоркой просвета кишечника (обтурационнная кишечная непроходимость) при:</w:t>
      </w:r>
    </w:p>
    <w:p w14:paraId="313CD84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спайках;</w:t>
      </w:r>
    </w:p>
    <w:p w14:paraId="0641839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опухолях кишечника и соседних органов (опухоль сдавливает кишечник снаружи);</w:t>
      </w:r>
    </w:p>
    <w:p w14:paraId="1A621E5C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инородных телах;</w:t>
      </w:r>
    </w:p>
    <w:p w14:paraId="4133757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грыжах;</w:t>
      </w:r>
    </w:p>
    <w:p w14:paraId="6E2EC32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желчных камнях;</w:t>
      </w:r>
    </w:p>
    <w:p w14:paraId="1301965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формировании комка пищи, богатого пищевыми волокн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14:paraId="3EF18C7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53A619D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животе. При обтурации боль схваткообразная, нарастает постепенно. При странгуляции боль резкая, не стихает между схватками. При развитие перитонита боль притупляется. Если боль локализуются вокруг пупка, с интервалами 2-5 ми</w:t>
      </w:r>
      <w:r>
        <w:rPr>
          <w:rFonts w:ascii="Times New Roman CYR" w:hAnsi="Times New Roman CYR" w:cs="Times New Roman CYR"/>
          <w:sz w:val="28"/>
          <w:szCs w:val="28"/>
        </w:rPr>
        <w:t>н и рвота облегчает боль - то это классические признаки тонкокишечной непроходимости. Прекращение перистальтики и схваткообразных болей является неблагоприятным признаком.</w:t>
      </w:r>
    </w:p>
    <w:p w14:paraId="263AA6A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толстокишечной непроходимости - боль ниже пупка, с интервалами 6-10 мин.</w:t>
      </w:r>
    </w:p>
    <w:p w14:paraId="3317073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уще</w:t>
      </w:r>
      <w:r>
        <w:rPr>
          <w:rFonts w:ascii="Times New Roman CYR" w:hAnsi="Times New Roman CYR" w:cs="Times New Roman CYR"/>
          <w:sz w:val="28"/>
          <w:szCs w:val="28"/>
        </w:rPr>
        <w:t>млении грыжи могут быть постоянные боли в месте ущемления и коликообразные боли в животе. Рвота. Сначала несёт рефлекторный характер, а потом обусловлена переполнением кишечника. В далеко зашедших случаев (через 3 дня после полной обструкции) в рвотных мас</w:t>
      </w:r>
      <w:r>
        <w:rPr>
          <w:rFonts w:ascii="Times New Roman CYR" w:hAnsi="Times New Roman CYR" w:cs="Times New Roman CYR"/>
          <w:sz w:val="28"/>
          <w:szCs w:val="28"/>
        </w:rPr>
        <w:t>сах имеется кишечное содержимое (каловая рвота).</w:t>
      </w:r>
    </w:p>
    <w:p w14:paraId="157CA09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обструкция - тем сильнее выражена рвота. При обтурации толстого кишечника рвоты может и не быть.</w:t>
      </w:r>
    </w:p>
    <w:p w14:paraId="6928E7D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Жажда - обусловлена альдостероном, которым выбрасывается в ответ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снижение ОЦК.</w:t>
      </w:r>
    </w:p>
    <w:p w14:paraId="6153050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стула и га</w:t>
      </w:r>
      <w:r>
        <w:rPr>
          <w:rFonts w:ascii="Times New Roman CYR" w:hAnsi="Times New Roman CYR" w:cs="Times New Roman CYR"/>
          <w:sz w:val="28"/>
          <w:szCs w:val="28"/>
        </w:rPr>
        <w:t>зов. В начале заболевания может быть стул, даже понос. Вздутие живота - чем дистальнее имеется непроходимость, тем сильнее выражено вздутие.</w:t>
      </w:r>
    </w:p>
    <w:p w14:paraId="48F5139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диагноза в срочном порядке выполняют рентгенологическое исследование ОБП, анализ крови. В качеств</w:t>
      </w:r>
      <w:r>
        <w:rPr>
          <w:rFonts w:ascii="Times New Roman CYR" w:hAnsi="Times New Roman CYR" w:cs="Times New Roman CYR"/>
          <w:sz w:val="28"/>
          <w:szCs w:val="28"/>
        </w:rPr>
        <w:t>е дополнительного метода используют ультразвуковое исследование ОБП.</w:t>
      </w:r>
    </w:p>
    <w:p w14:paraId="7CFE7D1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первых шести часов кишечную непроходимость чаще всего лечат консервативно: промывают желудок при помощи желудочного зонда (специальная гибкая полая трубка), делают клизмы, ставя</w:t>
      </w:r>
      <w:r>
        <w:rPr>
          <w:rFonts w:ascii="Times New Roman CYR" w:hAnsi="Times New Roman CYR" w:cs="Times New Roman CYR"/>
          <w:sz w:val="28"/>
          <w:szCs w:val="28"/>
        </w:rPr>
        <w:t>т "капельницу". Если состояние больного не улучшается, приступают к операции. Вид операции зависит от причины, вызвавшей непроходимость и особенностей поражения кишечника. Чаще всего удаляют часть кишки. Операцию не выполняют только в том случае, если непр</w:t>
      </w:r>
      <w:r>
        <w:rPr>
          <w:rFonts w:ascii="Times New Roman CYR" w:hAnsi="Times New Roman CYR" w:cs="Times New Roman CYR"/>
          <w:sz w:val="28"/>
          <w:szCs w:val="28"/>
        </w:rPr>
        <w:t>оходимость кишечника вызвана резким ослаблением сокращений кишки. С такой ситуацией удаётся справиться с помощью специальных лекарственных средств.</w:t>
      </w:r>
    </w:p>
    <w:p w14:paraId="4A11123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брюшной стенки</w:t>
      </w:r>
    </w:p>
    <w:p w14:paraId="0BF50A2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повреждения могут сопровождаться ушибом, разрывом мышц, апоневроза и кровен</w:t>
      </w:r>
      <w:r>
        <w:rPr>
          <w:rFonts w:ascii="Times New Roman CYR" w:hAnsi="Times New Roman CYR" w:cs="Times New Roman CYR"/>
          <w:sz w:val="28"/>
          <w:szCs w:val="28"/>
        </w:rPr>
        <w:t>осных сосудов. При повреждении брюшной стеки, кровоподтёки или наружная гематома в месте удара. Общее состояние страдает незначительно, артериальное давление и пульс в норме. Для уточнения диагноза пациента всегда госпитализируют в хирургическое отделение.</w:t>
      </w:r>
      <w:r>
        <w:rPr>
          <w:rFonts w:ascii="Times New Roman CYR" w:hAnsi="Times New Roman CYR" w:cs="Times New Roman CYR"/>
          <w:sz w:val="28"/>
          <w:szCs w:val="28"/>
        </w:rPr>
        <w:t xml:space="preserve"> В стационаре проводится наблюдение за пациентом: проверка общего анализа крови и мочи, измерение АД и температуры тела, подсчёт пульса, ультразвуковое исследование ОБП, при подозрении на повреждение внутренних органов показана лапароскопия.</w:t>
      </w:r>
    </w:p>
    <w:p w14:paraId="529212F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лечение испо</w:t>
      </w:r>
      <w:r>
        <w:rPr>
          <w:rFonts w:ascii="Times New Roman CYR" w:hAnsi="Times New Roman CYR" w:cs="Times New Roman CYR"/>
          <w:sz w:val="28"/>
          <w:szCs w:val="28"/>
        </w:rPr>
        <w:t>льзуется покой, холод на место травмы, обезболивающие препараты.</w:t>
      </w:r>
    </w:p>
    <w:p w14:paraId="48ED6C8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Повреждение внутренних органов</w:t>
      </w:r>
    </w:p>
    <w:p w14:paraId="576A8EF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повреждении внутренних органов может быть разрыв паренхиматозных или полых органов, отрыв брыжейки кишки. При повреждении паренхиматозных органов (печени, с</w:t>
      </w:r>
      <w:r>
        <w:rPr>
          <w:rFonts w:ascii="Times New Roman CYR" w:hAnsi="Times New Roman CYR" w:cs="Times New Roman CYR"/>
          <w:sz w:val="28"/>
          <w:szCs w:val="28"/>
        </w:rPr>
        <w:t>елезёнки, кровеносных сосудов) наблюдается картина острой кровопотери. Пострадавшей бледен, заторможен, пульс учащён и слабого наполнения, АД всё время снижается, боль в животе нарастающего характера. При пальпации живота определяется болезненность, напряж</w:t>
      </w:r>
      <w:r>
        <w:rPr>
          <w:rFonts w:ascii="Times New Roman CYR" w:hAnsi="Times New Roman CYR" w:cs="Times New Roman CYR"/>
          <w:sz w:val="28"/>
          <w:szCs w:val="28"/>
        </w:rPr>
        <w:t>ение мышц брюшной стенки, притупление в боковых отделах и внизу живота. В общем анализе крови отмечается падение гемоглобина, уменьшение эритроцитов и сгущение крови. Иногда может быть подкапсульный разрыв паренхиматозного органа, тогда общее состояние пац</w:t>
      </w:r>
      <w:r>
        <w:rPr>
          <w:rFonts w:ascii="Times New Roman CYR" w:hAnsi="Times New Roman CYR" w:cs="Times New Roman CYR"/>
          <w:sz w:val="28"/>
          <w:szCs w:val="28"/>
        </w:rPr>
        <w:t>иента ухудшается постепенно с резким его изменением после разрыва капсулы. Пострадавший от острой кровопотери может умереть.</w:t>
      </w:r>
    </w:p>
    <w:p w14:paraId="2DFAFAC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разрыве полых органов (желудка, кишечника)наблюдается симптом острого перитонита.</w:t>
      </w:r>
    </w:p>
    <w:p w14:paraId="1073CA3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отмечает боль разлитого характера, то</w:t>
      </w:r>
      <w:r>
        <w:rPr>
          <w:rFonts w:ascii="Times New Roman CYR" w:hAnsi="Times New Roman CYR" w:cs="Times New Roman CYR"/>
          <w:sz w:val="28"/>
          <w:szCs w:val="28"/>
        </w:rPr>
        <w:t>шноту и рвоту. Пациент бледен, с заострёнными чертами лица, сознание спутанное, язык сухой, пульс частый. При пальпации живота выявляется болезненность, напряжение мышц брюшной стенки, положительный симптом Щёткина-Блюмберга. При перкуссии - исчезновение п</w:t>
      </w:r>
      <w:r>
        <w:rPr>
          <w:rFonts w:ascii="Times New Roman CYR" w:hAnsi="Times New Roman CYR" w:cs="Times New Roman CYR"/>
          <w:sz w:val="28"/>
          <w:szCs w:val="28"/>
        </w:rPr>
        <w:t>ечёночной тупости, тимпанит над всей брюшной полостью, притупление в боковых и нижних отделах живота, аускультация дают ослабление перистальтики и шум плеска. В общем анализе крови наблюдается лейкоцитоз, смещение лейкоцитарной формулы влево, ускоренное СО</w:t>
      </w:r>
      <w:r>
        <w:rPr>
          <w:rFonts w:ascii="Times New Roman CYR" w:hAnsi="Times New Roman CYR" w:cs="Times New Roman CYR"/>
          <w:sz w:val="28"/>
          <w:szCs w:val="28"/>
        </w:rPr>
        <w:t>Э. При рентгенологическом исследовании брюшной полости обнаруживается свободный газ над куполом диафрагмы.</w:t>
      </w:r>
    </w:p>
    <w:p w14:paraId="45204CC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первой медицинской помощи ограничивается наложением холода и срочной госпитализации в хирургическое отделение для экстренной операции.</w:t>
      </w:r>
    </w:p>
    <w:p w14:paraId="032D869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слу</w:t>
      </w:r>
      <w:r>
        <w:rPr>
          <w:rFonts w:ascii="Times New Roman CYR" w:hAnsi="Times New Roman CYR" w:cs="Times New Roman CYR"/>
          <w:sz w:val="28"/>
          <w:szCs w:val="28"/>
        </w:rPr>
        <w:t>чае повреждения селезёнки её удаляют, разрыв печени и полых органов ушивается.</w:t>
      </w:r>
    </w:p>
    <w:p w14:paraId="0491401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ранения живота</w:t>
      </w:r>
    </w:p>
    <w:p w14:paraId="5353DDF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ранения живота сопровождаются ранением полых и паренхиматозных органов, эвентрацией органов (выпадение органов наружу) и редко только повр</w:t>
      </w:r>
      <w:r>
        <w:rPr>
          <w:rFonts w:ascii="Times New Roman CYR" w:hAnsi="Times New Roman CYR" w:cs="Times New Roman CYR"/>
          <w:sz w:val="28"/>
          <w:szCs w:val="28"/>
        </w:rPr>
        <w:t>еждением париетальной брюшины.</w:t>
      </w:r>
    </w:p>
    <w:p w14:paraId="53780F8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наблюдаются симптомы острой кровопотери, травматического шока, перитонита. Очень тяжело протекают огнестрельные ранения.</w:t>
      </w:r>
    </w:p>
    <w:p w14:paraId="3FF7F2A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помощь заключается в наложении асептической повязки, холода на место травмы, введение </w:t>
      </w:r>
      <w:r>
        <w:rPr>
          <w:rFonts w:ascii="Times New Roman CYR" w:hAnsi="Times New Roman CYR" w:cs="Times New Roman CYR"/>
          <w:sz w:val="28"/>
          <w:szCs w:val="28"/>
        </w:rPr>
        <w:t>противошоковых препаратов и госпитализация в хирургическое отделение для экстренной операции. В случае эвентрации внутренних органов необходимо вокруг выпавших органов уложить бинтовой валик и сверху влажную повязку с физиологическим раствором.</w:t>
      </w:r>
    </w:p>
    <w:p w14:paraId="2623BC6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п</w:t>
      </w:r>
      <w:r>
        <w:rPr>
          <w:rFonts w:ascii="Times New Roman CYR" w:hAnsi="Times New Roman CYR" w:cs="Times New Roman CYR"/>
          <w:sz w:val="28"/>
          <w:szCs w:val="28"/>
        </w:rPr>
        <w:t>роводится лапаротомия с ревизией внутренних органов и их ушиванием.</w:t>
      </w:r>
    </w:p>
    <w:p w14:paraId="43FF211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пациентом при травме живота</w:t>
      </w:r>
    </w:p>
    <w:p w14:paraId="2DA65F1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повреждении живота пациент находится на строгом пастельном режиме. Перед операцией в период наблюдения за пациентом пострадавшему нельзя вводить обе</w:t>
      </w:r>
      <w:r>
        <w:rPr>
          <w:rFonts w:ascii="Times New Roman CYR" w:hAnsi="Times New Roman CYR" w:cs="Times New Roman CYR"/>
          <w:sz w:val="28"/>
          <w:szCs w:val="28"/>
        </w:rPr>
        <w:t>зболивающие препараты, пить и есть. Перед операцией проводится интенсивная инфузионная терапия, измерение АД и температуры тела, подсчёт пульса, исследование общего анализа крови и мочи. После операции пациента помещают в реанимационное отделение. После вы</w:t>
      </w:r>
      <w:r>
        <w:rPr>
          <w:rFonts w:ascii="Times New Roman CYR" w:hAnsi="Times New Roman CYR" w:cs="Times New Roman CYR"/>
          <w:sz w:val="28"/>
          <w:szCs w:val="28"/>
        </w:rPr>
        <w:t xml:space="preserve">хода из наркоза пациенту придают в постели положение полусидя. Проводится уход за дренажами, учитывается количество выделяемой жидкости по дренажам, суточный диурез. Следят за частотой пульса, артериальным давлением и температурой тела, повязкой в области </w:t>
      </w:r>
      <w:r>
        <w:rPr>
          <w:rFonts w:ascii="Times New Roman CYR" w:hAnsi="Times New Roman CYR" w:cs="Times New Roman CYR"/>
          <w:sz w:val="28"/>
          <w:szCs w:val="28"/>
        </w:rPr>
        <w:t>послеоперационной раны. Проводится профилактика послеоперационной тромбоэмболии и легочных осложнений. Через сутки пациенту разрешают поворачиваться в постели, заниматься дыхательной зарядкой. Первые сутки у больного введён желудочный зонд. Сначала проводи</w:t>
      </w:r>
      <w:r>
        <w:rPr>
          <w:rFonts w:ascii="Times New Roman CYR" w:hAnsi="Times New Roman CYR" w:cs="Times New Roman CYR"/>
          <w:sz w:val="28"/>
          <w:szCs w:val="28"/>
        </w:rPr>
        <w:t>тся парентеральное питание, и на вторые сутки разрешается пить дробными порциями, есть жидкую пищу можно только с 3-4 дня при восстановлении моторики кишечника.</w:t>
      </w:r>
    </w:p>
    <w:p w14:paraId="629B552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Практическая часть</w:t>
      </w:r>
    </w:p>
    <w:p w14:paraId="7C1F1B9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2B9A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база: хирургическое отделение ЯГБ.</w:t>
      </w:r>
    </w:p>
    <w:p w14:paraId="5C48823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</w:t>
      </w:r>
      <w:r>
        <w:rPr>
          <w:rFonts w:ascii="Times New Roman CYR" w:hAnsi="Times New Roman CYR" w:cs="Times New Roman CYR"/>
          <w:sz w:val="28"/>
          <w:szCs w:val="28"/>
        </w:rPr>
        <w:t>едования:1. Изучение законодательных актов, приказов, медицинской литературы, инструкций.2. Метод анализа и сравнения статистических показателей. 3. Метод наблюдения.</w:t>
      </w:r>
    </w:p>
    <w:p w14:paraId="64B7AC2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исследования:1. Составление программы и плана исследования.2. Сбор материала.3. Раз</w:t>
      </w:r>
      <w:r>
        <w:rPr>
          <w:rFonts w:ascii="Times New Roman CYR" w:hAnsi="Times New Roman CYR" w:cs="Times New Roman CYR"/>
          <w:sz w:val="28"/>
          <w:szCs w:val="28"/>
        </w:rPr>
        <w:t>работка материала.4. Анализ, выводы, предложения.</w:t>
      </w:r>
    </w:p>
    <w:p w14:paraId="755434E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значимость:1. Внедрение в программу рекомендаций по правильному питанию, отказу от курения и алкоголя.2. Возможность исследования результатов в качестве базы для дальнейших теоретических и прик</w:t>
      </w:r>
      <w:r>
        <w:rPr>
          <w:rFonts w:ascii="Times New Roman CYR" w:hAnsi="Times New Roman CYR" w:cs="Times New Roman CYR"/>
          <w:sz w:val="28"/>
          <w:szCs w:val="28"/>
        </w:rPr>
        <w:t>ладных изысканий в области оказания сестринской помощи пациентам с повреждениями головы.</w:t>
      </w:r>
    </w:p>
    <w:p w14:paraId="3A7E488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Сестринская история стационарного больного №__413__ (хирургическая)</w:t>
      </w:r>
    </w:p>
    <w:p w14:paraId="19B0348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лечебного учреждения ______ЯГБ_____</w:t>
      </w:r>
    </w:p>
    <w:p w14:paraId="17DC440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 __10.06.15 8:30________ Д</w:t>
      </w:r>
      <w:r>
        <w:rPr>
          <w:rFonts w:ascii="Times New Roman CYR" w:hAnsi="Times New Roman CYR" w:cs="Times New Roman CYR"/>
          <w:sz w:val="28"/>
          <w:szCs w:val="28"/>
        </w:rPr>
        <w:t>ата и время выписки ______22.06.15 12:00</w:t>
      </w:r>
    </w:p>
    <w:p w14:paraId="782AE60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Кем направлен больной ____участковым терапевтом </w:t>
      </w:r>
    </w:p>
    <w:p w14:paraId="20C8B0A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 в стационар по экстренным показаниям: да, нет (подчеркнуть) через _________ часов после начала заболевания, получения травмы госпитализирован в плановом пор</w:t>
      </w:r>
      <w:r>
        <w:rPr>
          <w:rFonts w:ascii="Times New Roman CYR" w:hAnsi="Times New Roman CYR" w:cs="Times New Roman CYR"/>
          <w:sz w:val="28"/>
          <w:szCs w:val="28"/>
        </w:rPr>
        <w:t>ядке: да, нет (подчеркнуть)</w:t>
      </w:r>
    </w:p>
    <w:p w14:paraId="4E2DE36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транспортировки: на каталке, на кресле - каталке, может идти (подчеркнуть)</w:t>
      </w:r>
    </w:p>
    <w:p w14:paraId="51793C4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____хирургическое________Палата ___6______</w:t>
      </w:r>
    </w:p>
    <w:p w14:paraId="330B796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Переведён в отделение___________Проведено койко-дней___12____</w:t>
      </w:r>
    </w:p>
    <w:p w14:paraId="5A3CD13C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________</w:t>
      </w:r>
    </w:p>
    <w:p w14:paraId="6A33D7D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 ____муж.____ </w:t>
      </w:r>
      <w:r>
        <w:rPr>
          <w:rFonts w:ascii="Times New Roman CYR" w:hAnsi="Times New Roman CYR" w:cs="Times New Roman CYR"/>
          <w:sz w:val="28"/>
          <w:szCs w:val="28"/>
        </w:rPr>
        <w:t>Возраст__20.01.1973___ (42 полных лет, для детей до 1 года - месяцев, до 1 месяца - дней)</w:t>
      </w:r>
    </w:p>
    <w:p w14:paraId="61EB51C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должность _____не работает_________</w:t>
      </w:r>
    </w:p>
    <w:p w14:paraId="1BAD2BD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вредности: да, нет (подчеркнуть), указать какие _____нет______</w:t>
      </w:r>
    </w:p>
    <w:p w14:paraId="5D789EB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инвалидов род и группа инвалидно</w:t>
      </w:r>
      <w:r>
        <w:rPr>
          <w:rFonts w:ascii="Times New Roman CYR" w:hAnsi="Times New Roman CYR" w:cs="Times New Roman CYR"/>
          <w:sz w:val="28"/>
          <w:szCs w:val="28"/>
        </w:rPr>
        <w:t>сти ____нет______</w:t>
      </w:r>
    </w:p>
    <w:p w14:paraId="776CCB3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место жительства (телефон) _Московская область, , Дмитровский район, г.Яхрома ул.Ленина д20 кв34_____89640539963___________ (вписать адрес, указав для приезжих область, район, населенных пункт, адрес и телефон родственников)</w:t>
      </w:r>
    </w:p>
    <w:p w14:paraId="23BD9BF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>мья / близкие люди жена - Татьяна________</w:t>
      </w:r>
    </w:p>
    <w:p w14:paraId="3C14D3DB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лекарственные препараты _____нет_______</w:t>
      </w:r>
    </w:p>
    <w:p w14:paraId="061047D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Пищевые аллергены _цитрусовые________________ </w:t>
      </w:r>
    </w:p>
    <w:p w14:paraId="39A096F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лекарств ____нет_________________ (название препарата, характер побочного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60CC3A6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 _______нет________ (контакт с инфекционными больными, въезд за пределы города или государства, гемотрансфузия, инфекции, оперативные вмешательства за последние 6 месяцев)</w:t>
      </w:r>
    </w:p>
    <w:p w14:paraId="15E85B0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Врачебный диагноз : Пупочная грыжа</w:t>
      </w:r>
    </w:p>
    <w:p w14:paraId="0DF7FEF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Сестринские диагнозы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DFC4B9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приоритетные проблемы: боль в области пупка, тошнота </w:t>
      </w:r>
    </w:p>
    <w:p w14:paraId="52EE1E6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проблемы: головокружение</w:t>
      </w:r>
    </w:p>
    <w:p w14:paraId="14122B9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 установленные сестринские диагнозы______нет______</w:t>
      </w:r>
    </w:p>
    <w:p w14:paraId="1820151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D5817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ЛИСТ ПЕРВИЧНОГО СЕСТРИНСКОГО ОБСЛЕДОВАНИЯ</w:t>
      </w:r>
    </w:p>
    <w:p w14:paraId="16D3E2C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(жалобы пациента)боль в обл пупка, тошнота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3380"/>
        <w:gridCol w:w="1421"/>
      </w:tblGrid>
      <w:tr w:rsidR="00000000" w14:paraId="06304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E45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69F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63929F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70E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Субъективные данные: Одышка: да нет Кашель: да нет Мокрота: да нет Требуется ли специальное положение в постели (да, нет) Замечания сестры___________________________ ________________________________ ________________________________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 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53E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Окраска кожных покровов и слизистых чистые, розовые Частота дыхания частое Глубина дыхания поверхностное Ритм дыхания ритмичное Одышка (экспираторная, инспираторная, сме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шанная) Мокрота (гнойная, кровянистая, серозная, пенистая), запах (да, нет) Пульс 55 в мин.; ритмичный, аритмичный АД__110/70__мм рт. ст.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22F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Проблема не выявлена</w:t>
            </w:r>
          </w:p>
        </w:tc>
      </w:tr>
      <w:tr w:rsidR="00000000" w14:paraId="17BC7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F9B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ПИТАНИЕ И ПИТЬЕ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C04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74510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7C8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Жажда: да нет Суточное потреблени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жидкости____1500мл_______ Аппетит (сохранен, повышен, понижен, отсутствует) Что предпочитает__жареное, острое  Погрешности в диете (да, нет) Диспепсия (изжога, отрыжка, тошнота, рвота) Сухость во рту (да, нет) Способность самостоятельно питаться (да, нет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Замечания сестры___________________________ _________________________________ _________________________________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CE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Диета № ____15_______ Рост__168_____________ Вес___89_______________ Должный вес___68_______ Характер рвотных масс________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_______________ Зубные протезы (да, нет) Нарушение жевания (да, нет) Нарушение глотания (да, нет) Гастростома (да, нет) Живот: участвует в акте дыхания, симметричен, увеличен в объеме (участие в акте дыхания, форма, симметричность особенности кожи живота,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в объеме) Пальпация живота: болезненный в обл пупка (болезненность, напряжение)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EC8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Боли при пальпации, живот увеличен в объеме Аппетит снижен, погрешности в диете, тошнота</w:t>
            </w:r>
          </w:p>
        </w:tc>
      </w:tr>
      <w:tr w:rsidR="00000000" w14:paraId="058BF4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4DB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66A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3701F6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927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Кратность стула____0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 Характер стула (жидкий, оформленный) Патологические примеси____нет______ Недержание кала (да, нет) Мочеиспускание (свободное, болезненное, затруднено, недержание, неудержание) Суточное количество__1200 мл___ Встает ночью (да, нет) Способность самостоят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ельно пользоваться туалетом (да, нет) Замечания сестры_________________ ________________________________ 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7DC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Колостома (илеостома) (да, нет) Вздутие живота (да, нет) Характер мочи (обычная, мутная, цвета 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ва, мясных помоев) Катетер_____нет_________ Цистостома (да, нет) Отеки (да, нет) ______________________________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FF8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Отсутствие стула </w:t>
            </w:r>
          </w:p>
        </w:tc>
      </w:tr>
      <w:tr w:rsidR="00000000" w14:paraId="6FC4C7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189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2F8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6E6D4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00D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Сон (не нарушен, прерывистый, быстрое пробуждение, засыпание под утро, бесс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онница) Постельный комфорт (да, нет) _______________________________ Замечания сестры_______________ _______________________________ 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BD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Объективные данные:  Спит ночью: да, нет  днем: да, нет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E7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Проблем ну выявлено </w:t>
            </w:r>
          </w:p>
        </w:tc>
      </w:tr>
      <w:tr w:rsidR="00000000" w14:paraId="78C8F0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4FC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ГИГИЕНА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СМЕНА ОДЕЖДЫ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85C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781A4E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A28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Зуд (да, нет) Локализация___________________ Заботится ли о своей внешности__да_____ Способность самостоятельно умываться и причёсываться, ухаживать за полостью рта, мыть всё тело, переодеваться да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мечания сестры________________ _______________________________ ________________________________ 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EE9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Состояние кожи и слизистых: (чистая, сухая, влажная)  Цвет (розовый, бледность, цианоз, гиперемия, желтушно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сть) Тургор _____в норме______ Пролежни____нет________ Другие дефекты (расчесы, опрелости)_______нет _______ Слизистые оболочки чистые, розовые Запах изо рта (да, нет) Белье (чистое, грязное) Санитарная обработка (полная, частичная)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A64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Бледность кожных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покровов</w:t>
            </w:r>
          </w:p>
        </w:tc>
      </w:tr>
      <w:tr w:rsidR="00000000" w14:paraId="569568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F4F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ПОДДЕРЖАНИЕ ТЕМПЕРАТУРЫ ТЕЛА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B9A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37917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7E5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Озноб (да, нет) Чувство жара (да, нет) Замечания сестры________________ 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B63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 Температура тела ___36.9____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1C3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Проблема не выявлена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FFF0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622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335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56A3C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9E6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Факторы риска: Аллергия_____цитрусовые Курение_______да_____________ Алкоголь (нет)  Падения (да, нет) Частые стрессовые ситуации (да, нет) Другие________________________ Отношение к болезни _____адек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ватное___ Способность самостоятельно принимать лекарства_____да____ Потребность в информации________ _______да___________ Боль_____есть_________________ ______в обл пупка Что дает облегчение _____________ лекарственные препараты__________ Замечания сестры_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 _______________________________ 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34E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Ориентация во времени и пространстве, собственной личности (да, нет, бывают эпизоды дезориентации) Резервы: очки, линзы, слуховой аппарат, съёмные зубные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отезы, трость, другие ______нет________  Способность самостоятельно поддерживать свою безопасность  (да, нет)______________________ _____________________________ _____________________________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61E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Боль в обл пупка</w:t>
            </w:r>
          </w:p>
        </w:tc>
      </w:tr>
      <w:tr w:rsidR="00000000" w14:paraId="1E3158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21B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BB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2580C8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297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данные: Передвигается самостоятельно (да, нет) Передвигается с помощью__________ ________________________________ Ходит до туалета (да, нет) Поворачивается в постели (да, нет) Замечания сестры________________ _______________________________ ____________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D20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Объективные данные: Двигательный режим (общий, палатный, постельный, строгий постельный) Положение в постели (активное, пассивное, вынужденное)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572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Проблема не выявлена</w:t>
            </w:r>
          </w:p>
        </w:tc>
      </w:tr>
      <w:tr w:rsidR="00000000" w14:paraId="0C9159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C2C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1B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60E49A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0DF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Семейное положени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е__женат_____ Поддержка семьи (да, нет) Поддержка вне семьи ____есть______ ________________________________ Трудности при общении____нет___ ________________________________ ________________________________ Замечания сестры________________ _________________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 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620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Объективные данные: Сознание (ясное, нарушено) ___________________________ Речь (нормальная, нарушена,  отсутствует) Память (нормальная, нарушена) Зрение (нормальное, нарушено) Слух (нормальный, снижен)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2B5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Проблема не выявлена</w:t>
            </w:r>
          </w:p>
        </w:tc>
      </w:tr>
      <w:tr w:rsidR="00000000" w14:paraId="6C4B5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9E5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 И ТРУД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3C3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 ВЫЯВЛЕНА</w:t>
            </w:r>
          </w:p>
        </w:tc>
      </w:tr>
      <w:tr w:rsidR="00000000" w14:paraId="7A025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304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Субъективные данные: Досуг газета телевизор___ ________________________________ Трудоспособность (да, нет) Замечания сестры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 _________________________________ ________________________________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23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данные: В свободное время пациент разгадывает кроссворды Более_2_кг поднимать и носить нельзя Смотреть телепередачи (можно, нельзя) Читать книги (можно, нельзя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Гулять: по палате, коридору, во дворе больницы (можно, нельзя)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AFB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Нельзя поднимать тяжести </w:t>
            </w:r>
          </w:p>
        </w:tc>
      </w:tr>
    </w:tbl>
    <w:p w14:paraId="476210FC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27B7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принимаемых лекарств</w:t>
      </w:r>
    </w:p>
    <w:p w14:paraId="63B7A85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590"/>
        <w:gridCol w:w="2828"/>
        <w:gridCol w:w="1703"/>
      </w:tblGrid>
      <w:tr w:rsidR="00000000" w14:paraId="1D4F23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4A0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препарата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9CA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Церукал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9AE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Глицин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102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Баралгин</w:t>
            </w:r>
          </w:p>
        </w:tc>
      </w:tr>
      <w:tr w:rsidR="00000000" w14:paraId="5417D9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1B1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Показание к применению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E9A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тошноте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5A8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стрессах, нарушениях сна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04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болях</w:t>
            </w:r>
          </w:p>
        </w:tc>
      </w:tr>
      <w:tr w:rsidR="00000000" w14:paraId="1CA2E8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C92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Фармаколог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ическое действие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E85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противорвотное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2A6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Седативное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47F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Обезболивающее</w:t>
            </w:r>
          </w:p>
        </w:tc>
      </w:tr>
      <w:tr w:rsidR="00000000" w14:paraId="574F3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2BE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 приёма, время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2DC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3-4р в день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43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Внутрь, 3 раза/сут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A72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в/м </w:t>
            </w:r>
          </w:p>
        </w:tc>
      </w:tr>
      <w:tr w:rsidR="00000000" w14:paraId="30F1F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2E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F27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мг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40F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таблетки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D76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мл</w:t>
            </w:r>
          </w:p>
        </w:tc>
      </w:tr>
      <w:tr w:rsidR="00000000" w14:paraId="4A43B9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5F8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действия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960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Эффективен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67C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Эффективен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58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Эффективен</w:t>
            </w:r>
          </w:p>
        </w:tc>
      </w:tr>
      <w:tr w:rsidR="00000000" w14:paraId="5D512B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5F7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эффекты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382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A9D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0C8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</w:tbl>
    <w:p w14:paraId="0DF71E0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7284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Данные лабораторных и инструментальных исследований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6037"/>
      </w:tblGrid>
      <w:tr w:rsidR="00000000" w14:paraId="1130AD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788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ДатаВид анализа, исследования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834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</w:t>
            </w:r>
          </w:p>
        </w:tc>
      </w:tr>
      <w:tr w:rsidR="00000000" w14:paraId="604BC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E9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10.06.2015 Общий анализ крови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C69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Hb - 130,0 Эр - 5,6 Цветовой показатель - 0,9 Тр - 180,0 Leu - 14,7</w:t>
            </w:r>
          </w:p>
        </w:tc>
      </w:tr>
      <w:tr w:rsidR="00000000" w14:paraId="6E3481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E1E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анализ мочи 10.06.2015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04B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- жёлтый; Прозрачность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полная; Плотность - 1015 Реакция - кислая; Белок - ABS; Глю - abs; Кетоновые тела - abs; Эпителий - 3-5 в поле зрения; Лейкоциты - до 1-2 в поле зрения; Эр. Неизменённые - 0-1 в поле зр.</w:t>
            </w:r>
          </w:p>
        </w:tc>
      </w:tr>
      <w:tr w:rsidR="00000000" w14:paraId="0CEB00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9C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крови на Групповую и резус принадлежность 10.06.2015г.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361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-отр, RW-отр, HBs-Ag отр.Группа крови - В (III) Rh+; Анти Rh-AT не обнаружены</w:t>
            </w:r>
          </w:p>
        </w:tc>
      </w:tr>
      <w:tr w:rsidR="00000000" w14:paraId="73F98F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65E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11.06.2015г. Операция «грыжесечение с пластикой передней брюшной стенки по Мейо»</w:t>
            </w:r>
          </w:p>
        </w:tc>
        <w:tc>
          <w:tcPr>
            <w:tcW w:w="6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059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 ЭТН разрезом окаймляющим пупок рассечена кожа, клетчатка. Выделен и вскрыт грыжевой мешок.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оследний содержал прядь сальника. Сальник перфорирован, тусклого цвета. Сальник иссечен в пределах неизмененных тканей, гемостаз. Рана ушита послойно. Швы на кожу.</w:t>
            </w:r>
          </w:p>
        </w:tc>
      </w:tr>
    </w:tbl>
    <w:p w14:paraId="47F0C2F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4DCF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СЕСТРИНСКОГО НАБЛЮДЕНИЯ: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563"/>
        <w:gridCol w:w="1620"/>
        <w:gridCol w:w="1608"/>
        <w:gridCol w:w="1563"/>
      </w:tblGrid>
      <w:tr w:rsidR="00000000" w14:paraId="5C0647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E78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Дни наблюдения/дата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E0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10.06.15г. 1 день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6A3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11.05.15г. 2 день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BB5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12.06.15г. 3 день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7EE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20.06.15г. 10 день</w:t>
            </w:r>
          </w:p>
        </w:tc>
      </w:tr>
      <w:tr w:rsidR="00000000" w14:paraId="013F3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22A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9A9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Постельный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9F5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Постельный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E2E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Постельный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ECB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Постельный </w:t>
            </w:r>
          </w:p>
        </w:tc>
      </w:tr>
      <w:tr w:rsidR="00000000" w14:paraId="3CA758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3F5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647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09D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095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7FA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6685EF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F11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ГИГИЕНА  /самостоятельно; помощь/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C1D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734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5A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4F2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</w:t>
            </w:r>
          </w:p>
        </w:tc>
      </w:tr>
      <w:tr w:rsidR="00000000" w14:paraId="1DC8CC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40C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7DB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области пупка, тошнота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CAB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 в месте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операции, тошнота, головокружение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F3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месте операции, тошнота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021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5BAEDB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A7E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ПАТОЛОГИЧЕСКОГО ОЧАГА, РАНЫ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FB0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C2B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D72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6DE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2130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60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EF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EE5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8E8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869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</w:tr>
      <w:tr w:rsidR="00000000" w14:paraId="38BF01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5F3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7FE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909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A18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0D8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</w:tr>
      <w:tr w:rsidR="00000000" w14:paraId="2F77F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766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5EE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A08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6E7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Оформленный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568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ленный</w:t>
            </w:r>
          </w:p>
        </w:tc>
      </w:tr>
      <w:tr w:rsidR="00000000" w14:paraId="4843C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F49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МОЧЕИСПУСКАНИЕ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07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A5B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Свободное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18C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Свободное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050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Свободное</w:t>
            </w:r>
          </w:p>
        </w:tc>
      </w:tr>
      <w:tr w:rsidR="00000000" w14:paraId="3C2C7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58D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639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F9C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A07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651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</w:tr>
      <w:tr w:rsidR="00000000" w14:paraId="12E7C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64F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НАСТРОЕНИЕ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F6C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угнетенное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2B5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Угнетенное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F2B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Угнетенное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D92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Хорошее</w:t>
            </w:r>
          </w:p>
        </w:tc>
      </w:tr>
      <w:tr w:rsidR="00000000" w14:paraId="765D8A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09E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ДВИЖЕНИЙ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8E5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266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EB6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C28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</w:t>
            </w:r>
          </w:p>
        </w:tc>
      </w:tr>
      <w:tr w:rsidR="00000000" w14:paraId="52497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2DE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КОЖА /цвет, чистая, сухая, сыпь, пролежни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пр./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874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 чистая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B92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 чистая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2CB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 чистая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773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Розовая чистая</w:t>
            </w:r>
          </w:p>
        </w:tc>
      </w:tr>
      <w:tr w:rsidR="00000000" w14:paraId="10EEC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301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C65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642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6D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0F4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 w14:paraId="1601BA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676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0E1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9E9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100/60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C19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115/75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F40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125/80</w:t>
            </w:r>
          </w:p>
        </w:tc>
      </w:tr>
      <w:tr w:rsidR="00000000" w14:paraId="3CF7C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8AC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BCC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042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D5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A81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3482E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2B8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ТЕМПЕРАТУРА ТЕЛА /утро, вечер/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758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- 36.9/В - 36.8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FC4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- 36.7/В - 36.8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19F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У- 36.5/В - 36.6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015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- 36.6/В - 36.8</w:t>
            </w:r>
          </w:p>
        </w:tc>
      </w:tr>
      <w:tr w:rsidR="00000000" w14:paraId="2B653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47F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 ПРИ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ВЕДЕНИИ ЛЕКАРСТВ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C06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D19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AB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36E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6AE774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586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ПОСЕТИТЕЛИ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FA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DCE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6BF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533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жена</w:t>
            </w:r>
          </w:p>
        </w:tc>
      </w:tr>
    </w:tbl>
    <w:p w14:paraId="4C6ED33C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A7D7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СЕСТРИНСКОГО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283"/>
        <w:gridCol w:w="1442"/>
        <w:gridCol w:w="1423"/>
        <w:gridCol w:w="2608"/>
        <w:gridCol w:w="2127"/>
        <w:gridCol w:w="1893"/>
        <w:gridCol w:w="1852"/>
      </w:tblGrid>
      <w:tr w:rsidR="00000000" w14:paraId="4C6696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6F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B39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 диагноз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099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B0B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 с/вмешательств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214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23E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Реализация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E68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результата</w:t>
            </w:r>
          </w:p>
        </w:tc>
      </w:tr>
      <w:tr w:rsidR="00000000" w14:paraId="259137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BE9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BD6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559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0E1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935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6EE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841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169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281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4CD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10.06. 15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C0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обл пупка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EBB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П-т отметит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лучшен состоян к 11.06.15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0E3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П-т отметит отсутствие боли к моменту выписки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576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-создать комфортные условия в постели; -доступ свежего воздуха; -контролировать водный и пищевой режим; - осуществлять систематический контроль за АД, пульсом, ЧДД;  -оказать психолог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ическую поддержку. -по назначению врача: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FB2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-для облегчения состояния -для облегчения состояния -контроль состояния -для облегчения состояния -для эффективности лечения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221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раз -По необходимости - 2раза в день -По необходимости - 1р/день  -по необход-сти  бар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алгин в/в 10 мг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113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Краткосрочная цель достигнута к 11.06.15 Пискарева Долгосрочная цель достигнута к моменту выписки Пискарева</w:t>
            </w:r>
          </w:p>
        </w:tc>
      </w:tr>
      <w:tr w:rsidR="00000000" w14:paraId="26FCA7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857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10.06. 15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013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5C3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П-т отметит улучшение состояния К 11.06.15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DE9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П-т отметит отсутствие тошноты к моменту выписки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9E1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-постельный режим -до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 свежего воздуха -контроль АД, ЧДД, пульса -обильное питье -психический покой  -по назначению врача:  Церукал в/в 10 мг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05E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-для облегчения состояния -для облегчения состояния  -контроль состояния  -для облегчения состояния  -для облегчения состояния  -для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эффективности лечения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EF8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 раз -по необходимости -2 раза в день -каждый час -1 раз -по необходимости -3-4 раза в день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AC4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Краткосрочная цель выполнена к 11.06.15 Пискарева Долгосрочная цель выполнена к моменту выписки  Пискарева </w:t>
            </w:r>
          </w:p>
        </w:tc>
      </w:tr>
    </w:tbl>
    <w:p w14:paraId="45BE9AD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6565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СЕСТРИНСКИХ ДЕЙ</w:t>
      </w:r>
      <w:r>
        <w:rPr>
          <w:rFonts w:ascii="Times New Roman CYR" w:hAnsi="Times New Roman CYR" w:cs="Times New Roman CYR"/>
          <w:sz w:val="28"/>
          <w:szCs w:val="28"/>
        </w:rPr>
        <w:t>СТВИЙ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7547"/>
        <w:gridCol w:w="1912"/>
        <w:gridCol w:w="2101"/>
      </w:tblGrid>
      <w:tr w:rsidR="00000000" w14:paraId="2CF0C5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F83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Дата, время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EB3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Сестринские вмешательства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798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пациента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34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медсестры</w:t>
            </w:r>
          </w:p>
        </w:tc>
      </w:tr>
      <w:tr w:rsidR="00000000" w14:paraId="08760B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E50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10.06.2015г. 9:00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76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Динамическое наблюдение за состоянием пациента( ЧДД, пульс, t тела и т.д.)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960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485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774E0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DF17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10.06.12015г. 9:15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343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Измерение артериального давления, темпера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туры тела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16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BC7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785EAB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37A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10.06.15г. 9:20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E80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Баралгин в/м 5 мл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0C64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583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384310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FF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10.06.15г. 9:30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5F7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Церукал 1 т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003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6A7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1565E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23C2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10.06.15г. 9:40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CD8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Наблюдение за состоянием пациента после приема лекарственных средств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837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34A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773804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7FFB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10.06.15г. 21:00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760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Очистительная клизма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E7E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7513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5743E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A2E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11.06.15 7:40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AFD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Бритье операционного поля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AEB8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7EDE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2D615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C38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4.06.15 8:00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601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 введение баралгина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663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27B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35C70D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A586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4.06.15г. 8:15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91F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Церукал 1т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E0E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F0AD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20D48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878A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4.06.15г.  8:20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90C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за пациентом после приема лекарственных средств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CFE1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C88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  <w:tr w:rsidR="00000000" w14:paraId="77004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1549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4.06.15г. 18:00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4D3C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Измерение артериального давления, температуры тела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EE15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C10" w14:textId="77777777" w:rsidR="00000000" w:rsidRDefault="000026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Пискарева</w:t>
            </w:r>
          </w:p>
        </w:tc>
      </w:tr>
    </w:tbl>
    <w:p w14:paraId="6012C67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54D8D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ВЫПИСНОЙ ЭПИКРИЗ</w:t>
      </w:r>
    </w:p>
    <w:p w14:paraId="1110660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Комаров Евгений Александрович 20.01.1973 года рождения, </w:t>
      </w:r>
    </w:p>
    <w:p w14:paraId="3D263EC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находился на госпи</w:t>
      </w:r>
      <w:r>
        <w:rPr>
          <w:rFonts w:ascii="Times New Roman CYR" w:hAnsi="Times New Roman CYR" w:cs="Times New Roman CYR"/>
          <w:sz w:val="28"/>
          <w:szCs w:val="28"/>
        </w:rPr>
        <w:t>тализации в хирургическом отделении</w:t>
      </w:r>
    </w:p>
    <w:p w14:paraId="7F425EC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«_10_»__июня по «22» ___июня_____2015г.</w:t>
      </w:r>
    </w:p>
    <w:p w14:paraId="303A20DA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врачебным диагнозом ___пупочная гыжа </w:t>
      </w:r>
    </w:p>
    <w:p w14:paraId="410B261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при поступлении: Боль в обл пупка, тошнота </w:t>
      </w:r>
    </w:p>
    <w:p w14:paraId="63C0DA2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возникшие во время пребывания в стационаре: психологический дискомфорт</w:t>
      </w:r>
    </w:p>
    <w:p w14:paraId="787D106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</w:t>
      </w:r>
      <w:r>
        <w:rPr>
          <w:rFonts w:ascii="Times New Roman CYR" w:hAnsi="Times New Roman CYR" w:cs="Times New Roman CYR"/>
          <w:sz w:val="28"/>
          <w:szCs w:val="28"/>
        </w:rPr>
        <w:t>ка результатов ухода (какие цели достигнуты, какие нет, и почему)</w:t>
      </w:r>
    </w:p>
    <w:p w14:paraId="70EB5F9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достигнуты. Пациенту была проведена удачная операция по удалению пупочной грыжи, боль и тошнота отсутствуют.</w:t>
      </w:r>
    </w:p>
    <w:p w14:paraId="10BFF15D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на день выписки - страх осложнений болезни</w:t>
      </w:r>
    </w:p>
    <w:p w14:paraId="2E9B42D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пациенту пр</w:t>
      </w:r>
      <w:r>
        <w:rPr>
          <w:rFonts w:ascii="Times New Roman CYR" w:hAnsi="Times New Roman CYR" w:cs="Times New Roman CYR"/>
          <w:sz w:val="28"/>
          <w:szCs w:val="28"/>
        </w:rPr>
        <w:t>и выписке</w:t>
      </w:r>
    </w:p>
    <w:p w14:paraId="15602BF1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назначения врача, обеспечить себе психологический покой, избегать стрессовых ситуаций, избегать сильных физических нагрузок</w:t>
      </w:r>
    </w:p>
    <w:p w14:paraId="25827D5E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Впечатления пациента о пребывании в стационаре: впечатления в среднем положительные, медицинский персонал доброж</w:t>
      </w:r>
      <w:r>
        <w:rPr>
          <w:rFonts w:ascii="Times New Roman CYR" w:hAnsi="Times New Roman CYR" w:cs="Times New Roman CYR"/>
          <w:sz w:val="28"/>
          <w:szCs w:val="28"/>
        </w:rPr>
        <w:t>елателен, отношение к процедурам, как к неотъемлемой части лечения, впредь будет добросовестнее относиться к своему здоровью</w:t>
      </w:r>
    </w:p>
    <w:p w14:paraId="1A10373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24DE8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E13A7D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A553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данной курсовой работы было выявить особенности сестринского процесса при невоспалительных заболеваниях ОБП. И </w:t>
      </w:r>
      <w:r>
        <w:rPr>
          <w:rFonts w:ascii="Times New Roman CYR" w:hAnsi="Times New Roman CYR" w:cs="Times New Roman CYR"/>
          <w:sz w:val="28"/>
          <w:szCs w:val="28"/>
        </w:rPr>
        <w:t>в качестве вывода я могу сказать о значение Сестринского Процесса в хирургической практике</w:t>
      </w:r>
    </w:p>
    <w:p w14:paraId="244514A6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Определяет конкретные потребности пациента в уходе как существующие на протяжении всего хирургического процесса, так и имеющие непосредственное отношение к предоп</w:t>
      </w:r>
      <w:r>
        <w:rPr>
          <w:rFonts w:ascii="Times New Roman CYR" w:hAnsi="Times New Roman CYR" w:cs="Times New Roman CYR"/>
          <w:sz w:val="28"/>
          <w:szCs w:val="28"/>
        </w:rPr>
        <w:t>ерационному, операционному и послеоперационному периодам;</w:t>
      </w:r>
    </w:p>
    <w:p w14:paraId="0935F81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Способствует выделению из ряда существующих потребностей приоритетов по уходу и ожидаемых результатов ухода. В хирургии приоритетными проблемами будут являться проблемы безопасности (операционной</w:t>
      </w:r>
      <w:r>
        <w:rPr>
          <w:rFonts w:ascii="Times New Roman CYR" w:hAnsi="Times New Roman CYR" w:cs="Times New Roman CYR"/>
          <w:sz w:val="28"/>
          <w:szCs w:val="28"/>
        </w:rPr>
        <w:t>, инфекционной, социокультурной, психологической); проблемы, связанные с болью, временным или стойким нарушением функций органов и систем (с обязательным изменением схемы тела ); проблемы, связанные с операционным стрессом и тревожностью; проблемы, связанн</w:t>
      </w:r>
      <w:r>
        <w:rPr>
          <w:rFonts w:ascii="Times New Roman CYR" w:hAnsi="Times New Roman CYR" w:cs="Times New Roman CYR"/>
          <w:sz w:val="28"/>
          <w:szCs w:val="28"/>
        </w:rPr>
        <w:t>ые с сохранением достоинства.</w:t>
      </w:r>
    </w:p>
    <w:p w14:paraId="767AE497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Прогнозирует последствия ухода, определяя сроки, тактику и возможную степень восстановления после операции;</w:t>
      </w:r>
    </w:p>
    <w:p w14:paraId="63A0601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Определяет план действий медицинской сестры, стратегию, направленную на удовлетворение нужд пациента с учетом ос</w:t>
      </w:r>
      <w:r>
        <w:rPr>
          <w:rFonts w:ascii="Times New Roman CYR" w:hAnsi="Times New Roman CYR" w:cs="Times New Roman CYR"/>
          <w:sz w:val="28"/>
          <w:szCs w:val="28"/>
        </w:rPr>
        <w:t>обенностей конкретной хирургической патологии;</w:t>
      </w:r>
    </w:p>
    <w:p w14:paraId="1A92B669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 его помощью оценивается эффективность проведенной сестрой работы, профессионализм сестринского вмешательства;</w:t>
      </w:r>
    </w:p>
    <w:p w14:paraId="096C972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Гарантирует качество оказания помощи, которое можно контролировать. Именно в хирургии наибо</w:t>
      </w:r>
      <w:r>
        <w:rPr>
          <w:rFonts w:ascii="Times New Roman CYR" w:hAnsi="Times New Roman CYR" w:cs="Times New Roman CYR"/>
          <w:sz w:val="28"/>
          <w:szCs w:val="28"/>
        </w:rPr>
        <w:t>лее значимо применение стандартов и алгоритмов Сестриского вмешательства.</w:t>
      </w:r>
    </w:p>
    <w:p w14:paraId="25EEEE03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используется для организации сестринской помощи (ухода), в результате чего пациент становится АКТИВНЫМ участником в индивидуализированном процессе собственного из</w:t>
      </w:r>
      <w:r>
        <w:rPr>
          <w:rFonts w:ascii="Times New Roman CYR" w:hAnsi="Times New Roman CYR" w:cs="Times New Roman CYR"/>
          <w:sz w:val="28"/>
          <w:szCs w:val="28"/>
        </w:rPr>
        <w:t>лечения.</w:t>
      </w:r>
    </w:p>
    <w:p w14:paraId="5A2DA9D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90175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3419BE5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90652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46064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22D2A5AF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AFDC0" w14:textId="77777777" w:rsidR="00000000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553B1" w14:textId="77777777" w:rsidR="000026C8" w:rsidRDefault="000026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sectPr w:rsidR="000026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D"/>
    <w:rsid w:val="000026C8"/>
    <w:rsid w:val="00E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D3FA1"/>
  <w14:defaultImageDpi w14:val="0"/>
  <w15:docId w15:val="{612663A9-33DF-4255-BEB4-6A17AE14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5262</Words>
  <Characters>30000</Characters>
  <Application>Microsoft Office Word</Application>
  <DocSecurity>0</DocSecurity>
  <Lines>250</Lines>
  <Paragraphs>70</Paragraphs>
  <ScaleCrop>false</ScaleCrop>
  <Company/>
  <LinksUpToDate>false</LinksUpToDate>
  <CharactersWithSpaces>35192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2024-12-01T12:23:00Z</dcterms:created>
  <dcterms:modified xsi:type="dcterms:W3CDTF">2024-12-01T12:23:00Z</dcterms:modified>
</cp:coreProperties>
</file>