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83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Перечислите терминальные состояния в их последовательности</w:t>
      </w:r>
    </w:p>
    <w:p w14:paraId="79DCFF8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41C23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В. А. Неговского, к терминальным состояниям относятся преагония, агония и клиническая смерть. Качественный переход от жизни к смерти представляется последовательным закономерным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нарушением функций и систем организма, заканчивающихся их выключением. Именно это обстоятельство - последовательность и постепенность выключения функций, дает время и возможность для вмешательства с целью восстановления жизни.</w:t>
      </w:r>
    </w:p>
    <w:p w14:paraId="05F83DD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Преагональное состояние</w:t>
      </w:r>
    </w:p>
    <w:p w14:paraId="1F6818E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</w:t>
      </w:r>
      <w:r>
        <w:rPr>
          <w:rFonts w:ascii="Times New Roman CYR" w:hAnsi="Times New Roman CYR" w:cs="Times New Roman CYR"/>
          <w:sz w:val="28"/>
          <w:szCs w:val="28"/>
        </w:rPr>
        <w:t>ктеристики: нарушение деятельности центральной нервной системы (сопор или кома), гипотензия, централизация кровообращения, расстройства дыхания. Все это способствует развитию гипоксии и тканевого ацидоза. Тем не менее, в преагональном состоянии основным ви</w:t>
      </w:r>
      <w:r>
        <w:rPr>
          <w:rFonts w:ascii="Times New Roman CYR" w:hAnsi="Times New Roman CYR" w:cs="Times New Roman CYR"/>
          <w:sz w:val="28"/>
          <w:szCs w:val="28"/>
        </w:rPr>
        <w:t>дом обмена веществ является окислительный. Этот период не имеет определенной продолжительности. Он может даже отсутствовать, например, при внезапном развитии фибрилляции желудочков сердца при поражении электрическим током. В случаях, когда организм имеет в</w:t>
      </w:r>
      <w:r>
        <w:rPr>
          <w:rFonts w:ascii="Times New Roman CYR" w:hAnsi="Times New Roman CYR" w:cs="Times New Roman CYR"/>
          <w:sz w:val="28"/>
          <w:szCs w:val="28"/>
        </w:rPr>
        <w:t>озможность включить различные компенсаторные механизмы (например, кровопотеря), преагональное состояние может продолжаться несколько часов, даже если лечебная помощь не оказывалась.</w:t>
      </w:r>
    </w:p>
    <w:p w14:paraId="778FFC3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Агония</w:t>
      </w:r>
    </w:p>
    <w:p w14:paraId="69CB501F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агонии часто весьма четко характеризуется клинически и в 100</w:t>
      </w:r>
      <w:r>
        <w:rPr>
          <w:rFonts w:ascii="Times New Roman CYR" w:hAnsi="Times New Roman CYR" w:cs="Times New Roman CYR"/>
          <w:sz w:val="28"/>
          <w:szCs w:val="28"/>
        </w:rPr>
        <w:t>% случаев - на ЭКГ и энцефалографически, так как переходом между преагонией и агонией является так называемая терминальная пауза. Клинически она характеризуется тем, что после резкого учащения дыхания внезапно наступает апноэ, исчезают роговичные рефлексы,</w:t>
      </w:r>
      <w:r>
        <w:rPr>
          <w:rFonts w:ascii="Times New Roman CYR" w:hAnsi="Times New Roman CYR" w:cs="Times New Roman CYR"/>
          <w:sz w:val="28"/>
          <w:szCs w:val="28"/>
        </w:rPr>
        <w:t xml:space="preserve"> на ЭКГ монотонный ритм меняется на идиовентрикулярный или на редкие эктопические импульсы. Терминальная пауза длится от нескольких секунд до 2-4 минут.</w:t>
      </w:r>
    </w:p>
    <w:p w14:paraId="37CDB192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агонии дается по В. А. Неговскому: агония начинается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короткой серией вдохов или единственным в</w:t>
      </w:r>
      <w:r>
        <w:rPr>
          <w:rFonts w:ascii="Times New Roman CYR" w:hAnsi="Times New Roman CYR" w:cs="Times New Roman CYR"/>
          <w:sz w:val="28"/>
          <w:szCs w:val="28"/>
        </w:rPr>
        <w:t xml:space="preserve">дохом. Амплитуда дыхания нарастает, его структура нарушена - одновременно возбуждаются мышцы, осуществляющие и вдох, и выдох, что приводит к почти полному прекращению вентиляции легких. Достигнув определенного максимума, дыхательные движения уменьшаются и </w:t>
      </w:r>
      <w:r>
        <w:rPr>
          <w:rFonts w:ascii="Times New Roman CYR" w:hAnsi="Times New Roman CYR" w:cs="Times New Roman CYR"/>
          <w:sz w:val="28"/>
          <w:szCs w:val="28"/>
        </w:rPr>
        <w:t>быстро прекращаются. Это объясняется тем, что высшие отделы центральной нервной системы на этом этапе выключаются, и роль регуляторов жизненных функций переходит к бульбарным и некоторым спинальным центрам. Их деятельность направлена на мобилизацию всех по</w:t>
      </w:r>
      <w:r>
        <w:rPr>
          <w:rFonts w:ascii="Times New Roman CYR" w:hAnsi="Times New Roman CYR" w:cs="Times New Roman CYR"/>
          <w:sz w:val="28"/>
          <w:szCs w:val="28"/>
        </w:rPr>
        <w:t>следних возможностей организма сохранить жизнь. При этом не только восстанавливаются описанные выше дыхательные движения, но и появляется пульсация крупных артерий, синусовый ритм и кровоток, что может привести к восстановлению зрачкового рефлекса и даже с</w:t>
      </w:r>
      <w:r>
        <w:rPr>
          <w:rFonts w:ascii="Times New Roman CYR" w:hAnsi="Times New Roman CYR" w:cs="Times New Roman CYR"/>
          <w:sz w:val="28"/>
          <w:szCs w:val="28"/>
        </w:rPr>
        <w:t>ознания. Однако эта борьба со смертью неэффективна, т.к. энергетика организма в этой стадии пополняется уже за счет анаэробного гликолиза и не только становится недостаточной в количественном отношении, но и приводит к качественным изменениям - быстрому на</w:t>
      </w:r>
      <w:r>
        <w:rPr>
          <w:rFonts w:ascii="Times New Roman CYR" w:hAnsi="Times New Roman CYR" w:cs="Times New Roman CYR"/>
          <w:sz w:val="28"/>
          <w:szCs w:val="28"/>
        </w:rPr>
        <w:t>коплению недоокисленных продуктов обмена.</w:t>
      </w:r>
    </w:p>
    <w:p w14:paraId="6921EEA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агонии невелика, ее выраженность зависит от характера патологических изменений в организме, на фоне которых она возникла. После этого дыхание и сердечные сокращения прекращаются, и наступает клини</w:t>
      </w:r>
      <w:r>
        <w:rPr>
          <w:rFonts w:ascii="Times New Roman CYR" w:hAnsi="Times New Roman CYR" w:cs="Times New Roman CYR"/>
          <w:sz w:val="28"/>
          <w:szCs w:val="28"/>
        </w:rPr>
        <w:t>ческая смерть.</w:t>
      </w:r>
    </w:p>
    <w:p w14:paraId="55CC5FF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смерть</w:t>
      </w:r>
    </w:p>
    <w:p w14:paraId="1C8B7462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Переходное состояние между жизнью и смертью начинается с момента прекращения деятельности центральной нервной системы, кровообращения и дыхания и продолжается в течение короткого промежутка времени, пока не разовьются необ</w:t>
      </w:r>
      <w:r>
        <w:rPr>
          <w:rFonts w:ascii="Times New Roman CYR" w:hAnsi="Times New Roman CYR" w:cs="Times New Roman CYR"/>
          <w:sz w:val="28"/>
          <w:szCs w:val="28"/>
        </w:rPr>
        <w:t>ратимые изменения в головном мозге. С момента их наступления смерть расценивается, как биологическая. Таким образом, главной динамической характеристикой клинической смерти является возможная обратимость этого состояния.</w:t>
      </w:r>
    </w:p>
    <w:p w14:paraId="2CFC96A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время клинической смерти дыхание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кровообращение отсутствуют, наблюдается полная арефлексия, однако клеточный обмен веществ продолжается путем анаэробного гликолиза. Постепенно запасы гликогена в мозге истощаются, и нервная ткань умирает.</w:t>
      </w:r>
    </w:p>
    <w:p w14:paraId="712CC10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в обычных условиях срок кли</w:t>
      </w:r>
      <w:r>
        <w:rPr>
          <w:rFonts w:ascii="Times New Roman CYR" w:hAnsi="Times New Roman CYR" w:cs="Times New Roman CYR"/>
          <w:sz w:val="28"/>
          <w:szCs w:val="28"/>
        </w:rPr>
        <w:t>нической смерти у человека составляет 3-6 минут. Необходимо учитывать, что необратимые изменения в филогенетически молодых образованиях головного мозга (кора) наступают гораздо быстрей, чем в более древних (ствол, продолговатый мозг). При полной гипоксии в</w:t>
      </w:r>
      <w:r>
        <w:rPr>
          <w:rFonts w:ascii="Times New Roman CYR" w:hAnsi="Times New Roman CYR" w:cs="Times New Roman CYR"/>
          <w:sz w:val="28"/>
          <w:szCs w:val="28"/>
        </w:rPr>
        <w:t xml:space="preserve"> коре и мозжечке за 2-2,5 мин. возникают фокусы некроза, а в продолговатом мозге даже через 10-15 мин. погибают лишь единичные клетки.</w:t>
      </w:r>
    </w:p>
    <w:p w14:paraId="5CF668D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0A93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Стадии общего адаптационного синдрома</w:t>
      </w:r>
    </w:p>
    <w:p w14:paraId="24097EA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C78F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динамикой уровня глюкокортикоидов в ткани Г. Сенье выделяют 3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общего адаптационного синдрома:</w:t>
      </w:r>
    </w:p>
    <w:p w14:paraId="5FC8E98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стадия тревоги (возникает в момент действия стресса);</w:t>
      </w:r>
    </w:p>
    <w:p w14:paraId="39B3C56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стадия резистентности;</w:t>
      </w:r>
    </w:p>
    <w:p w14:paraId="40A990D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- стадия истощения.</w:t>
      </w:r>
    </w:p>
    <w:p w14:paraId="44270C7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тревоги означает немедленную иммобилизацию защитных сил организма. Она состоит из фазы</w:t>
      </w:r>
      <w:r>
        <w:rPr>
          <w:rFonts w:ascii="Times New Roman CYR" w:hAnsi="Times New Roman CYR" w:cs="Times New Roman CYR"/>
          <w:sz w:val="28"/>
          <w:szCs w:val="28"/>
        </w:rPr>
        <w:t xml:space="preserve"> шока и противошока. Фаза шока возникает при резком усилении секреции глюкокортикоидов, но в тканях уровень их падает из-за усиленного метаболизма. В эту фазу возникает относительная недостаточность глюкокортикоидов. В фазе шока наблюдается недостаточность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кровообращения в периферических органах и тканях, мышечная и артериальная гипотензия, гипотермия, гипогликемия, сгущение крови, эозинопения.</w:t>
      </w:r>
    </w:p>
    <w:p w14:paraId="2916AC3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адаптируется, не погибает, то возникает гипертрофия, гиперплазия пучковой зоны коры надпочечников,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глюкокортикоидов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и тканях повышается, начинаются изменения в обратном направлении (стадия противошока), активируются анаболические процессы, ведущие к развитию следующей стадии - стадии резистентности. Высокий уровень глюкокортикоидов обеспеч</w:t>
      </w:r>
      <w:r>
        <w:rPr>
          <w:rFonts w:ascii="Times New Roman CYR" w:hAnsi="Times New Roman CYR" w:cs="Times New Roman CYR"/>
          <w:sz w:val="28"/>
          <w:szCs w:val="28"/>
        </w:rPr>
        <w:t>ивает высокую резистентность организма к действию патогенного фактора. Это неспецифическая резистентность.</w:t>
      </w:r>
    </w:p>
    <w:p w14:paraId="65DA8D0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устойчив к действию различных патогенных факторов. Если стрессорный раздражитель действует однократно, повышается резистентность, он прекраща</w:t>
      </w:r>
      <w:r>
        <w:rPr>
          <w:rFonts w:ascii="Times New Roman CYR" w:hAnsi="Times New Roman CYR" w:cs="Times New Roman CYR"/>
          <w:sz w:val="28"/>
          <w:szCs w:val="28"/>
        </w:rPr>
        <w:t>ет действовать, то может произойти нормализация гормонального баланса.</w:t>
      </w:r>
    </w:p>
    <w:p w14:paraId="0C6142D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действии повреждающего агента (реинфекции, повторные эмоциональные и физические нагрузки), адаптация нарушается и наступает 3 стадия - стадия истощения, когда наступает н</w:t>
      </w:r>
      <w:r>
        <w:rPr>
          <w:rFonts w:ascii="Times New Roman CYR" w:hAnsi="Times New Roman CYR" w:cs="Times New Roman CYR"/>
          <w:sz w:val="28"/>
          <w:szCs w:val="28"/>
        </w:rPr>
        <w:t>еобратимая атрофия пучковой зоны коры надпочечников, снижается концентрация глюкокортикоидов, снижается артериальное давление, идет распад белков, снижается устойчивость организма к действию различных патогенных факторов. В эту стадию преобладает минералок</w:t>
      </w:r>
      <w:r>
        <w:rPr>
          <w:rFonts w:ascii="Times New Roman CYR" w:hAnsi="Times New Roman CYR" w:cs="Times New Roman CYR"/>
          <w:sz w:val="28"/>
          <w:szCs w:val="28"/>
        </w:rPr>
        <w:t>ортикоидный фон, что способствует плазматизации лимфоидной ткани.</w:t>
      </w:r>
    </w:p>
    <w:p w14:paraId="0A4D671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Биологическое значение адаптационного синдрома заключается не только в том, что во второй его стадии повышается резистентность организма по отношению к фактору, вызвавшему состояние стресса,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 том, что при не очень сильном и длительном стрессе может создаваться или повышаться неспецифическая резистентность организма к различным другим факторам.</w:t>
      </w:r>
    </w:p>
    <w:p w14:paraId="5679311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D986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Понятия «генокопии» и «фенокопии»</w:t>
      </w:r>
    </w:p>
    <w:p w14:paraId="5BAD493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DF997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Генокопии - сходные фенотипы, сформировавшиеся под вли</w:t>
      </w:r>
      <w:r>
        <w:rPr>
          <w:rFonts w:ascii="Times New Roman CYR" w:hAnsi="Times New Roman CYR" w:cs="Times New Roman CYR"/>
          <w:sz w:val="28"/>
          <w:szCs w:val="28"/>
        </w:rPr>
        <w:t xml:space="preserve">янием разных неаллельных генов. То есть это одинаковые изменения фенотипа, обусловленные аллелями разных генов, а также имеющие место в результате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различных генных взаимодействий или нарушений различных этапов одного биохимического процесса с прекращением </w:t>
      </w:r>
      <w:r>
        <w:rPr>
          <w:rFonts w:ascii="Times New Roman CYR" w:hAnsi="Times New Roman CYR" w:cs="Times New Roman CYR"/>
          <w:sz w:val="28"/>
          <w:szCs w:val="28"/>
        </w:rPr>
        <w:t>синтеза. Проявляется как эффект определенных мутаций, копирующих действие генов или их взаимодействие.</w:t>
      </w:r>
    </w:p>
    <w:p w14:paraId="1A0FD8E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фенилкетонурия возникает при дефиците не только фенилаланингидроксоксилазы, но при дефиците легидроптеридинредуктазы и, возможно, дегидрофолатр</w:t>
      </w:r>
      <w:r>
        <w:rPr>
          <w:rFonts w:ascii="Times New Roman CYR" w:hAnsi="Times New Roman CYR" w:cs="Times New Roman CYR"/>
          <w:sz w:val="28"/>
          <w:szCs w:val="28"/>
        </w:rPr>
        <w:t>едуктазы.</w:t>
      </w:r>
    </w:p>
    <w:p w14:paraId="6CFFF75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Фенокопии - изменения фенотипа под влиянием неблагоприятных факторов среды, по проявлению похожие на мутации. В медицине фенокопии - ненаследственные болезни, сходные с наследственными. Распространенная причина фенокопий у млекопитающих - действи</w:t>
      </w:r>
      <w:r>
        <w:rPr>
          <w:rFonts w:ascii="Times New Roman CYR" w:hAnsi="Times New Roman CYR" w:cs="Times New Roman CYR"/>
          <w:sz w:val="28"/>
          <w:szCs w:val="28"/>
        </w:rPr>
        <w:t>е на беременных тератогенов различной природы, нарушающих эмбриональное развитие плода (генотип его при этом не затрагивается). При фенокопиях изменённый под действием внешних факторов признак копирует признаки другого генотипа.</w:t>
      </w:r>
    </w:p>
    <w:p w14:paraId="32C1C3D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у человека приём </w:t>
      </w:r>
      <w:r>
        <w:rPr>
          <w:rFonts w:ascii="Times New Roman CYR" w:hAnsi="Times New Roman CYR" w:cs="Times New Roman CYR"/>
          <w:sz w:val="28"/>
          <w:szCs w:val="28"/>
        </w:rPr>
        <w:t>алкоголя во время беременности приводит к комплексу нарушений, которые до некоторой степени могут копировать симптомы болезни Дауна.</w:t>
      </w:r>
    </w:p>
    <w:p w14:paraId="4E83D2B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7CA1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Написать обозначения кариотипа больных с синдромами Шерешевского-Тернера и Дауна</w:t>
      </w:r>
    </w:p>
    <w:p w14:paraId="2150A7C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адаптационный синдром неаллельный</w:t>
      </w:r>
    </w:p>
    <w:p w14:paraId="2E4050F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</w:t>
      </w:r>
      <w:r>
        <w:rPr>
          <w:rFonts w:ascii="Times New Roman CYR" w:hAnsi="Times New Roman CYR" w:cs="Times New Roman CYR"/>
          <w:sz w:val="28"/>
          <w:szCs w:val="28"/>
        </w:rPr>
        <w:t>ром Шерешевского-Тернера - это врожденная патология, вызванная аномальным количеством хромосом у ребенка. Существует несколько видов этого генетического заболевания. Все они связаны с отсутствием второй Х-хромосомы у новорожденных девочек. Кариотип обознач</w:t>
      </w:r>
      <w:r>
        <w:rPr>
          <w:rFonts w:ascii="Times New Roman CYR" w:hAnsi="Times New Roman CYR" w:cs="Times New Roman CYR"/>
          <w:sz w:val="28"/>
          <w:szCs w:val="28"/>
        </w:rPr>
        <w:t>ается 45, Х.</w:t>
      </w:r>
    </w:p>
    <w:p w14:paraId="746EA98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генетический дефект имеет ряд характерных внешних признаков. Так как в геноме детей с этим синдромом отсутствует Y-хромосома, страдают им только девочки. В ходе внутриутробного развития половые клетки закладываются в нормальном количестве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, но затем быстро подвергаются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атрезии и к моменту рождения фолликулы в яичниках, как правило, отсутствуют. Хотя об яичниках у таких детей говорить не совсем правильно - половые железы обычно бывают представлены соединительнотканными тяжами, реже - рудимен</w:t>
      </w:r>
      <w:r>
        <w:rPr>
          <w:rFonts w:ascii="Times New Roman CYR" w:hAnsi="Times New Roman CYR" w:cs="Times New Roman CYR"/>
          <w:sz w:val="28"/>
          <w:szCs w:val="28"/>
        </w:rPr>
        <w:t>тами яичников. Помимо нарушений в формировании половой системы, отмечается серьезная костно-суставная патология, а также множественные пороки сердца. Задержка развития у таких больных часто определяется уже внутриутробно, большинство из них рождаются с низ</w:t>
      </w:r>
      <w:r>
        <w:rPr>
          <w:rFonts w:ascii="Times New Roman CYR" w:hAnsi="Times New Roman CYR" w:cs="Times New Roman CYR"/>
          <w:sz w:val="28"/>
          <w:szCs w:val="28"/>
        </w:rPr>
        <w:t>кой массой тела (2500-2800 г) и небольшой длиной тела (42-48 см). В раннем возрасте, помимо отставания в физическом развитии, отмечается также и нарушение нервно-психического и речевого развития.</w:t>
      </w:r>
    </w:p>
    <w:p w14:paraId="546AC123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известным числовым аномалиям хромосом относится т</w:t>
      </w:r>
      <w:r>
        <w:rPr>
          <w:rFonts w:ascii="Times New Roman CYR" w:hAnsi="Times New Roman CYR" w:cs="Times New Roman CYR"/>
          <w:sz w:val="28"/>
          <w:szCs w:val="28"/>
        </w:rPr>
        <w:t>акже синдром Дауна, одна из форм умственной отсталости, обусловленная наличием дополнительной 21 хромосомы - трисомия по 21 хромосоме. Кариотип больных синдромом Дауна женского и мужского пола - 47, ХХ (+21) и 47, ХУ (+21), соответственно. Частота 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 Дауна среди новорожденных, в среднем, составляет 1: 700. Больные синдромом Дауна отличаются своеобразными фенотипическими особенностями, прежде всего лицевыми аномалиями, хорошо известными любому медицинскому работнику. Кроме того, у многих больных (в 60%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случаев) наблюдается одна большая поперечная борозда на ладони, нередко на двух.</w:t>
      </w:r>
    </w:p>
    <w:p w14:paraId="1E8049F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1371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Изменения перфузии органа при основных типах нарушений регионарного кровообращения</w:t>
      </w:r>
    </w:p>
    <w:p w14:paraId="55CAF1A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адаптационный синдром неаллельный</w:t>
      </w:r>
    </w:p>
    <w:p w14:paraId="65A46E8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типами нарушений регионарного кровообращени</w:t>
      </w:r>
      <w:r>
        <w:rPr>
          <w:rFonts w:ascii="Times New Roman CYR" w:hAnsi="Times New Roman CYR" w:cs="Times New Roman CYR"/>
          <w:sz w:val="28"/>
          <w:szCs w:val="28"/>
        </w:rPr>
        <w:t>я являются:</w:t>
      </w:r>
    </w:p>
    <w:p w14:paraId="7030FDF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гиперемия;</w:t>
      </w:r>
    </w:p>
    <w:p w14:paraId="228CE80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венозная гиперемия;</w:t>
      </w:r>
    </w:p>
    <w:p w14:paraId="12ADCD4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ишемия;</w:t>
      </w:r>
    </w:p>
    <w:p w14:paraId="30A8DEE2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стаз;</w:t>
      </w:r>
    </w:p>
    <w:p w14:paraId="597B3F8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тромбоз;</w:t>
      </w:r>
    </w:p>
    <w:p w14:paraId="6840ACB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эмболия.</w:t>
      </w:r>
    </w:p>
    <w:p w14:paraId="142F4C7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рабочей артериальной гиперемии происходит увеличение кровотока в орган, сопровождающее усиление функции его, например, увеличение коронарного кровотока при усилении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сердца, прилив крови к головному мозгу при психической нагрузке и т. д.; при реактивной артериальной гиперемии происходит увеличение кровотока после его кратковременного ограничения. Исход артериальной гиперемии - усиление обмена веществ и функции </w:t>
      </w:r>
      <w:r>
        <w:rPr>
          <w:rFonts w:ascii="Times New Roman CYR" w:hAnsi="Times New Roman CYR" w:cs="Times New Roman CYR"/>
          <w:sz w:val="28"/>
          <w:szCs w:val="28"/>
        </w:rPr>
        <w:t>органа, что является приспособительной реакцией. Венозная гиперемия развивается вследствие увеличения кровенаполнения органа или участка ткани в результате затрудненного оттока крови по венам. При ишемии происходит уменьшение кровенаполнения органа или тка</w:t>
      </w:r>
      <w:r>
        <w:rPr>
          <w:rFonts w:ascii="Times New Roman CYR" w:hAnsi="Times New Roman CYR" w:cs="Times New Roman CYR"/>
          <w:sz w:val="28"/>
          <w:szCs w:val="28"/>
        </w:rPr>
        <w:t>ни, обусловленное либо снижением притока к ним крови по артериям, либо значительным увеличением потребности тканей в кислороде и субстратах метаболизма, что приводит к несоответствию между потребностями тканей в кровоснабжении и возможностями артериального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кровотока.</w:t>
      </w:r>
    </w:p>
    <w:p w14:paraId="759626F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Стаз - остановка кровотока в сосудах микроциркуляторного русла, прежде всего в капиллярах, реже - в венулах. Остановке крови предшествует ее замедление - престаз. В случаях длительного стаза возникают множественные микронекрозы и иные кровоизли</w:t>
      </w:r>
      <w:r>
        <w:rPr>
          <w:rFonts w:ascii="Times New Roman CYR" w:hAnsi="Times New Roman CYR" w:cs="Times New Roman CYR"/>
          <w:sz w:val="28"/>
          <w:szCs w:val="28"/>
        </w:rPr>
        <w:t>яния.</w:t>
      </w:r>
    </w:p>
    <w:p w14:paraId="1C6267A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Тромбоз - процесс прижизненного свертывания крови в просвете сосуда или в полостях сердца. При тромбозе в просвете сосуда образуются свертки крови - тромбы, препятствующие кровотоку, что становится причиной тяжелых патологических процессов в организм</w:t>
      </w:r>
      <w:r>
        <w:rPr>
          <w:rFonts w:ascii="Times New Roman CYR" w:hAnsi="Times New Roman CYR" w:cs="Times New Roman CYR"/>
          <w:sz w:val="28"/>
          <w:szCs w:val="28"/>
        </w:rPr>
        <w:t>е, вплоть до наступления смерти.</w:t>
      </w:r>
    </w:p>
    <w:p w14:paraId="062ECD2F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Эмболия - циркуляция в крови или лимфе не встречающихся в норме частиц (эмболов) и закупорка ими просвета сосудов. Эмболия кровеносных сосудов приводит к нарушению кровообращения в тканях, вызывает их ишемию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некроз.</w:t>
      </w:r>
    </w:p>
    <w:p w14:paraId="4C8225F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66C4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централизации кровообращения при шоке</w:t>
      </w:r>
    </w:p>
    <w:p w14:paraId="03A50F4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7D9B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Влияния, имеющие физиологический, экстремальный или патологический характер и приводящие к снижению давления крови как в артериальном, так и в венозном отделах сосудистой системы, сопровождаются развитием це</w:t>
      </w:r>
      <w:r>
        <w:rPr>
          <w:rFonts w:ascii="Times New Roman CYR" w:hAnsi="Times New Roman CYR" w:cs="Times New Roman CYR"/>
          <w:sz w:val="28"/>
          <w:szCs w:val="28"/>
        </w:rPr>
        <w:t>лого комплекса реакций, который именуется «централизация кровообращения». Последний направлен на нормализацию системной гемодинамики или при ее частичном характере на обеспечение адекватного кровоснабжения жизненно важных органов - головного мозга и сердца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577B01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Шок - это сложная патологическая реакция, характеризующаяся снижением АД и уменьшением МОК до уровня, при котором невозможно поддержание нормального кровоснабжения жизненно важных органов. Основной причиной развития шоковой реакции является относительная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или абсолютная недостаточность ОЦК или уменьшение скорости ее перемещения, что может являться следствием кровопотери, тяжелой СН, обезвоживания организма в результате ожога, длительной гипертермии, тяжелой формы диареи. В начальной стадии шока изменения и</w:t>
      </w:r>
      <w:r>
        <w:rPr>
          <w:rFonts w:ascii="Times New Roman CYR" w:hAnsi="Times New Roman CYR" w:cs="Times New Roman CYR"/>
          <w:sz w:val="28"/>
          <w:szCs w:val="28"/>
        </w:rPr>
        <w:t>меют компенсированный характер в результате централизации кровообращения, направленной на поддержание кровоснабжения сердца и головного мозга, клетки которых высокочувствительны к действию ишемии и погибают уже через несколько минут после прекращения прито</w:t>
      </w:r>
      <w:r>
        <w:rPr>
          <w:rFonts w:ascii="Times New Roman CYR" w:hAnsi="Times New Roman CYR" w:cs="Times New Roman CYR"/>
          <w:sz w:val="28"/>
          <w:szCs w:val="28"/>
        </w:rPr>
        <w:t>ка крови. Это обеспечивается поддержанием АД на достаточном уровне в результате рефлекторного усиления симпатической активности, нейрогенного сужения сосудов кожи, скелетных мышц, органов брюшной полости, развития тахикардии, констрикции артериол и венул с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уменьшением емкости венозных сосудов и мобилизацией экстраваскулярной жидкости и крови из различных депо. Происходит значительное уменьшение почечного кровотока с развитием олигурии и даже анурии. Возрастает продукция ренина и ангиотензина II в концентрац</w:t>
      </w:r>
      <w:r>
        <w:rPr>
          <w:rFonts w:ascii="Times New Roman CYR" w:hAnsi="Times New Roman CYR" w:cs="Times New Roman CYR"/>
          <w:sz w:val="28"/>
          <w:szCs w:val="28"/>
        </w:rPr>
        <w:t xml:space="preserve">иях,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обусловливающих не только сужение периферических сосудов, но и секрецию альдостерона, что приводит к задержке натрия и воды в канальцах. Активация «рецепторов объема», локализованных в емкостном отделе сосудистой системы, сопровождается усиленной секр</w:t>
      </w:r>
      <w:r>
        <w:rPr>
          <w:rFonts w:ascii="Times New Roman CYR" w:hAnsi="Times New Roman CYR" w:cs="Times New Roman CYR"/>
          <w:sz w:val="28"/>
          <w:szCs w:val="28"/>
        </w:rPr>
        <w:t>ецией антидиуретического гормона. Эти реакции создают условия для восстановления ОЦК, но в сочетании со снижением ее онкотического давления, поскольку при этом происходит относительное снижение концентрации белков в плазме крови. Однако возможности реакции</w:t>
      </w:r>
      <w:r>
        <w:rPr>
          <w:rFonts w:ascii="Times New Roman CYR" w:hAnsi="Times New Roman CYR" w:cs="Times New Roman CYR"/>
          <w:sz w:val="28"/>
          <w:szCs w:val="28"/>
        </w:rPr>
        <w:t>, компенсирующей снижение АД и нарушение системной гемодинамики, не безграничны, ее срыв приводит к сосудистому коллапсу, который является важнейшим компонентом шоковой реакции и в значительной мере определяет ее исход. Если действие факторов, нарушающих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ункциональное состояние системы кровообращения, имеет длительный и выраженный характер и тяжесть гипотензии нарастает, то локальные факторы регуляции сосудистого тонуса включаются не только в жизненно важных, но и в других органах. Это приводит к развитию </w:t>
      </w:r>
      <w:r>
        <w:rPr>
          <w:rFonts w:ascii="Times New Roman CYR" w:hAnsi="Times New Roman CYR" w:cs="Times New Roman CYR"/>
          <w:sz w:val="28"/>
          <w:szCs w:val="28"/>
        </w:rPr>
        <w:t>«симпатиколиза» и ускользанию периферических сосудов из-под действия центральных нейрогенных и гуморальных тонических влияний. Поскольку местные регуляторные факторы оказывают влияние преимущественно на прекапиллярные резистивные сосуды, то их активация со</w:t>
      </w:r>
      <w:r>
        <w:rPr>
          <w:rFonts w:ascii="Times New Roman CYR" w:hAnsi="Times New Roman CYR" w:cs="Times New Roman CYR"/>
          <w:sz w:val="28"/>
          <w:szCs w:val="28"/>
        </w:rPr>
        <w:t>провождается снижением прекапиллярного сопротивления, возрастанием капиллярного давления и экстравазацией жидкости, то есть выходом ее из сосудистого русла. На начальных этапах геморрагии раздражение симпатических нервов сопровождается в скелетных мышцах в</w:t>
      </w:r>
      <w:r>
        <w:rPr>
          <w:rFonts w:ascii="Times New Roman CYR" w:hAnsi="Times New Roman CYR" w:cs="Times New Roman CYR"/>
          <w:sz w:val="28"/>
          <w:szCs w:val="28"/>
        </w:rPr>
        <w:t>ыраженным переходом тканевой жидкости в сосудистое русло, по мере поддержания геморрагической гипотензии эта реакция ослабляется, а в конце периода ишемии в ответ на стимуляцию происходит перемещение жидкости из сосудов в ткани. Это извращение реакции связ</w:t>
      </w:r>
      <w:r>
        <w:rPr>
          <w:rFonts w:ascii="Times New Roman CYR" w:hAnsi="Times New Roman CYR" w:cs="Times New Roman CYR"/>
          <w:sz w:val="28"/>
          <w:szCs w:val="28"/>
        </w:rPr>
        <w:t xml:space="preserve">ано с тем, что в поздней стадии шока только посткапиллярные сосуды сохраняют способность сокращаться при активации симпатических влияний, тогда как прекапиллярные уже утрачивают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реактивность в результате накопления большого количества вазодилататорных мета</w:t>
      </w:r>
      <w:r>
        <w:rPr>
          <w:rFonts w:ascii="Times New Roman CYR" w:hAnsi="Times New Roman CYR" w:cs="Times New Roman CYR"/>
          <w:sz w:val="28"/>
          <w:szCs w:val="28"/>
        </w:rPr>
        <w:t>болитов. Поэтому симпатическая импульсация приводит к повышению, а не снижению капиллярного гидростатического давления, к потере жидкой части крови, а не ее восполнению. В результате возникает сгущение крови с резким нарушением микроциркуляции, развитием с</w:t>
      </w:r>
      <w:r>
        <w:rPr>
          <w:rFonts w:ascii="Times New Roman CYR" w:hAnsi="Times New Roman CYR" w:cs="Times New Roman CYR"/>
          <w:sz w:val="28"/>
          <w:szCs w:val="28"/>
        </w:rPr>
        <w:t xml:space="preserve">ладж-синдрома - агрегацией форменных элементов крови и закупоркой микрососудов агрегатами. Эти сдвиги в еще большей степени усугубляют нарушения, связанные с потерей крови; продолжает нарастать выраженность гипотензии, АД снижается до такого уровня, когда </w:t>
      </w:r>
      <w:r>
        <w:rPr>
          <w:rFonts w:ascii="Times New Roman CYR" w:hAnsi="Times New Roman CYR" w:cs="Times New Roman CYR"/>
          <w:sz w:val="28"/>
          <w:szCs w:val="28"/>
        </w:rPr>
        <w:t>становится невозможным поддержание кровоснабжения мозга и сердца. Возмещение объема крови путем ее переливания на этой стадии уже не дает эффекта и не приводит к восстановлению АД, поскольку жидкая часть крови мгновенно покидает сосудистое русло. В конечно</w:t>
      </w:r>
      <w:r>
        <w:rPr>
          <w:rFonts w:ascii="Times New Roman CYR" w:hAnsi="Times New Roman CYR" w:cs="Times New Roman CYR"/>
          <w:sz w:val="28"/>
          <w:szCs w:val="28"/>
        </w:rPr>
        <w:t>й стадии происходит снижение активности симпатической нервной системы, на этом этапе нарушения приобретают необратимый характер.</w:t>
      </w:r>
    </w:p>
    <w:p w14:paraId="6BAB838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1A0B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Патогенез уремии при краш-синдроме</w:t>
      </w:r>
    </w:p>
    <w:p w14:paraId="43DF823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2795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Краш-синдром (синдром длительного сдавления - СДС) - симптомокомплекс, развивающийся в </w:t>
      </w:r>
      <w:r>
        <w:rPr>
          <w:rFonts w:ascii="Times New Roman CYR" w:hAnsi="Times New Roman CYR" w:cs="Times New Roman CYR"/>
          <w:sz w:val="28"/>
          <w:szCs w:val="28"/>
        </w:rPr>
        <w:t>результате реперфузии мягких тканей, подвергшихся сдавлению и острой ишемии. Основа патогенеза СДС - одномоментное попадание в системный кровоток большого количества продуктов разрушения клеток поперечнополосатой мускулатуры (рабдомиолиза), в первую очеред</w:t>
      </w:r>
      <w:r>
        <w:rPr>
          <w:rFonts w:ascii="Times New Roman CYR" w:hAnsi="Times New Roman CYR" w:cs="Times New Roman CYR"/>
          <w:sz w:val="28"/>
          <w:szCs w:val="28"/>
        </w:rPr>
        <w:t>ь, миоглобина, протеолитических ферментов, калия. Элиминация этих веществ осуществляется почками, поэтому повреждение последних с развитием острой почечной недостаточности представляется одним из наиболее частых проявлений СДС.</w:t>
      </w:r>
    </w:p>
    <w:p w14:paraId="3E464C9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патогенезе ур</w:t>
      </w:r>
      <w:r>
        <w:rPr>
          <w:rFonts w:ascii="Times New Roman CYR" w:hAnsi="Times New Roman CYR" w:cs="Times New Roman CYR"/>
          <w:sz w:val="28"/>
          <w:szCs w:val="28"/>
        </w:rPr>
        <w:t xml:space="preserve">емии при краш-синдроме играет интоксикация продуктами обмена, в норме выводящимися с мочой. В организме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аккумулируется большое число органических веществ, особенно продуктов белкового метаболизма, многие из которых обладают токсичностью. Кроме моче</w:t>
      </w:r>
      <w:r>
        <w:rPr>
          <w:rFonts w:ascii="Times New Roman CYR" w:hAnsi="Times New Roman CYR" w:cs="Times New Roman CYR"/>
          <w:sz w:val="28"/>
          <w:szCs w:val="28"/>
        </w:rPr>
        <w:t xml:space="preserve">вины накапливаются, в частности, аммиак, цианат, креатинин, гуанидины, мочевая кислота,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микроглобулин,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глюкопротеин, пептиды средней молекулярной массы, аминокислоты, дериваты пиридина, алифатические и ароматические амины, полиамины, индол, фенолы, м</w:t>
      </w:r>
      <w:r>
        <w:rPr>
          <w:rFonts w:ascii="Times New Roman CYR" w:hAnsi="Times New Roman CYR" w:cs="Times New Roman CYR"/>
          <w:sz w:val="28"/>
          <w:szCs w:val="28"/>
        </w:rPr>
        <w:t>иоинозитол, маннитол, ацетон, липохромы, циклический АМФ, глюкуроновая и щавелевая кислоты, ряд гормонов, некоторые ферменты и другие. Вследствие интоксикации нарушаются функции печени, костного мозга, нарастает анемия, тромбоцитопения, появляется наклонно</w:t>
      </w:r>
      <w:r>
        <w:rPr>
          <w:rFonts w:ascii="Times New Roman CYR" w:hAnsi="Times New Roman CYR" w:cs="Times New Roman CYR"/>
          <w:sz w:val="28"/>
          <w:szCs w:val="28"/>
        </w:rPr>
        <w:t>сть к кровотечениям, нарушается зрение (уремический нейроретинит). В дальнейшем развивается уремическая кома - больной теряет сознание, возникает шумное глубокое дыхание (дыхание Куссмауля), реже наблюдается дыхание типа Чейна - Стокса. При отсутствии пров</w:t>
      </w:r>
      <w:r>
        <w:rPr>
          <w:rFonts w:ascii="Times New Roman CYR" w:hAnsi="Times New Roman CYR" w:cs="Times New Roman CYR"/>
          <w:sz w:val="28"/>
          <w:szCs w:val="28"/>
        </w:rPr>
        <w:t>едения реанимационных мероприятий уремическая кома заканчивается смертью больного.</w:t>
      </w:r>
    </w:p>
    <w:p w14:paraId="29F4D6B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DAAC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Стадии фагоцитоза. Причины незавершенного фагоцитоза</w:t>
      </w:r>
    </w:p>
    <w:p w14:paraId="42ED8A0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42FE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фагоцитоза условно выделяют несколько основных стадий:</w:t>
      </w:r>
    </w:p>
    <w:p w14:paraId="403EFEE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сближение фагоцита с объектом фагоцитоза;</w:t>
      </w:r>
    </w:p>
    <w:p w14:paraId="4BC57DB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</w:t>
      </w:r>
      <w:r>
        <w:rPr>
          <w:rFonts w:ascii="Times New Roman CYR" w:hAnsi="Times New Roman CYR" w:cs="Times New Roman CYR"/>
          <w:sz w:val="28"/>
          <w:szCs w:val="28"/>
        </w:rPr>
        <w:t>познавание фагоцитом объекта поглощения и адгезия к нему;</w:t>
      </w:r>
    </w:p>
    <w:p w14:paraId="7273DBB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поглощение объекта фагоцитом с образованием фаголизосомы;</w:t>
      </w:r>
    </w:p>
    <w:p w14:paraId="61C11BA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разрушение объекта фагоцитоза.</w:t>
      </w:r>
    </w:p>
    <w:p w14:paraId="484FA32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Поглощённые фагоцитами бактерии обычно погибают и разрушаются, но некоторые микроорганизмы, снабжённые ка</w:t>
      </w:r>
      <w:r>
        <w:rPr>
          <w:rFonts w:ascii="Times New Roman CYR" w:hAnsi="Times New Roman CYR" w:cs="Times New Roman CYR"/>
          <w:sz w:val="28"/>
          <w:szCs w:val="28"/>
        </w:rPr>
        <w:t>псулами или плотными гидрофобными клеточными стенками, захваченные фагоцитом, могут быть устойчивы к действию лизосомальных ферментов или способны блокировать слияние фагосом и лизосом. В силу этого обстоятельства они на длительное время остаются в фагоцит</w:t>
      </w:r>
      <w:r>
        <w:rPr>
          <w:rFonts w:ascii="Times New Roman CYR" w:hAnsi="Times New Roman CYR" w:cs="Times New Roman CYR"/>
          <w:sz w:val="28"/>
          <w:szCs w:val="28"/>
        </w:rPr>
        <w:t>ах в жизнеспособном состоянии. Такая разновидность фагоцитоза получила название незавершённого. Существует множество причин незавершённого фагоцитоза, основными из которых являются следующие:</w:t>
      </w:r>
    </w:p>
    <w:p w14:paraId="3233BB5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миелопероксидазы;</w:t>
      </w:r>
    </w:p>
    <w:p w14:paraId="05A67862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и/или недостаточная эк</w:t>
      </w:r>
      <w:r>
        <w:rPr>
          <w:rFonts w:ascii="Times New Roman CYR" w:hAnsi="Times New Roman CYR" w:cs="Times New Roman CYR"/>
          <w:sz w:val="28"/>
          <w:szCs w:val="28"/>
        </w:rPr>
        <w:t>спрессия молекул адгезии;</w:t>
      </w:r>
    </w:p>
    <w:p w14:paraId="5E650C8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эффект гормонов - регуляторов процесса фагоцитоза;</w:t>
      </w:r>
    </w:p>
    <w:p w14:paraId="659EC1C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мембрано- и/или ферментопатии лизосом;</w:t>
      </w:r>
    </w:p>
    <w:p w14:paraId="167DD41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эффективность опсонизации объекта фагоцитоза.</w:t>
      </w:r>
    </w:p>
    <w:p w14:paraId="743EC23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E5B0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Изменения жирового обмена при лихорадке</w:t>
      </w:r>
    </w:p>
    <w:p w14:paraId="09E5FBB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6B13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обмена веществ при</w:t>
      </w:r>
      <w:r>
        <w:rPr>
          <w:rFonts w:ascii="Times New Roman CYR" w:hAnsi="Times New Roman CYR" w:cs="Times New Roman CYR"/>
          <w:sz w:val="28"/>
          <w:szCs w:val="28"/>
        </w:rPr>
        <w:t xml:space="preserve"> лихорадке вызываются различными факторами:</w:t>
      </w:r>
    </w:p>
    <w:p w14:paraId="50F8552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особенностями этиологического фактора, чаще всего инфекционного начала;</w:t>
      </w:r>
    </w:p>
    <w:p w14:paraId="61E6B2E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повышением температуры тела;</w:t>
      </w:r>
    </w:p>
    <w:p w14:paraId="6A69E83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голоданием, которое в той или иной степени сопутствует лихорадке, так как лихорадящий организм вследстви</w:t>
      </w:r>
      <w:r>
        <w:rPr>
          <w:rFonts w:ascii="Times New Roman CYR" w:hAnsi="Times New Roman CYR" w:cs="Times New Roman CYR"/>
          <w:sz w:val="28"/>
          <w:szCs w:val="28"/>
        </w:rPr>
        <w:t>е потери аппетита и нарушения пищеварения меньше потребляет и усваивает пищи, чем обычно.</w:t>
      </w:r>
    </w:p>
    <w:p w14:paraId="7BFE447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жирового обмена связаны с возбуждением симпатической нервной системы. Жировой обмен заметно повышен, особенно при длительных лихорадках инфекционного происх</w:t>
      </w:r>
      <w:r>
        <w:rPr>
          <w:rFonts w:ascii="Times New Roman CYR" w:hAnsi="Times New Roman CYR" w:cs="Times New Roman CYR"/>
          <w:sz w:val="28"/>
          <w:szCs w:val="28"/>
        </w:rPr>
        <w:t>ождения. Усиленное расходование жиров зависит не только от лихорадки, но и от сопутствующего голодания, а в известной мере, и от интоксикации. Иногда наблюдается кетонемия и кетонурия как следствие недостатка углеводов и снижения окисления жиров.</w:t>
      </w:r>
    </w:p>
    <w:p w14:paraId="64959C2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4D8B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Ткан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евые компенсаторные реакции при гипоксии</w:t>
      </w:r>
    </w:p>
    <w:p w14:paraId="1B4BB09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15F5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Гипоксия - типовой патологический процесс, возникающий при недостаточном снабжении тканей кислородом или нарушении его утилизации в процессе биологического окисления. Приспособительные явления при гипоксии осуществ</w:t>
      </w:r>
      <w:r>
        <w:rPr>
          <w:rFonts w:ascii="Times New Roman CYR" w:hAnsi="Times New Roman CYR" w:cs="Times New Roman CYR"/>
          <w:sz w:val="28"/>
          <w:szCs w:val="28"/>
        </w:rPr>
        <w:t>ляются благодаря рефлекторному усилению дыхания, кровообращения, а также путем увеличения транспорта кислорода и изменений тканевого обмена.</w:t>
      </w:r>
    </w:p>
    <w:p w14:paraId="3273CDC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Ткани приспосабливаются к сниженному притоку кислорода следующими путями:</w:t>
      </w:r>
    </w:p>
    <w:p w14:paraId="1FA9E2BF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длительной гипоксии усиливаетс</w:t>
      </w:r>
      <w:r>
        <w:rPr>
          <w:rFonts w:ascii="Times New Roman CYR" w:hAnsi="Times New Roman CYR" w:cs="Times New Roman CYR"/>
          <w:sz w:val="28"/>
          <w:szCs w:val="28"/>
        </w:rPr>
        <w:t>я васкуляризация;</w:t>
      </w:r>
    </w:p>
    <w:p w14:paraId="536C8D9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миокарде увеличивается содержание миоглобина, связывающего, как и гемоглобин, много кислорода;</w:t>
      </w:r>
    </w:p>
    <w:p w14:paraId="06815372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нехватке кислорода развивается тканевый метаболический ацидоз;</w:t>
      </w:r>
    </w:p>
    <w:p w14:paraId="2A6AF19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активность и количество дыхательных ферментов в митохондриях, ч</w:t>
      </w:r>
      <w:r>
        <w:rPr>
          <w:rFonts w:ascii="Times New Roman CYR" w:hAnsi="Times New Roman CYR" w:cs="Times New Roman CYR"/>
          <w:sz w:val="28"/>
          <w:szCs w:val="28"/>
        </w:rPr>
        <w:t>то также способствует поступлению кислорода из крови в клетки.</w:t>
      </w:r>
    </w:p>
    <w:p w14:paraId="63C3EC8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5BE5F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Этиология и патогенез инсулинзависимого сахарного диабета</w:t>
      </w:r>
    </w:p>
    <w:p w14:paraId="6A753FB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A3D6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1-го типа (инсулинозависимый диабет) - аутоиммунное заболевание эндокринной системы, основным диагностическим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 которого является хроническая гипергликемия, полиурия, как следствие этого - жажда, потеря веса, чрезмерный либо сниженный аппетит. В отличие от сахарного диабета 2-го типа, характеризуется абсолютной (а не относительной) недостаточностью инсулина, </w:t>
      </w:r>
      <w:r>
        <w:rPr>
          <w:rFonts w:ascii="Times New Roman CYR" w:hAnsi="Times New Roman CYR" w:cs="Times New Roman CYR"/>
          <w:sz w:val="28"/>
          <w:szCs w:val="28"/>
        </w:rPr>
        <w:t>вызванной деструкцией бета-клеток поджелудочной железы.</w:t>
      </w:r>
    </w:p>
    <w:p w14:paraId="1CB25DC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возникает, по-видимому, вследствие сочетания нескольких факторов, в т.ч. вследствие генетической предрасположенности к заболеванию. Предполагается, что провоцирующими факторами могут с</w:t>
      </w:r>
      <w:r>
        <w:rPr>
          <w:rFonts w:ascii="Times New Roman CYR" w:hAnsi="Times New Roman CYR" w:cs="Times New Roman CYR"/>
          <w:sz w:val="28"/>
          <w:szCs w:val="28"/>
        </w:rPr>
        <w:t>тать вирусные инфекции, травмы, которые запускают механизмы патологического иммунного ответа, в результате происходит разрушение клеток поджелудочной железы, продуцирующих инсулин.</w:t>
      </w:r>
    </w:p>
    <w:p w14:paraId="01C562F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патогенетического механизма развития диабета 1-го типа лежит недос</w:t>
      </w:r>
      <w:r>
        <w:rPr>
          <w:rFonts w:ascii="Times New Roman CYR" w:hAnsi="Times New Roman CYR" w:cs="Times New Roman CYR"/>
          <w:sz w:val="28"/>
          <w:szCs w:val="28"/>
        </w:rPr>
        <w:t>таточность выработки инсулина эндокринными клетками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клетки островков Лангерганса поджелудочной железы). Диабет 1-го типа составляет 5-10 % всех случаев диабета, чаще развивается в детском или подростковом периоде. Для этого типа диабета характерно ранне</w:t>
      </w:r>
      <w:r>
        <w:rPr>
          <w:rFonts w:ascii="Times New Roman CYR" w:hAnsi="Times New Roman CYR" w:cs="Times New Roman CYR"/>
          <w:sz w:val="28"/>
          <w:szCs w:val="28"/>
        </w:rPr>
        <w:t>е проявление симптомов, которые быстро прогрессируют с течением времени. Единственным методом лечения являются пожизненные инъекции инсулина, нормализующие обмен веществ пациента. Без лечения диабет 1-го типа быстро прогрессирует и приводит к возникновению</w:t>
      </w:r>
      <w:r>
        <w:rPr>
          <w:rFonts w:ascii="Times New Roman CYR" w:hAnsi="Times New Roman CYR" w:cs="Times New Roman CYR"/>
          <w:sz w:val="28"/>
          <w:szCs w:val="28"/>
        </w:rPr>
        <w:t xml:space="preserve"> тяжёлых осложнений, таких как диабетическая кардиомиопатия, инсульт, почечная недостаточность, диабетическая ретинопатия, диабетическая язва стопы, кетоацидоз и диабетическая кома, которые приводят к инвалидности или заканчиваются смертью больного.</w:t>
      </w:r>
    </w:p>
    <w:p w14:paraId="0C72108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17F8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нтиноцицептивная система. Медиаторы</w:t>
      </w:r>
    </w:p>
    <w:p w14:paraId="61B68FD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8F6F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антиноцицептивной (противоболевой) нейрогуморальной системе принадлежат нервные структуры, сконцентрированные преимущественно в стволе мозга. Сигналом для их запуска есть продолжительное и стойкое увеличение интенсивн</w:t>
      </w:r>
      <w:r>
        <w:rPr>
          <w:rFonts w:ascii="Times New Roman CYR" w:hAnsi="Times New Roman CYR" w:cs="Times New Roman CYR"/>
          <w:sz w:val="28"/>
          <w:szCs w:val="28"/>
        </w:rPr>
        <w:t>ости болевых раздражителей (например, вследствие массивной механической травмы или ожога). Центральное место в антиноцицептивной системе занимают нейроны, которые содержат эндогенные опиаты - опиоидные пептиды (эндерфин, мет- и лейкефалин). Так, нейроны пр</w:t>
      </w:r>
      <w:r>
        <w:rPr>
          <w:rFonts w:ascii="Times New Roman CYR" w:hAnsi="Times New Roman CYR" w:cs="Times New Roman CYR"/>
          <w:sz w:val="28"/>
          <w:szCs w:val="28"/>
        </w:rPr>
        <w:t>ефронтальной коры - энкефалические. В гипоталамических нейронах содержатся бета-эндорфины и динорфин- альфанеендорфин.</w:t>
      </w:r>
    </w:p>
    <w:p w14:paraId="59E771B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Нейроны центрального серого вещества - энкефалин- и динорфинергические.</w:t>
      </w:r>
    </w:p>
    <w:p w14:paraId="1F03643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Антиноцицептивными или анальгезивными называются естественные мех</w:t>
      </w:r>
      <w:r>
        <w:rPr>
          <w:rFonts w:ascii="Times New Roman CYR" w:hAnsi="Times New Roman CYR" w:cs="Times New Roman CYR"/>
          <w:sz w:val="28"/>
          <w:szCs w:val="28"/>
        </w:rPr>
        <w:t>анизмы. которые угнетают болевые ощущения. Они тормозят проведение болевых сигналов на всех уровнях нервной системы, которые принимают участие в формировании чувства боли.</w:t>
      </w:r>
    </w:p>
    <w:p w14:paraId="60282B7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нейрофизиологические и нейрохимические антиноцицептивные механизмы.</w:t>
      </w:r>
    </w:p>
    <w:p w14:paraId="0017F80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</w:t>
      </w:r>
      <w:r>
        <w:rPr>
          <w:rFonts w:ascii="Times New Roman CYR" w:hAnsi="Times New Roman CYR" w:cs="Times New Roman CYR"/>
          <w:sz w:val="28"/>
          <w:szCs w:val="28"/>
        </w:rPr>
        <w:t>зиологические механизмы связаны с группами нейронов, электрическая стимуляция которых вызывает угнетение или полное исключение деятельности разных уровней аферентних систем, которые передают ноцицептивную информацию в высшие отделы мозга.</w:t>
      </w:r>
    </w:p>
    <w:p w14:paraId="3293EEA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Нейрохимические м</w:t>
      </w:r>
      <w:r>
        <w:rPr>
          <w:rFonts w:ascii="Times New Roman CYR" w:hAnsi="Times New Roman CYR" w:cs="Times New Roman CYR"/>
          <w:sz w:val="28"/>
          <w:szCs w:val="28"/>
        </w:rPr>
        <w:t>еханизмы связаны с анальгезивным действием химических веществ - нейромодуляторов.</w:t>
      </w:r>
    </w:p>
    <w:p w14:paraId="7038488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Медиаторы и модуляторы, которые имеют важное значение для происхождения болевых ощущений - это субстанция Р, кинини (брадикинин, калидин, энтеротоксин), гистамин, серотонин, </w:t>
      </w:r>
      <w:r>
        <w:rPr>
          <w:rFonts w:ascii="Times New Roman CYR" w:hAnsi="Times New Roman CYR" w:cs="Times New Roman CYR"/>
          <w:sz w:val="28"/>
          <w:szCs w:val="28"/>
        </w:rPr>
        <w:t>простагландин E6, нейротензин, соматостатин, тканевые метаболиты, ионы калия, водорода, продукты воспаления и т.п. Эти вещества содержатся в периферических и центральных ноцицептивних структурах, в коже, железах, экссудате. Кинини выявлены также в яде неко</w:t>
      </w:r>
      <w:r>
        <w:rPr>
          <w:rFonts w:ascii="Times New Roman CYR" w:hAnsi="Times New Roman CYR" w:cs="Times New Roman CYR"/>
          <w:sz w:val="28"/>
          <w:szCs w:val="28"/>
        </w:rPr>
        <w:t>торых змей, пчел, ос, скорпионов.</w:t>
      </w:r>
    </w:p>
    <w:p w14:paraId="3A4336D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AA66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 Основные причины и проявления нарушения обмена железа. Принципы фармакологической коррекции</w:t>
      </w:r>
    </w:p>
    <w:p w14:paraId="2AEE72E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B6F6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является важнейшим микроэлементом, принимает участие в дыхании, кроветворении, иммунобиологических и окислительно-во</w:t>
      </w:r>
      <w:r>
        <w:rPr>
          <w:rFonts w:ascii="Times New Roman CYR" w:hAnsi="Times New Roman CYR" w:cs="Times New Roman CYR"/>
          <w:sz w:val="28"/>
          <w:szCs w:val="28"/>
        </w:rPr>
        <w:t>сстановительных реакциях, входит в состав более 100 ферментов. Железо является незаменимой составной частью гемоглобина и миогемоглобина. В организме взрослого человека содержится около 4 г железа, из них более половины (около 2,5 г) составляет железо гемо</w:t>
      </w:r>
      <w:r>
        <w:rPr>
          <w:rFonts w:ascii="Times New Roman CYR" w:hAnsi="Times New Roman CYR" w:cs="Times New Roman CYR"/>
          <w:sz w:val="28"/>
          <w:szCs w:val="28"/>
        </w:rPr>
        <w:t>глобина. Часть железа депонируется в организме человека, преимущественно в печени, селезенке и костном мозге.</w:t>
      </w:r>
    </w:p>
    <w:p w14:paraId="69AC6CB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человека в железе составляет 10-30 мг, с учетом того, что всасывание железа из продуктов питания составляет около 10%. Эта до</w:t>
      </w:r>
      <w:r>
        <w:rPr>
          <w:rFonts w:ascii="Times New Roman CYR" w:hAnsi="Times New Roman CYR" w:cs="Times New Roman CYR"/>
          <w:sz w:val="28"/>
          <w:szCs w:val="28"/>
        </w:rPr>
        <w:t>за обеспечивается суточным пищевым рационом (15-40 мг) за счет животной и растительной пищи. Основными источниками железа служат крупа, печень, мясо. Всасывание поступившего с пищей железа происходит в кишечнике, но обычно не превышает 5-20% от общего соде</w:t>
      </w:r>
      <w:r>
        <w:rPr>
          <w:rFonts w:ascii="Times New Roman CYR" w:hAnsi="Times New Roman CYR" w:cs="Times New Roman CYR"/>
          <w:sz w:val="28"/>
          <w:szCs w:val="28"/>
        </w:rPr>
        <w:t>ржания в пище.</w:t>
      </w:r>
    </w:p>
    <w:p w14:paraId="16D3CD8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нарушения обмена железа:</w:t>
      </w:r>
    </w:p>
    <w:p w14:paraId="5681539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недостаточное поступление (неадекватное питание, вегетарианская диета, недоедание);</w:t>
      </w:r>
    </w:p>
    <w:p w14:paraId="3A71B37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снижение всасывания железа в кишечнике;</w:t>
      </w:r>
    </w:p>
    <w:p w14:paraId="36FF62C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нарушение регуляции обмена витамина С;</w:t>
      </w:r>
    </w:p>
    <w:p w14:paraId="7E7D581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избыточное поступление в организм фос</w:t>
      </w:r>
      <w:r>
        <w:rPr>
          <w:rFonts w:ascii="Times New Roman CYR" w:hAnsi="Times New Roman CYR" w:cs="Times New Roman CYR"/>
          <w:sz w:val="28"/>
          <w:szCs w:val="28"/>
        </w:rPr>
        <w:t>фатов, оксалатов, кальция, цинка, витамина Е;</w:t>
      </w:r>
    </w:p>
    <w:p w14:paraId="29AA38F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поступление в организм железосвязывающих веществ (комплексонов);</w:t>
      </w:r>
    </w:p>
    <w:p w14:paraId="0258FD7B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отравление свинцом, антацидами;</w:t>
      </w:r>
    </w:p>
    <w:p w14:paraId="2B011AA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усиленное расходование железа (в периоды интенсивного роста и беременности);</w:t>
      </w:r>
    </w:p>
    <w:p w14:paraId="6468FAC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потери железа связанные с тр</w:t>
      </w:r>
      <w:r>
        <w:rPr>
          <w:rFonts w:ascii="Times New Roman CYR" w:hAnsi="Times New Roman CYR" w:cs="Times New Roman CYR"/>
          <w:sz w:val="28"/>
          <w:szCs w:val="28"/>
        </w:rPr>
        <w:t>авмами, кровопотерями при операциях, обильными менструациями, язвенными болезнями, донорством, занятиями спортом;</w:t>
      </w:r>
    </w:p>
    <w:p w14:paraId="2A6A4B7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гормональные нарушения (дисфункция щитовидной железы);</w:t>
      </w:r>
    </w:p>
    <w:p w14:paraId="4ADCCDA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гастриты с пониженной кислотообразующей функцией, дисбактериоз;</w:t>
      </w:r>
    </w:p>
    <w:p w14:paraId="13CB0BF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различные системн</w:t>
      </w:r>
      <w:r>
        <w:rPr>
          <w:rFonts w:ascii="Times New Roman CYR" w:hAnsi="Times New Roman CYR" w:cs="Times New Roman CYR"/>
          <w:sz w:val="28"/>
          <w:szCs w:val="28"/>
        </w:rPr>
        <w:t>ые и опухолевые заболевания;</w:t>
      </w:r>
    </w:p>
    <w:p w14:paraId="6F97ADD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глистная инвазия.</w:t>
      </w:r>
    </w:p>
    <w:p w14:paraId="28F5158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нарушения обмена железа:</w:t>
      </w:r>
    </w:p>
    <w:p w14:paraId="5D46CE3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железодефицитных анемий;</w:t>
      </w:r>
    </w:p>
    <w:p w14:paraId="006180A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головные боли и головокружения, слабость, утомляемость, непереносимость холода, снижение памяти и концентрации внимания;</w:t>
      </w:r>
    </w:p>
    <w:p w14:paraId="37913F6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</w:t>
      </w:r>
      <w:r>
        <w:rPr>
          <w:rFonts w:ascii="Times New Roman CYR" w:hAnsi="Times New Roman CYR" w:cs="Times New Roman CYR"/>
          <w:sz w:val="28"/>
          <w:szCs w:val="28"/>
        </w:rPr>
        <w:t>амедление умственного и физического развития у детей, неадекватное поведение;</w:t>
      </w:r>
    </w:p>
    <w:p w14:paraId="5A39A61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учащенное сердцебиение при незначительной физической нагрузке;</w:t>
      </w:r>
    </w:p>
    <w:p w14:paraId="70A487A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растрескивание слизистых оболочек в углах рта, покраснение и сглаженность поверхности языка, атрофия вкусовых с</w:t>
      </w:r>
      <w:r>
        <w:rPr>
          <w:rFonts w:ascii="Times New Roman CYR" w:hAnsi="Times New Roman CYR" w:cs="Times New Roman CYR"/>
          <w:sz w:val="28"/>
          <w:szCs w:val="28"/>
        </w:rPr>
        <w:t>осочков;</w:t>
      </w:r>
    </w:p>
    <w:p w14:paraId="72F51BAF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ломкость, утончение, деформация ногтей;</w:t>
      </w:r>
    </w:p>
    <w:p w14:paraId="4033F8E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извращение вкуса (тяга к поеданию непищевых веществ), особенно у детей младшего возраста, затрудненное глотание, запоры;</w:t>
      </w:r>
    </w:p>
    <w:p w14:paraId="24E0277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угнетение клеточного и гуморального иммунитета;</w:t>
      </w:r>
    </w:p>
    <w:p w14:paraId="46568B2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общей заболеваемост</w:t>
      </w:r>
      <w:r>
        <w:rPr>
          <w:rFonts w:ascii="Times New Roman CYR" w:hAnsi="Times New Roman CYR" w:cs="Times New Roman CYR"/>
          <w:sz w:val="28"/>
          <w:szCs w:val="28"/>
        </w:rPr>
        <w:t>и (простудные и инфекционные болезни у детей, гнойничковые поражения кожи, энтеропатии);</w:t>
      </w:r>
    </w:p>
    <w:p w14:paraId="0125DE65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 риска развития опухолевых заболеваний.</w:t>
      </w:r>
    </w:p>
    <w:p w14:paraId="24D1802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фармакологической коррекции при дефиците железа в организме:</w:t>
      </w:r>
    </w:p>
    <w:p w14:paraId="142DA87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Возместить дефицит железа без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железосодержащих препаратов невозможно.</w:t>
      </w:r>
    </w:p>
    <w:p w14:paraId="36A3C15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железодефицитных состояний должна проводиться в основном препаратами железа для перорального приема.</w:t>
      </w:r>
    </w:p>
    <w:p w14:paraId="433D175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ЖДА (в случае возникновения анемии) не должна прекращаться после нормализации уровня гемоглоби</w:t>
      </w:r>
      <w:r>
        <w:rPr>
          <w:rFonts w:ascii="Times New Roman CYR" w:hAnsi="Times New Roman CYR" w:cs="Times New Roman CYR"/>
          <w:sz w:val="28"/>
          <w:szCs w:val="28"/>
        </w:rPr>
        <w:t>на.</w:t>
      </w:r>
    </w:p>
    <w:p w14:paraId="19B50F9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клинической фармакологии лекарственные средства, содержащие Fe-гидроксидполимальтозный комплекс, в настоящее время являются предпочтительными для фармакологической коррекции железодефицитных состояний.</w:t>
      </w:r>
    </w:p>
    <w:p w14:paraId="5224DDE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238B7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 Дисгидрии. Основные виды</w:t>
      </w:r>
    </w:p>
    <w:p w14:paraId="3226B51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E5A3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Дисгидрии</w:t>
      </w:r>
      <w:r>
        <w:rPr>
          <w:rFonts w:ascii="Times New Roman CYR" w:hAnsi="Times New Roman CYR" w:cs="Times New Roman CYR"/>
          <w:sz w:val="28"/>
          <w:szCs w:val="28"/>
        </w:rPr>
        <w:t xml:space="preserve"> - нарушения водного обмена.</w:t>
      </w:r>
    </w:p>
    <w:p w14:paraId="65D803E3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Дисгидрии классифицируют с учетом трёх критериев:</w:t>
      </w:r>
    </w:p>
    <w:p w14:paraId="2B1A0AB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Содержания жидкости в организме: выделяют гипогидратацию (обезвоживание) и гипергидратацию (гипергидрия), в том числе отёк.</w:t>
      </w:r>
    </w:p>
    <w:p w14:paraId="211A9E06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Осмоляльности внеклеточной жидкости: различают ги</w:t>
      </w:r>
      <w:r>
        <w:rPr>
          <w:rFonts w:ascii="Times New Roman CYR" w:hAnsi="Times New Roman CYR" w:cs="Times New Roman CYR"/>
          <w:sz w:val="28"/>
          <w:szCs w:val="28"/>
        </w:rPr>
        <w:t>поосмолярную (осмоляльность плазмы менее 280 мОсм/кг), гиперосмолярную (осмоляльность плазмы крови более 300 мОсм/кг) и изоосмолярную формы дисгидрии.</w:t>
      </w:r>
    </w:p>
    <w:p w14:paraId="152D09D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Сектора организма, в котором преимущественно нарушается водный обмен: выделяют клеточную, внеклеточную </w:t>
      </w:r>
      <w:r>
        <w:rPr>
          <w:rFonts w:ascii="Times New Roman CYR" w:hAnsi="Times New Roman CYR" w:cs="Times New Roman CYR"/>
          <w:sz w:val="28"/>
          <w:szCs w:val="28"/>
        </w:rPr>
        <w:t>и смешанную (ассоциированную) формы дисгидрии.</w:t>
      </w:r>
    </w:p>
    <w:p w14:paraId="7BDF901D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Гипогидратация характеризуется отрицательным водным балансом.</w:t>
      </w:r>
    </w:p>
    <w:p w14:paraId="4AA890E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осмоляльности внеклеточной жидкости выделяют гипоосмолярную, гиперосмолярную и изоосмолярную разновидности гипогидратации.</w:t>
      </w:r>
    </w:p>
    <w:p w14:paraId="3FCC158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Гипоо</w:t>
      </w:r>
      <w:r>
        <w:rPr>
          <w:rFonts w:ascii="Times New Roman CYR" w:hAnsi="Times New Roman CYR" w:cs="Times New Roman CYR"/>
          <w:sz w:val="28"/>
          <w:szCs w:val="28"/>
        </w:rPr>
        <w:t>смолярная гипогидратация обусловлена преобладанием выведения солей над потерями воды.</w:t>
      </w:r>
    </w:p>
    <w:p w14:paraId="1362E8E9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Гиперосмолярная гипогидратация развивается в результате превышения выведения жидкости над потерями солей.</w:t>
      </w:r>
    </w:p>
    <w:p w14:paraId="548DF8B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Изоосмолярная гипогидратация является следствием эквивалентн</w:t>
      </w:r>
      <w:r>
        <w:rPr>
          <w:rFonts w:ascii="Times New Roman CYR" w:hAnsi="Times New Roman CYR" w:cs="Times New Roman CYR"/>
          <w:sz w:val="28"/>
          <w:szCs w:val="28"/>
        </w:rPr>
        <w:t>ого уменьшения в организме воды и солей.</w:t>
      </w:r>
    </w:p>
    <w:p w14:paraId="658AE4DC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Гипергидратация развивается при положительном водном балансе.</w:t>
      </w:r>
    </w:p>
    <w:p w14:paraId="1C7AB31A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осмоляльности внеклеточной жидкости различают гипоосмолярную, гиперосмолярную и изоосмолярную гипергидратацию.</w:t>
      </w:r>
    </w:p>
    <w:p w14:paraId="2A35A47E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Гипоосмолярная гипергид</w:t>
      </w:r>
      <w:r>
        <w:rPr>
          <w:rFonts w:ascii="Times New Roman CYR" w:hAnsi="Times New Roman CYR" w:cs="Times New Roman CYR"/>
          <w:sz w:val="28"/>
          <w:szCs w:val="28"/>
        </w:rPr>
        <w:t>ратация характеризуется увеличением объёма вне- и внутриклеточной жидкости со сниженной осмоляльностью.</w:t>
      </w:r>
    </w:p>
    <w:p w14:paraId="66F44A8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Гиперосмолярная гипергидратация развивается при увеличении объёма внеклеточной жидкости с повышенной осмоляльностью.</w:t>
      </w:r>
    </w:p>
    <w:p w14:paraId="44DB9480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Изоосмолярная гипергидратация х</w:t>
      </w:r>
      <w:r>
        <w:rPr>
          <w:rFonts w:ascii="Times New Roman CYR" w:hAnsi="Times New Roman CYR" w:cs="Times New Roman CYR"/>
          <w:sz w:val="28"/>
          <w:szCs w:val="28"/>
        </w:rPr>
        <w:t>арактеризуется увеличением объ- ёма внеклеточной жидкости с нормальной осмоляльностью.</w:t>
      </w:r>
    </w:p>
    <w:p w14:paraId="36DCD794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Задача:</w:t>
      </w:r>
    </w:p>
    <w:p w14:paraId="514723E1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введения пирогенала у человека наблюдается побледнение и сухость кожи, озноб, «гусиная кожа». Для какой стадии лихорадки характерно такое состояние теплоо</w:t>
      </w:r>
      <w:r>
        <w:rPr>
          <w:rFonts w:ascii="Times New Roman CYR" w:hAnsi="Times New Roman CYR" w:cs="Times New Roman CYR"/>
          <w:sz w:val="28"/>
          <w:szCs w:val="28"/>
        </w:rPr>
        <w:t>бмена? Объясните механизм его перестройки.</w:t>
      </w:r>
    </w:p>
    <w:p w14:paraId="313843C8" w14:textId="77777777" w:rsidR="00000000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состояние характерно для первой стадии лихорадки - стадии подъема температуры тела (stadium incrementi).</w:t>
      </w:r>
    </w:p>
    <w:p w14:paraId="568D2FB7" w14:textId="77777777" w:rsidR="0029258B" w:rsidRDefault="002925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происходит потому, что теплообразование начинает повышаться, а теплоотдача пони</w:t>
      </w:r>
      <w:r>
        <w:rPr>
          <w:rFonts w:ascii="Times New Roman CYR" w:hAnsi="Times New Roman CYR" w:cs="Times New Roman CYR"/>
          <w:sz w:val="28"/>
          <w:szCs w:val="28"/>
        </w:rPr>
        <w:t xml:space="preserve">жена вследствие спазма кожных сосудов, особенно кожи конечностей. Коэффициент отношения теплопродукции к теплоотдаче повышен. Этот разрыв между образованием и отдачей тепла в случаях быстрого подъема температуры сопровождается ознобом - ощущением холода и </w:t>
      </w:r>
      <w:r>
        <w:rPr>
          <w:rFonts w:ascii="Times New Roman CYR" w:hAnsi="Times New Roman CYR" w:cs="Times New Roman CYR"/>
          <w:sz w:val="28"/>
          <w:szCs w:val="28"/>
        </w:rPr>
        <w:t>дрожью, побледнением кожи, появлением «гусиной» кожи. При этом вследствие повышения мышечного тонуса и сокращений отдельных мышечных групп теплопродукция еще более усиливается, температура тела повышается. Озноб объясняется раздражением нервных окончаний к</w:t>
      </w:r>
      <w:r>
        <w:rPr>
          <w:rFonts w:ascii="Times New Roman CYR" w:hAnsi="Times New Roman CYR" w:cs="Times New Roman CYR"/>
          <w:sz w:val="28"/>
          <w:szCs w:val="28"/>
        </w:rPr>
        <w:t>ожи вследствие понижения ее температуры, вызванного спазмом поверхностных сосудов. Создается разрыв между температурой внутренней среды и температурой кожи, что рефлекторно вызывает дрожь. Чем быстрее развивается лихорадка, тем резче разрыв между физическо</w:t>
      </w:r>
      <w:r>
        <w:rPr>
          <w:rFonts w:ascii="Times New Roman CYR" w:hAnsi="Times New Roman CYR" w:cs="Times New Roman CYR"/>
          <w:sz w:val="28"/>
          <w:szCs w:val="28"/>
        </w:rPr>
        <w:t>й и химической регуляциями тепла, тем сильнее выражен озноб. Теплопродукция при этом всегда преобладает над теплоотдачей.</w:t>
      </w:r>
    </w:p>
    <w:sectPr w:rsidR="002925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4"/>
    <w:rsid w:val="0029258B"/>
    <w:rsid w:val="00A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23984"/>
  <w14:defaultImageDpi w14:val="0"/>
  <w15:docId w15:val="{D760EA1C-F884-42F3-9C9B-FB2D635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4602</Words>
  <Characters>26233</Characters>
  <Application>Microsoft Office Word</Application>
  <DocSecurity>0</DocSecurity>
  <Lines>218</Lines>
  <Paragraphs>61</Paragraphs>
  <ScaleCrop>false</ScaleCrop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2024-12-01T10:13:00Z</dcterms:created>
  <dcterms:modified xsi:type="dcterms:W3CDTF">2024-12-01T10:13:00Z</dcterms:modified>
</cp:coreProperties>
</file>