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87D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-----------------занимаю должность участковой медицинской сестры поликлиники.</w:t>
      </w:r>
    </w:p>
    <w:p w14:paraId="1EC393C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1981 году окончила Волжское медицинское училище по специальности фельдшер.</w:t>
      </w:r>
    </w:p>
    <w:p w14:paraId="50080E6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1981 года по 1986 год работала фельдшером "Скорой помощи" , с 1986 года работаю участковой меди</w:t>
      </w:r>
      <w:r>
        <w:rPr>
          <w:rFonts w:ascii="Times New Roman CYR" w:hAnsi="Times New Roman CYR" w:cs="Times New Roman CYR"/>
          <w:sz w:val="28"/>
          <w:szCs w:val="28"/>
        </w:rPr>
        <w:t>цинской сестрой.</w:t>
      </w:r>
    </w:p>
    <w:p w14:paraId="601C931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1990 году прошла курсы специализации и усовершенствования на базе Михайловского медицинского училища. В апреле 1993 года получила первую категорию участковой медсестры.</w:t>
      </w:r>
    </w:p>
    <w:p w14:paraId="4343391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 -----------------ЦРБ - широкопрофильное. В его подразделение вхо</w:t>
      </w:r>
      <w:r>
        <w:rPr>
          <w:rFonts w:ascii="Times New Roman CYR" w:hAnsi="Times New Roman CYR" w:cs="Times New Roman CYR"/>
          <w:sz w:val="28"/>
          <w:szCs w:val="28"/>
        </w:rPr>
        <w:t xml:space="preserve">дят: туберкулезное отделение, кабинет флюорографии, морг и стационарный корпус в котором расположены приемное отделение , отделение скорой и неотложной медицинской помощи, детское, гинекологическое, хирургическое, терапевтическое, реанимационное отделение </w:t>
      </w:r>
      <w:r>
        <w:rPr>
          <w:rFonts w:ascii="Times New Roman CYR" w:hAnsi="Times New Roman CYR" w:cs="Times New Roman CYR"/>
          <w:sz w:val="28"/>
          <w:szCs w:val="28"/>
        </w:rPr>
        <w:t>и роддом.</w:t>
      </w:r>
    </w:p>
    <w:p w14:paraId="04F0E9A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качественного оказания медицинской помощи обеспечена непрерывность лечебно-диагностического процесса на всех этапах лечения. Для этого имеются вспомогательные службы: лаборатория, кабинет ЛФК и массажа, рентген кабинет, ФТЛ, ЭКГ-кабинет, эндо</w:t>
      </w:r>
      <w:r>
        <w:rPr>
          <w:rFonts w:ascii="Times New Roman CYR" w:hAnsi="Times New Roman CYR" w:cs="Times New Roman CYR"/>
          <w:sz w:val="28"/>
          <w:szCs w:val="28"/>
        </w:rPr>
        <w:t>скопический кабинет и кабинет стоматолога.</w:t>
      </w:r>
    </w:p>
    <w:p w14:paraId="293FEF5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подразделения находятся в одном помещении и тесно связаны, чем осуществляют удобство и для пациентов и для персонала.</w:t>
      </w:r>
    </w:p>
    <w:p w14:paraId="14CE211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подразделений ------------------ ЦРБ Является поликлиника, ранее Земская больница,</w:t>
      </w:r>
      <w:r>
        <w:rPr>
          <w:rFonts w:ascii="Times New Roman CYR" w:hAnsi="Times New Roman CYR" w:cs="Times New Roman CYR"/>
          <w:sz w:val="28"/>
          <w:szCs w:val="28"/>
        </w:rPr>
        <w:t xml:space="preserve"> основанная в 1897 году на средства врача ----------------------------- и граждан -------------------------.</w:t>
      </w:r>
    </w:p>
    <w:p w14:paraId="42D76D0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поликлиники организована по шестидневной рабочей неделе с 8 до 16 часов. Поликлиника работает в тесном контакте со стационаром, скорой помощ</w:t>
      </w:r>
      <w:r>
        <w:rPr>
          <w:rFonts w:ascii="Times New Roman CYR" w:hAnsi="Times New Roman CYR" w:cs="Times New Roman CYR"/>
          <w:sz w:val="28"/>
          <w:szCs w:val="28"/>
        </w:rPr>
        <w:t xml:space="preserve">ью и другими вспомогательными службами лабораторией, рентген кабинетом, кабинетом ЛФК и массажа, ФТЛ, ЭКГ кабинетом, эндоскопическим </w:t>
      </w:r>
      <w:r>
        <w:rPr>
          <w:rFonts w:ascii="Times New Roman CYR" w:hAnsi="Times New Roman CYR" w:cs="Times New Roman CYR"/>
          <w:sz w:val="28"/>
          <w:szCs w:val="28"/>
        </w:rPr>
        <w:lastRenderedPageBreak/>
        <w:t xml:space="preserve">кабинетом. В поликлинике расположен 21 кабинет; из них 4 кабинета занимают участковые врачи и сестры, 10 кабинетов - узкие </w:t>
      </w:r>
      <w:r>
        <w:rPr>
          <w:rFonts w:ascii="Times New Roman CYR" w:hAnsi="Times New Roman CYR" w:cs="Times New Roman CYR"/>
          <w:sz w:val="28"/>
          <w:szCs w:val="28"/>
        </w:rPr>
        <w:t>специалисты: невролог, окулист, лор, хирург, кардиолог, гинеколог, смотровой кабинет. Ведут прием 22 врача по 17 специальностям. Остальные кабинеты занимают вспомогательные службы. Поликлиника обслуживает население района в 33900 человек. Мощность поликлин</w:t>
      </w:r>
      <w:r>
        <w:rPr>
          <w:rFonts w:ascii="Times New Roman CYR" w:hAnsi="Times New Roman CYR" w:cs="Times New Roman CYR"/>
          <w:sz w:val="28"/>
          <w:szCs w:val="28"/>
        </w:rPr>
        <w:t>ики - 500 посещений в день. В поликлинике имеется ультразвуковая диагностика сердца и брюшной полости. Проводится УЗИ - обследование беременных и гинекологических больных, эхокардиография взрослых и детей.</w:t>
      </w:r>
    </w:p>
    <w:p w14:paraId="5D7F90C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Запись больных к специалистам начинается с регистр</w:t>
      </w:r>
      <w:r>
        <w:rPr>
          <w:rFonts w:ascii="Times New Roman CYR" w:hAnsi="Times New Roman CYR" w:cs="Times New Roman CYR"/>
          <w:sz w:val="28"/>
          <w:szCs w:val="28"/>
        </w:rPr>
        <w:t>атуры, затем доврачебный осмотр в первом кабинете и распределение больных по заболеваниям к специалистам.</w:t>
      </w:r>
    </w:p>
    <w:p w14:paraId="01E2AC5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работаю в терапевтическом кабинете поликлиники.</w:t>
      </w:r>
    </w:p>
    <w:p w14:paraId="6FFB45D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направлений реформы здравоохранения, проводимой в целях выполнения конституциональн</w:t>
      </w:r>
      <w:r>
        <w:rPr>
          <w:rFonts w:ascii="Times New Roman CYR" w:hAnsi="Times New Roman CYR" w:cs="Times New Roman CYR"/>
          <w:sz w:val="28"/>
          <w:szCs w:val="28"/>
        </w:rPr>
        <w:t>ых гарантий населению в области охраны здоровья, является реформа первичной медицинской помощи. В связи с тем, что почти 80% населения начинает и заканчивает обследование и лечение в первичном звене здравоохранения, от состояния амбулаторно-поликлинической</w:t>
      </w:r>
      <w:r>
        <w:rPr>
          <w:rFonts w:ascii="Times New Roman CYR" w:hAnsi="Times New Roman CYR" w:cs="Times New Roman CYR"/>
          <w:sz w:val="28"/>
          <w:szCs w:val="28"/>
        </w:rPr>
        <w:t xml:space="preserve"> помощи во многом зависит эффективность и качество работы всей системы здравоохранения, сохранение трудового потенциала страны, а также решение большинства медико-социальных проблем возникших на уровне семьи.</w:t>
      </w:r>
    </w:p>
    <w:p w14:paraId="15B37C6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терапевт и медицинская сестра оказывают вс</w:t>
      </w:r>
      <w:r>
        <w:rPr>
          <w:rFonts w:ascii="Times New Roman CYR" w:hAnsi="Times New Roman CYR" w:cs="Times New Roman CYR"/>
          <w:sz w:val="28"/>
          <w:szCs w:val="28"/>
        </w:rPr>
        <w:t>еобъемлющую и непрерывную помощь всем пациентам, независимо от пола и возраста, с учетом их семейных отношений и социального статуса. Одним из главных приоритетов терапевтической службы является доступность и профилактическая направленность, что способству</w:t>
      </w:r>
      <w:r>
        <w:rPr>
          <w:rFonts w:ascii="Times New Roman CYR" w:hAnsi="Times New Roman CYR" w:cs="Times New Roman CYR"/>
          <w:sz w:val="28"/>
          <w:szCs w:val="28"/>
        </w:rPr>
        <w:t xml:space="preserve">ет предупреждению развития заболеваний в группах риска и их осложнений, требующих стационарного лечения. Хорошо подготовленный врач терапевт в состоянии самостоятельно обеспечить </w:t>
      </w:r>
      <w:r>
        <w:rPr>
          <w:rFonts w:ascii="Times New Roman CYR" w:hAnsi="Times New Roman CYR" w:cs="Times New Roman CYR"/>
          <w:sz w:val="28"/>
          <w:szCs w:val="28"/>
        </w:rPr>
        <w:lastRenderedPageBreak/>
        <w:t xml:space="preserve">оказание помощи 80% пациентов, обращающихся в учреждения амбулаторного типа, </w:t>
      </w:r>
      <w:r>
        <w:rPr>
          <w:rFonts w:ascii="Times New Roman CYR" w:hAnsi="Times New Roman CYR" w:cs="Times New Roman CYR"/>
          <w:sz w:val="28"/>
          <w:szCs w:val="28"/>
        </w:rPr>
        <w:t>что значительно снижает потребность в узких специалистов на этом этапе оказания помощи.</w:t>
      </w:r>
    </w:p>
    <w:p w14:paraId="21B8AC2D"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 реформирования "первичного звена" здравоохранения обусловлен такими его особенностями, как:</w:t>
      </w:r>
    </w:p>
    <w:p w14:paraId="44B200A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доступность населению;</w:t>
      </w:r>
    </w:p>
    <w:p w14:paraId="7BCF08D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экономичность;</w:t>
      </w:r>
    </w:p>
    <w:p w14:paraId="5093E11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всех основных эта</w:t>
      </w:r>
      <w:r>
        <w:rPr>
          <w:rFonts w:ascii="Times New Roman CYR" w:hAnsi="Times New Roman CYR" w:cs="Times New Roman CYR"/>
          <w:sz w:val="28"/>
          <w:szCs w:val="28"/>
        </w:rPr>
        <w:t>пов оказания медицинской помощи</w:t>
      </w:r>
    </w:p>
    <w:p w14:paraId="542F5B9D"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населению - профилактики, лечения и реабилитации;</w:t>
      </w:r>
    </w:p>
    <w:p w14:paraId="37DA869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постоянного наблюдения за здоровьем населения.</w:t>
      </w:r>
    </w:p>
    <w:p w14:paraId="5569AED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труда терапевта участкового являются больные прикрепленного участка. Он получает информацию о заболевании</w:t>
      </w:r>
      <w:r>
        <w:rPr>
          <w:rFonts w:ascii="Times New Roman CYR" w:hAnsi="Times New Roman CYR" w:cs="Times New Roman CYR"/>
          <w:sz w:val="28"/>
          <w:szCs w:val="28"/>
        </w:rPr>
        <w:t>.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w:t>
      </w:r>
      <w:r>
        <w:rPr>
          <w:rFonts w:ascii="Times New Roman CYR" w:hAnsi="Times New Roman CYR" w:cs="Times New Roman CYR"/>
          <w:sz w:val="28"/>
          <w:szCs w:val="28"/>
        </w:rPr>
        <w:t>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w:t>
      </w:r>
      <w:r>
        <w:rPr>
          <w:rFonts w:ascii="Times New Roman CYR" w:hAnsi="Times New Roman CYR" w:cs="Times New Roman CYR"/>
          <w:sz w:val="28"/>
          <w:szCs w:val="28"/>
        </w:rPr>
        <w:t xml:space="preserve">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w:t>
      </w:r>
      <w:r>
        <w:rPr>
          <w:rFonts w:ascii="Times New Roman CYR" w:hAnsi="Times New Roman CYR" w:cs="Times New Roman CYR"/>
          <w:sz w:val="28"/>
          <w:szCs w:val="28"/>
        </w:rPr>
        <w:t>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w:t>
      </w:r>
      <w:r>
        <w:rPr>
          <w:rFonts w:ascii="Times New Roman CYR" w:hAnsi="Times New Roman CYR" w:cs="Times New Roman CYR"/>
          <w:sz w:val="28"/>
          <w:szCs w:val="28"/>
        </w:rPr>
        <w:t xml:space="preserve">ыявлении инфекционного заболевания. Проводит диспансеризацию здоровых и больных. </w:t>
      </w:r>
      <w:r>
        <w:rPr>
          <w:rFonts w:ascii="Times New Roman CYR" w:hAnsi="Times New Roman CYR" w:cs="Times New Roman CYR"/>
          <w:sz w:val="28"/>
          <w:szCs w:val="28"/>
        </w:rPr>
        <w:lastRenderedPageBreak/>
        <w:t>Ежедневно врач в течение 4-5 часов ведет прием населения своего участка в поликлинике. Свободную от приема половину дня врач использует для посещения "вызовов" больных на дому</w:t>
      </w:r>
      <w:r>
        <w:rPr>
          <w:rFonts w:ascii="Times New Roman CYR" w:hAnsi="Times New Roman CYR" w:cs="Times New Roman CYR"/>
          <w:sz w:val="28"/>
          <w:szCs w:val="28"/>
        </w:rPr>
        <w:t>, где он оказывает им соответствующую медицинскую помощь.</w:t>
      </w:r>
    </w:p>
    <w:p w14:paraId="5266189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 медицинской сестре врача-терапевта.</w:t>
      </w:r>
    </w:p>
    <w:p w14:paraId="31CB586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Общее положение</w:t>
      </w:r>
      <w:r>
        <w:rPr>
          <w:rFonts w:ascii="Times New Roman CYR" w:hAnsi="Times New Roman CYR" w:cs="Times New Roman CYR"/>
          <w:sz w:val="28"/>
          <w:szCs w:val="28"/>
        </w:rPr>
        <w:t>.</w:t>
      </w:r>
    </w:p>
    <w:p w14:paraId="610BAD6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Медицинская сестра врача-терапевта является специалистом в области сестринского дела, работает совместно с врачом терапевтом и </w:t>
      </w:r>
      <w:r>
        <w:rPr>
          <w:rFonts w:ascii="Times New Roman CYR" w:hAnsi="Times New Roman CYR" w:cs="Times New Roman CYR"/>
          <w:sz w:val="28"/>
          <w:szCs w:val="28"/>
        </w:rPr>
        <w:t>обеспечивает медицинскую помощь прикрепленному населению, включая профилактические и реабилитационные мероприятия.</w:t>
      </w:r>
    </w:p>
    <w:p w14:paraId="1807380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 должность медицинской сестры терапевта назначаются медицинские сестра, прошедшие подготовку по программе специализации.</w:t>
      </w:r>
    </w:p>
    <w:p w14:paraId="67FD63E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Медицинская </w:t>
      </w:r>
      <w:r>
        <w:rPr>
          <w:rFonts w:ascii="Times New Roman CYR" w:hAnsi="Times New Roman CYR" w:cs="Times New Roman CYR"/>
          <w:sz w:val="28"/>
          <w:szCs w:val="28"/>
        </w:rPr>
        <w:t>сестра терапевта работает под руководством врача.</w:t>
      </w:r>
    </w:p>
    <w:p w14:paraId="7EEF267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участкового терапевта назначается и освобождается от должности в соответствии с действующим законодательством.</w:t>
      </w:r>
    </w:p>
    <w:p w14:paraId="37A41D0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Обязанности медицинской сестры участкового терапевта</w:t>
      </w:r>
      <w:r>
        <w:rPr>
          <w:rFonts w:ascii="Times New Roman CYR" w:hAnsi="Times New Roman CYR" w:cs="Times New Roman CYR"/>
          <w:sz w:val="28"/>
          <w:szCs w:val="28"/>
        </w:rPr>
        <w:t>. Основными обязанност</w:t>
      </w:r>
      <w:r>
        <w:rPr>
          <w:rFonts w:ascii="Times New Roman CYR" w:hAnsi="Times New Roman CYR" w:cs="Times New Roman CYR"/>
          <w:sz w:val="28"/>
          <w:szCs w:val="28"/>
        </w:rPr>
        <w:t>ями медицинской сестры участкового терапевта являются: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поликлиника медицинский сестра терапевт</w:t>
      </w:r>
    </w:p>
    <w:p w14:paraId="2DFAF94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Выполнение профилактических, лечебных, диагностических мероприятий, назначаемых врачом в поликлинике и на дому, участия в проведении амбулаторных операций.</w:t>
      </w:r>
    </w:p>
    <w:p w14:paraId="1038E65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Оказание больным и пострадавшим первой доврачебной медицинской помощи при травмах, отравлениях, острых состояниях, организация госпитализации больных и пострадавших по экстренным показаниям.</w:t>
      </w:r>
    </w:p>
    <w:p w14:paraId="71E871A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Организация амбулаторного приема врача участкового, подгото</w:t>
      </w:r>
      <w:r>
        <w:rPr>
          <w:rFonts w:ascii="Times New Roman CYR" w:hAnsi="Times New Roman CYR" w:cs="Times New Roman CYR"/>
          <w:sz w:val="28"/>
          <w:szCs w:val="28"/>
        </w:rPr>
        <w:t>вка рабочего места, приборов, инструментария, подготовка индивидуальных карт амбулаторного больного, бланков рецептов, проведение осмотра больного, предварительный сбор анамнеза.</w:t>
      </w:r>
    </w:p>
    <w:p w14:paraId="7D5C6D9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.4 Соблюдение санитарно-гигиенического режима в помещении, правил асептики и </w:t>
      </w:r>
      <w:r>
        <w:rPr>
          <w:rFonts w:ascii="Times New Roman CYR" w:hAnsi="Times New Roman CYR" w:cs="Times New Roman CYR"/>
          <w:sz w:val="28"/>
          <w:szCs w:val="28"/>
        </w:rPr>
        <w:t>антисептики, условий стерилизации инструментария и материалов, мер предупреждения постинъекционных осложнений, сывороточного гепатита, СПИДа, согласно действующим инструкциям и приказам.</w:t>
      </w:r>
    </w:p>
    <w:p w14:paraId="5DE5A2A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Ведение учетных медицинских документов (статистические талоны, кар</w:t>
      </w:r>
      <w:r>
        <w:rPr>
          <w:rFonts w:ascii="Times New Roman CYR" w:hAnsi="Times New Roman CYR" w:cs="Times New Roman CYR"/>
          <w:sz w:val="28"/>
          <w:szCs w:val="28"/>
        </w:rPr>
        <w:t>ты экстренного извещения, бланки направления на диагностические исследования, посыльные листы во ВТЭК, санаторно-курортные карты, контрольные карты диспансерного наблюдения и т.д.).</w:t>
      </w:r>
    </w:p>
    <w:p w14:paraId="4D9DEEA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Обеспечение кабинета врача терапевта участкового необходимыми медикамен</w:t>
      </w:r>
      <w:r>
        <w:rPr>
          <w:rFonts w:ascii="Times New Roman CYR" w:hAnsi="Times New Roman CYR" w:cs="Times New Roman CYR"/>
          <w:sz w:val="28"/>
          <w:szCs w:val="28"/>
        </w:rPr>
        <w:t>тами, стерильными инструментами, перевязочными материалами, спецодеждой. Учет расходов медикаментов, перевязочных материалов, инструментов, бланков специального учета, контроль за сохранностью и исправностью медицинской аппаратуры и оборудования, своевреме</w:t>
      </w:r>
      <w:r>
        <w:rPr>
          <w:rFonts w:ascii="Times New Roman CYR" w:hAnsi="Times New Roman CYR" w:cs="Times New Roman CYR"/>
          <w:sz w:val="28"/>
          <w:szCs w:val="28"/>
        </w:rPr>
        <w:t>нным их ремонтом и списанием.</w:t>
      </w:r>
    </w:p>
    <w:p w14:paraId="3ED984E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Проведение персонального учета обслуживаемого населения, выявления его демографической и социальной структуры, учет граждан, нуждающихся в надомном медико-социальном обслуживании.</w:t>
      </w:r>
    </w:p>
    <w:p w14:paraId="39CBDAD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Проведение в поликлинике и на дому довра</w:t>
      </w:r>
      <w:r>
        <w:rPr>
          <w:rFonts w:ascii="Times New Roman CYR" w:hAnsi="Times New Roman CYR" w:cs="Times New Roman CYR"/>
          <w:sz w:val="28"/>
          <w:szCs w:val="28"/>
        </w:rPr>
        <w:t>чебных профилактических осмотров населения.</w:t>
      </w:r>
    </w:p>
    <w:p w14:paraId="5C977D4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Организация учета диспансерных больных, инвалидов, часто и длительно болеющих и др.; контроль их посещений, своевременное приглашение на прием.</w:t>
      </w:r>
    </w:p>
    <w:p w14:paraId="3AAD69A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Участие в проведении санитарно-просветительной работы на учас</w:t>
      </w:r>
      <w:r>
        <w:rPr>
          <w:rFonts w:ascii="Times New Roman CYR" w:hAnsi="Times New Roman CYR" w:cs="Times New Roman CYR"/>
          <w:sz w:val="28"/>
          <w:szCs w:val="28"/>
        </w:rPr>
        <w:t>тке: пропаганда гигиенических знаний, здорового образа жизни, рационального питания, закаливания, физической активности и т.д..</w:t>
      </w:r>
    </w:p>
    <w:p w14:paraId="29BAFE3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Подготовка санитарного актива участка, проведение занятий по оказанию самопомощи и взаимопомощи при травмах, отравлениях, ос</w:t>
      </w:r>
      <w:r>
        <w:rPr>
          <w:rFonts w:ascii="Times New Roman CYR" w:hAnsi="Times New Roman CYR" w:cs="Times New Roman CYR"/>
          <w:sz w:val="28"/>
          <w:szCs w:val="28"/>
        </w:rPr>
        <w:t xml:space="preserve">трых состояниях и несчастных случаях; обучение родственников тяжелобольных </w:t>
      </w:r>
      <w:r>
        <w:rPr>
          <w:rFonts w:ascii="Times New Roman CYR" w:hAnsi="Times New Roman CYR" w:cs="Times New Roman CYR"/>
          <w:sz w:val="28"/>
          <w:szCs w:val="28"/>
        </w:rPr>
        <w:lastRenderedPageBreak/>
        <w:t>методам ухода, оказание первичной доврачебной помощи.</w:t>
      </w:r>
    </w:p>
    <w:p w14:paraId="05B84A7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Подготовка больных к проведению лабораторных и инструментальных исследований.</w:t>
      </w:r>
    </w:p>
    <w:p w14:paraId="0A0CBA8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Своевременное ведение установленных учетн</w:t>
      </w:r>
      <w:r>
        <w:rPr>
          <w:rFonts w:ascii="Times New Roman CYR" w:hAnsi="Times New Roman CYR" w:cs="Times New Roman CYR"/>
          <w:sz w:val="28"/>
          <w:szCs w:val="28"/>
        </w:rPr>
        <w:t>о-отчетных, статистических документов</w:t>
      </w:r>
    </w:p>
    <w:p w14:paraId="255D837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Постоянное повышение, усовершенствование своего профессионального уровня, знаний, профессиональной культуры</w:t>
      </w:r>
    </w:p>
    <w:p w14:paraId="0F89810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Выполнение правил внутреннего трудового распорядка, медицинской этики, требований по охране труда и те</w:t>
      </w:r>
      <w:r>
        <w:rPr>
          <w:rFonts w:ascii="Times New Roman CYR" w:hAnsi="Times New Roman CYR" w:cs="Times New Roman CYR"/>
          <w:sz w:val="28"/>
          <w:szCs w:val="28"/>
        </w:rPr>
        <w:t>хники безопасности</w:t>
      </w:r>
    </w:p>
    <w:p w14:paraId="29282C6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Проведение осмотров граждан в рамках национального проекта по дополнительной диспансеризации.</w:t>
      </w:r>
    </w:p>
    <w:p w14:paraId="053D62F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Организация и осуществление диспансеризации населения лиц с повышенным риском заболевания сердечно-сосудистой системы.</w:t>
      </w:r>
    </w:p>
    <w:p w14:paraId="1F0A398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Осуществлени</w:t>
      </w:r>
      <w:r>
        <w:rPr>
          <w:rFonts w:ascii="Times New Roman CYR" w:hAnsi="Times New Roman CYR" w:cs="Times New Roman CYR"/>
          <w:sz w:val="28"/>
          <w:szCs w:val="28"/>
        </w:rPr>
        <w:t>е противоэпидемиологических мероприятий (прививки, выявление инфекционных заболеваний, диагностика и наблюдение за лицами, бывшими в контакте с ними).</w:t>
      </w:r>
    </w:p>
    <w:p w14:paraId="664DD8C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Проведение профилактических мероприятий по борьбе с туберкулезом, злокачественными новообразованиями,</w:t>
      </w:r>
      <w:r>
        <w:rPr>
          <w:rFonts w:ascii="Times New Roman CYR" w:hAnsi="Times New Roman CYR" w:cs="Times New Roman CYR"/>
          <w:sz w:val="28"/>
          <w:szCs w:val="28"/>
        </w:rPr>
        <w:t xml:space="preserve"> сахарным диабетом.</w:t>
      </w:r>
    </w:p>
    <w:p w14:paraId="5382BB0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Права медицинской сестры врача терапевта участкового</w:t>
      </w:r>
      <w:r>
        <w:rPr>
          <w:rFonts w:ascii="Times New Roman CYR" w:hAnsi="Times New Roman CYR" w:cs="Times New Roman CYR"/>
          <w:sz w:val="28"/>
          <w:szCs w:val="28"/>
        </w:rPr>
        <w:t>.</w:t>
      </w:r>
    </w:p>
    <w:p w14:paraId="594E398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Вносить предложения по вопросам организации труда, обеспечения необходимыми медицинскими медикаментами, инструментами, перевязочными материалами, а также по вопросам улучшения л</w:t>
      </w:r>
      <w:r>
        <w:rPr>
          <w:rFonts w:ascii="Times New Roman CYR" w:hAnsi="Times New Roman CYR" w:cs="Times New Roman CYR"/>
          <w:sz w:val="28"/>
          <w:szCs w:val="28"/>
        </w:rPr>
        <w:t>ечебно-профилактической помощи населения в пределах своей компетенции</w:t>
      </w:r>
    </w:p>
    <w:p w14:paraId="2903155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Принимать участие в совещаниях (собраниях) по вопросам лечебно-профилактической и организационной работы на прикрепленном участке</w:t>
      </w:r>
    </w:p>
    <w:p w14:paraId="765778A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Постоянно повышать свои знания, не реже одного раз</w:t>
      </w:r>
      <w:r>
        <w:rPr>
          <w:rFonts w:ascii="Times New Roman CYR" w:hAnsi="Times New Roman CYR" w:cs="Times New Roman CYR"/>
          <w:sz w:val="28"/>
          <w:szCs w:val="28"/>
        </w:rPr>
        <w:t>а в 5 лет на базе училищ (отделений) повышения квалификации работников по средним специальным медицинским и фармацевтическим образованием</w:t>
      </w:r>
    </w:p>
    <w:p w14:paraId="14BBD59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Ответственность медицинской сестры</w:t>
      </w:r>
    </w:p>
    <w:p w14:paraId="04FEBE2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участкового терапевта несет ответственность: за осуществляемую</w:t>
      </w:r>
      <w:r>
        <w:rPr>
          <w:rFonts w:ascii="Times New Roman CYR" w:hAnsi="Times New Roman CYR" w:cs="Times New Roman CYR"/>
          <w:sz w:val="28"/>
          <w:szCs w:val="28"/>
        </w:rPr>
        <w:t xml:space="preserve"> профессиональную деятельность, неоказание медицинской помощи больным в состояниях угрожающих жизни, за противоправные действия или бездействие, повлекшие за собой ущерб здоровью или смерть пациента, в установленном законом порядке.</w:t>
      </w:r>
    </w:p>
    <w:p w14:paraId="3BD0C68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СанПину участк</w:t>
      </w:r>
      <w:r>
        <w:rPr>
          <w:rFonts w:ascii="Times New Roman CYR" w:hAnsi="Times New Roman CYR" w:cs="Times New Roman CYR"/>
          <w:sz w:val="28"/>
          <w:szCs w:val="28"/>
        </w:rPr>
        <w:t>овая медсестра терапевта ежегодно должна проходить периодические медицинские осмотры и должна быть проверена на наличие:</w:t>
      </w:r>
    </w:p>
    <w:p w14:paraId="535C7737"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сердечно-сосудистыехзаболеваний;</w:t>
      </w:r>
    </w:p>
    <w:p w14:paraId="1D565AD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бактерионосительства;</w:t>
      </w:r>
    </w:p>
    <w:p w14:paraId="14E7A62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заболеваний внутренних органов;</w:t>
      </w:r>
    </w:p>
    <w:p w14:paraId="15DCE00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хронических инфекционных и аллергически</w:t>
      </w:r>
      <w:r>
        <w:rPr>
          <w:rFonts w:ascii="Times New Roman CYR" w:hAnsi="Times New Roman CYR" w:cs="Times New Roman CYR"/>
          <w:sz w:val="28"/>
          <w:szCs w:val="28"/>
        </w:rPr>
        <w:t>х заболеваний;</w:t>
      </w:r>
    </w:p>
    <w:p w14:paraId="558C6F6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психических недугов и расстройств нервной системы;</w:t>
      </w:r>
    </w:p>
    <w:p w14:paraId="079A6EA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раздражительности;</w:t>
      </w:r>
    </w:p>
    <w:p w14:paraId="4A92D06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нарушений слуха, речи, зрения.</w:t>
      </w:r>
    </w:p>
    <w:p w14:paraId="7D520F4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50210D6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противопоказания:</w:t>
      </w:r>
    </w:p>
    <w:p w14:paraId="1F0C16F1"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нервные и психические заболевания;</w:t>
      </w:r>
    </w:p>
    <w:p w14:paraId="2DD8CBF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выраженные заболевания зрения и слуха;</w:t>
      </w:r>
    </w:p>
    <w:p w14:paraId="7115368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инфекц</w:t>
      </w:r>
      <w:r>
        <w:rPr>
          <w:rFonts w:ascii="Times New Roman CYR" w:hAnsi="Times New Roman CYR" w:cs="Times New Roman CYR"/>
          <w:sz w:val="28"/>
          <w:szCs w:val="28"/>
        </w:rPr>
        <w:t>ионные и кожные заболевания.</w:t>
      </w:r>
    </w:p>
    <w:p w14:paraId="55D94ED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рабочий день длится с 8 часов до 16 часов. Прихожу на работу на 15 минут раньше врача. Подготавливаю перед амбулаторным приемом рабочее место, контролирую наличие необходимой медицинской документации, инвентаря. Подготавлив</w:t>
      </w:r>
      <w:r>
        <w:rPr>
          <w:rFonts w:ascii="Times New Roman CYR" w:hAnsi="Times New Roman CYR" w:cs="Times New Roman CYR"/>
          <w:sz w:val="28"/>
          <w:szCs w:val="28"/>
        </w:rPr>
        <w:t>аю и передаю в регистратуру талоны на прием к врачу на текущую неделю. Приношу перед началом приема из регистратуры медицинские карты амбулаторных больных, подобранных регистраторами в соответствии с листами самозаписи. Слежу за своевременным получением ре</w:t>
      </w:r>
      <w:r>
        <w:rPr>
          <w:rFonts w:ascii="Times New Roman CYR" w:hAnsi="Times New Roman CYR" w:cs="Times New Roman CYR"/>
          <w:sz w:val="28"/>
          <w:szCs w:val="28"/>
        </w:rPr>
        <w:t>зультатов исследований и расклеиваю их в медицинские карты амбулаторных больных. Регулирую поток посетителей путем фиксирования соответствующего времени в талонах повторных больных. Сообщаю в регистратуру обо всех случаях передачи медицинских карт амбулато</w:t>
      </w:r>
      <w:r>
        <w:rPr>
          <w:rFonts w:ascii="Times New Roman CYR" w:hAnsi="Times New Roman CYR" w:cs="Times New Roman CYR"/>
          <w:sz w:val="28"/>
          <w:szCs w:val="28"/>
        </w:rPr>
        <w:t>рных больных в других кабинетах с целью внесения соответствующих записей в карту. При необходимости помогаю больным подготовиться к осмотру врача. Веду учет диспансерных больных и своевременно вызываю их на прием к врачу. Объясняю больным способы и порядок</w:t>
      </w:r>
      <w:r>
        <w:rPr>
          <w:rFonts w:ascii="Times New Roman CYR" w:hAnsi="Times New Roman CYR" w:cs="Times New Roman CYR"/>
          <w:sz w:val="28"/>
          <w:szCs w:val="28"/>
        </w:rPr>
        <w:t xml:space="preserve"> подготовки к лабораторным и аппаратным исследованиям. Оформляю под контролем врача медицинскую документацию: направление на консультацию и во вспомогательные кабинеты. Измеряю артериальное давление, считаю пульс и данные заношу в амбулаторную карту. Регул</w:t>
      </w:r>
      <w:r>
        <w:rPr>
          <w:rFonts w:ascii="Times New Roman CYR" w:hAnsi="Times New Roman CYR" w:cs="Times New Roman CYR"/>
          <w:sz w:val="28"/>
          <w:szCs w:val="28"/>
        </w:rPr>
        <w:t>ирую прием больных в зависимости от очередности и состояния. Заполняю статистические талоны, карты экстренного извещения, бланки направлений на лечебно-диагностические исследования. Помогаю врачу заполнять посыльные листы во МСЭК, санаторно-курортные карты</w:t>
      </w:r>
      <w:r>
        <w:rPr>
          <w:rFonts w:ascii="Times New Roman CYR" w:hAnsi="Times New Roman CYR" w:cs="Times New Roman CYR"/>
          <w:sz w:val="28"/>
          <w:szCs w:val="28"/>
        </w:rPr>
        <w:t>, выписки из амбулаторных карт. Объясняю больному как правильно подготовиться к тому или иному обследованию. Как правильно собрать материал для всех видов лабораторных исследований.</w:t>
      </w:r>
    </w:p>
    <w:p w14:paraId="0CB2E66D"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моем кабинете имеется следующая документация:</w:t>
      </w:r>
    </w:p>
    <w:p w14:paraId="463EA649"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40;</w:t>
      </w:r>
    </w:p>
    <w:p w14:paraId="6C7E0B52"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выхо</w:t>
      </w:r>
      <w:r>
        <w:rPr>
          <w:rFonts w:ascii="Times New Roman CYR" w:hAnsi="Times New Roman CYR" w:cs="Times New Roman CYR"/>
          <w:sz w:val="28"/>
          <w:szCs w:val="28"/>
        </w:rPr>
        <w:t>да на инвалидность;</w:t>
      </w:r>
    </w:p>
    <w:p w14:paraId="3A852999"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диспансерных больных;</w:t>
      </w:r>
    </w:p>
    <w:p w14:paraId="2199A023"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госпитализации;</w:t>
      </w:r>
    </w:p>
    <w:p w14:paraId="1DA1121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направления в стационар;</w:t>
      </w:r>
    </w:p>
    <w:p w14:paraId="4740D39A"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выявленной патологии при обследовании</w:t>
      </w:r>
    </w:p>
    <w:p w14:paraId="1D029875" w14:textId="77777777" w:rsidR="00000000" w:rsidRDefault="006712E7">
      <w:pPr>
        <w:widowControl w:val="0"/>
        <w:tabs>
          <w:tab w:val="left" w:pos="20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 участка;</w:t>
      </w:r>
    </w:p>
    <w:p w14:paraId="079F8E5C" w14:textId="77777777" w:rsidR="00000000" w:rsidRDefault="006712E7">
      <w:pPr>
        <w:widowControl w:val="0"/>
        <w:tabs>
          <w:tab w:val="left" w:pos="20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учета инфекционных заболеваний ф.060у;</w:t>
      </w:r>
    </w:p>
    <w:p w14:paraId="0F250856"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карты амбулатор</w:t>
      </w:r>
      <w:r>
        <w:rPr>
          <w:rFonts w:ascii="Times New Roman CYR" w:hAnsi="Times New Roman CYR" w:cs="Times New Roman CYR"/>
          <w:sz w:val="28"/>
          <w:szCs w:val="28"/>
        </w:rPr>
        <w:t>ного больного ф.025у;</w:t>
      </w:r>
    </w:p>
    <w:p w14:paraId="1ABD857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регистрации экстренной профилактики столбняка;</w:t>
      </w:r>
    </w:p>
    <w:p w14:paraId="73B5DEE0"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Посемейный список;</w:t>
      </w:r>
    </w:p>
    <w:p w14:paraId="23341D81"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Карты "Д" наблюдения</w:t>
      </w:r>
    </w:p>
    <w:p w14:paraId="215CA785"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030-Р-У (Приложение 7 к Приказу 255) учет лекарственных средств по ДЛО</w:t>
      </w:r>
    </w:p>
    <w:p w14:paraId="7A9361F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работы на год;</w:t>
      </w:r>
    </w:p>
    <w:p w14:paraId="032354D3"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профилактических прививок</w:t>
      </w:r>
      <w:r>
        <w:rPr>
          <w:rFonts w:ascii="Times New Roman CYR" w:hAnsi="Times New Roman CYR" w:cs="Times New Roman CYR"/>
          <w:sz w:val="28"/>
          <w:szCs w:val="28"/>
        </w:rPr>
        <w:t xml:space="preserve"> взрослого населения;</w:t>
      </w:r>
    </w:p>
    <w:p w14:paraId="7D79C66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 с группой диспансерных больных. Пишу открытки для вызова, отмечаю явки, пишу направления на ЭКГ, ЭХОКГ, анализы. Направляю на консультацию к неврологу и окулисту. При необходимости выписываю направление в процедурный кабинет н</w:t>
      </w:r>
      <w:r>
        <w:rPr>
          <w:rFonts w:ascii="Times New Roman CYR" w:hAnsi="Times New Roman CYR" w:cs="Times New Roman CYR"/>
          <w:sz w:val="28"/>
          <w:szCs w:val="28"/>
        </w:rPr>
        <w:t>а уколы. С группой диспансерных больных провожу беседы о правильном питании, о немедикаментозном лечении, о профилактике и лечении.</w:t>
      </w:r>
    </w:p>
    <w:p w14:paraId="43BCDCD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руководствуюсь нормативными документами, составленными на предупреждение внутрибольничной инфекции и алгоритм</w:t>
      </w:r>
      <w:r>
        <w:rPr>
          <w:rFonts w:ascii="Times New Roman CYR" w:hAnsi="Times New Roman CYR" w:cs="Times New Roman CYR"/>
          <w:sz w:val="28"/>
          <w:szCs w:val="28"/>
        </w:rPr>
        <w:t>ами выполнения манипуляций по клинической дисциплине "Сестринское дело":</w:t>
      </w:r>
    </w:p>
    <w:p w14:paraId="3F7043D3"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РФ статья 41 "Право на охрану здоровья и медицинской помощи".</w:t>
      </w:r>
    </w:p>
    <w:p w14:paraId="50E6BFD5"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законодательства РФ об охране здоровья граждан" в редакции федерального закона № 122-ФЗ от 2</w:t>
      </w:r>
      <w:r>
        <w:rPr>
          <w:rFonts w:ascii="Times New Roman CYR" w:hAnsi="Times New Roman CYR" w:cs="Times New Roman CYR"/>
          <w:sz w:val="28"/>
          <w:szCs w:val="28"/>
        </w:rPr>
        <w:t>2.08.2004.</w:t>
      </w:r>
    </w:p>
    <w:p w14:paraId="3F5A217A"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о медицинском страховании граждан РФ № 1499-1 от 22.06.2006.</w:t>
      </w:r>
    </w:p>
    <w:p w14:paraId="7FC309A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государственных гарантий "Оказание гражданам РФ бесплатной медицинской помощи" от 28.07.2005.</w:t>
      </w:r>
    </w:p>
    <w:p w14:paraId="78563EA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1000 "о мерах по усовершенствованию организации работы а</w:t>
      </w:r>
      <w:r>
        <w:rPr>
          <w:rFonts w:ascii="Times New Roman CYR" w:hAnsi="Times New Roman CYR" w:cs="Times New Roman CYR"/>
          <w:sz w:val="28"/>
          <w:szCs w:val="28"/>
        </w:rPr>
        <w:t>мбулаторно-поликлинических учреждений" от 23.09.1981.</w:t>
      </w:r>
    </w:p>
    <w:p w14:paraId="1FAF9286"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707 "о порядке проведения всеобщей диспансеризации населения" от 30.05.1986.</w:t>
      </w:r>
    </w:p>
    <w:p w14:paraId="2D94D52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350 "о совершенствование амбулаторно-поликлинической помощи населению РФ" от 20.11.2006.</w:t>
      </w:r>
    </w:p>
    <w:p w14:paraId="41C2150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w:t>
      </w:r>
      <w:r>
        <w:rPr>
          <w:rFonts w:ascii="Times New Roman CYR" w:hAnsi="Times New Roman CYR" w:cs="Times New Roman CYR"/>
          <w:sz w:val="28"/>
          <w:szCs w:val="28"/>
        </w:rPr>
        <w:t xml:space="preserve"> 255 "о порядке оказания первичной медико-санитарной помощи гражданам, имеющим право на получение набора социальных услуг" от 22.11.2004.</w:t>
      </w:r>
    </w:p>
    <w:p w14:paraId="4DADA1E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328 "об утверждении порядка предоставления набора социальных услуг отдельным категориям граждан" от 29.11.</w:t>
      </w:r>
      <w:r>
        <w:rPr>
          <w:rFonts w:ascii="Times New Roman CYR" w:hAnsi="Times New Roman CYR" w:cs="Times New Roman CYR"/>
          <w:sz w:val="28"/>
          <w:szCs w:val="28"/>
        </w:rPr>
        <w:t>2004.</w:t>
      </w:r>
    </w:p>
    <w:p w14:paraId="19291E7F"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487 "об утверждении порядка организации первичной медико-социальной помощи" от 29.07.2005.</w:t>
      </w:r>
    </w:p>
    <w:p w14:paraId="5983A01D"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490 "об организации деятельности медицинской сестры участковой" от 21.06.2006.</w:t>
      </w:r>
    </w:p>
    <w:p w14:paraId="29A2584C"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Этический кодекс медицинской сестры России от 06.1</w:t>
      </w:r>
      <w:r>
        <w:rPr>
          <w:rFonts w:ascii="Times New Roman CYR" w:hAnsi="Times New Roman CYR" w:cs="Times New Roman CYR"/>
          <w:sz w:val="28"/>
          <w:szCs w:val="28"/>
        </w:rPr>
        <w:t>996. Разработан Ассоциацией медицинских сестер России.</w:t>
      </w:r>
    </w:p>
    <w:p w14:paraId="54221454"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Отраслевой стандарт 42-21-2-85 "Дезинфекция и стерилизация изделий медицинского назначения. Методы, средства, режимы"</w:t>
      </w:r>
    </w:p>
    <w:p w14:paraId="3A72C79D"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770 от 10.06.85 "О введении в действие отраслевого стандарта 42-21-2</w:t>
      </w:r>
      <w:r>
        <w:rPr>
          <w:rFonts w:ascii="Times New Roman CYR" w:hAnsi="Times New Roman CYR" w:cs="Times New Roman CYR"/>
          <w:sz w:val="28"/>
          <w:szCs w:val="28"/>
        </w:rPr>
        <w:t>-85 "О дезинфекции, предстерилизационной очистке и стерилизации медицинского назначения. Методы, средства, режимы"</w:t>
      </w:r>
    </w:p>
    <w:p w14:paraId="6060977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Приказ № 720 МЗ СССР от 14.04.1979 "О мерах по улучшению организации и качества специализированной медицинской помощи больным с гнойными </w:t>
      </w:r>
      <w:r>
        <w:rPr>
          <w:rFonts w:ascii="Times New Roman CYR" w:hAnsi="Times New Roman CYR" w:cs="Times New Roman CYR"/>
          <w:sz w:val="28"/>
          <w:szCs w:val="28"/>
        </w:rPr>
        <w:t>хирургическими заболеваниями и усилении мероприятий по борьбе с внутрибольничными инфекциями"</w:t>
      </w:r>
    </w:p>
    <w:p w14:paraId="74A0A53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338 "О внесении изменений и дополнений в приказ МЗ РФ № 345 от 26.11.97 "О совершенствовании мероприятий по профилактике внутрибольничных инфекций пр</w:t>
      </w:r>
      <w:r>
        <w:rPr>
          <w:rFonts w:ascii="Times New Roman CYR" w:hAnsi="Times New Roman CYR" w:cs="Times New Roman CYR"/>
          <w:sz w:val="28"/>
          <w:szCs w:val="28"/>
        </w:rPr>
        <w:t>и аварийной ситуации"</w:t>
      </w:r>
    </w:p>
    <w:p w14:paraId="51EF5D7D"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408 МЗ СССР от 12.01.1989 "О мерах по снижению заболеваемости вирусными гепатитами в стране".</w:t>
      </w:r>
    </w:p>
    <w:p w14:paraId="66E25FE5"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170 МЗ РФ от 16.08.1994 г " О мерах по усовершенствованию профилактики и лечению ВИЧ - инфекции в Российской Федер</w:t>
      </w:r>
      <w:r>
        <w:rPr>
          <w:rFonts w:ascii="Times New Roman CYR" w:hAnsi="Times New Roman CYR" w:cs="Times New Roman CYR"/>
          <w:sz w:val="28"/>
          <w:szCs w:val="28"/>
        </w:rPr>
        <w:t>ации.</w:t>
      </w:r>
    </w:p>
    <w:p w14:paraId="1585CC1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моем участке проживает население в составе 1750 человек. В район обслуживаемого участка входят такие улицы как: Красная - 290 чел, Московская - 246 чел, Гайворонского - 283 чел, Мичурина - 370 чел, Титова - 52 чел, Толстого - 40 чел, пер. Короткий</w:t>
      </w:r>
      <w:r>
        <w:rPr>
          <w:rFonts w:ascii="Times New Roman CYR" w:hAnsi="Times New Roman CYR" w:cs="Times New Roman CYR"/>
          <w:sz w:val="28"/>
          <w:szCs w:val="28"/>
        </w:rPr>
        <w:t xml:space="preserve"> - 35 чел, Бакунина - 48 чел, пер. Еланский - 128 чел, х Красный - 134 чел, ул Самарская 124 чел.</w:t>
      </w:r>
    </w:p>
    <w:p w14:paraId="48F2E6B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Качественные и количественные показатели работы за 2010-2012 гг</w:t>
      </w:r>
    </w:p>
    <w:p w14:paraId="2989F75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годом я стараюсь повысить качественный и количественный показатель моей работы.</w:t>
      </w:r>
    </w:p>
    <w:p w14:paraId="2CE1831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6"/>
        <w:gridCol w:w="2383"/>
        <w:gridCol w:w="1530"/>
        <w:gridCol w:w="1530"/>
        <w:gridCol w:w="1530"/>
      </w:tblGrid>
      <w:tr w:rsidR="00000000" w14:paraId="035F3919" w14:textId="77777777">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626DF63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w:t>
            </w:r>
            <w:r>
              <w:rPr>
                <w:rFonts w:ascii="Times New Roman CYR" w:hAnsi="Times New Roman CYR" w:cs="Times New Roman CYR"/>
                <w:sz w:val="20"/>
                <w:szCs w:val="20"/>
              </w:rPr>
              <w:t>/п</w:t>
            </w:r>
          </w:p>
        </w:tc>
        <w:tc>
          <w:tcPr>
            <w:tcW w:w="2383" w:type="dxa"/>
            <w:tcBorders>
              <w:top w:val="single" w:sz="6" w:space="0" w:color="auto"/>
              <w:left w:val="single" w:sz="6" w:space="0" w:color="auto"/>
              <w:bottom w:val="single" w:sz="6" w:space="0" w:color="auto"/>
              <w:right w:val="single" w:sz="6" w:space="0" w:color="auto"/>
            </w:tcBorders>
          </w:tcPr>
          <w:p w14:paraId="2F8ABFE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населения</w:t>
            </w:r>
          </w:p>
        </w:tc>
        <w:tc>
          <w:tcPr>
            <w:tcW w:w="1530" w:type="dxa"/>
            <w:tcBorders>
              <w:top w:val="single" w:sz="6" w:space="0" w:color="auto"/>
              <w:left w:val="single" w:sz="6" w:space="0" w:color="auto"/>
              <w:bottom w:val="single" w:sz="6" w:space="0" w:color="auto"/>
              <w:right w:val="single" w:sz="6" w:space="0" w:color="auto"/>
            </w:tcBorders>
          </w:tcPr>
          <w:p w14:paraId="78F084F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2010 год</w:t>
            </w:r>
          </w:p>
        </w:tc>
        <w:tc>
          <w:tcPr>
            <w:tcW w:w="1530" w:type="dxa"/>
            <w:tcBorders>
              <w:top w:val="single" w:sz="6" w:space="0" w:color="auto"/>
              <w:left w:val="single" w:sz="6" w:space="0" w:color="auto"/>
              <w:bottom w:val="single" w:sz="6" w:space="0" w:color="auto"/>
              <w:right w:val="single" w:sz="6" w:space="0" w:color="auto"/>
            </w:tcBorders>
          </w:tcPr>
          <w:p w14:paraId="3E29CA3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2011 год</w:t>
            </w:r>
          </w:p>
        </w:tc>
        <w:tc>
          <w:tcPr>
            <w:tcW w:w="1530" w:type="dxa"/>
            <w:tcBorders>
              <w:top w:val="single" w:sz="6" w:space="0" w:color="auto"/>
              <w:left w:val="single" w:sz="6" w:space="0" w:color="auto"/>
              <w:bottom w:val="single" w:sz="6" w:space="0" w:color="auto"/>
              <w:right w:val="single" w:sz="6" w:space="0" w:color="auto"/>
            </w:tcBorders>
          </w:tcPr>
          <w:p w14:paraId="643FEC7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2012 год</w:t>
            </w:r>
          </w:p>
        </w:tc>
      </w:tr>
      <w:tr w:rsidR="00000000" w14:paraId="570AD620" w14:textId="77777777">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771E197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83" w:type="dxa"/>
            <w:tcBorders>
              <w:top w:val="single" w:sz="6" w:space="0" w:color="auto"/>
              <w:left w:val="single" w:sz="6" w:space="0" w:color="auto"/>
              <w:bottom w:val="single" w:sz="6" w:space="0" w:color="auto"/>
              <w:right w:val="single" w:sz="6" w:space="0" w:color="auto"/>
            </w:tcBorders>
          </w:tcPr>
          <w:p w14:paraId="58C402E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Взрослое население</w:t>
            </w:r>
          </w:p>
        </w:tc>
        <w:tc>
          <w:tcPr>
            <w:tcW w:w="1530" w:type="dxa"/>
            <w:tcBorders>
              <w:top w:val="single" w:sz="6" w:space="0" w:color="auto"/>
              <w:left w:val="single" w:sz="6" w:space="0" w:color="auto"/>
              <w:bottom w:val="single" w:sz="6" w:space="0" w:color="auto"/>
              <w:right w:val="single" w:sz="6" w:space="0" w:color="auto"/>
            </w:tcBorders>
          </w:tcPr>
          <w:p w14:paraId="72B16BD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1B83930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1ABCE0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7E132E9" w14:textId="77777777">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55C57AB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83" w:type="dxa"/>
            <w:tcBorders>
              <w:top w:val="single" w:sz="6" w:space="0" w:color="auto"/>
              <w:left w:val="single" w:sz="6" w:space="0" w:color="auto"/>
              <w:bottom w:val="single" w:sz="6" w:space="0" w:color="auto"/>
              <w:right w:val="single" w:sz="6" w:space="0" w:color="auto"/>
            </w:tcBorders>
          </w:tcPr>
          <w:p w14:paraId="1400B5D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530" w:type="dxa"/>
            <w:tcBorders>
              <w:top w:val="single" w:sz="6" w:space="0" w:color="auto"/>
              <w:left w:val="single" w:sz="6" w:space="0" w:color="auto"/>
              <w:bottom w:val="single" w:sz="6" w:space="0" w:color="auto"/>
              <w:right w:val="single" w:sz="6" w:space="0" w:color="auto"/>
            </w:tcBorders>
          </w:tcPr>
          <w:p w14:paraId="7A4BBA6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63B43C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AA4306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5CD42EA" w14:textId="77777777">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556AF28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83" w:type="dxa"/>
            <w:tcBorders>
              <w:top w:val="single" w:sz="6" w:space="0" w:color="auto"/>
              <w:left w:val="single" w:sz="6" w:space="0" w:color="auto"/>
              <w:bottom w:val="single" w:sz="6" w:space="0" w:color="auto"/>
              <w:right w:val="single" w:sz="6" w:space="0" w:color="auto"/>
            </w:tcBorders>
          </w:tcPr>
          <w:p w14:paraId="02E715B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530" w:type="dxa"/>
            <w:tcBorders>
              <w:top w:val="single" w:sz="6" w:space="0" w:color="auto"/>
              <w:left w:val="single" w:sz="6" w:space="0" w:color="auto"/>
              <w:bottom w:val="single" w:sz="6" w:space="0" w:color="auto"/>
              <w:right w:val="single" w:sz="6" w:space="0" w:color="auto"/>
            </w:tcBorders>
          </w:tcPr>
          <w:p w14:paraId="7639AE5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1DE1AEF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6026AE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bl>
    <w:p w14:paraId="3E8D010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CF9E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больные, состоящие на учете за 2010-2012 годы: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41"/>
        <w:gridCol w:w="1530"/>
        <w:gridCol w:w="1530"/>
        <w:gridCol w:w="1530"/>
      </w:tblGrid>
      <w:tr w:rsidR="00000000" w14:paraId="58BCEBA9"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9BAF72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4A8081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2010 год</w:t>
            </w:r>
          </w:p>
        </w:tc>
        <w:tc>
          <w:tcPr>
            <w:tcW w:w="1530" w:type="dxa"/>
            <w:tcBorders>
              <w:top w:val="single" w:sz="6" w:space="0" w:color="auto"/>
              <w:left w:val="single" w:sz="6" w:space="0" w:color="auto"/>
              <w:bottom w:val="single" w:sz="6" w:space="0" w:color="auto"/>
              <w:right w:val="single" w:sz="6" w:space="0" w:color="auto"/>
            </w:tcBorders>
          </w:tcPr>
          <w:p w14:paraId="7D4AC59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2011 год</w:t>
            </w:r>
          </w:p>
        </w:tc>
        <w:tc>
          <w:tcPr>
            <w:tcW w:w="1530" w:type="dxa"/>
            <w:tcBorders>
              <w:top w:val="single" w:sz="6" w:space="0" w:color="auto"/>
              <w:left w:val="single" w:sz="6" w:space="0" w:color="auto"/>
              <w:bottom w:val="single" w:sz="6" w:space="0" w:color="auto"/>
              <w:right w:val="single" w:sz="6" w:space="0" w:color="auto"/>
            </w:tcBorders>
          </w:tcPr>
          <w:p w14:paraId="388B72B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ол-во человек 2012 год</w:t>
            </w:r>
          </w:p>
        </w:tc>
      </w:tr>
      <w:tr w:rsidR="00000000" w14:paraId="3BA266D2"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2A9A50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Бронхиальная астма</w:t>
            </w:r>
          </w:p>
        </w:tc>
        <w:tc>
          <w:tcPr>
            <w:tcW w:w="1530" w:type="dxa"/>
            <w:tcBorders>
              <w:top w:val="single" w:sz="6" w:space="0" w:color="auto"/>
              <w:left w:val="single" w:sz="6" w:space="0" w:color="auto"/>
              <w:bottom w:val="single" w:sz="6" w:space="0" w:color="auto"/>
              <w:right w:val="single" w:sz="6" w:space="0" w:color="auto"/>
            </w:tcBorders>
          </w:tcPr>
          <w:p w14:paraId="212D20A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B4ADDC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22B8BE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2F0CF55"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04F5A9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Туберкулез</w:t>
            </w:r>
          </w:p>
        </w:tc>
        <w:tc>
          <w:tcPr>
            <w:tcW w:w="1530" w:type="dxa"/>
            <w:tcBorders>
              <w:top w:val="single" w:sz="6" w:space="0" w:color="auto"/>
              <w:left w:val="single" w:sz="6" w:space="0" w:color="auto"/>
              <w:bottom w:val="single" w:sz="6" w:space="0" w:color="auto"/>
              <w:right w:val="single" w:sz="6" w:space="0" w:color="auto"/>
            </w:tcBorders>
          </w:tcPr>
          <w:p w14:paraId="5F52ED3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0B63C7E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0DF7B53E"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B95C19D"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1B4ED87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Хронический алкоголизм</w:t>
            </w:r>
          </w:p>
        </w:tc>
        <w:tc>
          <w:tcPr>
            <w:tcW w:w="1530" w:type="dxa"/>
            <w:tcBorders>
              <w:top w:val="single" w:sz="6" w:space="0" w:color="auto"/>
              <w:left w:val="single" w:sz="6" w:space="0" w:color="auto"/>
              <w:bottom w:val="single" w:sz="6" w:space="0" w:color="auto"/>
              <w:right w:val="single" w:sz="6" w:space="0" w:color="auto"/>
            </w:tcBorders>
          </w:tcPr>
          <w:p w14:paraId="3AD3B00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61542C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8B0A42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06B4D1F"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0B3150E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Миома матки</w:t>
            </w:r>
          </w:p>
        </w:tc>
        <w:tc>
          <w:tcPr>
            <w:tcW w:w="1530" w:type="dxa"/>
            <w:tcBorders>
              <w:top w:val="single" w:sz="6" w:space="0" w:color="auto"/>
              <w:left w:val="single" w:sz="6" w:space="0" w:color="auto"/>
              <w:bottom w:val="single" w:sz="6" w:space="0" w:color="auto"/>
              <w:right w:val="single" w:sz="6" w:space="0" w:color="auto"/>
            </w:tcBorders>
          </w:tcPr>
          <w:p w14:paraId="7DFA19A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EB6935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D3FB76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0F990F0"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3F7A774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Гипертоническая болезнь</w:t>
            </w:r>
          </w:p>
        </w:tc>
        <w:tc>
          <w:tcPr>
            <w:tcW w:w="1530" w:type="dxa"/>
            <w:tcBorders>
              <w:top w:val="single" w:sz="6" w:space="0" w:color="auto"/>
              <w:left w:val="single" w:sz="6" w:space="0" w:color="auto"/>
              <w:bottom w:val="single" w:sz="6" w:space="0" w:color="auto"/>
              <w:right w:val="single" w:sz="6" w:space="0" w:color="auto"/>
            </w:tcBorders>
          </w:tcPr>
          <w:p w14:paraId="583EB08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8077E7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28C71E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8CCE30D"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313A3CF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Язвенная болезнь желудка</w:t>
            </w:r>
          </w:p>
        </w:tc>
        <w:tc>
          <w:tcPr>
            <w:tcW w:w="1530" w:type="dxa"/>
            <w:tcBorders>
              <w:top w:val="single" w:sz="6" w:space="0" w:color="auto"/>
              <w:left w:val="single" w:sz="6" w:space="0" w:color="auto"/>
              <w:bottom w:val="single" w:sz="6" w:space="0" w:color="auto"/>
              <w:right w:val="single" w:sz="6" w:space="0" w:color="auto"/>
            </w:tcBorders>
          </w:tcPr>
          <w:p w14:paraId="22420AF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AABEF9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1113345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9EA8A6C"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572F289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Сахарный диабет</w:t>
            </w:r>
          </w:p>
        </w:tc>
        <w:tc>
          <w:tcPr>
            <w:tcW w:w="1530" w:type="dxa"/>
            <w:tcBorders>
              <w:top w:val="single" w:sz="6" w:space="0" w:color="auto"/>
              <w:left w:val="single" w:sz="6" w:space="0" w:color="auto"/>
              <w:bottom w:val="single" w:sz="6" w:space="0" w:color="auto"/>
              <w:right w:val="single" w:sz="6" w:space="0" w:color="auto"/>
            </w:tcBorders>
          </w:tcPr>
          <w:p w14:paraId="4734EB8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43D004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341446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4AEB0BA"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75CD2AF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Онкологические заболевания</w:t>
            </w:r>
          </w:p>
        </w:tc>
        <w:tc>
          <w:tcPr>
            <w:tcW w:w="1530" w:type="dxa"/>
            <w:tcBorders>
              <w:top w:val="single" w:sz="6" w:space="0" w:color="auto"/>
              <w:left w:val="single" w:sz="6" w:space="0" w:color="auto"/>
              <w:bottom w:val="single" w:sz="6" w:space="0" w:color="auto"/>
              <w:right w:val="single" w:sz="6" w:space="0" w:color="auto"/>
            </w:tcBorders>
          </w:tcPr>
          <w:p w14:paraId="5AF769B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09EFBF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E357AA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4066F92"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CBED6E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Состоящие на учете у психиатра</w:t>
            </w:r>
          </w:p>
        </w:tc>
        <w:tc>
          <w:tcPr>
            <w:tcW w:w="1530" w:type="dxa"/>
            <w:tcBorders>
              <w:top w:val="single" w:sz="6" w:space="0" w:color="auto"/>
              <w:left w:val="single" w:sz="6" w:space="0" w:color="auto"/>
              <w:bottom w:val="single" w:sz="6" w:space="0" w:color="auto"/>
              <w:right w:val="single" w:sz="6" w:space="0" w:color="auto"/>
            </w:tcBorders>
          </w:tcPr>
          <w:p w14:paraId="7046C47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5EBE8C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64D717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0187232"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05F2F44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Амбулат</w:t>
            </w:r>
            <w:r>
              <w:rPr>
                <w:rFonts w:ascii="Times New Roman CYR" w:hAnsi="Times New Roman CYR" w:cs="Times New Roman CYR"/>
                <w:sz w:val="20"/>
                <w:szCs w:val="20"/>
              </w:rPr>
              <w:t>орный прием:</w:t>
            </w:r>
          </w:p>
        </w:tc>
        <w:tc>
          <w:tcPr>
            <w:tcW w:w="1530" w:type="dxa"/>
            <w:tcBorders>
              <w:top w:val="single" w:sz="6" w:space="0" w:color="auto"/>
              <w:left w:val="single" w:sz="6" w:space="0" w:color="auto"/>
              <w:bottom w:val="single" w:sz="6" w:space="0" w:color="auto"/>
              <w:right w:val="single" w:sz="6" w:space="0" w:color="auto"/>
            </w:tcBorders>
          </w:tcPr>
          <w:p w14:paraId="54912EA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0B718E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B4423A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F726078"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34E1A86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Принято:</w:t>
            </w:r>
          </w:p>
        </w:tc>
        <w:tc>
          <w:tcPr>
            <w:tcW w:w="1530" w:type="dxa"/>
            <w:tcBorders>
              <w:top w:val="single" w:sz="6" w:space="0" w:color="auto"/>
              <w:left w:val="single" w:sz="6" w:space="0" w:color="auto"/>
              <w:bottom w:val="single" w:sz="6" w:space="0" w:color="auto"/>
              <w:right w:val="single" w:sz="6" w:space="0" w:color="auto"/>
            </w:tcBorders>
          </w:tcPr>
          <w:p w14:paraId="50055E4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8FE260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906A84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7F17AAF"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01EBA9A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заболеванию обратилось (приемов)</w:t>
            </w:r>
          </w:p>
        </w:tc>
        <w:tc>
          <w:tcPr>
            <w:tcW w:w="1530" w:type="dxa"/>
            <w:tcBorders>
              <w:top w:val="single" w:sz="6" w:space="0" w:color="auto"/>
              <w:left w:val="single" w:sz="6" w:space="0" w:color="auto"/>
              <w:bottom w:val="single" w:sz="6" w:space="0" w:color="auto"/>
              <w:right w:val="single" w:sz="6" w:space="0" w:color="auto"/>
            </w:tcBorders>
          </w:tcPr>
          <w:p w14:paraId="48D8E94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47B033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E3665F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40ADCA7"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15FC64E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Вызовов на дом</w:t>
            </w:r>
          </w:p>
        </w:tc>
        <w:tc>
          <w:tcPr>
            <w:tcW w:w="1530" w:type="dxa"/>
            <w:tcBorders>
              <w:top w:val="single" w:sz="6" w:space="0" w:color="auto"/>
              <w:left w:val="single" w:sz="6" w:space="0" w:color="auto"/>
              <w:bottom w:val="single" w:sz="6" w:space="0" w:color="auto"/>
              <w:right w:val="single" w:sz="6" w:space="0" w:color="auto"/>
            </w:tcBorders>
          </w:tcPr>
          <w:p w14:paraId="0EB7461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80889DE"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A9DD54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D2B05E3"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FBFDBC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Измерений артериального давления</w:t>
            </w:r>
          </w:p>
        </w:tc>
        <w:tc>
          <w:tcPr>
            <w:tcW w:w="1530" w:type="dxa"/>
            <w:tcBorders>
              <w:top w:val="single" w:sz="6" w:space="0" w:color="auto"/>
              <w:left w:val="single" w:sz="6" w:space="0" w:color="auto"/>
              <w:bottom w:val="single" w:sz="6" w:space="0" w:color="auto"/>
              <w:right w:val="single" w:sz="6" w:space="0" w:color="auto"/>
            </w:tcBorders>
          </w:tcPr>
          <w:p w14:paraId="2E5FCE8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C827AC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4AD733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68EAAFB"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668DB2A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Измерений температуры тела</w:t>
            </w:r>
          </w:p>
        </w:tc>
        <w:tc>
          <w:tcPr>
            <w:tcW w:w="1530" w:type="dxa"/>
            <w:tcBorders>
              <w:top w:val="single" w:sz="6" w:space="0" w:color="auto"/>
              <w:left w:val="single" w:sz="6" w:space="0" w:color="auto"/>
              <w:bottom w:val="single" w:sz="6" w:space="0" w:color="auto"/>
              <w:right w:val="single" w:sz="6" w:space="0" w:color="auto"/>
            </w:tcBorders>
          </w:tcPr>
          <w:p w14:paraId="650C6F3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912643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19AB14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FE02F29"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0A424B0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Сделано патронажей </w:t>
            </w:r>
          </w:p>
        </w:tc>
        <w:tc>
          <w:tcPr>
            <w:tcW w:w="1530" w:type="dxa"/>
            <w:tcBorders>
              <w:top w:val="single" w:sz="6" w:space="0" w:color="auto"/>
              <w:left w:val="single" w:sz="6" w:space="0" w:color="auto"/>
              <w:bottom w:val="single" w:sz="6" w:space="0" w:color="auto"/>
              <w:right w:val="single" w:sz="6" w:space="0" w:color="auto"/>
            </w:tcBorders>
          </w:tcPr>
          <w:p w14:paraId="2C444DD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36A065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582396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E216EC8" w14:textId="77777777">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14:paraId="267DE11B"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Сделано процедур (в/в, в/м, п/к инфузий)</w:t>
            </w:r>
          </w:p>
        </w:tc>
        <w:tc>
          <w:tcPr>
            <w:tcW w:w="1530" w:type="dxa"/>
            <w:tcBorders>
              <w:top w:val="single" w:sz="6" w:space="0" w:color="auto"/>
              <w:left w:val="single" w:sz="6" w:space="0" w:color="auto"/>
              <w:bottom w:val="single" w:sz="6" w:space="0" w:color="auto"/>
              <w:right w:val="single" w:sz="6" w:space="0" w:color="auto"/>
            </w:tcBorders>
          </w:tcPr>
          <w:p w14:paraId="46319EE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8A9D27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5FB20AE"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bl>
    <w:p w14:paraId="53A3B1A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E2C94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Прививочная работа взрослому</w:t>
      </w:r>
      <w:r>
        <w:rPr>
          <w:rFonts w:ascii="Times New Roman CYR" w:hAnsi="Times New Roman CYR" w:cs="Times New Roman CYR"/>
          <w:sz w:val="28"/>
          <w:szCs w:val="28"/>
        </w:rPr>
        <w:t xml:space="preserve"> населению за 2010 - 2012 годы: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6"/>
        <w:gridCol w:w="657"/>
        <w:gridCol w:w="936"/>
        <w:gridCol w:w="657"/>
        <w:gridCol w:w="936"/>
        <w:gridCol w:w="657"/>
        <w:gridCol w:w="936"/>
      </w:tblGrid>
      <w:tr w:rsidR="00000000" w14:paraId="23FADD8A"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1C4F92F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вакцинации </w:t>
            </w:r>
          </w:p>
        </w:tc>
        <w:tc>
          <w:tcPr>
            <w:tcW w:w="1593" w:type="dxa"/>
            <w:gridSpan w:val="2"/>
            <w:tcBorders>
              <w:top w:val="single" w:sz="6" w:space="0" w:color="auto"/>
              <w:left w:val="single" w:sz="6" w:space="0" w:color="auto"/>
              <w:bottom w:val="single" w:sz="6" w:space="0" w:color="auto"/>
              <w:right w:val="single" w:sz="6" w:space="0" w:color="auto"/>
            </w:tcBorders>
          </w:tcPr>
          <w:p w14:paraId="33C4D03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593" w:type="dxa"/>
            <w:gridSpan w:val="2"/>
            <w:tcBorders>
              <w:top w:val="single" w:sz="6" w:space="0" w:color="auto"/>
              <w:left w:val="single" w:sz="6" w:space="0" w:color="auto"/>
              <w:bottom w:val="single" w:sz="6" w:space="0" w:color="auto"/>
              <w:right w:val="single" w:sz="6" w:space="0" w:color="auto"/>
            </w:tcBorders>
          </w:tcPr>
          <w:p w14:paraId="20757FD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1593" w:type="dxa"/>
            <w:gridSpan w:val="2"/>
            <w:tcBorders>
              <w:top w:val="single" w:sz="6" w:space="0" w:color="auto"/>
              <w:left w:val="single" w:sz="6" w:space="0" w:color="auto"/>
              <w:bottom w:val="single" w:sz="6" w:space="0" w:color="auto"/>
              <w:right w:val="single" w:sz="6" w:space="0" w:color="auto"/>
            </w:tcBorders>
          </w:tcPr>
          <w:p w14:paraId="56B6201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r>
      <w:tr w:rsidR="00000000" w14:paraId="21BBD2AE"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6A11CB4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47B03BF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План</w:t>
            </w:r>
          </w:p>
        </w:tc>
        <w:tc>
          <w:tcPr>
            <w:tcW w:w="936" w:type="dxa"/>
            <w:tcBorders>
              <w:top w:val="single" w:sz="6" w:space="0" w:color="auto"/>
              <w:left w:val="single" w:sz="6" w:space="0" w:color="auto"/>
              <w:bottom w:val="single" w:sz="6" w:space="0" w:color="auto"/>
              <w:right w:val="single" w:sz="6" w:space="0" w:color="auto"/>
            </w:tcBorders>
          </w:tcPr>
          <w:p w14:paraId="4EF905B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Сделано</w:t>
            </w:r>
          </w:p>
        </w:tc>
        <w:tc>
          <w:tcPr>
            <w:tcW w:w="657" w:type="dxa"/>
            <w:tcBorders>
              <w:top w:val="single" w:sz="6" w:space="0" w:color="auto"/>
              <w:left w:val="single" w:sz="6" w:space="0" w:color="auto"/>
              <w:bottom w:val="single" w:sz="6" w:space="0" w:color="auto"/>
              <w:right w:val="single" w:sz="6" w:space="0" w:color="auto"/>
            </w:tcBorders>
          </w:tcPr>
          <w:p w14:paraId="425C090E"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План </w:t>
            </w:r>
          </w:p>
        </w:tc>
        <w:tc>
          <w:tcPr>
            <w:tcW w:w="936" w:type="dxa"/>
            <w:tcBorders>
              <w:top w:val="single" w:sz="6" w:space="0" w:color="auto"/>
              <w:left w:val="single" w:sz="6" w:space="0" w:color="auto"/>
              <w:bottom w:val="single" w:sz="6" w:space="0" w:color="auto"/>
              <w:right w:val="single" w:sz="6" w:space="0" w:color="auto"/>
            </w:tcBorders>
          </w:tcPr>
          <w:p w14:paraId="5FD428F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Сделано</w:t>
            </w:r>
          </w:p>
        </w:tc>
        <w:tc>
          <w:tcPr>
            <w:tcW w:w="657" w:type="dxa"/>
            <w:tcBorders>
              <w:top w:val="single" w:sz="6" w:space="0" w:color="auto"/>
              <w:left w:val="single" w:sz="6" w:space="0" w:color="auto"/>
              <w:bottom w:val="single" w:sz="6" w:space="0" w:color="auto"/>
              <w:right w:val="single" w:sz="6" w:space="0" w:color="auto"/>
            </w:tcBorders>
          </w:tcPr>
          <w:p w14:paraId="69336AA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План </w:t>
            </w:r>
          </w:p>
        </w:tc>
        <w:tc>
          <w:tcPr>
            <w:tcW w:w="936" w:type="dxa"/>
            <w:tcBorders>
              <w:top w:val="single" w:sz="6" w:space="0" w:color="auto"/>
              <w:left w:val="single" w:sz="6" w:space="0" w:color="auto"/>
              <w:bottom w:val="single" w:sz="6" w:space="0" w:color="auto"/>
              <w:right w:val="single" w:sz="6" w:space="0" w:color="auto"/>
            </w:tcBorders>
          </w:tcPr>
          <w:p w14:paraId="748EB4D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Сделано </w:t>
            </w:r>
          </w:p>
        </w:tc>
      </w:tr>
      <w:tr w:rsidR="00000000" w14:paraId="07C5920C"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3D8E106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R</w:t>
            </w:r>
            <w:r>
              <w:rPr>
                <w:rFonts w:ascii="Times New Roman CYR" w:hAnsi="Times New Roman CYR" w:cs="Times New Roman CYR"/>
                <w:sz w:val="20"/>
                <w:szCs w:val="20"/>
              </w:rPr>
              <w:t>-столбняка</w:t>
            </w:r>
          </w:p>
        </w:tc>
        <w:tc>
          <w:tcPr>
            <w:tcW w:w="657" w:type="dxa"/>
            <w:tcBorders>
              <w:top w:val="single" w:sz="6" w:space="0" w:color="auto"/>
              <w:left w:val="single" w:sz="6" w:space="0" w:color="auto"/>
              <w:bottom w:val="single" w:sz="6" w:space="0" w:color="auto"/>
              <w:right w:val="single" w:sz="6" w:space="0" w:color="auto"/>
            </w:tcBorders>
          </w:tcPr>
          <w:p w14:paraId="0E17822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36E7EF8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7ADBCE3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5D8360E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14299C6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1B6188B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A1197C4"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41807C2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дифтерии</w:t>
            </w:r>
          </w:p>
        </w:tc>
        <w:tc>
          <w:tcPr>
            <w:tcW w:w="657" w:type="dxa"/>
            <w:tcBorders>
              <w:top w:val="single" w:sz="6" w:space="0" w:color="auto"/>
              <w:left w:val="single" w:sz="6" w:space="0" w:color="auto"/>
              <w:bottom w:val="single" w:sz="6" w:space="0" w:color="auto"/>
              <w:right w:val="single" w:sz="6" w:space="0" w:color="auto"/>
            </w:tcBorders>
          </w:tcPr>
          <w:p w14:paraId="7926A01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59D811E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5133C7D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4A85BBA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077BB80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304FA24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6FF748E"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0FF844D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R</w:t>
            </w:r>
            <w:r>
              <w:rPr>
                <w:rFonts w:ascii="Times New Roman CYR" w:hAnsi="Times New Roman CYR" w:cs="Times New Roman CYR"/>
                <w:sz w:val="20"/>
                <w:szCs w:val="20"/>
              </w:rPr>
              <w:t xml:space="preserve"> дифтерии</w:t>
            </w:r>
          </w:p>
        </w:tc>
        <w:tc>
          <w:tcPr>
            <w:tcW w:w="657" w:type="dxa"/>
            <w:tcBorders>
              <w:top w:val="single" w:sz="6" w:space="0" w:color="auto"/>
              <w:left w:val="single" w:sz="6" w:space="0" w:color="auto"/>
              <w:bottom w:val="single" w:sz="6" w:space="0" w:color="auto"/>
              <w:right w:val="single" w:sz="6" w:space="0" w:color="auto"/>
            </w:tcBorders>
          </w:tcPr>
          <w:p w14:paraId="427507A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1EB26F1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3E5BFF9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6A69664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68866A0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079E17B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A42C308"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21275F9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1 гепатит "В"</w:t>
            </w:r>
          </w:p>
        </w:tc>
        <w:tc>
          <w:tcPr>
            <w:tcW w:w="657" w:type="dxa"/>
            <w:tcBorders>
              <w:top w:val="single" w:sz="6" w:space="0" w:color="auto"/>
              <w:left w:val="single" w:sz="6" w:space="0" w:color="auto"/>
              <w:bottom w:val="single" w:sz="6" w:space="0" w:color="auto"/>
              <w:right w:val="single" w:sz="6" w:space="0" w:color="auto"/>
            </w:tcBorders>
          </w:tcPr>
          <w:p w14:paraId="7E8A6B2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1F3CE44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7E0F15A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23BE333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52BF513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109AB5F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B2CE2CE"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0E40D3A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2 гепатит "В"</w:t>
            </w:r>
          </w:p>
        </w:tc>
        <w:tc>
          <w:tcPr>
            <w:tcW w:w="657" w:type="dxa"/>
            <w:tcBorders>
              <w:top w:val="single" w:sz="6" w:space="0" w:color="auto"/>
              <w:left w:val="single" w:sz="6" w:space="0" w:color="auto"/>
              <w:bottom w:val="single" w:sz="6" w:space="0" w:color="auto"/>
              <w:right w:val="single" w:sz="6" w:space="0" w:color="auto"/>
            </w:tcBorders>
          </w:tcPr>
          <w:p w14:paraId="6803E3D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7849725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34B48AB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0D3B366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33A1BFD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5F487E9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E1A2FCC" w14:textId="77777777">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14:paraId="0406006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3 гепатит "В"</w:t>
            </w:r>
          </w:p>
        </w:tc>
        <w:tc>
          <w:tcPr>
            <w:tcW w:w="657" w:type="dxa"/>
            <w:tcBorders>
              <w:top w:val="single" w:sz="6" w:space="0" w:color="auto"/>
              <w:left w:val="single" w:sz="6" w:space="0" w:color="auto"/>
              <w:bottom w:val="single" w:sz="6" w:space="0" w:color="auto"/>
              <w:right w:val="single" w:sz="6" w:space="0" w:color="auto"/>
            </w:tcBorders>
          </w:tcPr>
          <w:p w14:paraId="754979B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1ECEE0E2"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01960690"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7386683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14:paraId="06594F7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14:paraId="2B4A57E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r>
    </w:tbl>
    <w:p w14:paraId="2DA895E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8A9A6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развернута в</w:t>
      </w:r>
      <w:r>
        <w:rPr>
          <w:rFonts w:ascii="Times New Roman CYR" w:hAnsi="Times New Roman CYR" w:cs="Times New Roman CYR"/>
          <w:sz w:val="28"/>
          <w:szCs w:val="28"/>
        </w:rPr>
        <w:t>акцинация против гепатита "В" человек, сделано всем по 3 вакцинации.</w:t>
      </w:r>
    </w:p>
    <w:p w14:paraId="5B51333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Инфекционных заболеваний в 2010-2012 году не зарегистрировано.</w:t>
      </w:r>
    </w:p>
    <w:p w14:paraId="55266C6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за 2010-2012 годы:</w:t>
      </w:r>
    </w:p>
    <w:p w14:paraId="3E1926F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месте по заболеваемости стоят </w:t>
      </w:r>
      <w:r>
        <w:rPr>
          <w:rFonts w:ascii="Times New Roman CYR" w:hAnsi="Times New Roman CYR" w:cs="Times New Roman CYR"/>
          <w:i/>
          <w:iCs/>
          <w:sz w:val="28"/>
          <w:szCs w:val="28"/>
        </w:rPr>
        <w:t>АГ</w:t>
      </w:r>
      <w:r>
        <w:rPr>
          <w:rFonts w:ascii="Times New Roman CYR" w:hAnsi="Times New Roman CYR" w:cs="Times New Roman CYR"/>
          <w:sz w:val="28"/>
          <w:szCs w:val="28"/>
        </w:rPr>
        <w:t xml:space="preserve">, на втором месте - </w:t>
      </w:r>
      <w:r>
        <w:rPr>
          <w:rFonts w:ascii="Times New Roman CYR" w:hAnsi="Times New Roman CYR" w:cs="Times New Roman CYR"/>
          <w:i/>
          <w:iCs/>
          <w:sz w:val="28"/>
          <w:szCs w:val="28"/>
        </w:rPr>
        <w:t>Сахарный диабет</w:t>
      </w:r>
      <w:r>
        <w:rPr>
          <w:rFonts w:ascii="Times New Roman CYR" w:hAnsi="Times New Roman CYR" w:cs="Times New Roman CYR"/>
          <w:sz w:val="28"/>
          <w:szCs w:val="28"/>
        </w:rPr>
        <w:t xml:space="preserve">, на третьем </w:t>
      </w:r>
      <w:r>
        <w:rPr>
          <w:rFonts w:ascii="Times New Roman CYR" w:hAnsi="Times New Roman CYR" w:cs="Times New Roman CYR"/>
          <w:sz w:val="28"/>
          <w:szCs w:val="28"/>
        </w:rPr>
        <w:t xml:space="preserve">месте - </w:t>
      </w:r>
      <w:r>
        <w:rPr>
          <w:rFonts w:ascii="Times New Roman CYR" w:hAnsi="Times New Roman CYR" w:cs="Times New Roman CYR"/>
          <w:i/>
          <w:iCs/>
          <w:sz w:val="28"/>
          <w:szCs w:val="28"/>
        </w:rPr>
        <w:t>Онкология</w:t>
      </w:r>
      <w:r>
        <w:rPr>
          <w:rFonts w:ascii="Times New Roman CYR" w:hAnsi="Times New Roman CYR" w:cs="Times New Roman CYR"/>
          <w:sz w:val="28"/>
          <w:szCs w:val="28"/>
        </w:rPr>
        <w:t>.</w:t>
      </w:r>
    </w:p>
    <w:p w14:paraId="65F9E95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 работу с прикрепленным населением. Работа с населением по гигиеническому воспитанию осуществляется путем бесед, санбюллетеней, санитарным надзором за состоянием усадеб и прилегающим к ним территорий. В зависимости от времени года б</w:t>
      </w:r>
      <w:r>
        <w:rPr>
          <w:rFonts w:ascii="Times New Roman CYR" w:hAnsi="Times New Roman CYR" w:cs="Times New Roman CYR"/>
          <w:sz w:val="28"/>
          <w:szCs w:val="28"/>
        </w:rPr>
        <w:t>еседую с населением о профилактике простудных заболеваний, профилактике клещевого энцефалита, гепатита "В", ОКЗ, гельминтов, аллергических заболеваний. Веду контроль за неблагополучными семьями. За отчетный период выполнена определенная работа по улучшению</w:t>
      </w:r>
      <w:r>
        <w:rPr>
          <w:rFonts w:ascii="Times New Roman CYR" w:hAnsi="Times New Roman CYR" w:cs="Times New Roman CYR"/>
          <w:sz w:val="28"/>
          <w:szCs w:val="28"/>
        </w:rPr>
        <w:t xml:space="preserve"> здорового образа жизни сельского населения.</w:t>
      </w:r>
    </w:p>
    <w:p w14:paraId="3F798D3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 больного начинается с определения общего состояния ( на основе его сознания, выражения лица, симптомов заболевания, его положения, осмотра кожных покровов и видимых слизистых оболочек (цвет, наличие сыпи, </w:t>
      </w:r>
      <w:r>
        <w:rPr>
          <w:rFonts w:ascii="Times New Roman CYR" w:hAnsi="Times New Roman CYR" w:cs="Times New Roman CYR"/>
          <w:sz w:val="28"/>
          <w:szCs w:val="28"/>
        </w:rPr>
        <w:t>влажность), наличие отеков, сбор информации о состоянии здоровья (анамнез) больного.</w:t>
      </w:r>
    </w:p>
    <w:p w14:paraId="352C46C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Затем учитываются объективные показатели - температура тела, частота пульса и дыхания, величина артериального и глазного давления.</w:t>
      </w:r>
    </w:p>
    <w:p w14:paraId="7EA5516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Артериальное давление</w:t>
      </w:r>
      <w:r>
        <w:rPr>
          <w:rFonts w:ascii="Times New Roman CYR" w:hAnsi="Times New Roman CYR" w:cs="Times New Roman CYR"/>
          <w:sz w:val="28"/>
          <w:szCs w:val="28"/>
        </w:rPr>
        <w:t xml:space="preserve"> - это кровяное дав</w:t>
      </w:r>
      <w:r>
        <w:rPr>
          <w:rFonts w:ascii="Times New Roman CYR" w:hAnsi="Times New Roman CYR" w:cs="Times New Roman CYR"/>
          <w:sz w:val="28"/>
          <w:szCs w:val="28"/>
        </w:rPr>
        <w:t>ление, замеряемое на артериях. Давление возникает вследствие работы сердца, нагнетающего кровь в сосудистую систему, и сопротивления сосудов. Величина кровяного давления в артериях, венах и капиллярах различна и является одним из показателей функциональног</w:t>
      </w:r>
      <w:r>
        <w:rPr>
          <w:rFonts w:ascii="Times New Roman CYR" w:hAnsi="Times New Roman CYR" w:cs="Times New Roman CYR"/>
          <w:sz w:val="28"/>
          <w:szCs w:val="28"/>
        </w:rPr>
        <w:t>о состояния организма.</w:t>
      </w:r>
    </w:p>
    <w:p w14:paraId="273002C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прослушивается два вида давления "верхнее" и "нижнее"</w:t>
      </w:r>
    </w:p>
    <w:p w14:paraId="77E8696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"Верхнее" давление - это давление крови на стенки артерии, регистрируемое во время сокращения сердца. "Верхнее" давление еще называют максимальным давлением или систолическ</w:t>
      </w:r>
      <w:r>
        <w:rPr>
          <w:rFonts w:ascii="Times New Roman CYR" w:hAnsi="Times New Roman CYR" w:cs="Times New Roman CYR"/>
          <w:sz w:val="28"/>
          <w:szCs w:val="28"/>
        </w:rPr>
        <w:t>им давлением (от слова систола - сокращение сердца) или сердечным давлением.</w:t>
      </w:r>
    </w:p>
    <w:p w14:paraId="2A1FB88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"верхнее" давление - это максимальная регистрируемая величина давления крови на стенки артерии.</w:t>
      </w:r>
    </w:p>
    <w:p w14:paraId="1DF8056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расслабления сердца, кровь из него в артерии не поступает, поэтому</w:t>
      </w:r>
      <w:r>
        <w:rPr>
          <w:rFonts w:ascii="Times New Roman CYR" w:hAnsi="Times New Roman CYR" w:cs="Times New Roman CYR"/>
          <w:sz w:val="28"/>
          <w:szCs w:val="28"/>
        </w:rPr>
        <w:t xml:space="preserve"> давление там постепенно снижается. Минимальная величина, до которой падает давление крови на стенки артерий, и является "нижним" давлением. "Нижнее" давление еще называют минимальным давлением или диастолическим давлением (от слова диастола - расслабление</w:t>
      </w:r>
      <w:r>
        <w:rPr>
          <w:rFonts w:ascii="Times New Roman CYR" w:hAnsi="Times New Roman CYR" w:cs="Times New Roman CYR"/>
          <w:sz w:val="28"/>
          <w:szCs w:val="28"/>
        </w:rPr>
        <w:t xml:space="preserve"> сердца) или сосудистым давлением. Нижнее давление - это минимальная регистрируемая величина давления крови на стенки артерии.</w:t>
      </w:r>
    </w:p>
    <w:p w14:paraId="4EF4879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артериального давления проводится при помощи специального прибора - тонометра. Он состоит непосредственно из сфигмомано</w:t>
      </w:r>
      <w:r>
        <w:rPr>
          <w:rFonts w:ascii="Times New Roman CYR" w:hAnsi="Times New Roman CYR" w:cs="Times New Roman CYR"/>
          <w:sz w:val="28"/>
          <w:szCs w:val="28"/>
        </w:rPr>
        <w:t>метра, который служит для сжимания плечевой артерии и регистрации уровня давления, и фонендоскопа, которым выслушивают тоны пульсации артерии.</w:t>
      </w:r>
    </w:p>
    <w:p w14:paraId="16020AF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измерить АД, необходимо обернуть манжетку тонометра вокруг плеча больного (то есть выше локтя на </w:t>
      </w:r>
      <w:r>
        <w:rPr>
          <w:rFonts w:ascii="Times New Roman CYR" w:hAnsi="Times New Roman CYR" w:cs="Times New Roman CYR"/>
          <w:sz w:val="28"/>
          <w:szCs w:val="28"/>
        </w:rPr>
        <w:t>пару сантиметров). Далее к области локтевой ямки, немного кнутри прикладывается головка фонендоскопа. После этого грушей накачивается воздух в манжетку. Тем самым сживается плечевая артерия. Обычно достаточно довести давление в манжете до 160 - 180 мм рт.с</w:t>
      </w:r>
      <w:r>
        <w:rPr>
          <w:rFonts w:ascii="Times New Roman CYR" w:hAnsi="Times New Roman CYR" w:cs="Times New Roman CYR"/>
          <w:sz w:val="28"/>
          <w:szCs w:val="28"/>
        </w:rPr>
        <w:t>т., но бывает необходимо поднять уровень давления и выше, если давление измеряется у больного, страдающего артериальной гипертензией.</w:t>
      </w:r>
    </w:p>
    <w:p w14:paraId="676B632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Дойдя до определенного уровня АД, воздух из манжетки начинают постепенно спускать с помощью вентиля. При этом слушают тоны</w:t>
      </w:r>
      <w:r>
        <w:rPr>
          <w:rFonts w:ascii="Times New Roman CYR" w:hAnsi="Times New Roman CYR" w:cs="Times New Roman CYR"/>
          <w:sz w:val="28"/>
          <w:szCs w:val="28"/>
        </w:rPr>
        <w:t xml:space="preserve"> пульсации плечевой артерии. Как только в фонендоскопе появляются биения пульсации артерии, этот уровень АД считается верхним (систолическое АД). Далее воздух продолжают спускать, и тоны постепенно ослабевают. Как только пульсация перестала слышаться, этот</w:t>
      </w:r>
      <w:r>
        <w:rPr>
          <w:rFonts w:ascii="Times New Roman CYR" w:hAnsi="Times New Roman CYR" w:cs="Times New Roman CYR"/>
          <w:sz w:val="28"/>
          <w:szCs w:val="28"/>
        </w:rPr>
        <w:t xml:space="preserve"> уровень АД считается нижним (диастолическим).</w:t>
      </w:r>
    </w:p>
    <w:p w14:paraId="1DC866B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можно измерять давление и без фонендоскопа. Вместо этого уровень АД отмечается по появлению и исчезновению пульса на запястье.</w:t>
      </w:r>
    </w:p>
    <w:p w14:paraId="2C19BBF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приходится измерять АД на обеих руках, так как оно может быть р</w:t>
      </w:r>
      <w:r>
        <w:rPr>
          <w:rFonts w:ascii="Times New Roman CYR" w:hAnsi="Times New Roman CYR" w:cs="Times New Roman CYR"/>
          <w:sz w:val="28"/>
          <w:szCs w:val="28"/>
        </w:rPr>
        <w:t>азным. Измерение давления следует проводить в спокойной обстановке, больной должен при этом спокойно сидеть.</w:t>
      </w:r>
    </w:p>
    <w:p w14:paraId="724C0C9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Систолическое давление - это верхнее давление, и оно отражает работу сердца. Верхний предел систолического давления обычно доходит до 140 мм рт.ст.</w:t>
      </w:r>
      <w:r>
        <w:rPr>
          <w:rFonts w:ascii="Times New Roman CYR" w:hAnsi="Times New Roman CYR" w:cs="Times New Roman CYR"/>
          <w:sz w:val="28"/>
          <w:szCs w:val="28"/>
        </w:rPr>
        <w:t xml:space="preserve"> При изолированном повышении систолического давления уровень верхнего давления отмечается выше 140 мм рт.ст., но при этом диастолические давление (нижнее) бывает меньше 90 мм рт.ст. Такая патология характерна для пожилых людей. При этом отмечается увеличен</w:t>
      </w:r>
      <w:r>
        <w:rPr>
          <w:rFonts w:ascii="Times New Roman CYR" w:hAnsi="Times New Roman CYR" w:cs="Times New Roman CYR"/>
          <w:sz w:val="28"/>
          <w:szCs w:val="28"/>
        </w:rPr>
        <w:t>ие т.н. пульсового давления. Пульсовое давление - это разница между систолическим и диастолическим АД. В норме оно колеблется от 40 до 50 мм рт.ст.</w:t>
      </w:r>
    </w:p>
    <w:p w14:paraId="6A8C5A0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пульсового давления считается предвестником значительных нарушений в организме. Повышенное пульсов</w:t>
      </w:r>
      <w:r>
        <w:rPr>
          <w:rFonts w:ascii="Times New Roman CYR" w:hAnsi="Times New Roman CYR" w:cs="Times New Roman CYR"/>
          <w:sz w:val="28"/>
          <w:szCs w:val="28"/>
        </w:rPr>
        <w:t>ое давление указывает на увеличение в 2 - 4 раза риска появления в будущем расширения сердца, инфаркта миокарда и инсульта, а также смертности от этих заболеваний. Клинические исследования показывают, что снижение пульсового давления хотя бы на 20 мм рт.ст</w:t>
      </w:r>
      <w:r>
        <w:rPr>
          <w:rFonts w:ascii="Times New Roman CYR" w:hAnsi="Times New Roman CYR" w:cs="Times New Roman CYR"/>
          <w:sz w:val="28"/>
          <w:szCs w:val="28"/>
        </w:rPr>
        <w:t>. до уровня ниже 160 мм рт.ст. способно снизить этот риск.</w:t>
      </w:r>
    </w:p>
    <w:p w14:paraId="256739A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в кабинете я соблюдаю правила санитарно гигиенического, противоэпидемического режима асептики и антисептики.</w:t>
      </w:r>
    </w:p>
    <w:p w14:paraId="041AA2F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рук - это серьезная мера профилактики внутрибольничной инфекции, об</w:t>
      </w:r>
      <w:r>
        <w:rPr>
          <w:rFonts w:ascii="Times New Roman CYR" w:hAnsi="Times New Roman CYR" w:cs="Times New Roman CYR"/>
          <w:sz w:val="28"/>
          <w:szCs w:val="28"/>
        </w:rPr>
        <w:t>еспечивающая безопастность пациентов и персонала.</w:t>
      </w:r>
    </w:p>
    <w:p w14:paraId="0CEAB08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3 уровня обработки рук: социальный, гигиенический и хирургический.</w:t>
      </w:r>
    </w:p>
    <w:p w14:paraId="2282F9D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Социальный или 1-ый уровень</w:t>
      </w:r>
      <w:r>
        <w:rPr>
          <w:rFonts w:ascii="Times New Roman CYR" w:hAnsi="Times New Roman CYR" w:cs="Times New Roman CYR"/>
          <w:sz w:val="28"/>
          <w:szCs w:val="28"/>
        </w:rPr>
        <w:t xml:space="preserve"> обработки рук применяют перед осмотром и после осмотра пациента; перед и после выполнения различных п</w:t>
      </w:r>
      <w:r>
        <w:rPr>
          <w:rFonts w:ascii="Times New Roman CYR" w:hAnsi="Times New Roman CYR" w:cs="Times New Roman CYR"/>
          <w:sz w:val="28"/>
          <w:szCs w:val="28"/>
        </w:rPr>
        <w:t>роцедур; перед приемом пищи; после посещения туалета.</w:t>
      </w:r>
    </w:p>
    <w:p w14:paraId="15B896C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i/>
          <w:iCs/>
          <w:sz w:val="28"/>
          <w:szCs w:val="28"/>
          <w:u w:val="single"/>
        </w:rPr>
        <w:t>Гигиенический или 2-ой уровень</w:t>
      </w:r>
      <w:r>
        <w:rPr>
          <w:rFonts w:ascii="Times New Roman CYR" w:hAnsi="Times New Roman CYR" w:cs="Times New Roman CYR"/>
          <w:sz w:val="28"/>
          <w:szCs w:val="28"/>
        </w:rPr>
        <w:t xml:space="preserve"> обработки рук проводится перед выполнением инвазийных процедур; перед одеванием и после снятия стерильных перчаток; после контакта с биологическими жидкостями или после во</w:t>
      </w:r>
      <w:r>
        <w:rPr>
          <w:rFonts w:ascii="Times New Roman CYR" w:hAnsi="Times New Roman CYR" w:cs="Times New Roman CYR"/>
          <w:sz w:val="28"/>
          <w:szCs w:val="28"/>
        </w:rPr>
        <w:t>зможного микробного загрязнения, перед уходом за пациентом с ослабленным иммунитетом.</w:t>
      </w:r>
    </w:p>
    <w:p w14:paraId="657D6E6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Необходимые условия :</w:t>
      </w:r>
    </w:p>
    <w:p w14:paraId="1800D636"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Здоровая и неповрежденная кожа рук, ногти, выступающие не более 1 мм за подушечки пальцев, без покрытия лаком, отсутствие украшений на руках;</w:t>
      </w:r>
    </w:p>
    <w:p w14:paraId="73268DF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Локтевой кран в процедурном кабинете, кран с "барашками" на посту палатной медсестры, в кабинете амбулаторного приема, теплая проточная вода.</w:t>
      </w:r>
    </w:p>
    <w:p w14:paraId="292106F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Оснащение:</w:t>
      </w:r>
      <w:r>
        <w:rPr>
          <w:rFonts w:ascii="Times New Roman CYR" w:hAnsi="Times New Roman CYR" w:cs="Times New Roman CYR"/>
          <w:sz w:val="28"/>
          <w:szCs w:val="28"/>
        </w:rPr>
        <w:t xml:space="preserve"> разовые салфетки, стерильные марлевые или ватные шарики, стерильные марлевые салфетки, 70% этиловый спи</w:t>
      </w:r>
      <w:r>
        <w:rPr>
          <w:rFonts w:ascii="Times New Roman CYR" w:hAnsi="Times New Roman CYR" w:cs="Times New Roman CYR"/>
          <w:sz w:val="28"/>
          <w:szCs w:val="28"/>
        </w:rPr>
        <w:t>рт, жидкое мыло с дозатором (или мыло брусковое и мыльница с решеткой), емкость с дезраствором, стерильные перчатки.</w:t>
      </w:r>
    </w:p>
    <w:p w14:paraId="7315CBA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33E61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Подготовка к манипуляции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4"/>
        <w:gridCol w:w="5004"/>
        <w:gridCol w:w="4243"/>
      </w:tblGrid>
      <w:tr w:rsidR="00000000" w14:paraId="72619FC3" w14:textId="77777777">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14:paraId="300FFC5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5004" w:type="dxa"/>
            <w:tcBorders>
              <w:top w:val="single" w:sz="6" w:space="0" w:color="auto"/>
              <w:left w:val="single" w:sz="6" w:space="0" w:color="auto"/>
              <w:bottom w:val="single" w:sz="6" w:space="0" w:color="auto"/>
              <w:right w:val="single" w:sz="6" w:space="0" w:color="auto"/>
            </w:tcBorders>
          </w:tcPr>
          <w:p w14:paraId="704F8D1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4243" w:type="dxa"/>
            <w:tcBorders>
              <w:top w:val="single" w:sz="6" w:space="0" w:color="auto"/>
              <w:left w:val="single" w:sz="6" w:space="0" w:color="auto"/>
              <w:bottom w:val="single" w:sz="6" w:space="0" w:color="auto"/>
              <w:right w:val="single" w:sz="6" w:space="0" w:color="auto"/>
            </w:tcBorders>
          </w:tcPr>
          <w:p w14:paraId="36E460C8"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14:paraId="4F35CF22" w14:textId="77777777">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14:paraId="263AE42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w:t>
            </w:r>
          </w:p>
        </w:tc>
        <w:tc>
          <w:tcPr>
            <w:tcW w:w="5004" w:type="dxa"/>
            <w:tcBorders>
              <w:top w:val="single" w:sz="6" w:space="0" w:color="auto"/>
              <w:left w:val="single" w:sz="6" w:space="0" w:color="auto"/>
              <w:bottom w:val="single" w:sz="6" w:space="0" w:color="auto"/>
              <w:right w:val="single" w:sz="6" w:space="0" w:color="auto"/>
            </w:tcBorders>
          </w:tcPr>
          <w:p w14:paraId="3C4F0CE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Область под ногтями вычистить приспособлением для чистки ногтей под проточной водой.</w:t>
            </w:r>
          </w:p>
        </w:tc>
        <w:tc>
          <w:tcPr>
            <w:tcW w:w="4243" w:type="dxa"/>
            <w:tcBorders>
              <w:top w:val="single" w:sz="6" w:space="0" w:color="auto"/>
              <w:left w:val="single" w:sz="6" w:space="0" w:color="auto"/>
              <w:bottom w:val="single" w:sz="6" w:space="0" w:color="auto"/>
              <w:right w:val="single" w:sz="6" w:space="0" w:color="auto"/>
            </w:tcBorders>
          </w:tcPr>
          <w:p w14:paraId="3FAF9D6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r>
              <w:rPr>
                <w:rFonts w:ascii="Times New Roman CYR" w:hAnsi="Times New Roman CYR" w:cs="Times New Roman CYR"/>
                <w:sz w:val="20"/>
                <w:szCs w:val="20"/>
              </w:rPr>
              <w:t>одногтевое пространство способствует размножению микроорганизмов.</w:t>
            </w:r>
          </w:p>
        </w:tc>
      </w:tr>
    </w:tbl>
    <w:p w14:paraId="5E5821F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1C000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манипуляций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07"/>
        <w:gridCol w:w="3904"/>
        <w:gridCol w:w="5011"/>
      </w:tblGrid>
      <w:tr w:rsidR="00000000" w14:paraId="5BF3F652" w14:textId="77777777">
        <w:tblPrEx>
          <w:tblCellMar>
            <w:top w:w="0" w:type="dxa"/>
            <w:left w:w="0" w:type="dxa"/>
            <w:bottom w:w="0" w:type="dxa"/>
            <w:right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2B3A240D"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04" w:type="dxa"/>
            <w:tcBorders>
              <w:top w:val="single" w:sz="6" w:space="0" w:color="auto"/>
              <w:left w:val="single" w:sz="6" w:space="0" w:color="auto"/>
              <w:bottom w:val="single" w:sz="6" w:space="0" w:color="auto"/>
              <w:right w:val="single" w:sz="6" w:space="0" w:color="auto"/>
            </w:tcBorders>
          </w:tcPr>
          <w:p w14:paraId="7085C4FC"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5011" w:type="dxa"/>
            <w:tcBorders>
              <w:top w:val="single" w:sz="6" w:space="0" w:color="auto"/>
              <w:left w:val="single" w:sz="6" w:space="0" w:color="auto"/>
              <w:bottom w:val="single" w:sz="6" w:space="0" w:color="auto"/>
              <w:right w:val="single" w:sz="6" w:space="0" w:color="auto"/>
            </w:tcBorders>
          </w:tcPr>
          <w:p w14:paraId="56E2F593"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14:paraId="79986C34" w14:textId="77777777">
        <w:tblPrEx>
          <w:tblCellMar>
            <w:top w:w="0" w:type="dxa"/>
            <w:left w:w="0" w:type="dxa"/>
            <w:bottom w:w="0" w:type="dxa"/>
            <w:right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393D9389"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2  3    4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5</w:t>
            </w:r>
          </w:p>
        </w:tc>
        <w:tc>
          <w:tcPr>
            <w:tcW w:w="3904" w:type="dxa"/>
            <w:tcBorders>
              <w:top w:val="single" w:sz="6" w:space="0" w:color="auto"/>
              <w:left w:val="single" w:sz="6" w:space="0" w:color="auto"/>
              <w:bottom w:val="single" w:sz="6" w:space="0" w:color="auto"/>
              <w:right w:val="single" w:sz="6" w:space="0" w:color="auto"/>
            </w:tcBorders>
          </w:tcPr>
          <w:p w14:paraId="0A51D041"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Увлажнить руки, тщательно вымыть с мылом и промыть водой. При мытье тщательно тереть и держать руки так, чтобы избежать з</w:t>
            </w:r>
            <w:r>
              <w:rPr>
                <w:rFonts w:ascii="Times New Roman CYR" w:hAnsi="Times New Roman CYR" w:cs="Times New Roman CYR"/>
                <w:sz w:val="20"/>
                <w:szCs w:val="20"/>
              </w:rPr>
              <w:t>агрязнения от прикосновения с раковиной, халатом и другими предметами. Просушить руки стерильной марлевой салфеткой Тщательно обработать кожу рук в течении 2-3 мин шариками, смоченными 70% спиртом или спиртосодержащим кожным антисептиком. Использованные ша</w:t>
            </w:r>
            <w:r>
              <w:rPr>
                <w:rFonts w:ascii="Times New Roman CYR" w:hAnsi="Times New Roman CYR" w:cs="Times New Roman CYR"/>
                <w:sz w:val="20"/>
                <w:szCs w:val="20"/>
              </w:rPr>
              <w:t xml:space="preserve">рики выбросить в емкость с дезинфицирующим раствором. Надеть стерильные перчатки. </w:t>
            </w:r>
          </w:p>
        </w:tc>
        <w:tc>
          <w:tcPr>
            <w:tcW w:w="5011" w:type="dxa"/>
            <w:tcBorders>
              <w:top w:val="single" w:sz="6" w:space="0" w:color="auto"/>
              <w:left w:val="single" w:sz="6" w:space="0" w:color="auto"/>
              <w:bottom w:val="single" w:sz="6" w:space="0" w:color="auto"/>
              <w:right w:val="single" w:sz="6" w:space="0" w:color="auto"/>
            </w:tcBorders>
          </w:tcPr>
          <w:p w14:paraId="7FAF0D2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Механическое удаление временных микроорганизмов и бытовой грязи. Предотвращение дополнительного загрязнения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На сухой коже повышается антимикробный эффект кожного антисепт</w:t>
            </w:r>
            <w:r>
              <w:rPr>
                <w:rFonts w:ascii="Times New Roman CYR" w:hAnsi="Times New Roman CYR" w:cs="Times New Roman CYR"/>
                <w:sz w:val="20"/>
                <w:szCs w:val="20"/>
              </w:rPr>
              <w:t xml:space="preserve">ика. Дополнительная обработка, при которой происходит эмульгирование жиров и продуктов жизнедеятельности кожи и их удаление, но спирт не обладает постоянным химическим эффектом и ненадолго подавляет рост микробов.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Создание барьера от инфекций</w:t>
            </w:r>
          </w:p>
        </w:tc>
      </w:tr>
    </w:tbl>
    <w:p w14:paraId="677BFB6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6889A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w:t>
      </w:r>
      <w:r>
        <w:rPr>
          <w:rFonts w:ascii="Times New Roman CYR" w:hAnsi="Times New Roman CYR" w:cs="Times New Roman CYR"/>
          <w:sz w:val="28"/>
          <w:szCs w:val="28"/>
        </w:rPr>
        <w:t xml:space="preserve"> манипуляции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6"/>
        <w:gridCol w:w="6171"/>
        <w:gridCol w:w="1970"/>
      </w:tblGrid>
      <w:tr w:rsidR="00000000" w14:paraId="13043831" w14:textId="77777777">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37752FA5"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p>
        </w:tc>
        <w:tc>
          <w:tcPr>
            <w:tcW w:w="6171" w:type="dxa"/>
            <w:tcBorders>
              <w:top w:val="single" w:sz="6" w:space="0" w:color="auto"/>
              <w:left w:val="single" w:sz="6" w:space="0" w:color="auto"/>
              <w:bottom w:val="single" w:sz="6" w:space="0" w:color="auto"/>
              <w:right w:val="single" w:sz="6" w:space="0" w:color="auto"/>
            </w:tcBorders>
          </w:tcPr>
          <w:p w14:paraId="25B1A954"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1970" w:type="dxa"/>
            <w:tcBorders>
              <w:top w:val="single" w:sz="6" w:space="0" w:color="auto"/>
              <w:left w:val="single" w:sz="6" w:space="0" w:color="auto"/>
              <w:bottom w:val="single" w:sz="6" w:space="0" w:color="auto"/>
              <w:right w:val="single" w:sz="6" w:space="0" w:color="auto"/>
            </w:tcBorders>
          </w:tcPr>
          <w:p w14:paraId="2BB9D3EF"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14:paraId="10585708" w14:textId="77777777">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23EC6467"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6171" w:type="dxa"/>
            <w:tcBorders>
              <w:top w:val="single" w:sz="6" w:space="0" w:color="auto"/>
              <w:left w:val="single" w:sz="6" w:space="0" w:color="auto"/>
              <w:bottom w:val="single" w:sz="6" w:space="0" w:color="auto"/>
              <w:right w:val="single" w:sz="6" w:space="0" w:color="auto"/>
            </w:tcBorders>
          </w:tcPr>
          <w:p w14:paraId="3ED48A86"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завершения работы снять перчатки, вымыть руки, просушить разовой салфеткой и обработать смягчающим кремом</w:t>
            </w:r>
          </w:p>
        </w:tc>
        <w:tc>
          <w:tcPr>
            <w:tcW w:w="1970" w:type="dxa"/>
            <w:tcBorders>
              <w:top w:val="single" w:sz="6" w:space="0" w:color="auto"/>
              <w:left w:val="single" w:sz="6" w:space="0" w:color="auto"/>
              <w:bottom w:val="single" w:sz="6" w:space="0" w:color="auto"/>
              <w:right w:val="single" w:sz="6" w:space="0" w:color="auto"/>
            </w:tcBorders>
          </w:tcPr>
          <w:p w14:paraId="7AD31EFA" w14:textId="77777777" w:rsidR="00000000" w:rsidRDefault="006712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Поддержание целостности кожи.</w:t>
            </w:r>
          </w:p>
        </w:tc>
      </w:tr>
    </w:tbl>
    <w:p w14:paraId="280F8B4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5ECD3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u w:val="single"/>
        </w:rPr>
        <w:t>Хирургический уровень</w:t>
      </w:r>
      <w:r>
        <w:rPr>
          <w:rFonts w:ascii="Times New Roman CYR" w:hAnsi="Times New Roman CYR" w:cs="Times New Roman CYR"/>
          <w:sz w:val="28"/>
          <w:szCs w:val="28"/>
        </w:rPr>
        <w:t xml:space="preserve"> обработки рук применяют в хирургии перед оперативны</w:t>
      </w:r>
      <w:r>
        <w:rPr>
          <w:rFonts w:ascii="Times New Roman CYR" w:hAnsi="Times New Roman CYR" w:cs="Times New Roman CYR"/>
          <w:sz w:val="28"/>
          <w:szCs w:val="28"/>
        </w:rPr>
        <w:t>м вмешательством (Максимальный смыв с рук микроорганизмов).</w:t>
      </w:r>
    </w:p>
    <w:p w14:paraId="0AF3166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совершенства владею всеми видами иньекций и манипуляций</w:t>
      </w:r>
    </w:p>
    <w:p w14:paraId="2AAEAD5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Выполнение внутривенной инъекции.</w:t>
      </w:r>
    </w:p>
    <w:p w14:paraId="0A3D4A4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 вымыть руки, одеть стерильные перчатки.</w:t>
      </w:r>
    </w:p>
    <w:p w14:paraId="6C579E45"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Сообщить пациенту необходимую информа</w:t>
      </w:r>
      <w:r>
        <w:rPr>
          <w:rFonts w:ascii="Times New Roman CYR" w:hAnsi="Times New Roman CYR" w:cs="Times New Roman CYR"/>
          <w:sz w:val="28"/>
          <w:szCs w:val="28"/>
        </w:rPr>
        <w:t>цию о лекарственном препарате;</w:t>
      </w:r>
    </w:p>
    <w:p w14:paraId="785FAF6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Набрать в шприц лекарственный препарат;</w:t>
      </w:r>
    </w:p>
    <w:p w14:paraId="09D909D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удобное положение (лежа на спине или сидя);</w:t>
      </w:r>
    </w:p>
    <w:p w14:paraId="665A531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локоть пациента положить клеенчатую подушечку (для максимального разгибания конечности в локтевом суставе),</w:t>
      </w:r>
      <w:r>
        <w:rPr>
          <w:rFonts w:ascii="Times New Roman CYR" w:hAnsi="Times New Roman CYR" w:cs="Times New Roman CYR"/>
          <w:sz w:val="28"/>
          <w:szCs w:val="28"/>
        </w:rPr>
        <w:t xml:space="preserve"> надеть перчатки;</w:t>
      </w:r>
    </w:p>
    <w:p w14:paraId="3232941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Наложить резиновый жгут (на рубашку или салфетку) в средней трети плеча, при этом пульс по лучевой артерии не должен измениться, завязать жгут так, чтобы его свободные концы были направлены вверх, а петля - вниз.</w:t>
      </w:r>
    </w:p>
    <w:p w14:paraId="5967FE1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Попросить пациента н</w:t>
      </w:r>
      <w:r>
        <w:rPr>
          <w:rFonts w:ascii="Times New Roman CYR" w:hAnsi="Times New Roman CYR" w:cs="Times New Roman CYR"/>
          <w:sz w:val="28"/>
          <w:szCs w:val="28"/>
        </w:rPr>
        <w:t>есколько раз сжать и разжать кулак, одновременно обработать область локтевого сгиба стерильной ватой, смоченной спиртом, движением от периферии к центру и определить наполнение вены (нужно найти наиболее наполненную вену).</w:t>
      </w:r>
    </w:p>
    <w:p w14:paraId="058A7F2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14:paraId="2D3C1498"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Взять шпр</w:t>
      </w:r>
      <w:r>
        <w:rPr>
          <w:rFonts w:ascii="Times New Roman CYR" w:hAnsi="Times New Roman CYR" w:cs="Times New Roman CYR"/>
          <w:sz w:val="28"/>
          <w:szCs w:val="28"/>
        </w:rPr>
        <w:t>иц, указательным пальцем фиксировать канюлю иглы, остальным - охватить цилиндр сверху;</w:t>
      </w:r>
    </w:p>
    <w:p w14:paraId="74EECB8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Проверить проходимость иглы и отсутствие воздуха в шприце (если в шприце много мелких пузырьков, встряхнуть его, и мелкие пузырьки сольются в один большой, который ле</w:t>
      </w:r>
      <w:r>
        <w:rPr>
          <w:rFonts w:ascii="Times New Roman CYR" w:hAnsi="Times New Roman CYR" w:cs="Times New Roman CYR"/>
          <w:sz w:val="28"/>
          <w:szCs w:val="28"/>
        </w:rPr>
        <w:t>гко вытеснить через иглу);</w:t>
      </w:r>
    </w:p>
    <w:p w14:paraId="08020E3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Натянуть левой рукой кожу в области локтевого сгиба, несколько смещая ее к периферии, чтобы фиксировать вену;</w:t>
      </w:r>
    </w:p>
    <w:p w14:paraId="51E86C0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меняя положение шприца в руке, держа иглу срезом вверх (параллельно коже) пунктируем вену, осторожно ввести иглу</w:t>
      </w:r>
      <w:r>
        <w:rPr>
          <w:rFonts w:ascii="Times New Roman CYR" w:hAnsi="Times New Roman CYR" w:cs="Times New Roman CYR"/>
          <w:sz w:val="28"/>
          <w:szCs w:val="28"/>
        </w:rPr>
        <w:t xml:space="preserve"> на 1/3 длинны так, чтобы она была параллельна вене, пока не ощутим "попадания в пустоту".</w:t>
      </w:r>
    </w:p>
    <w:p w14:paraId="5C84779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Убедившись, что игла в вене (потянуть поршень на себя - в шприце должна появиться кровь), развязать жгут левой рукой, потянув за один из свободных концов, попросит</w:t>
      </w:r>
      <w:r>
        <w:rPr>
          <w:rFonts w:ascii="Times New Roman CYR" w:hAnsi="Times New Roman CYR" w:cs="Times New Roman CYR"/>
          <w:sz w:val="28"/>
          <w:szCs w:val="28"/>
        </w:rPr>
        <w:t>ь пациента разжать кулак и ввести лекарство.</w:t>
      </w:r>
    </w:p>
    <w:p w14:paraId="60EDE20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Выполнение внутримышечной инъекции</w:t>
      </w:r>
    </w:p>
    <w:p w14:paraId="2104390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w:t>
      </w:r>
    </w:p>
    <w:p w14:paraId="3A0B7969"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Сообщить пациенту необходимую информацию о лекарственном средстве и предстоящей инъекции;</w:t>
      </w:r>
    </w:p>
    <w:p w14:paraId="653D84C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Подготовить руки к инъекции, одеть перчатки;</w:t>
      </w:r>
    </w:p>
    <w:p w14:paraId="041B21F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Набрать в </w:t>
      </w:r>
      <w:r>
        <w:rPr>
          <w:rFonts w:ascii="Times New Roman CYR" w:hAnsi="Times New Roman CYR" w:cs="Times New Roman CYR"/>
          <w:sz w:val="28"/>
          <w:szCs w:val="28"/>
        </w:rPr>
        <w:t>шприц лекарственное средство;</w:t>
      </w:r>
    </w:p>
    <w:p w14:paraId="1FF263C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удобное для данной инъекции положение ("на животе" или "на боку")</w:t>
      </w:r>
    </w:p>
    <w:p w14:paraId="30EBD1B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14:paraId="61D856CE"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Определить место инъекции (верхненаружный квадрат ягодицы), надеть перчатки;</w:t>
      </w:r>
    </w:p>
    <w:p w14:paraId="4386FF1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Обработать место инъекции после</w:t>
      </w:r>
      <w:r>
        <w:rPr>
          <w:rFonts w:ascii="Times New Roman CYR" w:hAnsi="Times New Roman CYR" w:cs="Times New Roman CYR"/>
          <w:sz w:val="28"/>
          <w:szCs w:val="28"/>
        </w:rPr>
        <w:t>довательно двумя ватными шариками, смоченными спиртом;</w:t>
      </w:r>
    </w:p>
    <w:p w14:paraId="2CF40E0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Левой рукой плотно зафиксировать мягкие ткани в месте инъекции;</w:t>
      </w:r>
    </w:p>
    <w:p w14:paraId="29CB477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Ввести иглу в мышцу под углом 90*, оставив 2-3 мм иглы над кожей;</w:t>
      </w:r>
    </w:p>
    <w:p w14:paraId="76814BB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Перенести левую руку на поршень и ввести лекарственное средство;</w:t>
      </w:r>
    </w:p>
    <w:p w14:paraId="5941864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Извлечь иглу как обычно</w:t>
      </w:r>
    </w:p>
    <w:p w14:paraId="41C8A4C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процедуры</w:t>
      </w:r>
    </w:p>
    <w:p w14:paraId="4965A04F"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Снять перчатки;</w:t>
      </w:r>
    </w:p>
    <w:p w14:paraId="5AC3DDE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12.</w:t>
      </w:r>
      <w:r>
        <w:rPr>
          <w:rFonts w:ascii="Times New Roman CYR" w:hAnsi="Times New Roman CYR" w:cs="Times New Roman CYR"/>
          <w:sz w:val="28"/>
          <w:szCs w:val="28"/>
        </w:rPr>
        <w:tab/>
        <w:t>Помочь пациенту занять удобное для него положение.</w:t>
      </w:r>
    </w:p>
    <w:p w14:paraId="2723B8C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Выполнение подкожной инъекции</w:t>
      </w:r>
    </w:p>
    <w:p w14:paraId="2074CBC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w:t>
      </w:r>
    </w:p>
    <w:p w14:paraId="3BB9E263"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Подготовить руки к инъекции</w:t>
      </w:r>
    </w:p>
    <w:p w14:paraId="652ED50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Набрать в шприц лекарственное средство</w:t>
      </w:r>
    </w:p>
    <w:p w14:paraId="50AFE21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Сообщи</w:t>
      </w:r>
      <w:r>
        <w:rPr>
          <w:rFonts w:ascii="Times New Roman CYR" w:hAnsi="Times New Roman CYR" w:cs="Times New Roman CYR"/>
          <w:sz w:val="28"/>
          <w:szCs w:val="28"/>
        </w:rPr>
        <w:t>ть пациенту необходимую информацию о лекарственном средстве.</w:t>
      </w:r>
    </w:p>
    <w:p w14:paraId="0682213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нужное положение; предложить ему освободить место инъекции - это может быть наружняя поверхность плеч и бедер, подлопаточная область, боковые поверхности передней брюшной</w:t>
      </w:r>
      <w:r>
        <w:rPr>
          <w:rFonts w:ascii="Times New Roman CYR" w:hAnsi="Times New Roman CYR" w:cs="Times New Roman CYR"/>
          <w:sz w:val="28"/>
          <w:szCs w:val="28"/>
        </w:rPr>
        <w:t xml:space="preserve"> стенки, область ягодиц.</w:t>
      </w:r>
    </w:p>
    <w:p w14:paraId="49411B0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14:paraId="61B7233A"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Надеть перчатки</w:t>
      </w:r>
    </w:p>
    <w:p w14:paraId="49CF44A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Обработать кожу в месте инъекции последовательно двумя ватными тампонами со спиртом, вначале большую зону, затем непосредственно место инъекции;</w:t>
      </w:r>
    </w:p>
    <w:p w14:paraId="2F8AB48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Левой рукой взять место инъекции в склад</w:t>
      </w:r>
      <w:r>
        <w:rPr>
          <w:rFonts w:ascii="Times New Roman CYR" w:hAnsi="Times New Roman CYR" w:cs="Times New Roman CYR"/>
          <w:sz w:val="28"/>
          <w:szCs w:val="28"/>
        </w:rPr>
        <w:t>ку;</w:t>
      </w:r>
    </w:p>
    <w:p w14:paraId="773C9FC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Ввести иглу под кожу в основание кожной складки под углом 45* к поверхности кожи срезом вверх на глубину 15 мм (2/3 длинны иглы), указательным пальцем придерживать канюлю иглы;</w:t>
      </w:r>
    </w:p>
    <w:p w14:paraId="6BCA24A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Перенести левую руку на поршень и ввести лекарственное средство;</w:t>
      </w:r>
    </w:p>
    <w:p w14:paraId="44ECFDA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Извл</w:t>
      </w:r>
      <w:r>
        <w:rPr>
          <w:rFonts w:ascii="Times New Roman CYR" w:hAnsi="Times New Roman CYR" w:cs="Times New Roman CYR"/>
          <w:sz w:val="28"/>
          <w:szCs w:val="28"/>
        </w:rPr>
        <w:t>ечь иглу, продолжая придерживать ее за канюлю, место инъекции прижать стерильной ватой, смоченной спиртом.</w:t>
      </w:r>
    </w:p>
    <w:p w14:paraId="52CBA13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процедуры</w:t>
      </w:r>
    </w:p>
    <w:p w14:paraId="68F3D779" w14:textId="77777777" w:rsidR="00000000" w:rsidRDefault="006712E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Провести мягкий массаж места инъекции не отнимая ваты от кожи;</w:t>
      </w:r>
    </w:p>
    <w:p w14:paraId="6D9E34C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Спросить пациента о самочувствии, снять перчатки.</w:t>
      </w:r>
    </w:p>
    <w:p w14:paraId="695B2E0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w:t>
      </w:r>
      <w:r>
        <w:rPr>
          <w:rFonts w:ascii="Times New Roman CYR" w:hAnsi="Times New Roman CYR" w:cs="Times New Roman CYR"/>
          <w:sz w:val="28"/>
          <w:szCs w:val="28"/>
        </w:rPr>
        <w:t>ь заражения ВИЧ-инфекции возникает при аварийной ситуации (порез, укол инструментами, загрязненными кровью или другими биологическими жидкостями от ВИЧ-инфицированных больных, а также попадание крови и других биологических жидкостей на слизистые ротоглотки</w:t>
      </w:r>
      <w:r>
        <w:rPr>
          <w:rFonts w:ascii="Times New Roman CYR" w:hAnsi="Times New Roman CYR" w:cs="Times New Roman CYR"/>
          <w:sz w:val="28"/>
          <w:szCs w:val="28"/>
        </w:rPr>
        <w:t>, носа, глаз.</w:t>
      </w:r>
    </w:p>
    <w:p w14:paraId="6A02837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снижения риска заражения ВИЧ инфекции и гепатита В необходимо следующее:</w:t>
      </w:r>
    </w:p>
    <w:p w14:paraId="7D7A1E6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Убедиться в целостности аварийной аптечки и проверить сроки годности содержимого;</w:t>
      </w:r>
    </w:p>
    <w:p w14:paraId="50EE56A0"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надеванием перчаток обработать кожу ногтевых фаланг йодом;</w:t>
      </w:r>
    </w:p>
    <w:p w14:paraId="627E0AEB"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w:t>
      </w:r>
      <w:r>
        <w:rPr>
          <w:rFonts w:ascii="Times New Roman CYR" w:hAnsi="Times New Roman CYR" w:cs="Times New Roman CYR"/>
          <w:sz w:val="28"/>
          <w:szCs w:val="28"/>
        </w:rPr>
        <w:t>адании биологических жидкостей на незащищенную кожу следует: - вымыть руки с мылом; - протереть руки тампоном, смоченным 70% этиловым спиртом.;</w:t>
      </w:r>
    </w:p>
    <w:p w14:paraId="1875CE90"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в нос - следует промыть носовые ходы и закапать в них 1% раствор протор</w:t>
      </w:r>
      <w:r>
        <w:rPr>
          <w:rFonts w:ascii="Times New Roman CYR" w:hAnsi="Times New Roman CYR" w:cs="Times New Roman CYR"/>
          <w:sz w:val="28"/>
          <w:szCs w:val="28"/>
        </w:rPr>
        <w:t>гола.</w:t>
      </w:r>
    </w:p>
    <w:p w14:paraId="7A822115"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в глаза - промыть их</w:t>
      </w:r>
    </w:p>
    <w:p w14:paraId="6D3C1A5D"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проточной водой и закапать в них 10% раствор сульфацила натрия или промыть бледно-розовым раствором калия перманганата (1:10000)</w:t>
      </w:r>
    </w:p>
    <w:p w14:paraId="35CC45D1"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в полость рта н</w:t>
      </w:r>
      <w:r>
        <w:rPr>
          <w:rFonts w:ascii="Times New Roman CYR" w:hAnsi="Times New Roman CYR" w:cs="Times New Roman CYR"/>
          <w:sz w:val="28"/>
          <w:szCs w:val="28"/>
        </w:rPr>
        <w:t>еобходимо прополоскать рот проточной водой, а затем 70% этиловым спиртом.</w:t>
      </w:r>
    </w:p>
    <w:p w14:paraId="789F294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уколе или порезе обработать перчатки дез. средством, затем снять перчатки, выдавить кровь из ранки и обработать ее 3% раствором перикиси водорода, затем 5% раствором йода и за</w:t>
      </w:r>
      <w:r>
        <w:rPr>
          <w:rFonts w:ascii="Times New Roman CYR" w:hAnsi="Times New Roman CYR" w:cs="Times New Roman CYR"/>
          <w:sz w:val="28"/>
          <w:szCs w:val="28"/>
        </w:rPr>
        <w:t>клеить ранку бактерицидным пластырем.</w:t>
      </w:r>
    </w:p>
    <w:p w14:paraId="0CFF9E8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порезы и травмы регистрируются в "Журнале микротравм на производстве".</w:t>
      </w:r>
    </w:p>
    <w:p w14:paraId="45706B5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Оказание доврачебной помощи при неотложных состояниях</w:t>
      </w:r>
    </w:p>
    <w:p w14:paraId="04D2D674"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Стандарты оказания медицинской помощи - это перечень своевременных, последовательных, мин</w:t>
      </w:r>
      <w:r>
        <w:rPr>
          <w:rFonts w:ascii="Times New Roman CYR" w:hAnsi="Times New Roman CYR" w:cs="Times New Roman CYR"/>
          <w:sz w:val="28"/>
          <w:szCs w:val="28"/>
        </w:rPr>
        <w:t>имально достаточных диагностических и лечебных мероприятий, применяемых в типичной клинической ситуации.</w:t>
      </w:r>
    </w:p>
    <w:p w14:paraId="2779DE8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ОБЯЗАТЕЛЬНЫЕ УСЛОВИЯ ПРИМЕНЕНИЯ СТАНДАРТОВ</w:t>
      </w:r>
    </w:p>
    <w:p w14:paraId="095BD33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Правильный выбор стандарта, соответствующего клинической ситуации.</w:t>
      </w:r>
    </w:p>
    <w:p w14:paraId="22C1BDF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квалификации персонала и</w:t>
      </w:r>
      <w:r>
        <w:rPr>
          <w:rFonts w:ascii="Times New Roman CYR" w:hAnsi="Times New Roman CYR" w:cs="Times New Roman CYR"/>
          <w:sz w:val="28"/>
          <w:szCs w:val="28"/>
        </w:rPr>
        <w:t xml:space="preserve"> оснащения уровню оказания помощи.</w:t>
      </w:r>
    </w:p>
    <w:p w14:paraId="7DA18B4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не только используемого раздела, но и стандарта в целом (включая примечания).</w:t>
      </w:r>
    </w:p>
    <w:p w14:paraId="3969789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неотложного состояния и индивидуальных особенностей больного для внесения обоснованных изменений в схему стандартн</w:t>
      </w:r>
      <w:r>
        <w:rPr>
          <w:rFonts w:ascii="Times New Roman CYR" w:hAnsi="Times New Roman CYR" w:cs="Times New Roman CYR"/>
          <w:sz w:val="28"/>
          <w:szCs w:val="28"/>
        </w:rPr>
        <w:t>ого лечения.</w:t>
      </w:r>
    </w:p>
    <w:p w14:paraId="1E430EB2"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минимально возможного количества и доз препаратов, использование регулируемых способов их введения.</w:t>
      </w:r>
    </w:p>
    <w:p w14:paraId="0D97891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противопоказаний, взаимодействия и побочных эффектов лекарственных средств.</w:t>
      </w:r>
    </w:p>
    <w:p w14:paraId="09735409"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неотложной помощи в максимально ранн</w:t>
      </w:r>
      <w:r>
        <w:rPr>
          <w:rFonts w:ascii="Times New Roman CYR" w:hAnsi="Times New Roman CYR" w:cs="Times New Roman CYR"/>
          <w:sz w:val="28"/>
          <w:szCs w:val="28"/>
        </w:rPr>
        <w:t>ие сроки в минимально достаточном объеме.</w:t>
      </w:r>
    </w:p>
    <w:p w14:paraId="286B897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Своевременная передача больного непосредственно специалисту.</w:t>
      </w:r>
    </w:p>
    <w:p w14:paraId="4085ED9A" w14:textId="77777777" w:rsidR="00000000" w:rsidRDefault="006712E7">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СТЕНОКАРДИЯ</w:t>
      </w:r>
    </w:p>
    <w:p w14:paraId="6CF9167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Приступообразная, сжимающая или давящая боль за грудиной на высоте нагрузки (при спонтанной стенокардии - в покое), продолжающаяся</w:t>
      </w:r>
      <w:r>
        <w:rPr>
          <w:rFonts w:ascii="Times New Roman CYR" w:hAnsi="Times New Roman CYR" w:cs="Times New Roman CYR"/>
          <w:sz w:val="28"/>
          <w:szCs w:val="28"/>
        </w:rPr>
        <w:t xml:space="preserve"> 5-10 мин (при спонтанной стенокардии - более 20 мин), проходящая при прекращении нагрузки или после приема нитроглицерина. Боль иррадиирует в левое (иногда и в правое) плечо, предплечье, кисть, лопатку, в шею, нижнюю челюсть, надчревную область. При атипи</w:t>
      </w:r>
      <w:r>
        <w:rPr>
          <w:rFonts w:ascii="Times New Roman CYR" w:hAnsi="Times New Roman CYR" w:cs="Times New Roman CYR"/>
          <w:sz w:val="28"/>
          <w:szCs w:val="28"/>
        </w:rPr>
        <w:t>чном течении возможны иная локализация или иррадиация боли (от нижней челюсти до надчревной области), эквиваленты боли (труднообъяснимые ощущения, нехватка воздуха), увеличение продолжительности приступа. Изменения на ЭКГ могут отсутствовать.</w:t>
      </w:r>
    </w:p>
    <w:p w14:paraId="2ADEE3A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w:t>
      </w:r>
      <w:r>
        <w:rPr>
          <w:rFonts w:ascii="Times New Roman CYR" w:hAnsi="Times New Roman CYR" w:cs="Times New Roman CYR"/>
          <w:sz w:val="28"/>
          <w:szCs w:val="28"/>
        </w:rPr>
        <w:t>мощь</w:t>
      </w:r>
    </w:p>
    <w:p w14:paraId="43D0B8E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ангинозном приступе:</w:t>
      </w:r>
    </w:p>
    <w:p w14:paraId="3952BFC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усадить больного с опущенными ногами;</w:t>
      </w:r>
    </w:p>
    <w:p w14:paraId="3693F5CF"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нитроглицерина или аэрозоль по 0,4-0,5 мг под язык трижды через каждые 3 мин;</w:t>
      </w:r>
    </w:p>
    <w:p w14:paraId="6549C8BC"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артериального давления и сердечного ритма.</w:t>
      </w:r>
    </w:p>
    <w:p w14:paraId="5AA6B98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 сохраняющемся приступе стенокард</w:t>
      </w:r>
      <w:r>
        <w:rPr>
          <w:rFonts w:ascii="Times New Roman CYR" w:hAnsi="Times New Roman CYR" w:cs="Times New Roman CYR"/>
          <w:sz w:val="28"/>
          <w:szCs w:val="28"/>
        </w:rPr>
        <w:t>ии:</w:t>
      </w:r>
    </w:p>
    <w:p w14:paraId="492832BB"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оксигенотерапия;</w:t>
      </w:r>
    </w:p>
    <w:p w14:paraId="262EFCBD"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обезболивание имеющимися средствами;</w:t>
      </w:r>
    </w:p>
    <w:p w14:paraId="73A2991A"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ЭКГ</w:t>
      </w:r>
    </w:p>
    <w:p w14:paraId="3FD86E5C"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стенокардии напряжения - анаприлин (пропранолол) 40 мг под язык (5-10 мг внутривенно), при вариантной стенокардии - нифедипин 10 мг под язык или в каплях вн</w:t>
      </w:r>
      <w:r>
        <w:rPr>
          <w:rFonts w:ascii="Times New Roman CYR" w:hAnsi="Times New Roman CYR" w:cs="Times New Roman CYR"/>
          <w:sz w:val="28"/>
          <w:szCs w:val="28"/>
        </w:rPr>
        <w:t>утрь;</w:t>
      </w:r>
    </w:p>
    <w:p w14:paraId="6D0E9942"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гепарин 10 000 ЕД внутривенно (при отсутствии противопоказаний);</w:t>
      </w:r>
    </w:p>
    <w:p w14:paraId="641A7103"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0,125 г ацетилсалициловой кислоты внутрь, предварительно разжевав.</w:t>
      </w:r>
    </w:p>
    <w:p w14:paraId="656E59A1"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выраженности боли, возраста, состояния:</w:t>
      </w:r>
    </w:p>
    <w:p w14:paraId="557151A6"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фентанил (0,05-0,1 мг), или промедол (тримеперидин) (</w:t>
      </w:r>
      <w:r>
        <w:rPr>
          <w:rFonts w:ascii="Times New Roman CYR" w:hAnsi="Times New Roman CYR" w:cs="Times New Roman CYR"/>
          <w:sz w:val="28"/>
          <w:szCs w:val="28"/>
        </w:rPr>
        <w:t>10-20 мг), или буторфанол (1-2 мг), или анальгин (метамизол натрия) (2,5 г) с 2,5-5 мг дроперидола медленно внутривенно.</w:t>
      </w:r>
    </w:p>
    <w:p w14:paraId="7756372D"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 нестабильной стенокардии или подозрении на инфаркт миокарда - госпитализировать больного.</w:t>
      </w:r>
    </w:p>
    <w:p w14:paraId="418FAC7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опасности и осложнения:</w:t>
      </w:r>
    </w:p>
    <w:p w14:paraId="3FD71E8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w:t>
      </w:r>
      <w:r>
        <w:rPr>
          <w:rFonts w:ascii="Times New Roman CYR" w:hAnsi="Times New Roman CYR" w:cs="Times New Roman CYR"/>
          <w:sz w:val="28"/>
          <w:szCs w:val="28"/>
        </w:rPr>
        <w:t>ый инфаркт миокарда;</w:t>
      </w:r>
    </w:p>
    <w:p w14:paraId="3ABAF2B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нарушения сердечного ритма или проводимости;</w:t>
      </w:r>
    </w:p>
    <w:p w14:paraId="30FE2FDF"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гипотензия (и том числе лекарственная);</w:t>
      </w:r>
    </w:p>
    <w:p w14:paraId="227F4C3D"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сердечная недостаточность;</w:t>
      </w:r>
    </w:p>
    <w:p w14:paraId="089C8BEB"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дыхания при введении наркотических анальгетиков.</w:t>
      </w:r>
    </w:p>
    <w:p w14:paraId="78B05BFB" w14:textId="77777777" w:rsidR="00000000" w:rsidRDefault="006712E7">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АНАФИЛАКТИЧЕСКИЙ ШОК</w:t>
      </w:r>
    </w:p>
    <w:p w14:paraId="20C5B36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Аллергическая</w:t>
      </w:r>
      <w:r>
        <w:rPr>
          <w:rFonts w:ascii="Times New Roman CYR" w:hAnsi="Times New Roman CYR" w:cs="Times New Roman CYR"/>
          <w:sz w:val="28"/>
          <w:szCs w:val="28"/>
        </w:rPr>
        <w:t xml:space="preserve"> реакция немедленного типа, сопровождаетс опасными для жизни нарушениями дыхательной сердечно-сосудистой, нервной эндокринной и других систем</w:t>
      </w:r>
    </w:p>
    <w:p w14:paraId="5B81578E"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 Зуд, одышка, сжимающие боли в сердце, головокружение, удушье, чувство жара, озноб. Пульс учащенный А</w:t>
      </w:r>
      <w:r>
        <w:rPr>
          <w:rFonts w:ascii="Times New Roman CYR" w:hAnsi="Times New Roman CYR" w:cs="Times New Roman CYR"/>
          <w:sz w:val="28"/>
          <w:szCs w:val="28"/>
        </w:rPr>
        <w:t>Д 90/60 и ниже, дыхание шумное, хриплое, возможна потеря сознания, асфиксия, судороги.</w:t>
      </w:r>
    </w:p>
    <w:p w14:paraId="0C08BF3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помошь.</w:t>
      </w:r>
    </w:p>
    <w:p w14:paraId="469BCE7C"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Прекратить введение лекарств и других аллергенов.</w:t>
      </w:r>
    </w:p>
    <w:p w14:paraId="624D4569"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Уложить больного</w:t>
      </w:r>
    </w:p>
    <w:p w14:paraId="496CA93B"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Повернуть голову набок, вынуть зубные протезы.</w:t>
      </w:r>
    </w:p>
    <w:p w14:paraId="68A51F56"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Зафиксировать язык для пред</w:t>
      </w:r>
      <w:r>
        <w:rPr>
          <w:rFonts w:ascii="Times New Roman CYR" w:hAnsi="Times New Roman CYR" w:cs="Times New Roman CYR"/>
          <w:sz w:val="28"/>
          <w:szCs w:val="28"/>
        </w:rPr>
        <w:t>отвращения асфиксии.</w:t>
      </w:r>
    </w:p>
    <w:p w14:paraId="21B01D75"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АД, пульс.</w:t>
      </w:r>
    </w:p>
    <w:p w14:paraId="7C66C49A"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0,5 мл 0,1% р-р адреналина</w:t>
      </w:r>
    </w:p>
    <w:p w14:paraId="0D914381"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Положить холод на место иньекции</w:t>
      </w:r>
    </w:p>
    <w:p w14:paraId="18D77393"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подкожном введении наложить жгут выше места иньекции.</w:t>
      </w:r>
    </w:p>
    <w:p w14:paraId="1C797B5D"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адреналина 0,1%</w:t>
      </w:r>
    </w:p>
    <w:p w14:paraId="7B7E51A8"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норадреналина на 0,1% - 1 мл</w:t>
      </w:r>
    </w:p>
    <w:p w14:paraId="380FA70C"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Преднизолон 30 мг</w:t>
      </w:r>
      <w:r>
        <w:rPr>
          <w:rFonts w:ascii="Times New Roman CYR" w:hAnsi="Times New Roman CYR" w:cs="Times New Roman CYR"/>
          <w:sz w:val="28"/>
          <w:szCs w:val="28"/>
        </w:rPr>
        <w:t xml:space="preserve"> - 2 мл</w:t>
      </w:r>
    </w:p>
    <w:p w14:paraId="4B884B81"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Гидрокортизон 125 мг фл по 5 мл</w:t>
      </w:r>
    </w:p>
    <w:p w14:paraId="46C56D07"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Тавегил 2 мл</w:t>
      </w:r>
    </w:p>
    <w:p w14:paraId="1EF4853B"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Супрастин 2% - 2 мл</w:t>
      </w:r>
    </w:p>
    <w:p w14:paraId="25A7DA30"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Димедрол 1% - 1 мл</w:t>
      </w:r>
    </w:p>
    <w:p w14:paraId="336A2E4B"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натрия гидрокарбоната 8% - 100 мл</w:t>
      </w:r>
    </w:p>
    <w:p w14:paraId="0B7EB855"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Полиглюкин 450 мл, реополиглюкин - 450 мл</w:t>
      </w:r>
    </w:p>
    <w:p w14:paraId="17725A7D"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Эуффилин 2,4% - 10 мл, коргликон 0,06% - 1 мл</w:t>
      </w:r>
    </w:p>
    <w:p w14:paraId="19063D70" w14:textId="77777777" w:rsidR="00000000" w:rsidRDefault="006712E7">
      <w:pPr>
        <w:widowControl w:val="0"/>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Р-р хлористого натрия </w:t>
      </w:r>
      <w:r>
        <w:rPr>
          <w:rFonts w:ascii="Times New Roman CYR" w:hAnsi="Times New Roman CYR" w:cs="Times New Roman CYR"/>
          <w:sz w:val="28"/>
          <w:szCs w:val="28"/>
        </w:rPr>
        <w:t>0,9% - 400 мл или ампулы.</w:t>
      </w:r>
    </w:p>
    <w:p w14:paraId="1F6FA4DE" w14:textId="77777777" w:rsidR="00000000" w:rsidRDefault="006712E7">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ОСТРЫЙ ИНФАРКТ МИОКАРДА</w:t>
      </w:r>
    </w:p>
    <w:p w14:paraId="19148E73"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 загрудинная боль с иррадиацией в левое плечо, предплечье, лопатку, шею, нижнюю челюсть, надчревную область; нарушения сердечного ритма и проводимости; реакции на прием нитроглицерина нет. Могу</w:t>
      </w:r>
      <w:r>
        <w:rPr>
          <w:rFonts w:ascii="Times New Roman CYR" w:hAnsi="Times New Roman CYR" w:cs="Times New Roman CYR"/>
          <w:sz w:val="28"/>
          <w:szCs w:val="28"/>
        </w:rPr>
        <w:t>ь быть варианты начала заболевания: астматический (сердечная астма, отек легких); аритмический (обморок, внезапная смерть, синдром МАС); цереброваскулярный (острая неврологическая симптоматика); абдоминальный (боль в надчревной области, тошнота, рвота); ма</w:t>
      </w:r>
      <w:r>
        <w:rPr>
          <w:rFonts w:ascii="Times New Roman CYR" w:hAnsi="Times New Roman CYR" w:cs="Times New Roman CYR"/>
          <w:sz w:val="28"/>
          <w:szCs w:val="28"/>
        </w:rPr>
        <w:t>лосимптомный (неопределенные ощущения в грудной клетке).</w:t>
      </w:r>
    </w:p>
    <w:p w14:paraId="44A9954A"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помощь:</w:t>
      </w:r>
    </w:p>
    <w:p w14:paraId="38D1049C"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строгого постельного режима, создать физический и психический покой.</w:t>
      </w:r>
    </w:p>
    <w:p w14:paraId="45AAAE83"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артериальное давление и пульс.</w:t>
      </w:r>
    </w:p>
    <w:p w14:paraId="3FF5A943"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разжевать таб. Аспирина 0,25 мг.</w:t>
      </w:r>
    </w:p>
    <w:p w14:paraId="4E6B48BB"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сублинг</w:t>
      </w:r>
      <w:r>
        <w:rPr>
          <w:rFonts w:ascii="Times New Roman CYR" w:hAnsi="Times New Roman CYR" w:cs="Times New Roman CYR"/>
          <w:sz w:val="28"/>
          <w:szCs w:val="28"/>
        </w:rPr>
        <w:t>вально таб нитроглицерина 0,5 мг (до 3 табл с интервалом в 5 мин).</w:t>
      </w:r>
    </w:p>
    <w:p w14:paraId="04D1FC2A"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анальгина 50% - 2,0 в/в + р-р димедрола 1% - 1 мл в/в струйно на растворе натрия хлорида 0,9% - 10 мл</w:t>
      </w:r>
    </w:p>
    <w:p w14:paraId="06C37CA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эффекта в/м или в/в раствор промедола 2% 1 мл или раствор мо</w:t>
      </w:r>
      <w:r>
        <w:rPr>
          <w:rFonts w:ascii="Times New Roman CYR" w:hAnsi="Times New Roman CYR" w:cs="Times New Roman CYR"/>
          <w:sz w:val="28"/>
          <w:szCs w:val="28"/>
        </w:rPr>
        <w:t>рфина гидрохлорида 1% 1 мл</w:t>
      </w:r>
    </w:p>
    <w:p w14:paraId="1491B849"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ингаляцию кислородом для устранения гипоксии.</w:t>
      </w:r>
    </w:p>
    <w:p w14:paraId="3557830A"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раствор гепарина натрия 1,0 ( 5000 ЕД) в/в.</w:t>
      </w:r>
    </w:p>
    <w:p w14:paraId="794AEB26"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Госпитализировать немедленно.</w:t>
      </w:r>
    </w:p>
    <w:p w14:paraId="4A2C0CD0"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опасности и осложнения:</w:t>
      </w:r>
    </w:p>
    <w:p w14:paraId="16F452B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нарушения сердечного ритма и проводимости впло</w:t>
      </w:r>
      <w:r>
        <w:rPr>
          <w:rFonts w:ascii="Times New Roman CYR" w:hAnsi="Times New Roman CYR" w:cs="Times New Roman CYR"/>
          <w:sz w:val="28"/>
          <w:szCs w:val="28"/>
        </w:rPr>
        <w:t>ть до фибрилляция желудочков;</w:t>
      </w:r>
    </w:p>
    <w:p w14:paraId="36161770"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рецидив ангинозной боли;</w:t>
      </w:r>
    </w:p>
    <w:p w14:paraId="088DFF2E"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гипотензия (в том числе медикаментозная);</w:t>
      </w:r>
    </w:p>
    <w:p w14:paraId="4A8332DF"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сердечная недостаточность (отек легких, шок);</w:t>
      </w:r>
    </w:p>
    <w:p w14:paraId="2643607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артериальная гипотензия, аллергические, аритмические, геморрагические осложнения при </w:t>
      </w:r>
      <w:r>
        <w:rPr>
          <w:rFonts w:ascii="Times New Roman CYR" w:hAnsi="Times New Roman CYR" w:cs="Times New Roman CYR"/>
          <w:sz w:val="28"/>
          <w:szCs w:val="28"/>
        </w:rPr>
        <w:t>введении стрептокиназы;</w:t>
      </w:r>
    </w:p>
    <w:p w14:paraId="01D88BB4"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дыхания при введении наркотических анальгетиков;</w:t>
      </w:r>
    </w:p>
    <w:p w14:paraId="6B741D07"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миокарда, тампонада сердца.</w:t>
      </w:r>
    </w:p>
    <w:p w14:paraId="608A8EED" w14:textId="77777777" w:rsidR="00000000" w:rsidRDefault="006712E7">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ГИПЕРТОНИЧЕСКИЙ КРИЗ</w:t>
      </w:r>
    </w:p>
    <w:p w14:paraId="3E9A14E8"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Гипертонический криз это одно из наиболее частых и опасных осложнений гипертонической болезни (артериальной г</w:t>
      </w:r>
      <w:r>
        <w:rPr>
          <w:rFonts w:ascii="Times New Roman CYR" w:hAnsi="Times New Roman CYR" w:cs="Times New Roman CYR"/>
          <w:sz w:val="28"/>
          <w:szCs w:val="28"/>
        </w:rPr>
        <w:t xml:space="preserve">ипертонии). Гипертонический криз развивается вследствие расстройства механизмов регуляции артериального давления и кровообращения. При гипертоническом кризе наблюдается сильное повышение артериального давления, симптомы нарушения работы сердца и головного </w:t>
      </w:r>
      <w:r>
        <w:rPr>
          <w:rFonts w:ascii="Times New Roman CYR" w:hAnsi="Times New Roman CYR" w:cs="Times New Roman CYR"/>
          <w:sz w:val="28"/>
          <w:szCs w:val="28"/>
        </w:rPr>
        <w:t xml:space="preserve">мозга, вегетативные проявления нарушения циркуляции крови во всем организме. Большинство случаев гипертонического криза провоцируется эмоциональным </w:t>
      </w:r>
      <w:r>
        <w:rPr>
          <w:rFonts w:ascii="Times New Roman CYR" w:hAnsi="Times New Roman CYR" w:cs="Times New Roman CYR"/>
          <w:sz w:val="28"/>
          <w:szCs w:val="28"/>
          <w:lang/>
        </w:rPr>
        <w:t>стрессом</w:t>
      </w:r>
      <w:r>
        <w:rPr>
          <w:rFonts w:ascii="Times New Roman CYR" w:hAnsi="Times New Roman CYR" w:cs="Times New Roman CYR"/>
          <w:sz w:val="28"/>
          <w:szCs w:val="28"/>
        </w:rPr>
        <w:t>, погодными изменениями, переутомлением, повышенными физическими нагрузками и пр. В развитии гиперто</w:t>
      </w:r>
      <w:r>
        <w:rPr>
          <w:rFonts w:ascii="Times New Roman CYR" w:hAnsi="Times New Roman CYR" w:cs="Times New Roman CYR"/>
          <w:sz w:val="28"/>
          <w:szCs w:val="28"/>
        </w:rPr>
        <w:t>нического криза важную роль играет нарушение центрального звена регуляции артериального давления (центры регуляции артериального давления, расположенные в головном мозге). Другими причинами гипертонического криза могут быть отмена приема лекарств, назначен</w:t>
      </w:r>
      <w:r>
        <w:rPr>
          <w:rFonts w:ascii="Times New Roman CYR" w:hAnsi="Times New Roman CYR" w:cs="Times New Roman CYR"/>
          <w:sz w:val="28"/>
          <w:szCs w:val="28"/>
        </w:rPr>
        <w:t xml:space="preserve">ных от давления, злоупотребление </w:t>
      </w:r>
      <w:r>
        <w:rPr>
          <w:rFonts w:ascii="Times New Roman CYR" w:hAnsi="Times New Roman CYR" w:cs="Times New Roman CYR"/>
          <w:sz w:val="28"/>
          <w:szCs w:val="28"/>
          <w:lang/>
        </w:rPr>
        <w:t>алкоголем</w:t>
      </w:r>
      <w:r>
        <w:rPr>
          <w:rFonts w:ascii="Times New Roman CYR" w:hAnsi="Times New Roman CYR" w:cs="Times New Roman CYR"/>
          <w:sz w:val="28"/>
          <w:szCs w:val="28"/>
        </w:rPr>
        <w:t>. Ввиду повышенного риска для жизни и здоровья пациента, гипертонический криз требует неотложной медицинской помощи.</w:t>
      </w:r>
    </w:p>
    <w:p w14:paraId="3820D6F5"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w:t>
      </w:r>
    </w:p>
    <w:p w14:paraId="5EE34434"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Успокоить пациента.</w:t>
      </w:r>
    </w:p>
    <w:p w14:paraId="4FBC5881"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Уложить с высокоподнятым изголовьем, при рвоте повернуть г</w:t>
      </w:r>
      <w:r>
        <w:rPr>
          <w:rFonts w:ascii="Times New Roman CYR" w:hAnsi="Times New Roman CYR" w:cs="Times New Roman CYR"/>
          <w:sz w:val="28"/>
          <w:szCs w:val="28"/>
        </w:rPr>
        <w:t>олову набок.</w:t>
      </w:r>
    </w:p>
    <w:p w14:paraId="079C2FFF"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артериальное давление, частоту сердечных сокращений.</w:t>
      </w:r>
    </w:p>
    <w:p w14:paraId="0DEA0908"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больному сублингвально 1 таб капотена 25 мг</w:t>
      </w:r>
    </w:p>
    <w:p w14:paraId="66691EA4"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эффекта в/в р-р дибазола 1%-5 мл, р-р магния сульфата 25% - 10 мл в/в</w:t>
      </w:r>
    </w:p>
    <w:p w14:paraId="69C97642"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р-р лазикса 2 мл в/в.</w:t>
      </w:r>
    </w:p>
    <w:p w14:paraId="70CAA567"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w:t>
      </w:r>
      <w:r>
        <w:rPr>
          <w:rFonts w:ascii="Times New Roman CYR" w:hAnsi="Times New Roman CYR" w:cs="Times New Roman CYR"/>
          <w:sz w:val="28"/>
          <w:szCs w:val="28"/>
        </w:rPr>
        <w:t>опасности и осложнения</w:t>
      </w:r>
    </w:p>
    <w:p w14:paraId="2938620C" w14:textId="77777777" w:rsidR="00000000" w:rsidRDefault="006712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Легких гипертензивных кризов не бывает. Каждый гипертензивный криз может закончиться любым из перечисленных осложнений и даже смертью:</w:t>
      </w:r>
    </w:p>
    <w:p w14:paraId="73162320" w14:textId="77777777" w:rsidR="00000000" w:rsidRDefault="006712E7">
      <w:pPr>
        <w:widowControl w:val="0"/>
        <w:tabs>
          <w:tab w:val="left" w:pos="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мозгового кровообращения (геморрагический или ишемический инсульт);</w:t>
      </w:r>
    </w:p>
    <w:p w14:paraId="334E6861" w14:textId="77777777" w:rsidR="00000000" w:rsidRDefault="006712E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легких</w:t>
      </w:r>
      <w:r>
        <w:rPr>
          <w:rFonts w:ascii="Times New Roman CYR" w:hAnsi="Times New Roman CYR" w:cs="Times New Roman CYR"/>
          <w:sz w:val="28"/>
          <w:szCs w:val="28"/>
        </w:rPr>
        <w:t xml:space="preserve"> (сердечная астма);</w:t>
      </w:r>
    </w:p>
    <w:p w14:paraId="62071E7D"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 стенокардии;</w:t>
      </w:r>
    </w:p>
    <w:p w14:paraId="462985AA" w14:textId="77777777" w:rsidR="00000000"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инфаркт миокарда;</w:t>
      </w:r>
    </w:p>
    <w:p w14:paraId="41F9A5F2" w14:textId="77777777" w:rsidR="006712E7" w:rsidRDefault="006712E7">
      <w:pPr>
        <w:widowControl w:val="0"/>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аритмии</w:t>
      </w:r>
    </w:p>
    <w:sectPr w:rsidR="006712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3F"/>
    <w:rsid w:val="006712E7"/>
    <w:rsid w:val="007C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63008"/>
  <w14:defaultImageDpi w14:val="0"/>
  <w15:docId w15:val="{BCE99E41-7DC6-4840-9AC0-33C3DC8C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5623</Words>
  <Characters>32056</Characters>
  <Application>Microsoft Office Word</Application>
  <DocSecurity>0</DocSecurity>
  <Lines>267</Lines>
  <Paragraphs>75</Paragraphs>
  <ScaleCrop>false</ScaleCrop>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2024-12-01T10:12:00Z</dcterms:created>
  <dcterms:modified xsi:type="dcterms:W3CDTF">2024-12-01T10:12:00Z</dcterms:modified>
</cp:coreProperties>
</file>